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20" w:lineRule="auto"/>
        <w:jc w:val="both"/>
        <w:rPr>
          <w:b w:val="1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Disciplina: Prática de Pesquisa 1 </w:t>
      </w:r>
    </w:p>
    <w:p w:rsidR="00000000" w:rsidDel="00000000" w:rsidP="00000000" w:rsidRDefault="00000000" w:rsidRPr="00000000" w14:paraId="00000002">
      <w:pPr>
        <w:spacing w:after="360" w:lineRule="auto"/>
        <w:jc w:val="both"/>
        <w:rPr>
          <w:b w:val="1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Professores: Maurício Amazonas</w:t>
      </w:r>
    </w:p>
    <w:p w:rsidR="00000000" w:rsidDel="00000000" w:rsidP="00000000" w:rsidRDefault="00000000" w:rsidRPr="00000000" w14:paraId="00000003">
      <w:pPr>
        <w:spacing w:after="120" w:lineRule="auto"/>
        <w:jc w:val="both"/>
        <w:rPr>
          <w:b w:val="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20" w:lineRule="auto"/>
        <w:jc w:val="center"/>
        <w:rPr>
          <w:b w:val="1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Ficha de Inscrição de Projeto – 2º Semestre de 2021</w:t>
      </w:r>
    </w:p>
    <w:p w:rsidR="00000000" w:rsidDel="00000000" w:rsidP="00000000" w:rsidRDefault="00000000" w:rsidRPr="00000000" w14:paraId="00000005">
      <w:pPr>
        <w:spacing w:after="120" w:lineRule="auto"/>
        <w:jc w:val="both"/>
        <w:rPr>
          <w:rFonts w:ascii="Arial" w:cs="Arial" w:eastAsia="Arial" w:hAnsi="Arial"/>
          <w:b w:val="1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20" w:lineRule="auto"/>
        <w:jc w:val="both"/>
        <w:rPr>
          <w:b w:val="1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Nome do Discente: João Vitor Moreira Brandão Martins </w:t>
      </w:r>
    </w:p>
    <w:p w:rsidR="00000000" w:rsidDel="00000000" w:rsidP="00000000" w:rsidRDefault="00000000" w:rsidRPr="00000000" w14:paraId="00000007">
      <w:pPr>
        <w:spacing w:after="120" w:lineRule="auto"/>
        <w:jc w:val="both"/>
        <w:rPr>
          <w:b w:val="1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Nº. de Matrícula: 180020277</w:t>
      </w:r>
    </w:p>
    <w:p w:rsidR="00000000" w:rsidDel="00000000" w:rsidP="00000000" w:rsidRDefault="00000000" w:rsidRPr="00000000" w14:paraId="00000008">
      <w:pPr>
        <w:spacing w:after="120" w:lineRule="auto"/>
        <w:jc w:val="both"/>
        <w:rPr>
          <w:b w:val="1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e-mail: </w:t>
      </w:r>
      <w:r w:rsidDel="00000000" w:rsidR="00000000" w:rsidRPr="00000000">
        <w:rPr>
          <w:b w:val="1"/>
          <w:rtl w:val="0"/>
        </w:rPr>
        <w:t xml:space="preserve">aojoaojov@gmail.com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20" w:lineRule="auto"/>
        <w:jc w:val="both"/>
        <w:rPr>
          <w:b w:val="1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Orientador/Departamento: Uidemar Barral - IG</w:t>
      </w:r>
    </w:p>
    <w:p w:rsidR="00000000" w:rsidDel="00000000" w:rsidP="00000000" w:rsidRDefault="00000000" w:rsidRPr="00000000" w14:paraId="0000000A">
      <w:pPr>
        <w:spacing w:after="120" w:lineRule="auto"/>
        <w:jc w:val="both"/>
        <w:rPr>
          <w:b w:val="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20" w:lineRule="auto"/>
        <w:jc w:val="center"/>
        <w:rPr>
          <w:b w:val="1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Pontos a desenvolver no projeto:</w:t>
      </w:r>
    </w:p>
    <w:p w:rsidR="00000000" w:rsidDel="00000000" w:rsidP="00000000" w:rsidRDefault="00000000" w:rsidRPr="00000000" w14:paraId="0000000C">
      <w:pPr>
        <w:spacing w:after="120" w:lineRule="auto"/>
        <w:jc w:val="center"/>
        <w:rPr>
          <w:b w:val="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20" w:lineRule="auto"/>
        <w:jc w:val="center"/>
        <w:rPr>
          <w:b w:val="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20" w:lineRule="auto"/>
        <w:jc w:val="both"/>
        <w:rPr>
          <w:b w:val="1"/>
        </w:rPr>
      </w:pPr>
      <w:r w:rsidDel="00000000" w:rsidR="00000000" w:rsidRPr="00000000">
        <w:rPr>
          <w:b w:val="1"/>
          <w:vertAlign w:val="baseline"/>
          <w:rtl w:val="0"/>
        </w:rPr>
        <w:t xml:space="preserve">Título Provisório: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20" w:lineRule="auto"/>
        <w:jc w:val="both"/>
        <w:rPr>
          <w:b w:val="1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Mapeamento de Turfeiras Tropicais de Montanha na Serra do Espinhaço Meridional</w:t>
      </w:r>
    </w:p>
    <w:p w:rsidR="00000000" w:rsidDel="00000000" w:rsidP="00000000" w:rsidRDefault="00000000" w:rsidRPr="00000000" w14:paraId="00000010">
      <w:pPr>
        <w:spacing w:after="120" w:lineRule="auto"/>
        <w:jc w:val="both"/>
        <w:rPr>
          <w:b w:val="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20" w:lineRule="auto"/>
        <w:jc w:val="both"/>
        <w:rPr>
          <w:b w:val="1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Tema: </w:t>
      </w:r>
    </w:p>
    <w:p w:rsidR="00000000" w:rsidDel="00000000" w:rsidP="00000000" w:rsidRDefault="00000000" w:rsidRPr="00000000" w14:paraId="00000012">
      <w:pPr>
        <w:spacing w:after="12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Utilizar ferramentas de geoprocessamento disponíveis para identificar Turfeiras Tropicais de Montanha na Serra do Espinhaço Meridional, em Minas Gerais.</w:t>
      </w:r>
    </w:p>
    <w:p w:rsidR="00000000" w:rsidDel="00000000" w:rsidP="00000000" w:rsidRDefault="00000000" w:rsidRPr="00000000" w14:paraId="00000013">
      <w:pPr>
        <w:spacing w:after="120" w:lineRule="auto"/>
        <w:jc w:val="both"/>
        <w:rPr>
          <w:b w:val="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20" w:lineRule="auto"/>
        <w:jc w:val="both"/>
        <w:rPr>
          <w:b w:val="1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Problema: </w:t>
      </w:r>
    </w:p>
    <w:p w:rsidR="00000000" w:rsidDel="00000000" w:rsidP="00000000" w:rsidRDefault="00000000" w:rsidRPr="00000000" w14:paraId="00000015">
      <w:pPr>
        <w:spacing w:after="12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 pouca disponibilidade ou ausência de mapeamento de Turfeiras, dificulta a criação de planos precisos de manejo. Outro problema é o mapeamento existente ter sido feito com imagens de baixa resolução, dificultando a identificação de Turfeiras de menor tamanho.</w:t>
      </w:r>
    </w:p>
    <w:p w:rsidR="00000000" w:rsidDel="00000000" w:rsidP="00000000" w:rsidRDefault="00000000" w:rsidRPr="00000000" w14:paraId="00000016">
      <w:pPr>
        <w:spacing w:after="12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20" w:lineRule="auto"/>
        <w:jc w:val="both"/>
        <w:rPr>
          <w:b w:val="1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Justificativa: </w:t>
      </w:r>
    </w:p>
    <w:p w:rsidR="00000000" w:rsidDel="00000000" w:rsidP="00000000" w:rsidRDefault="00000000" w:rsidRPr="00000000" w14:paraId="00000018">
      <w:pPr>
        <w:spacing w:after="12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As Turfeiras possuem grande relevância ambiental, porém são vulneráveis às ações antrópicas. Portanto, os planos de manejo são necessários para que esta vegetação continue existindo e ofertando seus serviços ecológicos.</w:t>
      </w:r>
    </w:p>
    <w:p w:rsidR="00000000" w:rsidDel="00000000" w:rsidP="00000000" w:rsidRDefault="00000000" w:rsidRPr="00000000" w14:paraId="00000019">
      <w:pPr>
        <w:spacing w:after="120" w:lineRule="auto"/>
        <w:rPr>
          <w:b w:val="1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899" w:top="1079" w:left="1134" w:right="113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