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C8045" w14:textId="77777777" w:rsidR="00CC5AB2" w:rsidRDefault="00CC5AB2" w:rsidP="00CC5AB2">
      <w:pPr>
        <w:widowControl/>
        <w:jc w:val="left"/>
        <w:rPr>
          <w:rFonts w:eastAsiaTheme="minorHAnsi" w:cs="MS Mincho"/>
          <w:color w:val="333333"/>
          <w:kern w:val="0"/>
          <w:sz w:val="28"/>
          <w:szCs w:val="28"/>
          <w:shd w:val="clear" w:color="auto" w:fill="FFFFFF"/>
        </w:rPr>
      </w:pPr>
      <w:r w:rsidRPr="00CC5AB2">
        <w:rPr>
          <w:rFonts w:eastAsiaTheme="minorHAnsi" w:cs="Arial"/>
          <w:color w:val="333333"/>
          <w:kern w:val="0"/>
          <w:sz w:val="28"/>
          <w:szCs w:val="28"/>
          <w:shd w:val="clear" w:color="auto" w:fill="FFFFFF"/>
        </w:rPr>
        <w:t xml:space="preserve">(2-2) </w:t>
      </w:r>
      <w:r w:rsidRPr="00CC5AB2">
        <w:rPr>
          <w:rFonts w:eastAsiaTheme="minorHAnsi" w:cs="MS Mincho"/>
          <w:color w:val="333333"/>
          <w:kern w:val="0"/>
          <w:sz w:val="28"/>
          <w:szCs w:val="28"/>
          <w:shd w:val="clear" w:color="auto" w:fill="FFFFFF"/>
        </w:rPr>
        <w:t>実験装置、計測機器および解析装置</w:t>
      </w:r>
    </w:p>
    <w:p w14:paraId="4891A764" w14:textId="77777777" w:rsidR="00663528" w:rsidRPr="00CC5AB2" w:rsidRDefault="00663528" w:rsidP="00CC5AB2">
      <w:pPr>
        <w:widowControl/>
        <w:jc w:val="left"/>
        <w:rPr>
          <w:rFonts w:eastAsiaTheme="minorHAnsi" w:cs="Times New Roman"/>
          <w:kern w:val="0"/>
          <w:sz w:val="28"/>
          <w:szCs w:val="28"/>
        </w:rPr>
      </w:pPr>
      <w:bookmarkStart w:id="0" w:name="_GoBack"/>
      <w:bookmarkEnd w:id="0"/>
    </w:p>
    <w:p w14:paraId="16CF7661" w14:textId="77777777" w:rsidR="00CC5AB2" w:rsidRDefault="00CC5AB2" w:rsidP="00B05CCB">
      <w:pPr>
        <w:jc w:val="center"/>
      </w:pPr>
      <w:r>
        <w:rPr>
          <w:rFonts w:hint="eastAsia"/>
          <w:noProof/>
        </w:rPr>
        <w:drawing>
          <wp:inline distT="0" distB="0" distL="0" distR="0" wp14:anchorId="44390594" wp14:editId="684F2DAA">
            <wp:extent cx="4191594" cy="30593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装置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89" cy="31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2EB" w14:textId="77777777" w:rsidR="00FD6981" w:rsidRDefault="00CC5AB2" w:rsidP="00FD6981">
      <w:pPr>
        <w:jc w:val="center"/>
      </w:pPr>
      <w:r>
        <w:rPr>
          <w:rFonts w:hint="eastAsia"/>
        </w:rPr>
        <w:t>図1　加振器コントローラ</w:t>
      </w:r>
    </w:p>
    <w:p w14:paraId="1F972662" w14:textId="77777777" w:rsidR="00CC5AB2" w:rsidRDefault="00CC5AB2" w:rsidP="00CC5AB2">
      <w:pPr>
        <w:jc w:val="center"/>
      </w:pPr>
      <w:r>
        <w:rPr>
          <w:rFonts w:hint="eastAsia"/>
          <w:noProof/>
        </w:rPr>
        <w:drawing>
          <wp:inline distT="0" distB="0" distL="0" distR="0" wp14:anchorId="1101110E" wp14:editId="12EA5825">
            <wp:extent cx="3523079" cy="3237132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装置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09" cy="3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3C3F" w14:textId="77777777" w:rsidR="00CC5AB2" w:rsidRDefault="00CC5AB2" w:rsidP="00CC5AB2">
      <w:pPr>
        <w:jc w:val="center"/>
      </w:pPr>
      <w:r>
        <w:rPr>
          <w:rFonts w:hint="eastAsia"/>
        </w:rPr>
        <w:t>図2　加振器</w:t>
      </w:r>
    </w:p>
    <w:p w14:paraId="451BEAAB" w14:textId="77777777" w:rsidR="00CC5AB2" w:rsidRDefault="00CC5AB2" w:rsidP="00B05CC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741778C" wp14:editId="0B5AF99B">
            <wp:extent cx="4623983" cy="3041748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装置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88" cy="30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7B49" w14:textId="77777777" w:rsidR="00CC5AB2" w:rsidRDefault="00CC5AB2" w:rsidP="00CC5AB2">
      <w:pPr>
        <w:jc w:val="center"/>
      </w:pPr>
      <w:r>
        <w:rPr>
          <w:rFonts w:hint="eastAsia"/>
        </w:rPr>
        <w:t>図3　アンプ</w:t>
      </w:r>
    </w:p>
    <w:p w14:paraId="22B47F34" w14:textId="77777777" w:rsidR="00CC5AB2" w:rsidRDefault="00CC5AB2" w:rsidP="00B05CCB">
      <w:pPr>
        <w:jc w:val="center"/>
      </w:pPr>
      <w:r>
        <w:rPr>
          <w:rFonts w:hint="eastAsia"/>
          <w:noProof/>
        </w:rPr>
        <w:drawing>
          <wp:inline distT="0" distB="0" distL="0" distR="0" wp14:anchorId="3F5B730C" wp14:editId="5BC7548B">
            <wp:extent cx="4651458" cy="3487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装置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17" cy="3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C603" w14:textId="77777777" w:rsidR="00CC5AB2" w:rsidRPr="00CC5AB2" w:rsidRDefault="00CC5AB2" w:rsidP="00CC5AB2">
      <w:pPr>
        <w:jc w:val="center"/>
      </w:pPr>
      <w:r>
        <w:rPr>
          <w:rFonts w:hint="eastAsia"/>
        </w:rPr>
        <w:t>図4　FFTアナライザ</w:t>
      </w:r>
    </w:p>
    <w:sectPr w:rsidR="00CC5AB2" w:rsidRPr="00CC5AB2" w:rsidSect="00BC73C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B2"/>
    <w:rsid w:val="00000A0D"/>
    <w:rsid w:val="00663528"/>
    <w:rsid w:val="00852011"/>
    <w:rsid w:val="00B05CCB"/>
    <w:rsid w:val="00BC73C9"/>
    <w:rsid w:val="00CC5AB2"/>
    <w:rsid w:val="00F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F3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良太 青木</dc:creator>
  <cp:keywords/>
  <dc:description/>
  <cp:lastModifiedBy>良太 青木</cp:lastModifiedBy>
  <cp:revision>2</cp:revision>
  <dcterms:created xsi:type="dcterms:W3CDTF">2018-05-08T16:29:00Z</dcterms:created>
  <dcterms:modified xsi:type="dcterms:W3CDTF">2018-05-09T05:00:00Z</dcterms:modified>
</cp:coreProperties>
</file>