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25EE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Maersk Supplier Performance &amp; Quality Risk Review (Jan–Jul 2025)</w:t>
      </w:r>
    </w:p>
    <w:p w14:paraId="7DF79176" w14:textId="33C42B2F" w:rsidR="00ED65A7" w:rsidRPr="00ED65A7" w:rsidRDefault="00ED65A7" w:rsidP="00ED65A7">
      <w:r w:rsidRPr="00ED65A7">
        <w:t xml:space="preserve">Maersk processed </w:t>
      </w:r>
      <w:r w:rsidRPr="00ED65A7">
        <w:rPr>
          <w:b/>
          <w:bCs/>
        </w:rPr>
        <w:t>1,000 orders</w:t>
      </w:r>
      <w:r w:rsidRPr="00ED65A7">
        <w:t xml:space="preserve"> between January and July 2025, representing </w:t>
      </w:r>
      <w:r w:rsidRPr="00ED65A7">
        <w:rPr>
          <w:b/>
          <w:bCs/>
        </w:rPr>
        <w:t>548,375 units</w:t>
      </w:r>
      <w:r w:rsidRPr="00ED65A7">
        <w:t xml:space="preserve"> across its supplier network. Beneath this volume sits a mixed performance picture: an </w:t>
      </w:r>
      <w:r w:rsidRPr="00ED65A7">
        <w:rPr>
          <w:b/>
          <w:bCs/>
        </w:rPr>
        <w:t>average supplier rating of 3.0</w:t>
      </w:r>
      <w:r w:rsidRPr="00ED65A7">
        <w:t xml:space="preserve">, </w:t>
      </w:r>
      <w:r w:rsidRPr="00ED65A7">
        <w:rPr>
          <w:b/>
          <w:bCs/>
        </w:rPr>
        <w:t>lead</w:t>
      </w:r>
      <w:r w:rsidRPr="00ED65A7">
        <w:rPr>
          <w:b/>
          <w:bCs/>
        </w:rPr>
        <w:noBreakHyphen/>
        <w:t>time variance of 2 days</w:t>
      </w:r>
      <w:r w:rsidRPr="00ED65A7">
        <w:t xml:space="preserve">, and an </w:t>
      </w:r>
      <w:r w:rsidRPr="00ED65A7">
        <w:rPr>
          <w:b/>
          <w:bCs/>
        </w:rPr>
        <w:t>average defect rate of 2.52%</w:t>
      </w:r>
      <w:r w:rsidRPr="00ED65A7">
        <w:t xml:space="preserve">. These numbers tell a simple story—Maersk’s supply base is </w:t>
      </w:r>
      <w:r w:rsidR="00CF0BD5" w:rsidRPr="00ED65A7">
        <w:t>working but</w:t>
      </w:r>
      <w:r w:rsidRPr="00ED65A7">
        <w:t xml:space="preserve"> not working well enough for a business that depends on reliability, predictability, and operational discipline.</w:t>
      </w:r>
    </w:p>
    <w:p w14:paraId="1D946703" w14:textId="77777777" w:rsidR="00ED65A7" w:rsidRPr="00ED65A7" w:rsidRDefault="00ED65A7" w:rsidP="00ED65A7">
      <w:r w:rsidRPr="00ED65A7">
        <w:t>What follows is a clear, human summary of where performance is strong, where it is slipping, and where leadership attention will have the greatest impact.</w:t>
      </w:r>
    </w:p>
    <w:p w14:paraId="61409D67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Key Findings at a Glance</w:t>
      </w:r>
    </w:p>
    <w:p w14:paraId="06E364EB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Supplier Performance</w:t>
      </w:r>
    </w:p>
    <w:p w14:paraId="5CA33F72" w14:textId="77777777" w:rsidR="00ED65A7" w:rsidRPr="00ED65A7" w:rsidRDefault="00ED65A7" w:rsidP="00ED65A7">
      <w:r w:rsidRPr="00ED65A7">
        <w:t xml:space="preserve">Some suppliers are consistently dependable. </w:t>
      </w:r>
      <w:r w:rsidRPr="00ED65A7">
        <w:rPr>
          <w:b/>
          <w:bCs/>
        </w:rPr>
        <w:t>Dar Machinery Parts</w:t>
      </w:r>
      <w:r w:rsidRPr="00ED65A7">
        <w:t xml:space="preserve"> and </w:t>
      </w:r>
      <w:r w:rsidRPr="00ED65A7">
        <w:rPr>
          <w:b/>
          <w:bCs/>
        </w:rPr>
        <w:t>Nile Textile Co.</w:t>
      </w:r>
      <w:r w:rsidRPr="00ED65A7">
        <w:t xml:space="preserve"> stand out with the strongest on</w:t>
      </w:r>
      <w:r w:rsidRPr="00ED65A7">
        <w:noBreakHyphen/>
        <w:t xml:space="preserve">time delivery performance. On the other end, </w:t>
      </w:r>
      <w:proofErr w:type="spellStart"/>
      <w:r w:rsidRPr="00ED65A7">
        <w:rPr>
          <w:b/>
          <w:bCs/>
        </w:rPr>
        <w:t>Primesteel</w:t>
      </w:r>
      <w:proofErr w:type="spellEnd"/>
      <w:r w:rsidRPr="00ED65A7">
        <w:rPr>
          <w:b/>
          <w:bCs/>
        </w:rPr>
        <w:t xml:space="preserve"> Ltd</w:t>
      </w:r>
      <w:r w:rsidRPr="00ED65A7">
        <w:t xml:space="preserve"> and </w:t>
      </w:r>
      <w:proofErr w:type="spellStart"/>
      <w:r w:rsidRPr="00ED65A7">
        <w:rPr>
          <w:b/>
          <w:bCs/>
        </w:rPr>
        <w:t>Cassablanca</w:t>
      </w:r>
      <w:proofErr w:type="spellEnd"/>
      <w:r w:rsidRPr="00ED65A7">
        <w:rPr>
          <w:b/>
          <w:bCs/>
        </w:rPr>
        <w:t xml:space="preserve"> Components</w:t>
      </w:r>
      <w:r w:rsidRPr="00ED65A7">
        <w:t xml:space="preserve"> struggle to meet delivery commitments, creating avoidable planning and inventory pressure.</w:t>
      </w:r>
    </w:p>
    <w:p w14:paraId="7DC5DB77" w14:textId="77777777" w:rsidR="00ED65A7" w:rsidRPr="00ED65A7" w:rsidRDefault="00ED65A7" w:rsidP="00ED65A7">
      <w:r w:rsidRPr="00ED65A7">
        <w:t xml:space="preserve">Supplier ratings also vary widely. </w:t>
      </w:r>
      <w:r w:rsidRPr="00ED65A7">
        <w:rPr>
          <w:b/>
          <w:bCs/>
        </w:rPr>
        <w:t>Sahara Packaging</w:t>
      </w:r>
      <w:r w:rsidRPr="00ED65A7">
        <w:t xml:space="preserve"> leads with a rating of </w:t>
      </w:r>
      <w:r w:rsidRPr="00ED65A7">
        <w:rPr>
          <w:b/>
          <w:bCs/>
        </w:rPr>
        <w:t>3.4</w:t>
      </w:r>
      <w:r w:rsidRPr="00ED65A7">
        <w:t xml:space="preserve">, while </w:t>
      </w:r>
      <w:r w:rsidRPr="00ED65A7">
        <w:rPr>
          <w:b/>
          <w:bCs/>
        </w:rPr>
        <w:t xml:space="preserve">Accra </w:t>
      </w:r>
      <w:proofErr w:type="spellStart"/>
      <w:r w:rsidRPr="00ED65A7">
        <w:rPr>
          <w:b/>
          <w:bCs/>
        </w:rPr>
        <w:t>Agro</w:t>
      </w:r>
      <w:proofErr w:type="spellEnd"/>
      <w:r w:rsidRPr="00ED65A7">
        <w:rPr>
          <w:b/>
          <w:bCs/>
        </w:rPr>
        <w:t xml:space="preserve"> Input</w:t>
      </w:r>
      <w:r w:rsidRPr="00ED65A7">
        <w:t xml:space="preserve"> sits at </w:t>
      </w:r>
      <w:r w:rsidRPr="00ED65A7">
        <w:rPr>
          <w:b/>
          <w:bCs/>
        </w:rPr>
        <w:t>2.6</w:t>
      </w:r>
      <w:r w:rsidRPr="00ED65A7">
        <w:t>, signalling capability gaps that directly affect quality and delivery reliability.</w:t>
      </w:r>
    </w:p>
    <w:p w14:paraId="2A816961" w14:textId="77777777" w:rsidR="00ED65A7" w:rsidRPr="00ED65A7" w:rsidRDefault="00ED65A7" w:rsidP="00ED65A7">
      <w:r w:rsidRPr="00ED65A7">
        <w:t>Lead</w:t>
      </w:r>
      <w:r w:rsidRPr="00ED65A7">
        <w:noBreakHyphen/>
        <w:t xml:space="preserve">time performance mirrors this inconsistency. </w:t>
      </w:r>
      <w:r w:rsidRPr="00ED65A7">
        <w:rPr>
          <w:b/>
          <w:bCs/>
        </w:rPr>
        <w:t xml:space="preserve">Accra </w:t>
      </w:r>
      <w:proofErr w:type="spellStart"/>
      <w:r w:rsidRPr="00ED65A7">
        <w:rPr>
          <w:b/>
          <w:bCs/>
        </w:rPr>
        <w:t>Agro</w:t>
      </w:r>
      <w:proofErr w:type="spellEnd"/>
      <w:r w:rsidRPr="00ED65A7">
        <w:rPr>
          <w:b/>
          <w:bCs/>
        </w:rPr>
        <w:t xml:space="preserve"> Inputs</w:t>
      </w:r>
      <w:r w:rsidRPr="00ED65A7">
        <w:t xml:space="preserve"> and </w:t>
      </w:r>
      <w:r w:rsidRPr="00ED65A7">
        <w:rPr>
          <w:b/>
          <w:bCs/>
        </w:rPr>
        <w:t>Mombasa Electricals</w:t>
      </w:r>
      <w:r w:rsidRPr="00ED65A7">
        <w:t xml:space="preserve"> record the longest average lead times (3 days), while </w:t>
      </w:r>
      <w:r w:rsidRPr="00ED65A7">
        <w:rPr>
          <w:b/>
          <w:bCs/>
        </w:rPr>
        <w:t>Dar Machinery Parts</w:t>
      </w:r>
      <w:r w:rsidRPr="00ED65A7">
        <w:t xml:space="preserve"> shows the most stable lead</w:t>
      </w:r>
      <w:r w:rsidRPr="00ED65A7">
        <w:noBreakHyphen/>
        <w:t xml:space="preserve">time pattern with a variance of </w:t>
      </w:r>
      <w:r w:rsidRPr="00ED65A7">
        <w:rPr>
          <w:b/>
          <w:bCs/>
        </w:rPr>
        <w:t>1.1 days</w:t>
      </w:r>
      <w:r w:rsidRPr="00ED65A7">
        <w:t>.</w:t>
      </w:r>
    </w:p>
    <w:p w14:paraId="41B47F89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Defect Trends</w:t>
      </w:r>
    </w:p>
    <w:p w14:paraId="448D87AE" w14:textId="77777777" w:rsidR="00ED65A7" w:rsidRPr="00ED65A7" w:rsidRDefault="00ED65A7" w:rsidP="00ED65A7">
      <w:r w:rsidRPr="00ED65A7">
        <w:t>Defect distribution is uneven and concentrated in a few areas:</w:t>
      </w:r>
    </w:p>
    <w:p w14:paraId="049B010C" w14:textId="77777777" w:rsidR="00ED65A7" w:rsidRPr="00ED65A7" w:rsidRDefault="00ED65A7" w:rsidP="00ED65A7">
      <w:pPr>
        <w:numPr>
          <w:ilvl w:val="0"/>
          <w:numId w:val="1"/>
        </w:numPr>
      </w:pPr>
      <w:r w:rsidRPr="00ED65A7">
        <w:rPr>
          <w:b/>
          <w:bCs/>
        </w:rPr>
        <w:t>Maersk</w:t>
      </w:r>
      <w:r w:rsidRPr="00ED65A7">
        <w:rPr>
          <w:b/>
          <w:bCs/>
        </w:rPr>
        <w:noBreakHyphen/>
        <w:t>handled supplies</w:t>
      </w:r>
      <w:r w:rsidRPr="00ED65A7">
        <w:t xml:space="preserve"> surprisingly show the </w:t>
      </w:r>
      <w:r w:rsidRPr="00ED65A7">
        <w:rPr>
          <w:b/>
          <w:bCs/>
        </w:rPr>
        <w:t>highest defect rate</w:t>
      </w:r>
      <w:r w:rsidRPr="00ED65A7">
        <w:t xml:space="preserve"> at </w:t>
      </w:r>
      <w:r w:rsidRPr="00ED65A7">
        <w:rPr>
          <w:b/>
          <w:bCs/>
        </w:rPr>
        <w:t>5.21%</w:t>
      </w:r>
      <w:r w:rsidRPr="00ED65A7">
        <w:t xml:space="preserve">, contributing </w:t>
      </w:r>
      <w:r w:rsidRPr="00ED65A7">
        <w:rPr>
          <w:b/>
          <w:bCs/>
        </w:rPr>
        <w:t>21.23%</w:t>
      </w:r>
      <w:r w:rsidRPr="00ED65A7">
        <w:t xml:space="preserve"> of all defects.</w:t>
      </w:r>
    </w:p>
    <w:p w14:paraId="4983CCE0" w14:textId="77777777" w:rsidR="00ED65A7" w:rsidRPr="00ED65A7" w:rsidRDefault="00ED65A7" w:rsidP="00ED65A7">
      <w:pPr>
        <w:numPr>
          <w:ilvl w:val="0"/>
          <w:numId w:val="1"/>
        </w:numPr>
      </w:pPr>
      <w:r w:rsidRPr="00ED65A7">
        <w:rPr>
          <w:b/>
          <w:bCs/>
        </w:rPr>
        <w:t>Bollore Logistics</w:t>
      </w:r>
      <w:r w:rsidRPr="00ED65A7">
        <w:t xml:space="preserve"> performs best with a </w:t>
      </w:r>
      <w:r w:rsidRPr="00ED65A7">
        <w:rPr>
          <w:b/>
          <w:bCs/>
        </w:rPr>
        <w:t>2.27% defect rate</w:t>
      </w:r>
      <w:r w:rsidRPr="00ED65A7">
        <w:t xml:space="preserve">, contributing only </w:t>
      </w:r>
      <w:r w:rsidRPr="00ED65A7">
        <w:rPr>
          <w:b/>
          <w:bCs/>
        </w:rPr>
        <w:t>10.06%</w:t>
      </w:r>
      <w:r w:rsidRPr="00ED65A7">
        <w:t xml:space="preserve"> of total defects.</w:t>
      </w:r>
    </w:p>
    <w:p w14:paraId="60578AF5" w14:textId="77777777" w:rsidR="00ED65A7" w:rsidRPr="00ED65A7" w:rsidRDefault="00ED65A7" w:rsidP="00ED65A7">
      <w:r w:rsidRPr="00ED65A7">
        <w:t>By product category, the contrast is sharp:</w:t>
      </w:r>
    </w:p>
    <w:p w14:paraId="197AD430" w14:textId="77777777" w:rsidR="00ED65A7" w:rsidRPr="00ED65A7" w:rsidRDefault="00ED65A7" w:rsidP="00ED65A7">
      <w:pPr>
        <w:numPr>
          <w:ilvl w:val="0"/>
          <w:numId w:val="2"/>
        </w:numPr>
      </w:pPr>
      <w:r w:rsidRPr="00ED65A7">
        <w:rPr>
          <w:b/>
          <w:bCs/>
        </w:rPr>
        <w:t>Industry Supplies</w:t>
      </w:r>
      <w:r w:rsidRPr="00ED65A7">
        <w:t xml:space="preserve"> is the biggest quality risk, with a </w:t>
      </w:r>
      <w:r w:rsidRPr="00ED65A7">
        <w:rPr>
          <w:b/>
          <w:bCs/>
        </w:rPr>
        <w:t>6.59% defect rate</w:t>
      </w:r>
      <w:r w:rsidRPr="00ED65A7">
        <w:t xml:space="preserve"> and </w:t>
      </w:r>
      <w:r w:rsidRPr="00ED65A7">
        <w:rPr>
          <w:b/>
          <w:bCs/>
        </w:rPr>
        <w:t>26.54%</w:t>
      </w:r>
      <w:r w:rsidRPr="00ED65A7">
        <w:t xml:space="preserve"> of all defects.</w:t>
      </w:r>
    </w:p>
    <w:p w14:paraId="182B0098" w14:textId="77777777" w:rsidR="00ED65A7" w:rsidRPr="00ED65A7" w:rsidRDefault="00ED65A7" w:rsidP="00ED65A7">
      <w:pPr>
        <w:numPr>
          <w:ilvl w:val="0"/>
          <w:numId w:val="2"/>
        </w:numPr>
      </w:pPr>
      <w:r w:rsidRPr="00ED65A7">
        <w:rPr>
          <w:b/>
          <w:bCs/>
        </w:rPr>
        <w:t>Packaging</w:t>
      </w:r>
      <w:r w:rsidRPr="00ED65A7">
        <w:t xml:space="preserve"> materials show the lowest defect rate (</w:t>
      </w:r>
      <w:r w:rsidRPr="00ED65A7">
        <w:rPr>
          <w:b/>
          <w:bCs/>
        </w:rPr>
        <w:t>2.23%</w:t>
      </w:r>
      <w:r w:rsidRPr="00ED65A7">
        <w:t>) and a moderate contribution (</w:t>
      </w:r>
      <w:r w:rsidRPr="00ED65A7">
        <w:rPr>
          <w:b/>
          <w:bCs/>
        </w:rPr>
        <w:t>14.26%</w:t>
      </w:r>
      <w:r w:rsidRPr="00ED65A7">
        <w:t>).</w:t>
      </w:r>
    </w:p>
    <w:p w14:paraId="44C281D0" w14:textId="77777777" w:rsidR="00ED65A7" w:rsidRPr="00ED65A7" w:rsidRDefault="00ED65A7" w:rsidP="00ED65A7">
      <w:pPr>
        <w:numPr>
          <w:ilvl w:val="0"/>
          <w:numId w:val="2"/>
        </w:numPr>
      </w:pPr>
      <w:r w:rsidRPr="00ED65A7">
        <w:rPr>
          <w:b/>
          <w:bCs/>
        </w:rPr>
        <w:t>Textile Products</w:t>
      </w:r>
      <w:r w:rsidRPr="00ED65A7">
        <w:t xml:space="preserve"> contribute the least overall (</w:t>
      </w:r>
      <w:r w:rsidRPr="00ED65A7">
        <w:rPr>
          <w:b/>
          <w:bCs/>
        </w:rPr>
        <w:t>10.25%</w:t>
      </w:r>
      <w:r w:rsidRPr="00ED65A7">
        <w:t>).</w:t>
      </w:r>
    </w:p>
    <w:p w14:paraId="74FAE40C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Operational &amp; Transportation Insights</w:t>
      </w:r>
    </w:p>
    <w:p w14:paraId="580B983E" w14:textId="77777777" w:rsidR="00ED65A7" w:rsidRPr="00ED65A7" w:rsidRDefault="00ED65A7" w:rsidP="00ED65A7">
      <w:r w:rsidRPr="00ED65A7">
        <w:t>Defects are not just a supplier issue—they are also shaped by how and where goods move:</w:t>
      </w:r>
    </w:p>
    <w:p w14:paraId="4FDC7457" w14:textId="77777777" w:rsidR="00ED65A7" w:rsidRPr="00ED65A7" w:rsidRDefault="00ED65A7" w:rsidP="00ED65A7">
      <w:pPr>
        <w:numPr>
          <w:ilvl w:val="0"/>
          <w:numId w:val="3"/>
        </w:numPr>
      </w:pPr>
      <w:r w:rsidRPr="00ED65A7">
        <w:rPr>
          <w:b/>
          <w:bCs/>
        </w:rPr>
        <w:t>Sea Freight</w:t>
      </w:r>
      <w:r w:rsidRPr="00ED65A7">
        <w:t xml:space="preserve"> accounts for the highest transportation</w:t>
      </w:r>
      <w:r w:rsidRPr="00ED65A7">
        <w:noBreakHyphen/>
        <w:t>related defect contribution (</w:t>
      </w:r>
      <w:r w:rsidRPr="00ED65A7">
        <w:rPr>
          <w:b/>
          <w:bCs/>
        </w:rPr>
        <w:t>22.68%</w:t>
      </w:r>
      <w:r w:rsidRPr="00ED65A7">
        <w:t>).</w:t>
      </w:r>
    </w:p>
    <w:p w14:paraId="57680412" w14:textId="77777777" w:rsidR="00ED65A7" w:rsidRPr="00ED65A7" w:rsidRDefault="00ED65A7" w:rsidP="00ED65A7">
      <w:pPr>
        <w:numPr>
          <w:ilvl w:val="0"/>
          <w:numId w:val="3"/>
        </w:numPr>
      </w:pPr>
      <w:r w:rsidRPr="00ED65A7">
        <w:rPr>
          <w:b/>
          <w:bCs/>
        </w:rPr>
        <w:t>Courier shipments</w:t>
      </w:r>
      <w:r w:rsidRPr="00ED65A7">
        <w:t xml:space="preserve"> show the lowest (</w:t>
      </w:r>
      <w:r w:rsidRPr="00ED65A7">
        <w:rPr>
          <w:b/>
          <w:bCs/>
        </w:rPr>
        <w:t>11.76%</w:t>
      </w:r>
      <w:r w:rsidRPr="00ED65A7">
        <w:t>).</w:t>
      </w:r>
    </w:p>
    <w:p w14:paraId="4C7117E8" w14:textId="77777777" w:rsidR="00ED65A7" w:rsidRPr="00ED65A7" w:rsidRDefault="00ED65A7" w:rsidP="00ED65A7">
      <w:pPr>
        <w:numPr>
          <w:ilvl w:val="0"/>
          <w:numId w:val="3"/>
        </w:numPr>
      </w:pPr>
      <w:r w:rsidRPr="00ED65A7">
        <w:rPr>
          <w:b/>
          <w:bCs/>
        </w:rPr>
        <w:t>Dar es Salaam Port</w:t>
      </w:r>
      <w:r w:rsidRPr="00ED65A7">
        <w:t xml:space="preserve"> is the most concerning operational location, contributing </w:t>
      </w:r>
      <w:r w:rsidRPr="00ED65A7">
        <w:rPr>
          <w:b/>
          <w:bCs/>
        </w:rPr>
        <w:t>22.12%</w:t>
      </w:r>
      <w:r w:rsidRPr="00ED65A7">
        <w:t xml:space="preserve"> of total defects and signalling process inconsistencies that need urgent attention.</w:t>
      </w:r>
    </w:p>
    <w:p w14:paraId="29AEF24E" w14:textId="77777777" w:rsidR="00ED65A7" w:rsidRPr="00ED65A7" w:rsidRDefault="00ED65A7" w:rsidP="00ED65A7">
      <w:pPr>
        <w:numPr>
          <w:ilvl w:val="0"/>
          <w:numId w:val="3"/>
        </w:numPr>
      </w:pPr>
      <w:r w:rsidRPr="00ED65A7">
        <w:rPr>
          <w:b/>
          <w:bCs/>
        </w:rPr>
        <w:lastRenderedPageBreak/>
        <w:t>Kampala Warehouse</w:t>
      </w:r>
      <w:r w:rsidRPr="00ED65A7">
        <w:t xml:space="preserve"> is the strongest performer, with the lowest defect rate (</w:t>
      </w:r>
      <w:r w:rsidRPr="00ED65A7">
        <w:rPr>
          <w:b/>
          <w:bCs/>
        </w:rPr>
        <w:t>1.72%</w:t>
      </w:r>
      <w:r w:rsidRPr="00ED65A7">
        <w:t xml:space="preserve">) and only </w:t>
      </w:r>
      <w:r w:rsidRPr="00ED65A7">
        <w:rPr>
          <w:b/>
          <w:bCs/>
        </w:rPr>
        <w:t>6.02%</w:t>
      </w:r>
      <w:r w:rsidRPr="00ED65A7">
        <w:t xml:space="preserve"> contribution.</w:t>
      </w:r>
    </w:p>
    <w:p w14:paraId="379257B4" w14:textId="77777777" w:rsidR="00ED65A7" w:rsidRPr="00ED65A7" w:rsidRDefault="00ED65A7" w:rsidP="00ED65A7">
      <w:pPr>
        <w:numPr>
          <w:ilvl w:val="0"/>
          <w:numId w:val="3"/>
        </w:numPr>
      </w:pPr>
      <w:r w:rsidRPr="00ED65A7">
        <w:rPr>
          <w:b/>
          <w:bCs/>
        </w:rPr>
        <w:t>South Africa</w:t>
      </w:r>
      <w:r w:rsidRPr="00ED65A7">
        <w:t xml:space="preserve"> shows the highest country</w:t>
      </w:r>
      <w:r w:rsidRPr="00ED65A7">
        <w:noBreakHyphen/>
        <w:t>level defect contribution (</w:t>
      </w:r>
      <w:r w:rsidRPr="00ED65A7">
        <w:rPr>
          <w:b/>
          <w:bCs/>
        </w:rPr>
        <w:t>23%</w:t>
      </w:r>
      <w:r w:rsidRPr="00ED65A7">
        <w:t xml:space="preserve">), while the </w:t>
      </w:r>
      <w:r w:rsidRPr="00ED65A7">
        <w:rPr>
          <w:b/>
          <w:bCs/>
        </w:rPr>
        <w:t>Africa Region</w:t>
      </w:r>
      <w:r w:rsidRPr="00ED65A7">
        <w:t xml:space="preserve"> overall records the lowest (</w:t>
      </w:r>
      <w:r w:rsidRPr="00ED65A7">
        <w:rPr>
          <w:b/>
          <w:bCs/>
        </w:rPr>
        <w:t>0.03%</w:t>
      </w:r>
      <w:r w:rsidRPr="00ED65A7">
        <w:t>), reflecting strong regional quality control.</w:t>
      </w:r>
    </w:p>
    <w:p w14:paraId="043B652B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What This Means for Maersk</w:t>
      </w:r>
    </w:p>
    <w:p w14:paraId="75A4CEC0" w14:textId="77777777" w:rsidR="00ED65A7" w:rsidRPr="00ED65A7" w:rsidRDefault="00ED65A7" w:rsidP="00ED65A7">
      <w:r w:rsidRPr="00ED65A7">
        <w:t>The data is clear: Maersk’s supply chain is operationally functional but strategically exposed. The biggest risks are concentrated—not scattered. A handful of suppliers, categories, and locations are responsible for a disproportionate share of delays and defects.</w:t>
      </w:r>
    </w:p>
    <w:p w14:paraId="4E9C9B6D" w14:textId="77777777" w:rsidR="00ED65A7" w:rsidRPr="00ED65A7" w:rsidRDefault="00ED65A7" w:rsidP="00ED65A7">
      <w:r w:rsidRPr="00ED65A7">
        <w:t>This is not a random pattern. It is a structural one. And structural issues require structural solutions.</w:t>
      </w:r>
    </w:p>
    <w:p w14:paraId="69039237" w14:textId="77777777" w:rsidR="00ED65A7" w:rsidRPr="00ED65A7" w:rsidRDefault="00ED65A7" w:rsidP="00ED65A7">
      <w:r w:rsidRPr="00ED65A7">
        <w:t>The opportunity here is significant: by tightening controls around the weakest points and scaling the practices of the strongest performers, Maersk can materially improve reliability, reduce rework, and strengthen customer confidence.</w:t>
      </w:r>
    </w:p>
    <w:p w14:paraId="490D3E38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Strategic Recommendations</w:t>
      </w:r>
    </w:p>
    <w:p w14:paraId="1C18B5F3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1. Segment Suppliers and Manage Them Differently</w:t>
      </w:r>
    </w:p>
    <w:p w14:paraId="7B08E951" w14:textId="77777777" w:rsidR="00ED65A7" w:rsidRPr="00ED65A7" w:rsidRDefault="00ED65A7" w:rsidP="00ED65A7">
      <w:r w:rsidRPr="00ED65A7">
        <w:t>Not all suppliers should be treated the same.</w:t>
      </w:r>
    </w:p>
    <w:p w14:paraId="1FEBB18D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Strategic / Preferred Suppliers</w:t>
      </w:r>
    </w:p>
    <w:p w14:paraId="30074212" w14:textId="77777777" w:rsidR="00ED65A7" w:rsidRPr="00ED65A7" w:rsidRDefault="00ED65A7" w:rsidP="00ED65A7">
      <w:pPr>
        <w:numPr>
          <w:ilvl w:val="0"/>
          <w:numId w:val="4"/>
        </w:numPr>
      </w:pPr>
      <w:r w:rsidRPr="00ED65A7">
        <w:t>Build deeper collaboration and long</w:t>
      </w:r>
      <w:r w:rsidRPr="00ED65A7">
        <w:noBreakHyphen/>
        <w:t>term agreements.</w:t>
      </w:r>
    </w:p>
    <w:p w14:paraId="217E69D5" w14:textId="77777777" w:rsidR="00ED65A7" w:rsidRPr="00ED65A7" w:rsidRDefault="00ED65A7" w:rsidP="00ED65A7">
      <w:pPr>
        <w:numPr>
          <w:ilvl w:val="0"/>
          <w:numId w:val="4"/>
        </w:numPr>
      </w:pPr>
      <w:r w:rsidRPr="00ED65A7">
        <w:t xml:space="preserve">Tie incentives and penalties to </w:t>
      </w:r>
      <w:r w:rsidRPr="00ED65A7">
        <w:rPr>
          <w:b/>
          <w:bCs/>
        </w:rPr>
        <w:t>lead</w:t>
      </w:r>
      <w:r w:rsidRPr="00ED65A7">
        <w:rPr>
          <w:b/>
          <w:bCs/>
        </w:rPr>
        <w:noBreakHyphen/>
        <w:t>time reliability</w:t>
      </w:r>
      <w:r w:rsidRPr="00ED65A7">
        <w:t xml:space="preserve"> and </w:t>
      </w:r>
      <w:r w:rsidRPr="00ED65A7">
        <w:rPr>
          <w:b/>
          <w:bCs/>
        </w:rPr>
        <w:t>defect performance</w:t>
      </w:r>
      <w:r w:rsidRPr="00ED65A7">
        <w:t>.</w:t>
      </w:r>
    </w:p>
    <w:p w14:paraId="09AEDA30" w14:textId="77777777" w:rsidR="00ED65A7" w:rsidRPr="00ED65A7" w:rsidRDefault="00ED65A7" w:rsidP="00ED65A7">
      <w:pPr>
        <w:numPr>
          <w:ilvl w:val="0"/>
          <w:numId w:val="4"/>
        </w:numPr>
      </w:pPr>
      <w:r w:rsidRPr="00ED65A7">
        <w:t>Share forecasts and capacity plans to stabilize operations.</w:t>
      </w:r>
    </w:p>
    <w:p w14:paraId="13F513B2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Transactional Suppliers</w:t>
      </w:r>
    </w:p>
    <w:p w14:paraId="3C01463E" w14:textId="77777777" w:rsidR="00ED65A7" w:rsidRPr="00ED65A7" w:rsidRDefault="00ED65A7" w:rsidP="00ED65A7">
      <w:pPr>
        <w:numPr>
          <w:ilvl w:val="0"/>
          <w:numId w:val="5"/>
        </w:numPr>
      </w:pPr>
      <w:r w:rsidRPr="00ED65A7">
        <w:t>Apply standard SLAs and performance</w:t>
      </w:r>
      <w:r w:rsidRPr="00ED65A7">
        <w:noBreakHyphen/>
        <w:t>based volume allocation.</w:t>
      </w:r>
    </w:p>
    <w:p w14:paraId="17F0834E" w14:textId="77777777" w:rsidR="00ED65A7" w:rsidRPr="00ED65A7" w:rsidRDefault="00ED65A7" w:rsidP="00ED65A7">
      <w:pPr>
        <w:numPr>
          <w:ilvl w:val="0"/>
          <w:numId w:val="5"/>
        </w:numPr>
      </w:pPr>
      <w:r w:rsidRPr="00ED65A7">
        <w:t>Rationalize low</w:t>
      </w:r>
      <w:r w:rsidRPr="00ED65A7">
        <w:noBreakHyphen/>
        <w:t>volume, low</w:t>
      </w:r>
      <w:r w:rsidRPr="00ED65A7">
        <w:noBreakHyphen/>
        <w:t>performance suppliers to reduce complexity.</w:t>
      </w:r>
    </w:p>
    <w:p w14:paraId="00EA0575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Underperforming Suppliers</w:t>
      </w:r>
    </w:p>
    <w:p w14:paraId="2CDFFCDF" w14:textId="77777777" w:rsidR="00ED65A7" w:rsidRPr="00ED65A7" w:rsidRDefault="00ED65A7" w:rsidP="00ED65A7">
      <w:pPr>
        <w:numPr>
          <w:ilvl w:val="0"/>
          <w:numId w:val="6"/>
        </w:numPr>
      </w:pPr>
      <w:r w:rsidRPr="00ED65A7">
        <w:t>Launch corrective action plans with clear timelines.</w:t>
      </w:r>
    </w:p>
    <w:p w14:paraId="27F4C6AA" w14:textId="77777777" w:rsidR="00ED65A7" w:rsidRPr="00ED65A7" w:rsidRDefault="00ED65A7" w:rsidP="00ED65A7">
      <w:pPr>
        <w:numPr>
          <w:ilvl w:val="0"/>
          <w:numId w:val="6"/>
        </w:numPr>
      </w:pPr>
      <w:r w:rsidRPr="00ED65A7">
        <w:t>If performance does not improve, shift volume to more reliable partners or develop alternatives.</w:t>
      </w:r>
    </w:p>
    <w:p w14:paraId="747629F4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2. Make Lead</w:t>
      </w:r>
      <w:r w:rsidRPr="00ED65A7">
        <w:rPr>
          <w:b/>
          <w:bCs/>
        </w:rPr>
        <w:noBreakHyphen/>
        <w:t>Time Reliability a Planning Priority</w:t>
      </w:r>
    </w:p>
    <w:p w14:paraId="7434750E" w14:textId="77777777" w:rsidR="00ED65A7" w:rsidRPr="00ED65A7" w:rsidRDefault="00ED65A7" w:rsidP="00ED65A7">
      <w:pPr>
        <w:numPr>
          <w:ilvl w:val="0"/>
          <w:numId w:val="7"/>
        </w:numPr>
      </w:pPr>
      <w:r w:rsidRPr="00ED65A7">
        <w:t xml:space="preserve">Adjust </w:t>
      </w:r>
      <w:r w:rsidRPr="00ED65A7">
        <w:rPr>
          <w:b/>
          <w:bCs/>
        </w:rPr>
        <w:t>safety stock</w:t>
      </w:r>
      <w:r w:rsidRPr="00ED65A7">
        <w:t xml:space="preserve"> based on supplier reliability—not averages.</w:t>
      </w:r>
    </w:p>
    <w:p w14:paraId="1B7B829D" w14:textId="77777777" w:rsidR="00ED65A7" w:rsidRPr="00ED65A7" w:rsidRDefault="00ED65A7" w:rsidP="00ED65A7">
      <w:pPr>
        <w:numPr>
          <w:ilvl w:val="0"/>
          <w:numId w:val="7"/>
        </w:numPr>
      </w:pPr>
      <w:r w:rsidRPr="00ED65A7">
        <w:t xml:space="preserve">Use dashboards to flag </w:t>
      </w:r>
      <w:r w:rsidRPr="00ED65A7">
        <w:rPr>
          <w:b/>
          <w:bCs/>
        </w:rPr>
        <w:t>high</w:t>
      </w:r>
      <w:r w:rsidRPr="00ED65A7">
        <w:rPr>
          <w:b/>
          <w:bCs/>
        </w:rPr>
        <w:noBreakHyphen/>
        <w:t>risk POs</w:t>
      </w:r>
      <w:r w:rsidRPr="00ED65A7">
        <w:t xml:space="preserve"> early and manage them proactively.</w:t>
      </w:r>
    </w:p>
    <w:p w14:paraId="6C4E837F" w14:textId="77777777" w:rsidR="00ED65A7" w:rsidRPr="00ED65A7" w:rsidRDefault="00ED65A7" w:rsidP="00ED65A7">
      <w:pPr>
        <w:numPr>
          <w:ilvl w:val="0"/>
          <w:numId w:val="7"/>
        </w:numPr>
      </w:pPr>
      <w:r w:rsidRPr="00ED65A7">
        <w:t>Refresh planning parameters monthly to reflect real performance, not assumptions.</w:t>
      </w:r>
    </w:p>
    <w:p w14:paraId="1B177D66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3. Reduce Defects Through Targeted Quality Actions</w:t>
      </w:r>
    </w:p>
    <w:p w14:paraId="6F327902" w14:textId="77777777" w:rsidR="00ED65A7" w:rsidRPr="00ED65A7" w:rsidRDefault="00ED65A7" w:rsidP="00ED65A7">
      <w:pPr>
        <w:numPr>
          <w:ilvl w:val="0"/>
          <w:numId w:val="8"/>
        </w:numPr>
      </w:pPr>
      <w:r w:rsidRPr="00ED65A7">
        <w:t xml:space="preserve">Focus on the </w:t>
      </w:r>
      <w:r w:rsidRPr="00ED65A7">
        <w:rPr>
          <w:b/>
          <w:bCs/>
        </w:rPr>
        <w:t>vital few</w:t>
      </w:r>
      <w:r w:rsidRPr="00ED65A7">
        <w:t xml:space="preserve"> suppliers driving most defects.</w:t>
      </w:r>
    </w:p>
    <w:p w14:paraId="7E594273" w14:textId="77777777" w:rsidR="00ED65A7" w:rsidRPr="00ED65A7" w:rsidRDefault="00ED65A7" w:rsidP="00ED65A7">
      <w:pPr>
        <w:numPr>
          <w:ilvl w:val="0"/>
          <w:numId w:val="8"/>
        </w:numPr>
      </w:pPr>
      <w:r w:rsidRPr="00ED65A7">
        <w:t>Conduct root</w:t>
      </w:r>
      <w:r w:rsidRPr="00ED65A7">
        <w:noBreakHyphen/>
        <w:t>cause analysis across packaging, documentation, and process steps.</w:t>
      </w:r>
    </w:p>
    <w:p w14:paraId="41573861" w14:textId="77777777" w:rsidR="00ED65A7" w:rsidRPr="00ED65A7" w:rsidRDefault="00ED65A7" w:rsidP="00ED65A7">
      <w:pPr>
        <w:numPr>
          <w:ilvl w:val="0"/>
          <w:numId w:val="8"/>
        </w:numPr>
      </w:pPr>
      <w:r w:rsidRPr="00ED65A7">
        <w:t>Standardize specifications and inspection protocols across all suppliers.</w:t>
      </w:r>
    </w:p>
    <w:p w14:paraId="4A1AABCB" w14:textId="77777777" w:rsidR="00ED65A7" w:rsidRPr="00ED65A7" w:rsidRDefault="00ED65A7" w:rsidP="00ED65A7">
      <w:pPr>
        <w:numPr>
          <w:ilvl w:val="0"/>
          <w:numId w:val="8"/>
        </w:numPr>
      </w:pPr>
      <w:r w:rsidRPr="00ED65A7">
        <w:t>Strengthen defect reporting discipline to improve traceability.</w:t>
      </w:r>
    </w:p>
    <w:p w14:paraId="7C3D5A51" w14:textId="77777777" w:rsidR="00ED65A7" w:rsidRPr="00ED65A7" w:rsidRDefault="00ED65A7" w:rsidP="00ED65A7">
      <w:pPr>
        <w:rPr>
          <w:b/>
          <w:bCs/>
        </w:rPr>
      </w:pPr>
      <w:r w:rsidRPr="00ED65A7">
        <w:rPr>
          <w:b/>
          <w:bCs/>
        </w:rPr>
        <w:t>4. Fix the Operational Hotspots</w:t>
      </w:r>
    </w:p>
    <w:p w14:paraId="58BED1E1" w14:textId="77777777" w:rsidR="00ED65A7" w:rsidRPr="00ED65A7" w:rsidRDefault="00ED65A7" w:rsidP="00ED65A7">
      <w:r w:rsidRPr="00ED65A7">
        <w:t>The analysis highlights four areas where improvement will deliver immediate impact:</w:t>
      </w:r>
    </w:p>
    <w:p w14:paraId="2B8699B4" w14:textId="77777777" w:rsidR="00ED65A7" w:rsidRPr="00ED65A7" w:rsidRDefault="00ED65A7" w:rsidP="00ED65A7">
      <w:pPr>
        <w:numPr>
          <w:ilvl w:val="0"/>
          <w:numId w:val="9"/>
        </w:numPr>
      </w:pPr>
      <w:r w:rsidRPr="00ED65A7">
        <w:t xml:space="preserve">Reduce defect exposure in </w:t>
      </w:r>
      <w:r w:rsidRPr="00ED65A7">
        <w:rPr>
          <w:b/>
          <w:bCs/>
        </w:rPr>
        <w:t>Sea Freight</w:t>
      </w:r>
      <w:r w:rsidRPr="00ED65A7">
        <w:t xml:space="preserve"> operations.</w:t>
      </w:r>
    </w:p>
    <w:p w14:paraId="65C3569F" w14:textId="77777777" w:rsidR="00ED65A7" w:rsidRPr="00ED65A7" w:rsidRDefault="00ED65A7" w:rsidP="00ED65A7">
      <w:pPr>
        <w:numPr>
          <w:ilvl w:val="0"/>
          <w:numId w:val="9"/>
        </w:numPr>
      </w:pPr>
      <w:r w:rsidRPr="00ED65A7">
        <w:t xml:space="preserve">Investigate and correct process inconsistencies at </w:t>
      </w:r>
      <w:r w:rsidRPr="00ED65A7">
        <w:rPr>
          <w:b/>
          <w:bCs/>
        </w:rPr>
        <w:t>Dar es Salaam Port</w:t>
      </w:r>
      <w:r w:rsidRPr="00ED65A7">
        <w:t>.</w:t>
      </w:r>
    </w:p>
    <w:p w14:paraId="11DEEF80" w14:textId="77777777" w:rsidR="00ED65A7" w:rsidRPr="00ED65A7" w:rsidRDefault="00ED65A7" w:rsidP="00ED65A7">
      <w:pPr>
        <w:numPr>
          <w:ilvl w:val="0"/>
          <w:numId w:val="9"/>
        </w:numPr>
      </w:pPr>
      <w:r w:rsidRPr="00ED65A7">
        <w:t xml:space="preserve">Strengthen quality controls in </w:t>
      </w:r>
      <w:r w:rsidRPr="00ED65A7">
        <w:rPr>
          <w:b/>
          <w:bCs/>
        </w:rPr>
        <w:t>South African</w:t>
      </w:r>
      <w:r w:rsidRPr="00ED65A7">
        <w:t xml:space="preserve"> supply operations.</w:t>
      </w:r>
    </w:p>
    <w:p w14:paraId="3096BDE5" w14:textId="77777777" w:rsidR="00ED65A7" w:rsidRPr="00ED65A7" w:rsidRDefault="00ED65A7" w:rsidP="00ED65A7">
      <w:pPr>
        <w:numPr>
          <w:ilvl w:val="0"/>
          <w:numId w:val="9"/>
        </w:numPr>
      </w:pPr>
      <w:r w:rsidRPr="00ED65A7">
        <w:t xml:space="preserve">Improve inspection and handling for </w:t>
      </w:r>
      <w:r w:rsidRPr="00ED65A7">
        <w:rPr>
          <w:b/>
          <w:bCs/>
        </w:rPr>
        <w:t>Industry Supplies</w:t>
      </w:r>
      <w:r w:rsidRPr="00ED65A7">
        <w:t>, the highest</w:t>
      </w:r>
      <w:r w:rsidRPr="00ED65A7">
        <w:noBreakHyphen/>
        <w:t>risk category.</w:t>
      </w:r>
    </w:p>
    <w:p w14:paraId="21FFBD1B" w14:textId="77777777" w:rsidR="00ED65A7" w:rsidRPr="00ED65A7" w:rsidRDefault="00ED65A7" w:rsidP="00ED65A7">
      <w:r w:rsidRPr="00ED65A7">
        <w:t xml:space="preserve">At the same time, </w:t>
      </w:r>
      <w:r w:rsidRPr="00ED65A7">
        <w:rPr>
          <w:b/>
          <w:bCs/>
        </w:rPr>
        <w:t>replicate the best practices</w:t>
      </w:r>
      <w:r w:rsidRPr="00ED65A7">
        <w:t xml:space="preserve"> seen in </w:t>
      </w:r>
      <w:r w:rsidRPr="00ED65A7">
        <w:rPr>
          <w:b/>
          <w:bCs/>
        </w:rPr>
        <w:t>Kampala Warehouse</w:t>
      </w:r>
      <w:r w:rsidRPr="00ED65A7">
        <w:t xml:space="preserve"> and the </w:t>
      </w:r>
      <w:r w:rsidRPr="00ED65A7">
        <w:rPr>
          <w:b/>
          <w:bCs/>
        </w:rPr>
        <w:t>Africa Region</w:t>
      </w:r>
      <w:r w:rsidRPr="00ED65A7">
        <w:t>, where defect rates are consistently low.</w:t>
      </w:r>
    </w:p>
    <w:p w14:paraId="71095C9C" w14:textId="2EC7B7CB" w:rsidR="00ED65A7" w:rsidRPr="00ED65A7" w:rsidRDefault="00ED65A7" w:rsidP="00ED65A7">
      <w:r w:rsidRPr="00ED65A7">
        <w:t xml:space="preserve">The </w:t>
      </w:r>
      <w:r>
        <w:t>analysis</w:t>
      </w:r>
      <w:r w:rsidRPr="00ED65A7">
        <w:t xml:space="preserve"> shows exactly where Maersk is strong, where it is vulnerable, and where leadership intervention will deliver the greatest return.</w:t>
      </w:r>
    </w:p>
    <w:p w14:paraId="0F32C1CA" w14:textId="77777777" w:rsidR="00ED65A7" w:rsidRPr="00ED65A7" w:rsidRDefault="00ED65A7" w:rsidP="00ED65A7">
      <w:r w:rsidRPr="00ED65A7">
        <w:t>By tightening supplier governance, strengthening operational discipline, and embedding reliability into planning, Maersk can significantly reduce supply chain risk and elevate performance across the board.</w:t>
      </w:r>
    </w:p>
    <w:p w14:paraId="74BD67E2" w14:textId="77777777" w:rsidR="00816C49" w:rsidRDefault="00816C49"/>
    <w:sectPr w:rsidR="00816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8C0"/>
    <w:multiLevelType w:val="multilevel"/>
    <w:tmpl w:val="0DF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5907"/>
    <w:multiLevelType w:val="multilevel"/>
    <w:tmpl w:val="6C1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38C0"/>
    <w:multiLevelType w:val="multilevel"/>
    <w:tmpl w:val="C34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068F"/>
    <w:multiLevelType w:val="multilevel"/>
    <w:tmpl w:val="A85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401C"/>
    <w:multiLevelType w:val="multilevel"/>
    <w:tmpl w:val="828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90180"/>
    <w:multiLevelType w:val="multilevel"/>
    <w:tmpl w:val="634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C25B4"/>
    <w:multiLevelType w:val="multilevel"/>
    <w:tmpl w:val="6D20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E5145"/>
    <w:multiLevelType w:val="multilevel"/>
    <w:tmpl w:val="F0B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4E73"/>
    <w:multiLevelType w:val="multilevel"/>
    <w:tmpl w:val="AE2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0165">
    <w:abstractNumId w:val="8"/>
  </w:num>
  <w:num w:numId="2" w16cid:durableId="1007176058">
    <w:abstractNumId w:val="5"/>
  </w:num>
  <w:num w:numId="3" w16cid:durableId="611981801">
    <w:abstractNumId w:val="0"/>
  </w:num>
  <w:num w:numId="4" w16cid:durableId="1376589464">
    <w:abstractNumId w:val="4"/>
  </w:num>
  <w:num w:numId="5" w16cid:durableId="1461800231">
    <w:abstractNumId w:val="7"/>
  </w:num>
  <w:num w:numId="6" w16cid:durableId="1865095364">
    <w:abstractNumId w:val="1"/>
  </w:num>
  <w:num w:numId="7" w16cid:durableId="1639797499">
    <w:abstractNumId w:val="6"/>
  </w:num>
  <w:num w:numId="8" w16cid:durableId="1294402406">
    <w:abstractNumId w:val="2"/>
  </w:num>
  <w:num w:numId="9" w16cid:durableId="186378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A7"/>
    <w:rsid w:val="00386266"/>
    <w:rsid w:val="00816C49"/>
    <w:rsid w:val="00BB0162"/>
    <w:rsid w:val="00BC3BF4"/>
    <w:rsid w:val="00CF0BD5"/>
    <w:rsid w:val="00D544F9"/>
    <w:rsid w:val="00ED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C9B2"/>
  <w15:chartTrackingRefBased/>
  <w15:docId w15:val="{63DC93BA-7977-4CAA-B20F-742C1082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Segun Lawal</dc:creator>
  <cp:keywords/>
  <dc:description/>
  <cp:lastModifiedBy>Segun Lawal</cp:lastModifiedBy>
  <cp:revision>2</cp:revision>
  <dcterms:created xsi:type="dcterms:W3CDTF">2026-05-21T01:30:00Z</dcterms:created>
  <dcterms:modified xsi:type="dcterms:W3CDTF">2026-05-28T16:19:00Z</dcterms:modified>
</cp:coreProperties>
</file>