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A2EEE" w:rsidP="003A2EEE">
      <w:pPr>
        <w:pStyle w:val="Ttulo1"/>
        <w:jc w:val="center"/>
      </w:pPr>
      <w:r>
        <w:t>Manual de usuario aplicación Veterinaria</w:t>
      </w:r>
    </w:p>
    <w:p w:rsidR="009B120F" w:rsidRDefault="003A2EEE" w:rsidP="003A2EEE">
      <w:pPr>
        <w:rPr>
          <w:noProof/>
        </w:rPr>
      </w:pPr>
      <w:proofErr w:type="spellStart"/>
      <w:r>
        <w:t>Opcion</w:t>
      </w:r>
      <w:proofErr w:type="spellEnd"/>
      <w:r>
        <w:t xml:space="preserve"> Consulta: Permite ingresar/Consultar los datos de los DUEÑOS, MASCOTAS, ATENCIONES.</w:t>
      </w:r>
      <w:r w:rsidR="009B120F">
        <w:rPr>
          <w:noProof/>
        </w:rPr>
        <w:drawing>
          <wp:inline distT="0" distB="0" distL="0" distR="0">
            <wp:extent cx="5391150" cy="2419350"/>
            <wp:effectExtent l="19050" t="0" r="0" b="0"/>
            <wp:docPr id="1" name="Imagen 1" descr="C:\Users\Ivan Lorca\Desktop\Captura de pantalla 2015-04-23 a las 19.07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n Lorca\Desktop\Captura de pantalla 2015-04-23 a las 19.07.4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EEE" w:rsidRPr="003A2EEE" w:rsidRDefault="009B120F" w:rsidP="003A2EEE">
      <w:r>
        <w:rPr>
          <w:noProof/>
        </w:rPr>
        <w:drawing>
          <wp:inline distT="0" distB="0" distL="0" distR="0">
            <wp:extent cx="5391150" cy="3390900"/>
            <wp:effectExtent l="19050" t="0" r="0" b="0"/>
            <wp:docPr id="2" name="Imagen 2" descr="C:\Users\Ivan Lorca\Desktop\Captura de pantalla 2015-04-23 a las 19.08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van Lorca\Desktop\Captura de pantalla 2015-04-23 a las 19.08.2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EEE" w:rsidRPr="003A2EEE" w:rsidRDefault="003A2EEE" w:rsidP="003A2EEE"/>
    <w:sectPr w:rsidR="003A2EEE" w:rsidRPr="003A2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A2EEE"/>
    <w:rsid w:val="003A2EEE"/>
    <w:rsid w:val="009B1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2E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2E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B12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12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2015-04-23T22:10:00Z</cp:lastPrinted>
  <dcterms:created xsi:type="dcterms:W3CDTF">2015-04-23T22:05:00Z</dcterms:created>
  <dcterms:modified xsi:type="dcterms:W3CDTF">2015-04-23T22:12:00Z</dcterms:modified>
</cp:coreProperties>
</file>