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conducted exploratory analysis to familiarize ourselves with the data and decide which direction to move in.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Commented the starter notebook to understand what they did.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Determined number of stocks, individual stock_ids (57 and others are missing. This matters. 122 total but highest id is 126),  # of time ids, time id values, 600 seconds per bucket (10 minutes) and all time ids are consistent throughout all stocks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Defined functions to easily extract data at every level (book/trade, stock id, time id, seconds in bucket).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Defined functions to visualize different variable interactions for any given stock id time id pairing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- Amt of trades executed throughout bucket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- Bid size, ask size throughout bucket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- Bid price, ask price throughout bucket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- Big-ask spread volume with executed trades and trade sizes throughout bucket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steps: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Aggregate Features: For each stock and time_id pairing, extract aggregated features such as average price, total volume, volatility, spread between bid and ask prices, etc.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Reverse Engineering TimeID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Feature Engineering: Derive new features from the existing data columns. Some potential features to consider: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Moving averages of prices.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Momentum and rate of change indicators.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Order book imbalance (difference between bid and ask volumes).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Rolling volatility or standard deviation.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Price jumps or gaps between consecutive time buckets.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K-means Clustering: Use the K-means algorithm to cluster time_ids based on the extracted features to identify similar market conditions.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Reverse Engineer time_ids: Investigate the exact dates and times for each stock and time_id pairing. Integrate with historical data from platforms like Yahoo Finance.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 Selection: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K-NN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for Milestone 3 prof. Hamm’s thoughts on where we should go with Models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