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Proyecto Integrador</w:t>
      </w:r>
    </w:p>
    <w:p>
      <w:pPr>
        <w:pStyle w:val="Subtitle"/>
        <w:jc w:val="center"/>
      </w:pPr>
      <w:r>
        <w:t>Sistema de Registro de Novedades de Becarios FAE</w:t>
      </w:r>
    </w:p>
    <w:p/>
    <w:p>
      <w:pPr>
        <w:pStyle w:val="Heading1"/>
      </w:pPr>
      <w:r>
        <w:t>1. Introducción</w:t>
      </w:r>
    </w:p>
    <w:p>
      <w:r>
        <w:t>El presente documento detalla el desarrollo del Sistema de Registro de Novedades de Becarios, diseñado como proyecto integrador. La solución abarca las asignaturas de Programación Orientada a Objetos, Base de Datos I y Desarrollo Web Front End (UX/UI). Se ha construido una aplicación web robusta, modular y escalable, aplicando buenas prácticas de ingeniería de software.</w:t>
      </w:r>
    </w:p>
    <w:p>
      <w:pPr>
        <w:pStyle w:val="Heading1"/>
      </w:pPr>
      <w:r>
        <w:t>2. Base de Datos I</w:t>
      </w:r>
    </w:p>
    <w:p>
      <w:r>
        <w:t>La arquitectura de datos se diseñó bajo un enfoque de alta seguridad y aislamiento de responsabilidades, dividiendo el almacenamiento en dos motores de bases de datos relacionales distintos:</w:t>
      </w:r>
    </w:p>
    <w:p>
      <w:pPr>
        <w:pStyle w:val="ListBullet"/>
      </w:pPr>
      <w:r>
        <w:rPr>
          <w:b/>
        </w:rPr>
        <w:t xml:space="preserve">PostgreSQL: </w:t>
      </w:r>
      <w:r>
        <w:t>Encargada del dominio de seguridad y autenticación. Almacena las tablas de Usuarios, Perfiles, y el historial de contraseñas. Esto garantiza que las credenciales estén encriptadas (mediante hashes) y aisladas de la operación diaria.</w:t>
      </w:r>
    </w:p>
    <w:p>
      <w:pPr>
        <w:pStyle w:val="ListBullet"/>
      </w:pPr>
      <w:r>
        <w:rPr>
          <w:b/>
        </w:rPr>
        <w:t xml:space="preserve">SQL Server: </w:t>
      </w:r>
      <w:r>
        <w:t>Encargada del dominio del negocio. Almacena a los Becarios, Novedades Diarias, Catálogos y la tabla de Auditoría.</w:t>
      </w:r>
    </w:p>
    <w:p>
      <w:r>
        <w:t>Se aplicaron restricciones de integridad a nivel de base de datos (UNIQUE, DEFAULT, CHECK). Toda la lógica transaccional compleja, validación de reglas de negocio críticas, e inserción de registros se realiza mediante Procedimientos Almacenados (Stored Procedures) y Triggers. Adicionalmente, se diseñaron vistas y SPs complejos para la extracción de los Reportes Diarios y Mensuales.</w:t>
      </w:r>
    </w:p>
    <w:p>
      <w:pPr>
        <w:pStyle w:val="Heading1"/>
      </w:pPr>
      <w:r>
        <w:t>3. Programación Orientada a Objetos (POO)</w:t>
      </w:r>
    </w:p>
    <w:p>
      <w:r>
        <w:t>La lógica del sistema en Python (Flask) implementa estrictamente los pilares de la Programación Orientada a Objetos:</w:t>
      </w:r>
    </w:p>
    <w:p>
      <w:pPr>
        <w:pStyle w:val="ListBullet"/>
      </w:pPr>
      <w:r>
        <w:rPr>
          <w:b/>
        </w:rPr>
        <w:t xml:space="preserve">Encapsulamiento y Abstracción: </w:t>
      </w:r>
      <w:r>
        <w:t>La conexión a base de datos y la lógica de acceso a datos está encapsulada mediante el ORM SQLAlchemy, ocultando la complejidad del SQL subyacente para las consultas de lectura.</w:t>
      </w:r>
    </w:p>
    <w:p>
      <w:pPr>
        <w:pStyle w:val="ListBullet"/>
      </w:pPr>
      <w:r>
        <w:rPr>
          <w:b/>
        </w:rPr>
        <w:t xml:space="preserve">Herencia y Polimorfismo: </w:t>
      </w:r>
      <w:r>
        <w:t>Se definió una clase base abstracta llamada PerfilBase, de la cual heredan las clases PerfilAdmin y PerfilBecario. Cada subclase sobrescribe comportamientos específicos, como el método de redirección al dashboard (dashboard_url) y la matriz de permisos (permisos). Esta fábrica de objetos permite que el sistema adapte dinámicamente sus menús e interfaces según el rol logueado, sin usar sentencias condicionales masivas.</w:t>
      </w:r>
    </w:p>
    <w:p>
      <w:pPr>
        <w:pStyle w:val="Heading1"/>
      </w:pPr>
      <w:r>
        <w:t>4. Desarrollo Web Front End (UX/UI)</w:t>
      </w:r>
    </w:p>
    <w:p>
      <w:r>
        <w:t>El sistema cuenta con una interfaz construida bajo los principios de consistencia visual, navegación intuitiva y Responsive Web Design.</w:t>
      </w:r>
    </w:p>
    <w:p>
      <w:pPr>
        <w:pStyle w:val="ListBullet"/>
      </w:pPr>
      <w:r>
        <w:rPr>
          <w:b/>
        </w:rPr>
        <w:t xml:space="preserve">Responsive Design: </w:t>
      </w:r>
      <w:r>
        <w:t>La interfaz se adapta fluidamente a pantallas de computadoras de escritorio, tablets y dispositivos móviles mediante el uso del framework CSS Bootstrap y Flexbox.</w:t>
      </w:r>
    </w:p>
    <w:p>
      <w:pPr>
        <w:pStyle w:val="ListBullet"/>
      </w:pPr>
      <w:r>
        <w:rPr>
          <w:b/>
        </w:rPr>
        <w:t xml:space="preserve">Experiencia de Usuario (UX): </w:t>
      </w:r>
      <w:r>
        <w:t>Se implementó un sistema de notificaciones en tiempo real (Mensajes Flash) para informar al usuario sobre el éxito o fracaso de sus acciones. Los formularios cuentan con validación en tiempo real del lado del cliente (HTML5/JavaScript) que se replica en el backend, previniendo errores de capa 8.</w:t>
      </w:r>
    </w:p>
    <w:p>
      <w:pPr>
        <w:pStyle w:val="ListBullet"/>
      </w:pPr>
      <w:r>
        <w:rPr>
          <w:b/>
        </w:rPr>
        <w:t xml:space="preserve">Arquitectura de Vistas (Blueprints): </w:t>
      </w:r>
      <w:r>
        <w:t>Para mantener el orden y escalabilidad de las rutas de la interfaz de usuario, se separaron lógicamente los módulos de la aplicación (Admin, Becarios, Reportes, Autenticación) usando Blueprints de Flask.</w:t>
      </w:r>
    </w:p>
    <w:p>
      <w:pPr>
        <w:pStyle w:val="Heading1"/>
      </w:pPr>
      <w:r>
        <w:t>5. Conclusiones</w:t>
      </w:r>
    </w:p>
    <w:p>
      <w:r>
        <w:t>El Proyecto Integrador cumple con creces los requerimientos planteados, entregando una solución sustentable, escalable, con arquitectura robusta y altamente segura; lista para su despliegue y uso en producción institucional.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