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rPr>
        <w:t>Informe de Proyecto Integrador: Sistema de Registro de Novedades de Becarios FAE</w:t>
      </w:r>
    </w:p>
    <w:p>
      <w:pPr>
        <w:jc w:val="center"/>
      </w:pPr>
      <w:r>
        <w:br/>
        <w:t>Bryan Tello</w:t>
        <w:br/>
        <w:t>Andrés Maldonado</w:t>
      </w:r>
    </w:p>
    <w:p>
      <w:pPr>
        <w:jc w:val="center"/>
      </w:pPr>
      <w:r>
        <w:t>Facultad de Ingeniería, Pontificia Universidad Católica del Ecuador</w:t>
      </w:r>
    </w:p>
    <w:p>
      <w:pPr>
        <w:jc w:val="center"/>
      </w:pPr>
      <w:r>
        <w:t>Asignaturas: Programación Orientada a Objetos, Base de Datos I, Frontend UX/UI</w:t>
      </w:r>
    </w:p>
    <w:p>
      <w:pPr>
        <w:jc w:val="center"/>
      </w:pPr>
      <w:r>
        <w:t>[Nombre de los Profesores]</w:t>
      </w:r>
    </w:p>
    <w:p>
      <w:pPr>
        <w:jc w:val="center"/>
      </w:pPr>
      <w:r>
        <w:t>[Fecha]</w:t>
      </w:r>
    </w:p>
    <w:p>
      <w:r>
        <w:br w:type="page"/>
      </w:r>
    </w:p>
    <w:p>
      <w:pPr>
        <w:pStyle w:val="Heading1"/>
      </w:pPr>
      <w:r>
        <w:t>Informe de Proyecto Integrador</w:t>
      </w:r>
    </w:p>
    <w:p>
      <w:pPr>
        <w:ind w:firstLine="720"/>
      </w:pPr>
      <w:r>
        <w:t>El presente documento detalla el desarrollo del Sistema de Registro de Novedades de Becarios, diseñado como proyecto integrador. La solución abarca las asignaturas de Programación Orientada a Objetos, Base de Datos I y Desarrollo Web Front End (UX/UI). Se ha construido una aplicación web robusta, modular y escalable, aplicando buenas prácticas de ingeniería de software.</w:t>
      </w:r>
    </w:p>
    <w:p>
      <w:pPr>
        <w:pStyle w:val="Heading2"/>
      </w:pPr>
      <w:r>
        <w:t>Base de Datos I</w:t>
      </w:r>
    </w:p>
    <w:p>
      <w:pPr>
        <w:ind w:firstLine="720"/>
      </w:pPr>
      <w:r>
        <w:t>La arquitectura de datos se diseñó bajo un enfoque de alta seguridad y aislamiento de responsabilidades, dividiendo el almacenamiento en dos motores de bases de datos relacionales distintos:</w:t>
      </w:r>
    </w:p>
    <w:p>
      <w:pPr>
        <w:pStyle w:val="ListBullet"/>
      </w:pPr>
      <w:r>
        <w:rPr>
          <w:b/>
        </w:rPr>
        <w:t xml:space="preserve">PostgreSQL: </w:t>
      </w:r>
      <w:r>
        <w:t>Encargada del dominio de seguridad y autenticación. Almacena las tablas de Usuarios, Perfiles, y el historial de contraseñas. Esto garantiza que las credenciales estén encriptadas mediante algoritmos hash seguros (generados con la librería Werkzeug) y aisladas de la operación diaria.</w:t>
      </w:r>
    </w:p>
    <w:p>
      <w:pPr>
        <w:pStyle w:val="ListBullet"/>
      </w:pPr>
      <w:r>
        <w:rPr>
          <w:b/>
        </w:rPr>
        <w:t xml:space="preserve">SQL Server: </w:t>
      </w:r>
      <w:r>
        <w:t>Encargada del dominio del negocio. Almacena entidades como Becarios, Novedades Diarias, Catálogos y la tabla de Auditoría.</w:t>
      </w:r>
    </w:p>
    <w:p>
      <w:pPr>
        <w:ind w:firstLine="720"/>
      </w:pPr>
      <w:r>
        <w:t>Se aplicaron restricciones de integridad a nivel de base de datos utilizando comandos UNIQUE, DEFAULT y CHECK. Adicionalmente, toda la lógica transaccional compleja, validación de reglas de negocio críticas, e inserción de registros se realiza directamente en el motor mediante Procedimientos Almacenados (Stored Procedures) y Triggers. También se diseñaron consultas de agregación y JOINs complejos para la extracción de los Reportes Diarios y Mensuales.</w:t>
      </w:r>
    </w:p>
    <w:p>
      <w:pPr>
        <w:pStyle w:val="Heading2"/>
      </w:pPr>
      <w:r>
        <w:t>Programación Orientada a Objetos (POO)</w:t>
      </w:r>
    </w:p>
    <w:p>
      <w:pPr>
        <w:ind w:firstLine="720"/>
      </w:pPr>
      <w:r>
        <w:t>La lógica del sistema en el lenguaje Python (a través del framework Flask) implementa de manera estricta los pilares de la Programación Orientada a Objetos:</w:t>
      </w:r>
    </w:p>
    <w:p>
      <w:pPr>
        <w:pStyle w:val="ListBullet"/>
      </w:pPr>
      <w:r>
        <w:rPr>
          <w:b/>
        </w:rPr>
        <w:t xml:space="preserve">Encapsulamiento y Abstracción: </w:t>
      </w:r>
      <w:r>
        <w:t>La conexión a las dos bases de datos y la lógica de acceso a datos están encapsuladas mediante el ORM SQLAlchemy (Object-Relational Mapping), abstrayendo la complejidad de las consultas directas en SQL para las operaciones de lectura.</w:t>
      </w:r>
    </w:p>
    <w:p>
      <w:pPr>
        <w:pStyle w:val="ListBullet"/>
      </w:pPr>
      <w:r>
        <w:rPr>
          <w:b/>
        </w:rPr>
        <w:t xml:space="preserve">Herencia y Polimorfismo: </w:t>
      </w:r>
      <w:r>
        <w:t>Para la gestión de roles, se definió una superclase abstracta denominada PerfilBase, de la cual heredan las subclases PerfilAdmin y PerfilBecario. Cada subclase implementa y sobrescribe comportamientos específicos, como el método de redirección al panel principal (dashboard_url) y la matriz de permisos. Esta estructura de polimorfismo permite adaptar dinámicamente el comportamiento de la aplicación sin recurrir a estructuras de control (if/else) masivas.</w:t>
      </w:r>
    </w:p>
    <w:p>
      <w:pPr>
        <w:pStyle w:val="Heading2"/>
      </w:pPr>
      <w:r>
        <w:t>Desarrollo Web Front End (UX/UI)</w:t>
      </w:r>
    </w:p>
    <w:p>
      <w:pPr>
        <w:ind w:firstLine="720"/>
      </w:pPr>
      <w:r>
        <w:t>El sistema cuenta con una interfaz gráfica interactiva construida bajo principios de usabilidad, consistencia visual y navegación intuitiva.</w:t>
      </w:r>
    </w:p>
    <w:p>
      <w:pPr>
        <w:pStyle w:val="ListBullet"/>
      </w:pPr>
      <w:r>
        <w:rPr>
          <w:b/>
        </w:rPr>
        <w:t xml:space="preserve">Responsive Design: </w:t>
      </w:r>
      <w:r>
        <w:t>La interfaz se adapta de forma fluida a pantallas de computadoras de escritorio, tablets y dispositivos móviles, aprovechando el sistema de grillas del framework CSS Bootstrap.</w:t>
      </w:r>
    </w:p>
    <w:p>
      <w:pPr>
        <w:pStyle w:val="ListBullet"/>
      </w:pPr>
      <w:r>
        <w:rPr>
          <w:b/>
        </w:rPr>
        <w:t xml:space="preserve">Experiencia de Usuario (UX): </w:t>
      </w:r>
      <w:r>
        <w:t>Se implementó un sistema de notificaciones de estado (alertas Flash) para informar al usuario de manera clara sobre el resultado de sus acciones. Además, los formularios cuentan con validaciones HTML5 que se replican estrictamente en el backend, evitando inconsistencias.</w:t>
      </w:r>
    </w:p>
    <w:p>
      <w:pPr>
        <w:pStyle w:val="ListBullet"/>
      </w:pPr>
      <w:r>
        <w:rPr>
          <w:b/>
        </w:rPr>
        <w:t xml:space="preserve">Arquitectura de Vistas (Blueprints): </w:t>
      </w:r>
      <w:r>
        <w:t>Para lograr modularidad en el frontend, se empleó la arquitectura de Blueprints de Flask, separando lógicamente los controladores y rutas (Administración, Becarios, Reportes, Autenticación).</w:t>
      </w:r>
    </w:p>
    <w:p>
      <w:pPr>
        <w:pStyle w:val="Heading1"/>
      </w:pPr>
      <w:r>
        <w:t>Conclusiones</w:t>
      </w:r>
    </w:p>
    <w:p>
      <w:pPr>
        <w:ind w:firstLine="720"/>
      </w:pPr>
      <w:r>
        <w:t>El Proyecto Integrador cumple a cabalidad con los requerimientos académicos propuestos. Se ha entregado una solución integral que evidencia la correcta aplicación del diseño relacional avanzado, los fundamentos formales de programación orientada a objetos, y la construcción de un prototipo web funcional, seguro y sustentable.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