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8A" w:rsidRPr="002276ED" w:rsidRDefault="00F0758A" w:rsidP="00291D3D">
      <w:pPr>
        <w:tabs>
          <w:tab w:val="left" w:pos="284"/>
        </w:tabs>
        <w:spacing w:before="1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276E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มาตรฐานสินค้าเกษตร ปีงบประมาณ 2562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1. </w:t>
      </w:r>
      <w:r w:rsidR="00F0758A" w:rsidRPr="0059375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คะน้า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E40C12" w:rsidRPr="0059375A" w:rsidRDefault="00E40C12" w:rsidP="00E40C12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="00CF77A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ผักใบ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2. </w:t>
      </w:r>
      <w:r w:rsidR="00F0758A" w:rsidRPr="0059375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ทะลายปาล์มน้ำมัน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เสนอคณะกรรมการวิชาการพิจารณาร่างมาตรฐานสินค้าเกษตร</w:t>
      </w:r>
    </w:p>
    <w:p w:rsidR="00E40C12" w:rsidRPr="0059375A" w:rsidRDefault="00E40C12" w:rsidP="00E40C12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59375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ทะลายปาล์มน้ำมัน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3.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การปฏิบัติทางการเกษตรที่ดีสำหรับการผลิตเมล็ดพันธุ์ถั่วเหลือง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จัดทำร่างมาตรฐานสินค้าเกษตร</w:t>
      </w:r>
    </w:p>
    <w:p w:rsidR="0059375A" w:rsidRPr="0059375A" w:rsidRDefault="0059375A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59375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การปฏิบัติทางการเกษตรที่ดีสำหรับการผลิตเมล็ดพันธุ์ถั่วเหลือง</w:t>
      </w:r>
    </w:p>
    <w:p w:rsidR="00F0758A" w:rsidRPr="001161E1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 xml:space="preserve">4. </w:t>
      </w:r>
      <w:r w:rsidR="00F0758A" w:rsidRPr="001161E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การปฏิบัติทางการเกษตรที่ดีสำหรับยางพารา</w:t>
      </w:r>
      <w:r w:rsidR="001161E1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1161E1" w:rsidRPr="001161E1">
        <w:rPr>
          <w:rFonts w:ascii="TH SarabunPSK" w:eastAsia="Times New Roman" w:hAnsi="TH SarabunPSK" w:cs="TH SarabunPSK" w:hint="cs"/>
          <w:b/>
          <w:bCs/>
          <w:color w:val="002060"/>
          <w:sz w:val="32"/>
          <w:szCs w:val="32"/>
          <w:cs/>
        </w:rPr>
        <w:t>(ไม่มีคณะกรรมการวิชาการ)</w:t>
      </w:r>
    </w:p>
    <w:p w:rsidR="00470078" w:rsidRPr="001161E1" w:rsidRDefault="00470078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8364F9" w:rsidRPr="001161E1" w:rsidRDefault="008364F9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 w:hint="cs"/>
          <w:i/>
          <w:iCs/>
          <w:color w:val="FF0000"/>
          <w:sz w:val="32"/>
          <w:szCs w:val="32"/>
          <w:cs/>
        </w:rPr>
        <w:t>- คณะกรรมการวิชาการพิจารณามาตรฐานสินค้าเกษตร เรื่อง ยางพาราและผลิตภัณฑ์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56BB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5. </w:t>
      </w:r>
      <w:r w:rsidR="00F0758A" w:rsidRPr="00456BB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การปฏิบัติทางการเกษตรที่ดีสำหรับฟาร์มกระบือเนื้อ</w:t>
      </w:r>
      <w:bookmarkStart w:id="0" w:name="_GoBack"/>
      <w:bookmarkEnd w:id="0"/>
    </w:p>
    <w:p w:rsidR="00923E9D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456BB5" w:rsidRPr="00456BB5" w:rsidRDefault="00456BB5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กระบือ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423C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6. </w:t>
      </w:r>
      <w:r w:rsidR="00F0758A" w:rsidRPr="00B423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การปฏิบัติทางการเกษตรที่ดีสำหรับฟาร์มโคนม</w:t>
      </w:r>
    </w:p>
    <w:p w:rsidR="00470078" w:rsidRDefault="00470078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B423C3" w:rsidRPr="00456BB5" w:rsidRDefault="00B423C3" w:rsidP="00B423C3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B423C3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การปฏิบัติทางการเกษตรที่ดีสำหรับฟาร์มโคนม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7.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การปฏิบัติทางการเกษตรที่ดีสำหรับการทำนาเกลือทะเล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พิจารณาเรื่องที่สมควรกำหนดมาตรฐานสินค้าเกษตร</w:t>
      </w:r>
    </w:p>
    <w:p w:rsidR="00881D0B" w:rsidRPr="00FC0D5C" w:rsidRDefault="00881D0B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การปฏิบัติทางการเกษตรที่ดีสำหรับการทำนาเกลือทะเล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8.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การปฏิบัติทางการเกษตรที่ดีสำหรับฟาร์มเพาะพันธุ์สุนัข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050453" w:rsidRPr="00FC0D5C" w:rsidRDefault="00050453" w:rsidP="00050453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การปฏิบัติทางการเกษตรที่ดีสำหรับฟาร์มเพาะพันธุ์สุนัข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 และฟาร์มเพาะพันธุ์แมว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9.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การปฏิบัติทางการเพาะเลี้ยงสัตว์น้ำที่ดีสำหรับฟาร์มเลี้ยงกุ้งทะเล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3C65FC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การปฏิบัติทางการเพาะเลี้ยงสัตว์น้ำที่ดีสำหรับฟาร์มเลี้ยงกุ้งทะเล</w:t>
      </w:r>
    </w:p>
    <w:p w:rsidR="00FC0D5C" w:rsidRDefault="00FC0D5C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</w:pP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10.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การปฏิบัติทางการเพาะเลี้ยงสัตว์น้ำที่ดีสำหรับฟาร์มเพาะพันธุ์จระเข้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และฟาร์มเลี้ยงจระเข้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11.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แนวปฏิบัติในการใช้มาตรฐานสินค้าเกษตร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การปฏิบัติทางการเพาะเลี้ยงสัตว์น้ำที่ดีสำหรับฟาร์มเพาะพันธุ์จระเข้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และฟาร์มเลี้ยงจระเข้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12.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การประเมินความปลอดภัยของอาหารที่ได้จากพืชตัดต่อดีเอ็นเอเพื่อประโยชน์ทางโภชนาการ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FC0D5C" w:rsidRPr="00FC0D5C" w:rsidRDefault="00FC0D5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แนวทางการประเมินความปลอดภัยของอาหารที่ได้จากพืชที่ผ่านการใช้เทคโนโลยีชีวภาพสมัยใหม่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13.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การประเมินความปลอดภัยของอาหารกรณีที่มีการปะปนของพืชตัดต่อดีเอ็นเอในระดับต่ำ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81285D" w:rsidRPr="00FC0D5C" w:rsidRDefault="0081285D" w:rsidP="0081285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แนวทางการประเมินความปลอดภัยของอาหารที่ได้จากพืชที่ผ่านการใช้เทคโนโลยีชีวภาพสมัยใหม่</w:t>
      </w:r>
    </w:p>
    <w:p w:rsidR="00F0758A" w:rsidRPr="001161E1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 xml:space="preserve">14. </w:t>
      </w:r>
      <w:r w:rsidR="00F0758A" w:rsidRPr="001161E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ระเบียบวิธีการวินิจฉัย</w:t>
      </w:r>
      <w:r w:rsidR="00F0758A" w:rsidRPr="001161E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 potato mop top virus </w:t>
      </w:r>
      <w:r w:rsidR="00F0758A" w:rsidRPr="001161E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ในมันฝรั่ง</w:t>
      </w:r>
      <w:r w:rsidR="001161E1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1161E1" w:rsidRPr="001161E1">
        <w:rPr>
          <w:rFonts w:ascii="TH SarabunPSK" w:eastAsia="Times New Roman" w:hAnsi="TH SarabunPSK" w:cs="TH SarabunPSK" w:hint="cs"/>
          <w:b/>
          <w:bCs/>
          <w:color w:val="002060"/>
          <w:sz w:val="32"/>
          <w:szCs w:val="32"/>
          <w:cs/>
        </w:rPr>
        <w:t>(ไม่มีคณะกรรมการวิชาการ)</w:t>
      </w:r>
    </w:p>
    <w:p w:rsidR="00923E9D" w:rsidRPr="001161E1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- </w:t>
      </w:r>
      <w:r w:rsidRPr="001161E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เสนอคณะกรรมการมาตรฐานสินค้าเกษตร</w:t>
      </w:r>
    </w:p>
    <w:p w:rsidR="0081285D" w:rsidRPr="001161E1" w:rsidRDefault="0081285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FF0000"/>
          <w:sz w:val="32"/>
          <w:szCs w:val="32"/>
        </w:rPr>
      </w:pPr>
      <w:r w:rsidRPr="001161E1">
        <w:rPr>
          <w:rFonts w:ascii="TH SarabunPSK" w:eastAsia="Times New Roman" w:hAnsi="TH SarabunPSK" w:cs="TH SarabunPSK" w:hint="cs"/>
          <w:i/>
          <w:iCs/>
          <w:color w:val="FF0000"/>
          <w:sz w:val="32"/>
          <w:szCs w:val="32"/>
          <w:cs/>
        </w:rPr>
        <w:t>- คณะกรรมการวิชาการพิจารณามาตรฐานสินค้าเกษตร เรื่อง ระเบียบวิธีการวินิจฉัยศัตรูพืชกลุ่มไวรัสและไวรอยด์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15.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การชันสูตรโรคแคมไพโลแบคเตอร์</w:t>
      </w:r>
    </w:p>
    <w:p w:rsidR="0049385A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7D7903" w:rsidRPr="007D7903" w:rsidRDefault="007D7903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="002C13FA" w:rsidRPr="002C13F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การชันสูตรโรคแคมไพโลแบคเตอร์</w:t>
      </w:r>
    </w:p>
    <w:sectPr w:rsidR="007D7903" w:rsidRPr="007D7903" w:rsidSect="00470078">
      <w:pgSz w:w="11906" w:h="16838" w:code="9"/>
      <w:pgMar w:top="540" w:right="1440" w:bottom="547" w:left="1440" w:header="706" w:footer="274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8A"/>
    <w:rsid w:val="00050453"/>
    <w:rsid w:val="001161E1"/>
    <w:rsid w:val="002276ED"/>
    <w:rsid w:val="00291D3D"/>
    <w:rsid w:val="002C13FA"/>
    <w:rsid w:val="003C65FC"/>
    <w:rsid w:val="00456BB5"/>
    <w:rsid w:val="00470078"/>
    <w:rsid w:val="00481C6C"/>
    <w:rsid w:val="0049385A"/>
    <w:rsid w:val="004D5690"/>
    <w:rsid w:val="0059375A"/>
    <w:rsid w:val="00715BFB"/>
    <w:rsid w:val="007D7903"/>
    <w:rsid w:val="0081285D"/>
    <w:rsid w:val="008364F9"/>
    <w:rsid w:val="00881D0B"/>
    <w:rsid w:val="00923E9D"/>
    <w:rsid w:val="00A135FE"/>
    <w:rsid w:val="00B423C3"/>
    <w:rsid w:val="00B664CD"/>
    <w:rsid w:val="00CF77AA"/>
    <w:rsid w:val="00D4319C"/>
    <w:rsid w:val="00E40C12"/>
    <w:rsid w:val="00F0758A"/>
    <w:rsid w:val="00F43331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EBC6"/>
  <w15:chartTrackingRefBased/>
  <w15:docId w15:val="{1C23C7F6-8DE2-4AED-B4F9-2FD69A74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6ED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E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5FRPLN2-PC</dc:creator>
  <cp:keywords/>
  <dc:description/>
  <cp:lastModifiedBy>5FQKLN2-PC</cp:lastModifiedBy>
  <cp:revision>26</cp:revision>
  <cp:lastPrinted>2019-02-21T01:21:00Z</cp:lastPrinted>
  <dcterms:created xsi:type="dcterms:W3CDTF">2019-02-20T03:38:00Z</dcterms:created>
  <dcterms:modified xsi:type="dcterms:W3CDTF">2019-02-25T06:25:00Z</dcterms:modified>
</cp:coreProperties>
</file>