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CC" w:rsidRPr="00D02BFC" w:rsidRDefault="00F75E80" w:rsidP="00EE5ECC">
      <w:pPr>
        <w:pStyle w:val="1"/>
        <w:jc w:val="center"/>
        <w:rPr>
          <w:rFonts w:ascii="TH SarabunIT๙" w:hAnsi="TH SarabunIT๙" w:cs="TH SarabunIT๙"/>
        </w:rPr>
      </w:pPr>
      <w:r w:rsidRPr="00F75E80">
        <w:rPr>
          <w:rFonts w:ascii="TH SarabunIT๙" w:hAnsi="TH SarabunIT๙" w:cs="TH SarabunIT๙"/>
          <w:noProof/>
          <w:sz w:val="20"/>
          <w:szCs w:val="20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80pt;margin-top:-53.35pt;width:98.7pt;height:104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sAhgIAABc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" o:allowincell="f" stroked="f">
            <v:textbox>
              <w:txbxContent>
                <w:p w:rsidR="00EE5ECC" w:rsidRDefault="00EE5ECC" w:rsidP="00EE5ECC">
                  <w:r>
                    <w:rPr>
                      <w:noProof/>
                    </w:rPr>
                    <w:drawing>
                      <wp:inline distT="0" distB="0" distL="0" distR="0">
                        <wp:extent cx="1066800" cy="1227455"/>
                        <wp:effectExtent l="0" t="0" r="0" b="0"/>
                        <wp:docPr id="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227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E5ECC" w:rsidRPr="00D02BFC" w:rsidRDefault="00EE5ECC" w:rsidP="00EE5ECC">
      <w:pPr>
        <w:pStyle w:val="1"/>
        <w:jc w:val="center"/>
        <w:rPr>
          <w:rFonts w:ascii="TH SarabunIT๙" w:hAnsi="TH SarabunIT๙" w:cs="TH SarabunIT๙"/>
        </w:rPr>
      </w:pPr>
    </w:p>
    <w:p w:rsidR="00EE5ECC" w:rsidRPr="00D02BFC" w:rsidRDefault="00EE5ECC" w:rsidP="00895AF7">
      <w:pPr>
        <w:pStyle w:val="1"/>
        <w:spacing w:before="480"/>
        <w:jc w:val="center"/>
        <w:rPr>
          <w:rFonts w:ascii="TH SarabunIT๙" w:hAnsi="TH SarabunIT๙" w:cs="TH SarabunIT๙"/>
          <w:cs/>
        </w:rPr>
      </w:pPr>
      <w:r w:rsidRPr="00D02BFC">
        <w:rPr>
          <w:rFonts w:ascii="TH SarabunIT๙" w:hAnsi="TH SarabunIT๙" w:cs="TH SarabunIT๙"/>
          <w:cs/>
        </w:rPr>
        <w:t>คำสั่ง</w:t>
      </w:r>
      <w:r w:rsidR="00895AF7" w:rsidRPr="00D02BFC">
        <w:rPr>
          <w:rFonts w:ascii="TH SarabunIT๙" w:hAnsi="TH SarabunIT๙" w:cs="TH SarabunIT๙"/>
          <w:cs/>
        </w:rPr>
        <w:t>จังหวัด.......................</w:t>
      </w:r>
    </w:p>
    <w:p w:rsidR="00EE5ECC" w:rsidRPr="00D02BFC" w:rsidRDefault="00EE5ECC" w:rsidP="00EE5ECC">
      <w:pPr>
        <w:jc w:val="center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8F76E1" w:rsidRPr="00D02BFC">
        <w:rPr>
          <w:rFonts w:ascii="TH SarabunIT๙" w:hAnsi="TH SarabunIT๙" w:cs="TH SarabunIT๙"/>
          <w:sz w:val="32"/>
          <w:szCs w:val="32"/>
          <w:cs/>
        </w:rPr>
        <w:t>..</w:t>
      </w:r>
      <w:r w:rsidR="00895AF7" w:rsidRPr="00D02BFC">
        <w:rPr>
          <w:rFonts w:ascii="TH SarabunIT๙" w:hAnsi="TH SarabunIT๙" w:cs="TH SarabunIT๙"/>
          <w:sz w:val="32"/>
          <w:szCs w:val="32"/>
          <w:cs/>
        </w:rPr>
        <w:t>............/๒๕๖๐</w:t>
      </w:r>
    </w:p>
    <w:p w:rsidR="00EE5ECC" w:rsidRPr="00D02BFC" w:rsidRDefault="00EE5ECC" w:rsidP="00EE5ECC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เรื่อง   แต่งตั้งคณะทำงานศูนย์ปฏิบัติการร่วมพิเศษแบบเบ็ดเสร็จ</w:t>
      </w:r>
      <w:r w:rsidR="008F76E1" w:rsidRPr="00D02BFC">
        <w:rPr>
          <w:rFonts w:ascii="TH SarabunIT๙" w:hAnsi="TH SarabunIT๙" w:cs="TH SarabunIT๙"/>
          <w:sz w:val="32"/>
          <w:szCs w:val="32"/>
          <w:cs/>
        </w:rPr>
        <w:t>ระดับจังหวัด</w:t>
      </w:r>
    </w:p>
    <w:p w:rsidR="00EE5ECC" w:rsidRPr="00D02BFC" w:rsidRDefault="00EE5ECC" w:rsidP="00EE5ECC">
      <w:pPr>
        <w:jc w:val="center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</w:rPr>
        <w:t>-</w:t>
      </w:r>
      <w:r w:rsidR="00895AF7" w:rsidRPr="00D02BFC">
        <w:rPr>
          <w:rFonts w:ascii="TH SarabunIT๙" w:hAnsi="TH SarabunIT๙" w:cs="TH SarabunIT๙"/>
          <w:sz w:val="32"/>
          <w:szCs w:val="32"/>
        </w:rPr>
        <w:t>--------------------------</w:t>
      </w:r>
    </w:p>
    <w:p w:rsidR="00EE5ECC" w:rsidRPr="00D02BFC" w:rsidRDefault="00EE5ECC" w:rsidP="00EE5ECC">
      <w:pPr>
        <w:rPr>
          <w:rFonts w:ascii="TH SarabunIT๙" w:hAnsi="TH SarabunIT๙" w:cs="TH SarabunIT๙"/>
          <w:sz w:val="16"/>
          <w:szCs w:val="16"/>
        </w:rPr>
      </w:pPr>
    </w:p>
    <w:p w:rsidR="00161194" w:rsidRPr="00D02BFC" w:rsidRDefault="00EE5ECC" w:rsidP="00161194">
      <w:pPr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เพื่อให้เกิดกลไกการขับเคลื่อนบังคับใช้กฎหมายและระบบการตรวจสอบคุณภาพ</w:t>
      </w:r>
      <w:r w:rsidR="00895AF7" w:rsidRPr="00D02BFC">
        <w:rPr>
          <w:rFonts w:ascii="TH SarabunIT๙" w:hAnsi="TH SarabunIT๙" w:cs="TH SarabunIT๙"/>
          <w:sz w:val="32"/>
          <w:szCs w:val="32"/>
          <w:cs/>
        </w:rPr>
        <w:t>สินค้าเกษตร</w:t>
      </w:r>
      <w:r w:rsidR="00895AF7" w:rsidRPr="00D02BFC">
        <w:rPr>
          <w:rFonts w:ascii="TH SarabunIT๙" w:hAnsi="TH SarabunIT๙" w:cs="TH SarabunIT๙"/>
          <w:sz w:val="32"/>
          <w:szCs w:val="32"/>
          <w:cs/>
        </w:rPr>
        <w:br/>
      </w:r>
      <w:r w:rsidRPr="00D02BFC">
        <w:rPr>
          <w:rFonts w:ascii="TH SarabunIT๙" w:hAnsi="TH SarabunIT๙" w:cs="TH SarabunIT๙"/>
          <w:sz w:val="32"/>
          <w:szCs w:val="32"/>
          <w:cs/>
        </w:rPr>
        <w:t>สร้างความเชื่อมโยงระหว่างส่วนกลางและส่วนภูมิภาคในการดำเนินงานให้เป็นไปตามกฎหมายด้านการเกษตรสำหรับปัจจัยการผลิต ระบบการผลิต สินค้าเกษตร และการนำเข้า ส่งออก คณะกรรมการขับเคลื่อนการดำเนินงาน</w:t>
      </w:r>
      <w:r w:rsidR="00764FB7" w:rsidRPr="00D02BF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02BFC">
        <w:rPr>
          <w:rFonts w:ascii="TH SarabunIT๙" w:hAnsi="TH SarabunIT๙" w:cs="TH SarabunIT๙"/>
          <w:sz w:val="32"/>
          <w:szCs w:val="32"/>
          <w:cs/>
        </w:rPr>
        <w:t>ให้เป็นไปตามกฎหมายด้านการเกษตรและระบบการตรวจสอบคุณภาพสินค้าเกษตร</w:t>
      </w:r>
      <w:r w:rsidR="00895AF7" w:rsidRPr="00D02BFC">
        <w:rPr>
          <w:rFonts w:ascii="TH SarabunIT๙" w:hAnsi="TH SarabunIT๙" w:cs="TH SarabunIT๙"/>
          <w:sz w:val="32"/>
          <w:szCs w:val="32"/>
          <w:cs/>
        </w:rPr>
        <w:br/>
      </w:r>
      <w:r w:rsidRPr="00D02BFC">
        <w:rPr>
          <w:rFonts w:ascii="TH SarabunIT๙" w:hAnsi="TH SarabunIT๙" w:cs="TH SarabunIT๙"/>
          <w:sz w:val="32"/>
          <w:szCs w:val="32"/>
          <w:cs/>
        </w:rPr>
        <w:t>จึงจัดตั้งคณะทำงานศูนย์ปฏิบัติการร่วมพิเศษแบบเบ็ดเสร็จ โดยมีรายละเอียดดังนี</w:t>
      </w:r>
      <w:r w:rsidR="00161194" w:rsidRPr="00D02BFC">
        <w:rPr>
          <w:rFonts w:ascii="TH SarabunIT๙" w:hAnsi="TH SarabunIT๙" w:cs="TH SarabunIT๙"/>
          <w:sz w:val="32"/>
          <w:szCs w:val="32"/>
          <w:cs/>
        </w:rPr>
        <w:t>้</w:t>
      </w:r>
    </w:p>
    <w:p w:rsidR="00EE5ECC" w:rsidRPr="00D02BFC" w:rsidRDefault="00EE5ECC" w:rsidP="00161194">
      <w:pPr>
        <w:spacing w:before="120"/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b/>
          <w:bCs/>
          <w:sz w:val="32"/>
          <w:szCs w:val="32"/>
          <w:cs/>
        </w:rPr>
        <w:t>คณะทำงานศูนย์ปฏิบัติการร่วมพิเศษแบบเบ็ดเสร็จ</w:t>
      </w:r>
      <w:r w:rsidR="008F76E1" w:rsidRPr="00D02BFC">
        <w:rPr>
          <w:rFonts w:ascii="TH SarabunIT๙" w:hAnsi="TH SarabunIT๙" w:cs="TH SarabunIT๙"/>
          <w:b/>
          <w:bCs/>
          <w:sz w:val="32"/>
          <w:szCs w:val="32"/>
          <w:cs/>
        </w:rPr>
        <w:t>ระดับ</w:t>
      </w:r>
      <w:r w:rsidRPr="00D02BFC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จังหวัดประกอบด้วย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230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ประธานคณะทำงานขับเคลื่อนนโยบายของกระทรวงเกษตรและสหกรณ์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ประธานคณะทำงาน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สาธารณสุขจังหวัด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ผู้บังคับการตำรวจภูธรจังหวัด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พาณิชย์จังหวัด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เกษตรจังหวัด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ปศุสัตว์จังหวัด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F550D1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ประมงจังหวัด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ผู้อำนวยการศูนย์วิจัยและพัฒนาการเกษตร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161194" w:rsidRPr="00D02BFC" w:rsidRDefault="00EE5ECC" w:rsidP="00161194">
      <w:pPr>
        <w:numPr>
          <w:ilvl w:val="0"/>
          <w:numId w:val="9"/>
        </w:numPr>
        <w:tabs>
          <w:tab w:val="left" w:pos="1134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ผู้อำนวยการสถานีพัฒนาที่ดิน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</w:t>
      </w:r>
      <w:r w:rsidR="00161194" w:rsidRPr="00D02BFC">
        <w:rPr>
          <w:rFonts w:ascii="TH SarabunIT๙" w:hAnsi="TH SarabunIT๙" w:cs="TH SarabunIT๙"/>
          <w:sz w:val="32"/>
          <w:szCs w:val="32"/>
          <w:cs/>
        </w:rPr>
        <w:t>น</w:t>
      </w:r>
    </w:p>
    <w:p w:rsidR="00EE5ECC" w:rsidRPr="00D02BFC" w:rsidRDefault="00161194" w:rsidP="00161194">
      <w:pPr>
        <w:numPr>
          <w:ilvl w:val="0"/>
          <w:numId w:val="9"/>
        </w:numPr>
        <w:tabs>
          <w:tab w:val="left" w:pos="1134"/>
          <w:tab w:val="left" w:pos="1276"/>
          <w:tab w:val="left" w:pos="7797"/>
          <w:tab w:val="right" w:pos="9071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ผู้อำนวยก</w:t>
      </w:r>
      <w:r w:rsidR="00185E01" w:rsidRPr="00D02BFC">
        <w:rPr>
          <w:rFonts w:ascii="TH SarabunIT๙" w:hAnsi="TH SarabunIT๙" w:cs="TH SarabunIT๙"/>
          <w:sz w:val="32"/>
          <w:szCs w:val="32"/>
          <w:cs/>
        </w:rPr>
        <w:t>าร</w:t>
      </w:r>
      <w:r w:rsidR="00EE5ECC" w:rsidRPr="00D02BFC">
        <w:rPr>
          <w:rFonts w:ascii="TH SarabunIT๙" w:hAnsi="TH SarabunIT๙" w:cs="TH SarabunIT๙"/>
          <w:sz w:val="32"/>
          <w:szCs w:val="32"/>
          <w:cs/>
        </w:rPr>
        <w:t>ศูนย์วิจัยข้าว/เมล็ดพันธุ์ข้าว</w:t>
      </w:r>
      <w:r w:rsidR="00EE5ECC"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185E01" w:rsidRPr="00D02BFC" w:rsidRDefault="00EE5ECC" w:rsidP="00185E01">
      <w:pPr>
        <w:numPr>
          <w:ilvl w:val="0"/>
          <w:numId w:val="9"/>
        </w:numPr>
        <w:tabs>
          <w:tab w:val="left" w:pos="1134"/>
          <w:tab w:val="right" w:pos="1276"/>
          <w:tab w:val="left" w:pos="7797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หัวหน้าด่านกักกันสัตว์ (กองสารวัตรและกักกัน)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EE5ECC" w:rsidRPr="00D02BFC" w:rsidRDefault="00EE5ECC" w:rsidP="00185E01">
      <w:pPr>
        <w:numPr>
          <w:ilvl w:val="0"/>
          <w:numId w:val="9"/>
        </w:numPr>
        <w:tabs>
          <w:tab w:val="left" w:pos="1134"/>
          <w:tab w:val="right" w:pos="1276"/>
          <w:tab w:val="left" w:pos="7797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หัวหน้าด่านตรวจพืช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คณะทำงาน</w:t>
      </w:r>
    </w:p>
    <w:p w:rsidR="00185E01" w:rsidRPr="00D02BFC" w:rsidRDefault="00EE5ECC" w:rsidP="00185E01">
      <w:pPr>
        <w:numPr>
          <w:ilvl w:val="0"/>
          <w:numId w:val="9"/>
        </w:numPr>
        <w:tabs>
          <w:tab w:val="left" w:pos="1134"/>
          <w:tab w:val="right" w:pos="1276"/>
          <w:tab w:val="left" w:pos="7797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หัวหน้าด่านตรวจสัตว์น้ำ</w:t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คณะทำงา</w:t>
      </w:r>
      <w:r w:rsidR="00185E01" w:rsidRPr="00D02BFC">
        <w:rPr>
          <w:rFonts w:ascii="TH SarabunIT๙" w:hAnsi="TH SarabunIT๙" w:cs="TH SarabunIT๙"/>
          <w:sz w:val="32"/>
          <w:szCs w:val="32"/>
          <w:cs/>
        </w:rPr>
        <w:t>น</w:t>
      </w:r>
    </w:p>
    <w:p w:rsidR="00EE5ECC" w:rsidRPr="00D02BFC" w:rsidRDefault="00FD6CB1" w:rsidP="00185E01">
      <w:pPr>
        <w:numPr>
          <w:ilvl w:val="0"/>
          <w:numId w:val="9"/>
        </w:numPr>
        <w:tabs>
          <w:tab w:val="left" w:pos="1134"/>
          <w:tab w:val="right" w:pos="1276"/>
          <w:tab w:val="left" w:pos="7797"/>
        </w:tabs>
        <w:ind w:left="1134" w:hanging="283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เกษตรและสหกรณ์จังหวัด หรือ</w:t>
      </w:r>
      <w:r w:rsidR="00D14CE4" w:rsidRPr="00D02BFC">
        <w:rPr>
          <w:rFonts w:ascii="TH SarabunIT๙" w:hAnsi="TH SarabunIT๙" w:cs="TH SarabunIT๙"/>
          <w:sz w:val="32"/>
          <w:szCs w:val="32"/>
          <w:cs/>
        </w:rPr>
        <w:t>เจ้าหน้าที่ที่</w:t>
      </w:r>
      <w:r w:rsidR="003F13CD" w:rsidRPr="00D02BFC">
        <w:rPr>
          <w:rFonts w:ascii="TH SarabunIT๙" w:hAnsi="TH SarabunIT๙" w:cs="TH SarabunIT๙"/>
          <w:sz w:val="32"/>
          <w:szCs w:val="32"/>
          <w:cs/>
        </w:rPr>
        <w:t xml:space="preserve">ได้รับมอบหมาย       </w:t>
      </w:r>
      <w:r w:rsidR="002D117B" w:rsidRPr="00D02BFC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D14CE4" w:rsidRPr="00D02BFC">
        <w:rPr>
          <w:rFonts w:ascii="TH SarabunIT๙" w:hAnsi="TH SarabunIT๙" w:cs="TH SarabunIT๙"/>
          <w:sz w:val="32"/>
          <w:szCs w:val="32"/>
          <w:cs/>
        </w:rPr>
        <w:t>คณะทำงานและเลขานุการ</w:t>
      </w:r>
    </w:p>
    <w:p w:rsidR="003F13CD" w:rsidRPr="00D02BFC" w:rsidRDefault="003F13CD" w:rsidP="003F13CD">
      <w:pPr>
        <w:numPr>
          <w:ilvl w:val="0"/>
          <w:numId w:val="9"/>
        </w:numPr>
        <w:tabs>
          <w:tab w:val="left" w:pos="1134"/>
          <w:tab w:val="right" w:pos="1276"/>
          <w:tab w:val="left" w:pos="7797"/>
        </w:tabs>
        <w:ind w:left="1134" w:hanging="283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02BF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เจ้าหน้าที่ที่ได้รับมอบหมาย</w:t>
      </w:r>
      <w:r w:rsidR="001A2A50" w:rsidRPr="00D02BF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จากประธานคณะทำงาน</w:t>
      </w:r>
      <w:r w:rsidRPr="00D02BF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 w:rsidRPr="00D02BFC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2D117B" w:rsidRPr="00D02BFC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D02BFC">
        <w:rPr>
          <w:rFonts w:ascii="TH SarabunIT๙" w:hAnsi="TH SarabunIT๙" w:cs="TH SarabunIT๙"/>
          <w:sz w:val="32"/>
          <w:szCs w:val="32"/>
          <w:cs/>
        </w:rPr>
        <w:t>คณะทำงานและผู้ช่วยเลขานุการ</w:t>
      </w:r>
    </w:p>
    <w:p w:rsidR="001A2A50" w:rsidRPr="00D02BFC" w:rsidRDefault="003F13CD" w:rsidP="003F13CD">
      <w:pPr>
        <w:tabs>
          <w:tab w:val="left" w:pos="1134"/>
          <w:tab w:val="right" w:pos="1276"/>
          <w:tab w:val="left" w:pos="7797"/>
        </w:tabs>
        <w:ind w:left="1134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1A2A50" w:rsidRPr="00D02BF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ขับเคลื่อนนโยบายของกระทรวงเกษตรและสหกรณ์</w:t>
      </w:r>
    </w:p>
    <w:p w:rsidR="00EE5ECC" w:rsidRPr="00D02BFC" w:rsidRDefault="00EE5ECC" w:rsidP="002D117B">
      <w:pPr>
        <w:spacing w:before="120"/>
        <w:ind w:left="85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D02BFC">
        <w:rPr>
          <w:rFonts w:ascii="TH SarabunIT๙" w:hAnsi="TH SarabunIT๙" w:cs="TH SarabunIT๙"/>
          <w:b/>
          <w:bCs/>
          <w:sz w:val="32"/>
          <w:szCs w:val="32"/>
          <w:cs/>
        </w:rPr>
        <w:t>อำนาจหน้าที่</w:t>
      </w:r>
    </w:p>
    <w:p w:rsidR="00EE5ECC" w:rsidRPr="00D02BFC" w:rsidRDefault="00EE5ECC" w:rsidP="00185E01">
      <w:pPr>
        <w:numPr>
          <w:ilvl w:val="0"/>
          <w:numId w:val="11"/>
        </w:numPr>
        <w:tabs>
          <w:tab w:val="left" w:pos="1134"/>
          <w:tab w:val="right" w:pos="9071"/>
        </w:tabs>
        <w:ind w:left="0"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ให้คณะทำงานศูนย์ปฏิบัติการร่วมพิเศษแบบเบ็ดเสร็จ</w:t>
      </w:r>
      <w:r w:rsidR="007A7249" w:rsidRPr="00D02BFC">
        <w:rPr>
          <w:rFonts w:ascii="TH SarabunIT๙" w:hAnsi="TH SarabunIT๙" w:cs="TH SarabunIT๙"/>
          <w:sz w:val="32"/>
          <w:szCs w:val="32"/>
          <w:cs/>
        </w:rPr>
        <w:t>ระดับ</w:t>
      </w:r>
      <w:r w:rsidRPr="00D02BFC">
        <w:rPr>
          <w:rFonts w:ascii="TH SarabunIT๙" w:hAnsi="TH SarabunIT๙" w:cs="TH SarabunIT๙"/>
          <w:sz w:val="32"/>
          <w:szCs w:val="32"/>
          <w:cs/>
        </w:rPr>
        <w:t>จังหวัดวิเคราะห์ปัญหาการบังคับใช้กฎหมายในพื้นที่และจัดทำแผนปฏิบัติการดำเนินการให้เป็นไปตามกฎหมายด้านการเกษตรและระบบการตรวจสอบคุณภาพสินค้าเกษตรในระดับจังหวัด โดยให้ตั้งศูนย์ปฏิบัติการร่วมพิเศษแบบเบ็ดเสร็จส่วนจังหวัด</w:t>
      </w:r>
      <w:r w:rsidR="0018322B" w:rsidRPr="00D02BFC">
        <w:rPr>
          <w:rFonts w:ascii="TH SarabunIT๙" w:hAnsi="TH SarabunIT๙" w:cs="TH SarabunIT๙"/>
          <w:sz w:val="32"/>
          <w:szCs w:val="32"/>
          <w:cs/>
        </w:rPr>
        <w:br/>
      </w:r>
      <w:r w:rsidRPr="00D02BFC">
        <w:rPr>
          <w:rFonts w:ascii="TH SarabunIT๙" w:hAnsi="TH SarabunIT๙" w:cs="TH SarabunIT๙"/>
          <w:sz w:val="32"/>
          <w:szCs w:val="32"/>
          <w:cs/>
        </w:rPr>
        <w:t>(</w:t>
      </w:r>
      <w:r w:rsidRPr="00D02BFC">
        <w:rPr>
          <w:rFonts w:ascii="TH SarabunIT๙" w:hAnsi="TH SarabunIT๙" w:cs="TH SarabunIT๙"/>
          <w:sz w:val="32"/>
          <w:szCs w:val="32"/>
        </w:rPr>
        <w:t>war room</w:t>
      </w:r>
      <w:r w:rsidRPr="00D02BFC">
        <w:rPr>
          <w:rFonts w:ascii="TH SarabunIT๙" w:hAnsi="TH SarabunIT๙" w:cs="TH SarabunIT๙"/>
          <w:sz w:val="32"/>
          <w:szCs w:val="32"/>
          <w:cs/>
        </w:rPr>
        <w:t>) ที่สำนักงานเกษตรและสหกรณ์จังหวัด</w:t>
      </w:r>
    </w:p>
    <w:p w:rsidR="0018322B" w:rsidRPr="00D02BFC" w:rsidRDefault="0018322B" w:rsidP="00185E01">
      <w:pPr>
        <w:tabs>
          <w:tab w:val="left" w:pos="1134"/>
          <w:tab w:val="right" w:pos="9071"/>
        </w:tabs>
        <w:spacing w:before="120"/>
        <w:jc w:val="right"/>
        <w:rPr>
          <w:rFonts w:ascii="TH SarabunIT๙" w:hAnsi="TH SarabunIT๙" w:cs="TH SarabunIT๙"/>
          <w:sz w:val="32"/>
          <w:szCs w:val="32"/>
        </w:rPr>
      </w:pPr>
    </w:p>
    <w:p w:rsidR="00F550D1" w:rsidRPr="00D02BFC" w:rsidRDefault="00B82A35" w:rsidP="00185E01">
      <w:pPr>
        <w:tabs>
          <w:tab w:val="left" w:pos="1134"/>
          <w:tab w:val="right" w:pos="9071"/>
        </w:tabs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 xml:space="preserve">/๒. </w:t>
      </w:r>
      <w:r w:rsidR="00315913" w:rsidRPr="00D02BFC">
        <w:rPr>
          <w:rFonts w:ascii="TH SarabunIT๙" w:hAnsi="TH SarabunIT๙" w:cs="TH SarabunIT๙"/>
          <w:sz w:val="32"/>
          <w:szCs w:val="32"/>
          <w:cs/>
        </w:rPr>
        <w:t>ดำเนินการตรวจสอบ...</w:t>
      </w:r>
    </w:p>
    <w:p w:rsidR="003F13CD" w:rsidRPr="00D02BFC" w:rsidRDefault="003F13CD" w:rsidP="00185E01">
      <w:pPr>
        <w:tabs>
          <w:tab w:val="left" w:pos="1134"/>
          <w:tab w:val="right" w:pos="9071"/>
        </w:tabs>
        <w:spacing w:before="120"/>
        <w:jc w:val="right"/>
        <w:rPr>
          <w:rFonts w:ascii="TH SarabunIT๙" w:hAnsi="TH SarabunIT๙" w:cs="TH SarabunIT๙"/>
          <w:sz w:val="32"/>
          <w:szCs w:val="32"/>
        </w:rPr>
      </w:pPr>
    </w:p>
    <w:p w:rsidR="00EE5ECC" w:rsidRPr="00D02BFC" w:rsidRDefault="00EE5ECC" w:rsidP="003F13CD">
      <w:pPr>
        <w:numPr>
          <w:ilvl w:val="0"/>
          <w:numId w:val="11"/>
        </w:numPr>
        <w:tabs>
          <w:tab w:val="left" w:pos="993"/>
          <w:tab w:val="right" w:pos="9071"/>
        </w:tabs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lastRenderedPageBreak/>
        <w:t>ดำเนินการตรวจสอบสินค้าเกษตร และปัจจัยการผลิตในสถานที่ของผู้ผลิต ผู้จำหน่าย</w:t>
      </w:r>
      <w:r w:rsidR="0023186A" w:rsidRPr="00D02BFC">
        <w:rPr>
          <w:rFonts w:ascii="TH SarabunIT๙" w:hAnsi="TH SarabunIT๙" w:cs="TH SarabunIT๙"/>
          <w:sz w:val="32"/>
          <w:szCs w:val="32"/>
          <w:cs/>
        </w:rPr>
        <w:t xml:space="preserve"> ผู้นำเข้า หรือผู้มีไว้ครอบครอง</w:t>
      </w:r>
      <w:r w:rsidRPr="00D02BFC">
        <w:rPr>
          <w:rFonts w:ascii="TH SarabunIT๙" w:hAnsi="TH SarabunIT๙" w:cs="TH SarabunIT๙"/>
          <w:sz w:val="32"/>
          <w:szCs w:val="32"/>
          <w:cs/>
        </w:rPr>
        <w:t>ซึ่งสินค้าเกษตร และ</w:t>
      </w:r>
      <w:r w:rsidR="0023186A" w:rsidRPr="00D02BFC">
        <w:rPr>
          <w:rFonts w:ascii="TH SarabunIT๙" w:hAnsi="TH SarabunIT๙" w:cs="TH SarabunIT๙"/>
          <w:sz w:val="32"/>
          <w:szCs w:val="32"/>
          <w:cs/>
        </w:rPr>
        <w:t>/หรือ</w:t>
      </w:r>
      <w:r w:rsidRPr="00D02BFC">
        <w:rPr>
          <w:rFonts w:ascii="TH SarabunIT๙" w:hAnsi="TH SarabunIT๙" w:cs="TH SarabunIT๙"/>
          <w:sz w:val="32"/>
          <w:szCs w:val="32"/>
          <w:cs/>
        </w:rPr>
        <w:t>ปัจจัยการผลิตให้เป็นไปตามกฎหมายที่เกี่ยวข้องโดยสนธิกำลังจากสารวัตรปศุสัตว์ สารวัตรประมง สารวัตรเกษตร สารวัตรข้าว ตามอำนาจหน้าที่ภายใต้กฎหมายที่เกี่ยวข้อง และ/หรือ เจ้าพนักงานตำรวจในพื้นที่ เพื่อปฏิบัติการตรวจสอบและประสานงานในการดำเนินคดีกับผู้กระทำผิดกฎหมายที่เกี่ยวกับสินค้าเกษตร และปัจจัยการผลิต</w:t>
      </w:r>
    </w:p>
    <w:p w:rsidR="00EE5ECC" w:rsidRPr="00D02BFC" w:rsidRDefault="00EE5ECC" w:rsidP="003F13CD">
      <w:pPr>
        <w:numPr>
          <w:ilvl w:val="0"/>
          <w:numId w:val="11"/>
        </w:numPr>
        <w:tabs>
          <w:tab w:val="left" w:pos="993"/>
          <w:tab w:val="right" w:pos="9071"/>
        </w:tabs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รายงานผลการปฏิบัติงาน</w:t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>การบังคับใช้กฎหมายด้านการเกษตร</w:t>
      </w:r>
      <w:r w:rsidR="00F550D1" w:rsidRPr="00D02BFC">
        <w:rPr>
          <w:rFonts w:ascii="TH SarabunIT๙" w:hAnsi="TH SarabunIT๙" w:cs="TH SarabunIT๙"/>
          <w:sz w:val="32"/>
          <w:szCs w:val="32"/>
          <w:cs/>
        </w:rPr>
        <w:t>ทุกสิ้นเดือน</w:t>
      </w:r>
      <w:r w:rsidRPr="00D02BFC">
        <w:rPr>
          <w:rFonts w:ascii="TH SarabunIT๙" w:hAnsi="TH SarabunIT๙" w:cs="TH SarabunIT๙"/>
          <w:sz w:val="32"/>
          <w:szCs w:val="32"/>
          <w:cs/>
        </w:rPr>
        <w:t>เสนอผู้ว่าราชการจังหวัด</w:t>
      </w:r>
      <w:r w:rsidR="00F550D1" w:rsidRPr="00D02BFC">
        <w:rPr>
          <w:rFonts w:ascii="TH SarabunIT๙" w:hAnsi="TH SarabunIT๙" w:cs="TH SarabunIT๙"/>
          <w:sz w:val="32"/>
          <w:szCs w:val="32"/>
          <w:cs/>
        </w:rPr>
        <w:t>โดย</w:t>
      </w:r>
      <w:r w:rsidRPr="00D02BFC">
        <w:rPr>
          <w:rFonts w:ascii="TH SarabunIT๙" w:hAnsi="TH SarabunIT๙" w:cs="TH SarabunIT๙"/>
          <w:sz w:val="32"/>
          <w:szCs w:val="32"/>
          <w:cs/>
        </w:rPr>
        <w:t>นำเสนอในที่ประชุมหัวหน้าส่วนราชการทุกเดือน</w:t>
      </w:r>
      <w:r w:rsidR="00F550D1" w:rsidRPr="00D02BFC">
        <w:rPr>
          <w:rFonts w:ascii="TH SarabunIT๙" w:hAnsi="TH SarabunIT๙" w:cs="TH SarabunIT๙"/>
          <w:sz w:val="32"/>
          <w:szCs w:val="32"/>
          <w:cs/>
        </w:rPr>
        <w:t xml:space="preserve"> และให้คณะทำงานรายงานผล</w:t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>ดำเนินการตรวจสอบ</w:t>
      </w:r>
      <w:r w:rsidR="0018322B" w:rsidRPr="00D02BFC">
        <w:rPr>
          <w:rFonts w:ascii="TH SarabunIT๙" w:hAnsi="TH SarabunIT๙" w:cs="TH SarabunIT๙"/>
          <w:sz w:val="32"/>
          <w:szCs w:val="32"/>
          <w:cs/>
        </w:rPr>
        <w:br/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 xml:space="preserve">สินค้าเกษตรและปัจจัยการผลิตตามภารกิจหน่วยงาน </w:t>
      </w:r>
      <w:r w:rsidR="00F550D1" w:rsidRPr="00D02BFC">
        <w:rPr>
          <w:rFonts w:ascii="TH SarabunIT๙" w:hAnsi="TH SarabunIT๙" w:cs="TH SarabunIT๙"/>
          <w:sz w:val="32"/>
          <w:szCs w:val="32"/>
          <w:cs/>
        </w:rPr>
        <w:t>ต่อหัวหน้าส่วนราชการที่สังกัด</w:t>
      </w:r>
      <w:r w:rsidR="0065421D" w:rsidRPr="00D02BF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และรายงานคณะทำงานศูนย์ปฏิบัติการร่วมพิเศษแบบเบ็ดเสร็จส่วนกลาง</w:t>
      </w:r>
      <w:bookmarkStart w:id="0" w:name="_GoBack"/>
      <w:bookmarkEnd w:id="0"/>
      <w:r w:rsidR="00BE6806" w:rsidRPr="00D02BFC">
        <w:rPr>
          <w:rFonts w:ascii="TH SarabunIT๙" w:hAnsi="TH SarabunIT๙" w:cs="TH SarabunIT๙"/>
          <w:sz w:val="32"/>
          <w:szCs w:val="32"/>
          <w:cs/>
        </w:rPr>
        <w:t>ทุกสิ้นเดือน</w:t>
      </w:r>
    </w:p>
    <w:p w:rsidR="00EE5ECC" w:rsidRPr="00D02BFC" w:rsidRDefault="00EE5ECC" w:rsidP="003F13CD">
      <w:pPr>
        <w:numPr>
          <w:ilvl w:val="0"/>
          <w:numId w:val="11"/>
        </w:numPr>
        <w:tabs>
          <w:tab w:val="left" w:pos="993"/>
          <w:tab w:val="right" w:pos="9071"/>
        </w:tabs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เชิญหน่วยงานที่เกี่ยวข้องเข้าร่วมประชุม</w:t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>คณะทำงานเพื่อให้ข้อมูล ข้อคิดเห็น และมีส่วนร่วม</w:t>
      </w:r>
      <w:r w:rsidR="009F7B59" w:rsidRPr="00D02BFC">
        <w:rPr>
          <w:rFonts w:ascii="TH SarabunIT๙" w:hAnsi="TH SarabunIT๙" w:cs="TH SarabunIT๙"/>
          <w:sz w:val="32"/>
          <w:szCs w:val="32"/>
          <w:cs/>
        </w:rPr>
        <w:br/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>ใน</w:t>
      </w:r>
      <w:r w:rsidRPr="00D02BFC">
        <w:rPr>
          <w:rFonts w:ascii="TH SarabunIT๙" w:hAnsi="TH SarabunIT๙" w:cs="TH SarabunIT๙"/>
          <w:sz w:val="32"/>
          <w:szCs w:val="32"/>
          <w:cs/>
        </w:rPr>
        <w:t>การบังคับใช้กฎหมาย</w:t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t>ที่มีเกี่ยวข้องกับคุณภาพสินค้าเกษตรและปัจจัยการผลิตทางการเกษตร</w:t>
      </w:r>
    </w:p>
    <w:p w:rsidR="003F13CD" w:rsidRPr="00D02BFC" w:rsidRDefault="00EE5ECC" w:rsidP="0018322B">
      <w:pPr>
        <w:numPr>
          <w:ilvl w:val="0"/>
          <w:numId w:val="11"/>
        </w:numPr>
        <w:tabs>
          <w:tab w:val="left" w:pos="993"/>
          <w:tab w:val="right" w:pos="9071"/>
        </w:tabs>
        <w:ind w:left="0" w:firstLine="709"/>
        <w:jc w:val="thaiDistribute"/>
        <w:rPr>
          <w:rFonts w:ascii="TH SarabunIT๙" w:hAnsi="TH SarabunIT๙" w:cs="TH SarabunIT๙"/>
          <w:sz w:val="16"/>
          <w:szCs w:val="16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ปฏิบัติการอื่นใดตามที่คณะกรรมการขับเคลื่อนการดำเนินงานให้เป็นไปตามกฎหมาย</w:t>
      </w:r>
      <w:r w:rsidR="0096381D" w:rsidRPr="00D02BFC">
        <w:rPr>
          <w:rFonts w:ascii="TH SarabunIT๙" w:hAnsi="TH SarabunIT๙" w:cs="TH SarabunIT๙"/>
          <w:sz w:val="32"/>
          <w:szCs w:val="32"/>
          <w:cs/>
        </w:rPr>
        <w:br/>
      </w:r>
      <w:r w:rsidRPr="00D02BFC">
        <w:rPr>
          <w:rFonts w:ascii="TH SarabunIT๙" w:hAnsi="TH SarabunIT๙" w:cs="TH SarabunIT๙"/>
          <w:sz w:val="32"/>
          <w:szCs w:val="32"/>
          <w:cs/>
        </w:rPr>
        <w:t>ด้านการเกษตรและระบบการตรวจสอบคุณภาพสินค้าเกษตรมอบหมาย</w:t>
      </w:r>
    </w:p>
    <w:p w:rsidR="00EE5ECC" w:rsidRPr="00D02BFC" w:rsidRDefault="00EE5ECC" w:rsidP="00EE5EC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ab/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>ทั้งนี้   ตั้งแต่บัดนี้เป็นต้นไป</w:t>
      </w:r>
    </w:p>
    <w:p w:rsidR="00EE5ECC" w:rsidRPr="00D02BFC" w:rsidRDefault="00EE5ECC" w:rsidP="00EE5ECC">
      <w:pPr>
        <w:rPr>
          <w:rFonts w:ascii="TH SarabunIT๙" w:hAnsi="TH SarabunIT๙" w:cs="TH SarabunIT๙"/>
          <w:sz w:val="16"/>
          <w:szCs w:val="16"/>
        </w:rPr>
      </w:pPr>
    </w:p>
    <w:p w:rsidR="00EE5ECC" w:rsidRPr="00D02BFC" w:rsidRDefault="00EE5ECC" w:rsidP="00EE5ECC">
      <w:pPr>
        <w:rPr>
          <w:rFonts w:ascii="TH SarabunIT๙" w:hAnsi="TH SarabunIT๙" w:cs="TH SarabunIT๙"/>
          <w:sz w:val="32"/>
          <w:szCs w:val="32"/>
          <w:cs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ab/>
      </w:r>
      <w:r w:rsidRPr="00D02BFC">
        <w:rPr>
          <w:rFonts w:ascii="TH SarabunIT๙" w:hAnsi="TH SarabunIT๙" w:cs="TH SarabunIT๙"/>
          <w:sz w:val="32"/>
          <w:szCs w:val="32"/>
          <w:cs/>
        </w:rPr>
        <w:tab/>
      </w:r>
      <w:r w:rsidRPr="00D02BFC">
        <w:rPr>
          <w:rFonts w:ascii="TH SarabunIT๙" w:hAnsi="TH SarabunIT๙" w:cs="TH SarabunIT๙"/>
          <w:sz w:val="32"/>
          <w:szCs w:val="32"/>
          <w:cs/>
        </w:rPr>
        <w:tab/>
      </w:r>
      <w:r w:rsidRPr="00D02BFC">
        <w:rPr>
          <w:rFonts w:ascii="TH SarabunIT๙" w:hAnsi="TH SarabunIT๙" w:cs="TH SarabunIT๙"/>
          <w:sz w:val="32"/>
          <w:szCs w:val="32"/>
          <w:cs/>
        </w:rPr>
        <w:tab/>
        <w:t xml:space="preserve">สั่ง   ณ  วันที่    </w:t>
      </w:r>
      <w:r w:rsidR="003F13CD" w:rsidRPr="00D02BFC">
        <w:rPr>
          <w:rFonts w:ascii="TH SarabunIT๙" w:hAnsi="TH SarabunIT๙" w:cs="TH SarabunIT๙"/>
          <w:sz w:val="32"/>
          <w:szCs w:val="32"/>
          <w:cs/>
        </w:rPr>
        <w:t xml:space="preserve">                    </w:t>
      </w:r>
      <w:r w:rsidRPr="00D02BFC">
        <w:rPr>
          <w:rFonts w:ascii="TH SarabunIT๙" w:hAnsi="TH SarabunIT๙" w:cs="TH SarabunIT๙"/>
          <w:sz w:val="32"/>
          <w:szCs w:val="32"/>
          <w:cs/>
        </w:rPr>
        <w:t xml:space="preserve"> พ.ศ. ๒๕๖๐</w:t>
      </w:r>
    </w:p>
    <w:p w:rsidR="00EE5ECC" w:rsidRPr="00D02BFC" w:rsidRDefault="00EE5ECC" w:rsidP="00EE5ECC">
      <w:pPr>
        <w:rPr>
          <w:rFonts w:ascii="TH SarabunIT๙" w:hAnsi="TH SarabunIT๙" w:cs="TH SarabunIT๙"/>
          <w:sz w:val="32"/>
          <w:szCs w:val="32"/>
        </w:rPr>
      </w:pPr>
    </w:p>
    <w:p w:rsidR="00EE5ECC" w:rsidRPr="00D02BFC" w:rsidRDefault="00EE5ECC" w:rsidP="00EE5ECC">
      <w:pPr>
        <w:rPr>
          <w:rFonts w:ascii="TH SarabunIT๙" w:hAnsi="TH SarabunIT๙" w:cs="TH SarabunIT๙"/>
          <w:sz w:val="32"/>
          <w:szCs w:val="32"/>
        </w:rPr>
      </w:pPr>
    </w:p>
    <w:p w:rsidR="00EE5ECC" w:rsidRPr="00D02BFC" w:rsidRDefault="00EE5ECC" w:rsidP="00EE5ECC">
      <w:pPr>
        <w:rPr>
          <w:rFonts w:ascii="TH SarabunIT๙" w:hAnsi="TH SarabunIT๙" w:cs="TH SarabunIT๙"/>
          <w:sz w:val="32"/>
          <w:szCs w:val="32"/>
        </w:rPr>
      </w:pPr>
    </w:p>
    <w:p w:rsidR="00EE5ECC" w:rsidRPr="00D02BFC" w:rsidRDefault="00EE5ECC" w:rsidP="00EE5ECC">
      <w:pPr>
        <w:rPr>
          <w:rFonts w:ascii="TH SarabunIT๙" w:hAnsi="TH SarabunIT๙" w:cs="TH SarabunIT๙"/>
          <w:sz w:val="32"/>
          <w:szCs w:val="32"/>
        </w:rPr>
      </w:pPr>
    </w:p>
    <w:p w:rsidR="00EE5ECC" w:rsidRPr="00D02BFC" w:rsidRDefault="0073644C" w:rsidP="0023186A">
      <w:pPr>
        <w:tabs>
          <w:tab w:val="center" w:pos="5529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 xml:space="preserve">(                               </w:t>
      </w:r>
      <w:r w:rsidR="0023186A" w:rsidRPr="00D02BFC">
        <w:rPr>
          <w:rFonts w:ascii="TH SarabunIT๙" w:hAnsi="TH SarabunIT๙" w:cs="TH SarabunIT๙"/>
          <w:sz w:val="32"/>
          <w:szCs w:val="32"/>
          <w:cs/>
        </w:rPr>
        <w:t>)</w:t>
      </w:r>
    </w:p>
    <w:p w:rsidR="0023186A" w:rsidRPr="00D02BFC" w:rsidRDefault="0018322B" w:rsidP="0023186A">
      <w:pPr>
        <w:tabs>
          <w:tab w:val="center" w:pos="5529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02BFC">
        <w:rPr>
          <w:rFonts w:ascii="TH SarabunIT๙" w:hAnsi="TH SarabunIT๙" w:cs="TH SarabunIT๙"/>
          <w:sz w:val="32"/>
          <w:szCs w:val="32"/>
          <w:cs/>
        </w:rPr>
        <w:t>ผู้ว่าราชการจังหวัด</w:t>
      </w:r>
    </w:p>
    <w:sectPr w:rsidR="0023186A" w:rsidRPr="00D02BFC" w:rsidSect="00B82A35">
      <w:headerReference w:type="default" r:id="rId8"/>
      <w:headerReference w:type="first" r:id="rId9"/>
      <w:pgSz w:w="11906" w:h="16838"/>
      <w:pgMar w:top="1528" w:right="1134" w:bottom="709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FEF" w:rsidRDefault="00EB3FEF" w:rsidP="004A266E">
      <w:r>
        <w:separator/>
      </w:r>
    </w:p>
  </w:endnote>
  <w:endnote w:type="continuationSeparator" w:id="1">
    <w:p w:rsidR="00EB3FEF" w:rsidRDefault="00EB3FEF" w:rsidP="004A2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THAI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IT๙">
    <w:altName w:val="TH SarabunTHA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FEF" w:rsidRDefault="00EB3FEF" w:rsidP="004A266E">
      <w:r>
        <w:separator/>
      </w:r>
    </w:p>
  </w:footnote>
  <w:footnote w:type="continuationSeparator" w:id="1">
    <w:p w:rsidR="00EB3FEF" w:rsidRDefault="00EB3FEF" w:rsidP="004A2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F23" w:rsidRPr="003F13CD" w:rsidRDefault="00F20F23" w:rsidP="004A266E">
    <w:pPr>
      <w:pStyle w:val="a3"/>
      <w:jc w:val="center"/>
      <w:rPr>
        <w:rFonts w:ascii="TH SarabunPSK" w:hAnsi="TH SarabunPSK" w:cs="TH SarabunPSK"/>
        <w:sz w:val="32"/>
        <w:szCs w:val="32"/>
      </w:rPr>
    </w:pPr>
    <w:r w:rsidRPr="003F13CD">
      <w:rPr>
        <w:rFonts w:ascii="TH SarabunPSK" w:hAnsi="TH SarabunPSK" w:cs="TH SarabunPSK"/>
        <w:sz w:val="32"/>
        <w:szCs w:val="32"/>
        <w:cs/>
      </w:rPr>
      <w:t>-๒-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EC0" w:rsidRPr="00315913" w:rsidRDefault="00844EC0" w:rsidP="00315913">
    <w:pPr>
      <w:pStyle w:val="a3"/>
      <w:jc w:val="center"/>
      <w:rPr>
        <w:rFonts w:ascii="TH SarabunIT๙" w:hAnsi="TH SarabunIT๙" w:cs="TH SarabunIT๙"/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735"/>
    <w:multiLevelType w:val="hybridMultilevel"/>
    <w:tmpl w:val="6156AF68"/>
    <w:lvl w:ilvl="0" w:tplc="6896E28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91AA3"/>
    <w:multiLevelType w:val="hybridMultilevel"/>
    <w:tmpl w:val="6156AF68"/>
    <w:lvl w:ilvl="0" w:tplc="6896E28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F2C8F"/>
    <w:multiLevelType w:val="hybridMultilevel"/>
    <w:tmpl w:val="AE581940"/>
    <w:lvl w:ilvl="0" w:tplc="9312B93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E37A0"/>
    <w:multiLevelType w:val="hybridMultilevel"/>
    <w:tmpl w:val="60D4199C"/>
    <w:lvl w:ilvl="0" w:tplc="A2201198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F321D"/>
    <w:multiLevelType w:val="hybridMultilevel"/>
    <w:tmpl w:val="9086F8C6"/>
    <w:lvl w:ilvl="0" w:tplc="E7CAB9C4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86D1F"/>
    <w:multiLevelType w:val="hybridMultilevel"/>
    <w:tmpl w:val="42B23850"/>
    <w:lvl w:ilvl="0" w:tplc="B0A890FC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10822"/>
    <w:multiLevelType w:val="hybridMultilevel"/>
    <w:tmpl w:val="6156AF68"/>
    <w:lvl w:ilvl="0" w:tplc="6896E28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C27B8"/>
    <w:multiLevelType w:val="hybridMultilevel"/>
    <w:tmpl w:val="127A2D78"/>
    <w:lvl w:ilvl="0" w:tplc="A140A618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E6884"/>
    <w:multiLevelType w:val="hybridMultilevel"/>
    <w:tmpl w:val="6156AF68"/>
    <w:lvl w:ilvl="0" w:tplc="6896E28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62A2E"/>
    <w:multiLevelType w:val="hybridMultilevel"/>
    <w:tmpl w:val="E14CAD8E"/>
    <w:lvl w:ilvl="0" w:tplc="D102EA7E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B719D"/>
    <w:multiLevelType w:val="hybridMultilevel"/>
    <w:tmpl w:val="C5E69846"/>
    <w:lvl w:ilvl="0" w:tplc="867E1388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noPunctuationKerning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A14A1"/>
    <w:rsid w:val="00006CC2"/>
    <w:rsid w:val="000148E5"/>
    <w:rsid w:val="00031363"/>
    <w:rsid w:val="00076FFB"/>
    <w:rsid w:val="0008432C"/>
    <w:rsid w:val="000B3E06"/>
    <w:rsid w:val="000F0DF5"/>
    <w:rsid w:val="000F1C32"/>
    <w:rsid w:val="00161194"/>
    <w:rsid w:val="00181811"/>
    <w:rsid w:val="00182B87"/>
    <w:rsid w:val="0018322B"/>
    <w:rsid w:val="00185E01"/>
    <w:rsid w:val="00197951"/>
    <w:rsid w:val="00197C25"/>
    <w:rsid w:val="001A2A50"/>
    <w:rsid w:val="001C1FB7"/>
    <w:rsid w:val="001D3CE2"/>
    <w:rsid w:val="001E6F54"/>
    <w:rsid w:val="00202126"/>
    <w:rsid w:val="0020656F"/>
    <w:rsid w:val="0023186A"/>
    <w:rsid w:val="002736F3"/>
    <w:rsid w:val="00274552"/>
    <w:rsid w:val="002D117B"/>
    <w:rsid w:val="002D4FF6"/>
    <w:rsid w:val="00312179"/>
    <w:rsid w:val="0031479F"/>
    <w:rsid w:val="00315913"/>
    <w:rsid w:val="00331993"/>
    <w:rsid w:val="0036492F"/>
    <w:rsid w:val="00365EC1"/>
    <w:rsid w:val="003C4456"/>
    <w:rsid w:val="003C4791"/>
    <w:rsid w:val="003F13CD"/>
    <w:rsid w:val="00421B2F"/>
    <w:rsid w:val="004529E3"/>
    <w:rsid w:val="00474BB5"/>
    <w:rsid w:val="00496DF7"/>
    <w:rsid w:val="004A266E"/>
    <w:rsid w:val="004A55DC"/>
    <w:rsid w:val="005074F0"/>
    <w:rsid w:val="0052278F"/>
    <w:rsid w:val="0052640E"/>
    <w:rsid w:val="005326CD"/>
    <w:rsid w:val="005403E2"/>
    <w:rsid w:val="00566B5C"/>
    <w:rsid w:val="00583524"/>
    <w:rsid w:val="00594027"/>
    <w:rsid w:val="00595493"/>
    <w:rsid w:val="005A1BFF"/>
    <w:rsid w:val="005C42E8"/>
    <w:rsid w:val="005C50E8"/>
    <w:rsid w:val="005D16C5"/>
    <w:rsid w:val="005D5CE4"/>
    <w:rsid w:val="00607A3E"/>
    <w:rsid w:val="00610FE6"/>
    <w:rsid w:val="00615D2C"/>
    <w:rsid w:val="00647A25"/>
    <w:rsid w:val="0065421D"/>
    <w:rsid w:val="00664CEB"/>
    <w:rsid w:val="0069628C"/>
    <w:rsid w:val="006A0B55"/>
    <w:rsid w:val="006A13AE"/>
    <w:rsid w:val="006A14A1"/>
    <w:rsid w:val="006B2C82"/>
    <w:rsid w:val="006B783C"/>
    <w:rsid w:val="00701D40"/>
    <w:rsid w:val="00707777"/>
    <w:rsid w:val="0073644C"/>
    <w:rsid w:val="00752DC4"/>
    <w:rsid w:val="00756D78"/>
    <w:rsid w:val="00764FB7"/>
    <w:rsid w:val="0077205E"/>
    <w:rsid w:val="007813B2"/>
    <w:rsid w:val="00790A5F"/>
    <w:rsid w:val="007A1DF7"/>
    <w:rsid w:val="007A7249"/>
    <w:rsid w:val="007F74AC"/>
    <w:rsid w:val="00816C34"/>
    <w:rsid w:val="008262E3"/>
    <w:rsid w:val="00840B63"/>
    <w:rsid w:val="00844EC0"/>
    <w:rsid w:val="0085735E"/>
    <w:rsid w:val="00892991"/>
    <w:rsid w:val="00895AF7"/>
    <w:rsid w:val="008F1631"/>
    <w:rsid w:val="008F76E1"/>
    <w:rsid w:val="0094137F"/>
    <w:rsid w:val="009431A5"/>
    <w:rsid w:val="0096381D"/>
    <w:rsid w:val="00970F10"/>
    <w:rsid w:val="009B34C9"/>
    <w:rsid w:val="009D645B"/>
    <w:rsid w:val="009E06A3"/>
    <w:rsid w:val="009E411B"/>
    <w:rsid w:val="009F7B59"/>
    <w:rsid w:val="00A12DC1"/>
    <w:rsid w:val="00A60BD3"/>
    <w:rsid w:val="00A87237"/>
    <w:rsid w:val="00A947F4"/>
    <w:rsid w:val="00AC599F"/>
    <w:rsid w:val="00AD3B37"/>
    <w:rsid w:val="00AD7D33"/>
    <w:rsid w:val="00AF37E2"/>
    <w:rsid w:val="00B65907"/>
    <w:rsid w:val="00B82A35"/>
    <w:rsid w:val="00BD5B3F"/>
    <w:rsid w:val="00BE6806"/>
    <w:rsid w:val="00C06D4C"/>
    <w:rsid w:val="00C13916"/>
    <w:rsid w:val="00C70590"/>
    <w:rsid w:val="00C71EB4"/>
    <w:rsid w:val="00C81574"/>
    <w:rsid w:val="00C85149"/>
    <w:rsid w:val="00CB1F71"/>
    <w:rsid w:val="00D02BFC"/>
    <w:rsid w:val="00D0740B"/>
    <w:rsid w:val="00D07F4E"/>
    <w:rsid w:val="00D14CE4"/>
    <w:rsid w:val="00D20E5F"/>
    <w:rsid w:val="00D550A9"/>
    <w:rsid w:val="00D835AC"/>
    <w:rsid w:val="00E031F0"/>
    <w:rsid w:val="00E469F4"/>
    <w:rsid w:val="00E555D0"/>
    <w:rsid w:val="00EB3FEF"/>
    <w:rsid w:val="00EC4353"/>
    <w:rsid w:val="00EC5F50"/>
    <w:rsid w:val="00EC668F"/>
    <w:rsid w:val="00EE2E7D"/>
    <w:rsid w:val="00EE5ECC"/>
    <w:rsid w:val="00EF34EB"/>
    <w:rsid w:val="00F20F23"/>
    <w:rsid w:val="00F5264C"/>
    <w:rsid w:val="00F550D1"/>
    <w:rsid w:val="00F74865"/>
    <w:rsid w:val="00F75E80"/>
    <w:rsid w:val="00F817FB"/>
    <w:rsid w:val="00F91CDA"/>
    <w:rsid w:val="00F92814"/>
    <w:rsid w:val="00F962F9"/>
    <w:rsid w:val="00FD56F6"/>
    <w:rsid w:val="00FD6CB1"/>
    <w:rsid w:val="00FE3134"/>
    <w:rsid w:val="00FE475E"/>
    <w:rsid w:val="00FF0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4A1"/>
    <w:rPr>
      <w:rFonts w:ascii="Cordia New" w:eastAsia="Cordia New" w:hAnsi="Cordia New"/>
      <w:sz w:val="28"/>
      <w:szCs w:val="28"/>
      <w:lang w:val="en-US" w:eastAsia="en-US"/>
    </w:rPr>
  </w:style>
  <w:style w:type="paragraph" w:styleId="1">
    <w:name w:val="heading 1"/>
    <w:basedOn w:val="a"/>
    <w:next w:val="a"/>
    <w:qFormat/>
    <w:rsid w:val="006A14A1"/>
    <w:pPr>
      <w:keepNext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266E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link w:val="a3"/>
    <w:rsid w:val="004A266E"/>
    <w:rPr>
      <w:rFonts w:ascii="Cordia New" w:eastAsia="Cordia New" w:hAnsi="Cordia New"/>
      <w:sz w:val="28"/>
      <w:szCs w:val="35"/>
    </w:rPr>
  </w:style>
  <w:style w:type="paragraph" w:styleId="a5">
    <w:name w:val="footer"/>
    <w:basedOn w:val="a"/>
    <w:link w:val="a6"/>
    <w:rsid w:val="004A266E"/>
    <w:pPr>
      <w:tabs>
        <w:tab w:val="center" w:pos="4513"/>
        <w:tab w:val="right" w:pos="9026"/>
      </w:tabs>
    </w:pPr>
    <w:rPr>
      <w:szCs w:val="35"/>
    </w:rPr>
  </w:style>
  <w:style w:type="character" w:customStyle="1" w:styleId="a6">
    <w:name w:val="ท้ายกระดาษ อักขระ"/>
    <w:link w:val="a5"/>
    <w:rsid w:val="004A266E"/>
    <w:rPr>
      <w:rFonts w:ascii="Cordia New" w:eastAsia="Cordia New" w:hAnsi="Cordia New"/>
      <w:sz w:val="28"/>
      <w:szCs w:val="35"/>
    </w:rPr>
  </w:style>
  <w:style w:type="table" w:styleId="a7">
    <w:name w:val="Table Grid"/>
    <w:basedOn w:val="a1"/>
    <w:uiPriority w:val="39"/>
    <w:rsid w:val="00EC668F"/>
    <w:rPr>
      <w:rFonts w:ascii="Calibri" w:eastAsia="Calibr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60BD3"/>
    <w:pPr>
      <w:spacing w:after="160" w:line="259" w:lineRule="auto"/>
      <w:ind w:left="720"/>
      <w:contextualSpacing/>
    </w:pPr>
    <w:rPr>
      <w:rFonts w:ascii="TH SarabunTHAI" w:eastAsia="Calibri" w:hAnsi="TH SarabunTHAI"/>
      <w:sz w:val="32"/>
      <w:szCs w:val="40"/>
    </w:rPr>
  </w:style>
  <w:style w:type="paragraph" w:styleId="a9">
    <w:name w:val="Balloon Text"/>
    <w:basedOn w:val="a"/>
    <w:link w:val="aa"/>
    <w:rsid w:val="00816C34"/>
    <w:rPr>
      <w:rFonts w:ascii="Segoe UI" w:hAnsi="Segoe UI"/>
      <w:sz w:val="18"/>
      <w:szCs w:val="22"/>
    </w:rPr>
  </w:style>
  <w:style w:type="character" w:customStyle="1" w:styleId="aa">
    <w:name w:val="ข้อความบอลลูน อักขระ"/>
    <w:link w:val="a9"/>
    <w:rsid w:val="00816C34"/>
    <w:rPr>
      <w:rFonts w:ascii="Segoe UI" w:eastAsia="Cordia New" w:hAnsi="Segoe UI"/>
      <w:sz w:val="18"/>
      <w:szCs w:val="22"/>
    </w:rPr>
  </w:style>
  <w:style w:type="character" w:styleId="ab">
    <w:name w:val="annotation reference"/>
    <w:rsid w:val="00CB1F71"/>
    <w:rPr>
      <w:sz w:val="16"/>
      <w:szCs w:val="18"/>
    </w:rPr>
  </w:style>
  <w:style w:type="paragraph" w:styleId="ac">
    <w:name w:val="annotation text"/>
    <w:basedOn w:val="a"/>
    <w:link w:val="ad"/>
    <w:rsid w:val="00CB1F71"/>
    <w:rPr>
      <w:sz w:val="20"/>
      <w:szCs w:val="25"/>
    </w:rPr>
  </w:style>
  <w:style w:type="character" w:customStyle="1" w:styleId="ad">
    <w:name w:val="ข้อความข้อคิดเห็น อักขระ"/>
    <w:link w:val="ac"/>
    <w:rsid w:val="00CB1F71"/>
    <w:rPr>
      <w:rFonts w:ascii="Cordia New" w:eastAsia="Cordia New" w:hAnsi="Cordia New"/>
      <w:szCs w:val="25"/>
    </w:rPr>
  </w:style>
  <w:style w:type="paragraph" w:styleId="ae">
    <w:name w:val="annotation subject"/>
    <w:basedOn w:val="ac"/>
    <w:next w:val="ac"/>
    <w:link w:val="af"/>
    <w:rsid w:val="00EF34EB"/>
    <w:rPr>
      <w:b/>
      <w:bCs/>
    </w:rPr>
  </w:style>
  <w:style w:type="character" w:customStyle="1" w:styleId="af">
    <w:name w:val="ชื่อเรื่องของข้อคิดเห็น อักขระ"/>
    <w:basedOn w:val="ad"/>
    <w:link w:val="ae"/>
    <w:rsid w:val="00EF34EB"/>
    <w:rPr>
      <w:rFonts w:ascii="Cordia New" w:eastAsia="Cordia New" w:hAnsi="Cordia New"/>
      <w:b/>
      <w:bCs/>
      <w:szCs w:val="25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4A1"/>
    <w:rPr>
      <w:rFonts w:ascii="Cordia New" w:eastAsia="Cordia New" w:hAnsi="Cordia New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rsid w:val="006A14A1"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66E"/>
    <w:pPr>
      <w:tabs>
        <w:tab w:val="center" w:pos="4513"/>
        <w:tab w:val="right" w:pos="9026"/>
      </w:tabs>
    </w:pPr>
    <w:rPr>
      <w:szCs w:val="35"/>
      <w:lang w:val="x-none" w:eastAsia="x-none"/>
    </w:rPr>
  </w:style>
  <w:style w:type="character" w:customStyle="1" w:styleId="HeaderChar">
    <w:name w:val="หัวกระดาษ อักขระ"/>
    <w:link w:val="Header"/>
    <w:rsid w:val="004A266E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rsid w:val="004A266E"/>
    <w:pPr>
      <w:tabs>
        <w:tab w:val="center" w:pos="4513"/>
        <w:tab w:val="right" w:pos="9026"/>
      </w:tabs>
    </w:pPr>
    <w:rPr>
      <w:szCs w:val="35"/>
      <w:lang w:val="x-none" w:eastAsia="x-none"/>
    </w:rPr>
  </w:style>
  <w:style w:type="character" w:customStyle="1" w:styleId="FooterChar">
    <w:name w:val="ท้ายกระดาษ อักขระ"/>
    <w:link w:val="Footer"/>
    <w:rsid w:val="004A266E"/>
    <w:rPr>
      <w:rFonts w:ascii="Cordia New" w:eastAsia="Cordia New" w:hAnsi="Cordia New"/>
      <w:sz w:val="28"/>
      <w:szCs w:val="35"/>
    </w:rPr>
  </w:style>
  <w:style w:type="table" w:styleId="TableGrid">
    <w:name w:val="Table Grid"/>
    <w:basedOn w:val="TableNormal"/>
    <w:uiPriority w:val="39"/>
    <w:rsid w:val="00EC668F"/>
    <w:rPr>
      <w:rFonts w:ascii="Calibri" w:eastAsia="Calibr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BD3"/>
    <w:pPr>
      <w:spacing w:after="160" w:line="259" w:lineRule="auto"/>
      <w:ind w:left="720"/>
      <w:contextualSpacing/>
    </w:pPr>
    <w:rPr>
      <w:rFonts w:ascii="TH SarabunTHAI" w:eastAsia="Calibri" w:hAnsi="TH SarabunTHAI"/>
      <w:sz w:val="32"/>
      <w:szCs w:val="40"/>
    </w:rPr>
  </w:style>
  <w:style w:type="paragraph" w:styleId="BalloonText">
    <w:name w:val="Balloon Text"/>
    <w:basedOn w:val="Normal"/>
    <w:link w:val="BalloonTextChar"/>
    <w:rsid w:val="00816C34"/>
    <w:rPr>
      <w:rFonts w:ascii="Segoe UI" w:hAnsi="Segoe UI"/>
      <w:sz w:val="18"/>
      <w:szCs w:val="22"/>
    </w:rPr>
  </w:style>
  <w:style w:type="character" w:customStyle="1" w:styleId="BalloonTextChar">
    <w:name w:val="ข้อความบอลลูน อักขระ"/>
    <w:link w:val="BalloonText"/>
    <w:rsid w:val="00816C34"/>
    <w:rPr>
      <w:rFonts w:ascii="Segoe UI" w:eastAsia="Cordia New" w:hAnsi="Segoe UI"/>
      <w:sz w:val="18"/>
      <w:szCs w:val="22"/>
    </w:rPr>
  </w:style>
  <w:style w:type="character" w:styleId="CommentReference">
    <w:name w:val="annotation reference"/>
    <w:rsid w:val="00CB1F71"/>
    <w:rPr>
      <w:sz w:val="16"/>
      <w:szCs w:val="18"/>
    </w:rPr>
  </w:style>
  <w:style w:type="paragraph" w:styleId="CommentText">
    <w:name w:val="annotation text"/>
    <w:basedOn w:val="Normal"/>
    <w:link w:val="CommentTextChar"/>
    <w:rsid w:val="00CB1F71"/>
    <w:rPr>
      <w:sz w:val="20"/>
      <w:szCs w:val="25"/>
    </w:rPr>
  </w:style>
  <w:style w:type="character" w:customStyle="1" w:styleId="CommentTextChar">
    <w:name w:val="ข้อความข้อคิดเห็น อักขระ"/>
    <w:link w:val="CommentText"/>
    <w:rsid w:val="00CB1F71"/>
    <w:rPr>
      <w:rFonts w:ascii="Cordia New" w:eastAsia="Cordia New" w:hAnsi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EF34EB"/>
    <w:rPr>
      <w:b/>
      <w:bCs/>
    </w:rPr>
  </w:style>
  <w:style w:type="character" w:customStyle="1" w:styleId="CommentSubjectChar">
    <w:name w:val="ชื่อเรื่องของข้อคิดเห็น อักขระ"/>
    <w:basedOn w:val="CommentTextChar"/>
    <w:link w:val="CommentSubject"/>
    <w:rsid w:val="00EF34EB"/>
    <w:rPr>
      <w:rFonts w:ascii="Cordia New" w:eastAsia="Cordia New" w:hAnsi="Cordia New"/>
      <w:b/>
      <w:bCs/>
      <w:szCs w:val="25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Desktop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KKD Windows 7 V.3</cp:lastModifiedBy>
  <cp:revision>2</cp:revision>
  <cp:lastPrinted>2017-03-22T09:38:00Z</cp:lastPrinted>
  <dcterms:created xsi:type="dcterms:W3CDTF">2017-04-24T02:06:00Z</dcterms:created>
  <dcterms:modified xsi:type="dcterms:W3CDTF">2017-04-24T02:06:00Z</dcterms:modified>
</cp:coreProperties>
</file>