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B16185" w14:textId="77777777" w:rsidR="00906DDB" w:rsidRPr="00B433E8" w:rsidRDefault="00467E94" w:rsidP="00EC6A0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1FEB28" wp14:editId="53C66949">
            <wp:extent cx="6119061" cy="1176007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061" cy="117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0BD53" w14:textId="77777777" w:rsidR="001F7372" w:rsidRDefault="001F7372" w:rsidP="00A274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sz w:val="26"/>
          <w:szCs w:val="26"/>
        </w:rPr>
      </w:pPr>
    </w:p>
    <w:p w14:paraId="3AB047A2" w14:textId="77777777" w:rsidR="001F7372" w:rsidRDefault="001F7372" w:rsidP="001F7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sz w:val="26"/>
          <w:szCs w:val="26"/>
        </w:rPr>
      </w:pPr>
    </w:p>
    <w:p w14:paraId="17B8EA0C" w14:textId="77777777" w:rsidR="001F7372" w:rsidRDefault="001F7372" w:rsidP="001F7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sz w:val="26"/>
          <w:szCs w:val="26"/>
        </w:rPr>
        <w:t>КОММЕРЧЕСКОЕ ПРЕДЛОЖЕНИЕ</w:t>
      </w:r>
    </w:p>
    <w:p w14:paraId="2BF779D2" w14:textId="77777777" w:rsidR="001F7372" w:rsidRDefault="001F7372" w:rsidP="001F7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sz w:val="26"/>
          <w:szCs w:val="26"/>
        </w:rPr>
      </w:pPr>
    </w:p>
    <w:p w14:paraId="1AFE459F" w14:textId="5986E310" w:rsidR="001F7372" w:rsidRDefault="001F7372" w:rsidP="001F7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sz w:val="26"/>
          <w:szCs w:val="26"/>
        </w:rPr>
        <w:t>О компании</w:t>
      </w:r>
    </w:p>
    <w:p w14:paraId="48D1EFA4" w14:textId="77777777" w:rsidR="001F7372" w:rsidRDefault="001F7372" w:rsidP="001F7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sz w:val="26"/>
          <w:szCs w:val="26"/>
        </w:rPr>
        <w:t>WayStar Group</w:t>
      </w:r>
      <w:r>
        <w:rPr>
          <w:rFonts w:ascii="Helvetica Neue" w:hAnsi="Helvetica Neue" w:cs="Helvetica Neue"/>
          <w:color w:val="000000"/>
          <w:sz w:val="26"/>
          <w:szCs w:val="26"/>
        </w:rPr>
        <w:t xml:space="preserve"> — вертикально интегрированная группа компаний, объединяющая три ключевых направления: </w:t>
      </w:r>
      <w:r>
        <w:rPr>
          <w:rFonts w:ascii="Helvetica Neue" w:hAnsi="Helvetica Neue" w:cs="Helvetica Neue"/>
          <w:b/>
          <w:bCs/>
          <w:color w:val="000000"/>
          <w:sz w:val="26"/>
          <w:szCs w:val="26"/>
        </w:rPr>
        <w:t>логистику</w:t>
      </w:r>
      <w:r>
        <w:rPr>
          <w:rFonts w:ascii="Helvetica Neue" w:hAnsi="Helvetica Neue" w:cs="Helvetica Neue"/>
          <w:color w:val="000000"/>
          <w:sz w:val="26"/>
          <w:szCs w:val="26"/>
        </w:rPr>
        <w:t xml:space="preserve">, </w:t>
      </w:r>
      <w:r>
        <w:rPr>
          <w:rFonts w:ascii="Helvetica Neue" w:hAnsi="Helvetica Neue" w:cs="Helvetica Neue"/>
          <w:b/>
          <w:bCs/>
          <w:color w:val="000000"/>
          <w:sz w:val="26"/>
          <w:szCs w:val="26"/>
        </w:rPr>
        <w:t>собственную IT-разработку</w:t>
      </w:r>
      <w:r>
        <w:rPr>
          <w:rFonts w:ascii="Helvetica Neue" w:hAnsi="Helvetica Neue" w:cs="Helvetica Neue"/>
          <w:color w:val="000000"/>
          <w:sz w:val="26"/>
          <w:szCs w:val="26"/>
        </w:rPr>
        <w:t xml:space="preserve"> и </w:t>
      </w:r>
      <w:r>
        <w:rPr>
          <w:rFonts w:ascii="Helvetica Neue" w:hAnsi="Helvetica Neue" w:cs="Helvetica Neue"/>
          <w:b/>
          <w:bCs/>
          <w:color w:val="000000"/>
          <w:sz w:val="26"/>
          <w:szCs w:val="26"/>
        </w:rPr>
        <w:t>трейдинг</w:t>
      </w:r>
      <w:r>
        <w:rPr>
          <w:rFonts w:ascii="Helvetica Neue" w:hAnsi="Helvetica Neue" w:cs="Helvetica Neue"/>
          <w:color w:val="000000"/>
          <w:sz w:val="26"/>
          <w:szCs w:val="26"/>
        </w:rPr>
        <w:t>.</w:t>
      </w:r>
    </w:p>
    <w:p w14:paraId="03FF79F5" w14:textId="77777777" w:rsidR="001F7372" w:rsidRDefault="001F7372" w:rsidP="001F7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sz w:val="26"/>
          <w:szCs w:val="26"/>
        </w:rPr>
        <w:t>Логистика:</w:t>
      </w:r>
      <w:r>
        <w:rPr>
          <w:rFonts w:ascii="Helvetica Neue" w:hAnsi="Helvetica Neue" w:cs="Helvetica Neue"/>
          <w:color w:val="000000"/>
          <w:sz w:val="26"/>
          <w:szCs w:val="26"/>
        </w:rPr>
        <w:t xml:space="preserve">  </w:t>
      </w:r>
    </w:p>
    <w:p w14:paraId="7AF65C54" w14:textId="77777777" w:rsidR="001F7372" w:rsidRDefault="001F7372" w:rsidP="001F7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 xml:space="preserve">Железнодорожные, автомобильные, авиа- и мультимодальные перевозки по Казахстану, странам СНГ и международным направлениям (более 200 маршрутов). Собственный и привлечённый парк подвижного состава включает пищевые цистерны, крытые вагоны, полувагоны, зерновозы. Ежемесячный объём перевозок — </w:t>
      </w:r>
      <w:r>
        <w:rPr>
          <w:rFonts w:ascii="Helvetica Neue" w:hAnsi="Helvetica Neue" w:cs="Helvetica Neue"/>
          <w:b/>
          <w:bCs/>
          <w:color w:val="000000"/>
          <w:sz w:val="26"/>
          <w:szCs w:val="26"/>
        </w:rPr>
        <w:t>свыше 150 000 тонн</w:t>
      </w:r>
      <w:r>
        <w:rPr>
          <w:rFonts w:ascii="Helvetica Neue" w:hAnsi="Helvetica Neue" w:cs="Helvetica Neue"/>
          <w:color w:val="000000"/>
          <w:sz w:val="26"/>
          <w:szCs w:val="26"/>
        </w:rPr>
        <w:t xml:space="preserve"> различных грузов.</w:t>
      </w:r>
    </w:p>
    <w:p w14:paraId="51FAF40A" w14:textId="77777777" w:rsidR="001F7372" w:rsidRDefault="001F7372" w:rsidP="001F7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sz w:val="26"/>
          <w:szCs w:val="26"/>
        </w:rPr>
        <w:t>Трейдинг:</w:t>
      </w:r>
      <w:r>
        <w:rPr>
          <w:rFonts w:ascii="Helvetica Neue" w:hAnsi="Helvetica Neue" w:cs="Helvetica Neue"/>
          <w:color w:val="000000"/>
          <w:sz w:val="26"/>
          <w:szCs w:val="26"/>
        </w:rPr>
        <w:t xml:space="preserve">  </w:t>
      </w:r>
    </w:p>
    <w:p w14:paraId="2371087D" w14:textId="77777777" w:rsidR="001F7372" w:rsidRDefault="001F7372" w:rsidP="001F7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 xml:space="preserve">Торговля сельскохозяйственной и масложировой продукцией (растительные масла, зерновые и масличные культуры), а также навалочными и инертными грузами (уголь, щебень и др.). Мы работаем напрямую с производителями и переработчиками, а поставку обеспечиваем </w:t>
      </w:r>
      <w:r>
        <w:rPr>
          <w:rFonts w:ascii="Helvetica Neue" w:hAnsi="Helvetica Neue" w:cs="Helvetica Neue"/>
          <w:b/>
          <w:bCs/>
          <w:color w:val="000000"/>
          <w:sz w:val="26"/>
          <w:szCs w:val="26"/>
        </w:rPr>
        <w:t>собственной логистикой группы</w:t>
      </w:r>
      <w:r>
        <w:rPr>
          <w:rFonts w:ascii="Helvetica Neue" w:hAnsi="Helvetica Neue" w:cs="Helvetica Neue"/>
          <w:color w:val="000000"/>
          <w:sz w:val="26"/>
          <w:szCs w:val="26"/>
        </w:rPr>
        <w:t xml:space="preserve"> — от закупа до доставки конечному получателю.</w:t>
      </w:r>
    </w:p>
    <w:p w14:paraId="425F699E" w14:textId="77777777" w:rsidR="001F7372" w:rsidRDefault="001F7372" w:rsidP="001F7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sz w:val="26"/>
          <w:szCs w:val="26"/>
        </w:rPr>
      </w:pPr>
    </w:p>
    <w:p w14:paraId="6163B3CE" w14:textId="77777777" w:rsidR="001F7372" w:rsidRDefault="001F7372" w:rsidP="001F7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>Мы гарантируем индивидуальный подход, прозрачную логистику и точное соблюдение сроков на каждом этапе сотрудничества.</w:t>
      </w:r>
    </w:p>
    <w:p w14:paraId="44D541E6" w14:textId="77777777" w:rsidR="001F7372" w:rsidRDefault="001F7372" w:rsidP="001F7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sz w:val="26"/>
          <w:szCs w:val="26"/>
        </w:rPr>
      </w:pPr>
    </w:p>
    <w:p w14:paraId="38956FC5" w14:textId="2A7AD1F4" w:rsidR="001F7372" w:rsidRDefault="001F7372" w:rsidP="001F7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sz w:val="26"/>
          <w:szCs w:val="26"/>
        </w:rPr>
        <w:t>Предлагаемый продукт</w:t>
      </w:r>
    </w:p>
    <w:p w14:paraId="474505F3" w14:textId="516139CD" w:rsidR="001F7372" w:rsidRDefault="001F7372" w:rsidP="001F73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sz w:val="26"/>
          <w:szCs w:val="26"/>
        </w:rPr>
        <w:t>Масло подсолнечное нерафинированное</w:t>
      </w:r>
    </w:p>
    <w:p w14:paraId="524ABD03" w14:textId="3E0204DB" w:rsidR="00A274F2" w:rsidRDefault="00A274F2" w:rsidP="00A274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>Наша компания рада предложить вам масло подсолнечное нерафинированное, соответствующее требованиям ГОСТ/ТР ТС и произведённое проверенными переработчиками. Продукт может быть поставлен как наливом, так и в иной таре по согласованию.</w:t>
      </w:r>
    </w:p>
    <w:p w14:paraId="1841FEA0" w14:textId="77777777" w:rsidR="00A274F2" w:rsidRDefault="00A274F2" w:rsidP="00A274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sz w:val="26"/>
          <w:szCs w:val="26"/>
        </w:rPr>
      </w:pPr>
    </w:p>
    <w:p w14:paraId="36D1EE22" w14:textId="0D0B4839" w:rsidR="00A274F2" w:rsidRDefault="00A274F2" w:rsidP="00A274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i/>
          <w:iCs/>
          <w:color w:val="000000"/>
          <w:sz w:val="26"/>
          <w:szCs w:val="26"/>
        </w:rPr>
        <w:t>Технические характеристики (базовые</w:t>
      </w:r>
      <w:r w:rsidR="001F7372">
        <w:rPr>
          <w:rFonts w:ascii="Helvetica Neue" w:hAnsi="Helvetica Neue" w:cs="Helvetica Neue"/>
          <w:i/>
          <w:iCs/>
          <w:color w:val="000000"/>
          <w:sz w:val="26"/>
          <w:szCs w:val="26"/>
        </w:rPr>
        <w:t>)</w:t>
      </w:r>
    </w:p>
    <w:p w14:paraId="2EA9560F" w14:textId="77777777" w:rsidR="00A274F2" w:rsidRPr="001F7372" w:rsidRDefault="00A274F2" w:rsidP="00A274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sz w:val="26"/>
          <w:szCs w:val="26"/>
        </w:rPr>
      </w:pPr>
      <w:r w:rsidRPr="001F7372">
        <w:rPr>
          <w:rFonts w:ascii="Helvetica Neue" w:hAnsi="Helvetica Neue" w:cs="Helvetica Neue"/>
          <w:color w:val="000000"/>
          <w:sz w:val="26"/>
          <w:szCs w:val="26"/>
        </w:rPr>
        <w:t>• Кислотное число, мг КОН/г – не более 4,0</w:t>
      </w:r>
    </w:p>
    <w:p w14:paraId="315750C5" w14:textId="77777777" w:rsidR="00A274F2" w:rsidRPr="001F7372" w:rsidRDefault="00A274F2" w:rsidP="00A274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sz w:val="26"/>
          <w:szCs w:val="26"/>
        </w:rPr>
      </w:pPr>
      <w:r w:rsidRPr="001F7372">
        <w:rPr>
          <w:rFonts w:ascii="Helvetica Neue" w:hAnsi="Helvetica Neue" w:cs="Helvetica Neue"/>
          <w:color w:val="000000"/>
          <w:sz w:val="26"/>
          <w:szCs w:val="26"/>
        </w:rPr>
        <w:t>• Перекисное число, ммоль/кг – не более 10,0</w:t>
      </w:r>
    </w:p>
    <w:p w14:paraId="7DC26ECD" w14:textId="77777777" w:rsidR="00A274F2" w:rsidRPr="001F7372" w:rsidRDefault="00A274F2" w:rsidP="00A274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sz w:val="26"/>
          <w:szCs w:val="26"/>
        </w:rPr>
      </w:pPr>
      <w:r w:rsidRPr="001F7372">
        <w:rPr>
          <w:rFonts w:ascii="Helvetica Neue" w:hAnsi="Helvetica Neue" w:cs="Helvetica Neue"/>
          <w:color w:val="000000"/>
          <w:sz w:val="26"/>
          <w:szCs w:val="26"/>
        </w:rPr>
        <w:t>• Массовая доля влаги и летучих веществ – не более 0,20%</w:t>
      </w:r>
    </w:p>
    <w:p w14:paraId="2721BB7D" w14:textId="77777777" w:rsidR="00A274F2" w:rsidRPr="001F7372" w:rsidRDefault="00A274F2" w:rsidP="00A274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sz w:val="26"/>
          <w:szCs w:val="26"/>
        </w:rPr>
      </w:pPr>
      <w:r w:rsidRPr="001F7372">
        <w:rPr>
          <w:rFonts w:ascii="Helvetica Neue" w:hAnsi="Helvetica Neue" w:cs="Helvetica Neue"/>
          <w:color w:val="000000"/>
          <w:sz w:val="26"/>
          <w:szCs w:val="26"/>
        </w:rPr>
        <w:t>• Цветное число, мг йода – не более 25</w:t>
      </w:r>
    </w:p>
    <w:p w14:paraId="54227E67" w14:textId="77777777" w:rsidR="00A274F2" w:rsidRDefault="00A274F2" w:rsidP="00A274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sz w:val="26"/>
          <w:szCs w:val="26"/>
        </w:rPr>
      </w:pPr>
      <w:r w:rsidRPr="001F7372">
        <w:rPr>
          <w:rFonts w:ascii="Helvetica Neue" w:hAnsi="Helvetica Neue" w:cs="Helvetica Neue"/>
          <w:color w:val="000000"/>
          <w:sz w:val="26"/>
          <w:szCs w:val="26"/>
        </w:rPr>
        <w:t>• Вкус и запах – свойственные подсолнечному маслу, без посторонних привкусов и горечи</w:t>
      </w:r>
    </w:p>
    <w:p w14:paraId="2EC701A1" w14:textId="3BF8AE8D" w:rsidR="00A274F2" w:rsidRDefault="00A274F2" w:rsidP="00A274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sz w:val="26"/>
          <w:szCs w:val="26"/>
        </w:rPr>
      </w:pPr>
      <w:r>
        <w:rPr>
          <w:rFonts w:ascii="Helvetica Neue" w:hAnsi="Helvetica Neue" w:cs="Helvetica Neue"/>
          <w:i/>
          <w:iCs/>
          <w:color w:val="000000"/>
          <w:sz w:val="26"/>
          <w:szCs w:val="26"/>
        </w:rPr>
        <w:t>По запросу предоставим полный паспорт качества и сертификаты соответствия.</w:t>
      </w:r>
      <w:r w:rsidR="001F7372">
        <w:rPr>
          <w:rFonts w:ascii="Helvetica Neue" w:hAnsi="Helvetica Neue" w:cs="Helvetica Neue"/>
          <w:i/>
          <w:iCs/>
          <w:color w:val="000000"/>
          <w:sz w:val="26"/>
          <w:szCs w:val="26"/>
        </w:rPr>
        <w:t xml:space="preserve"/>
      </w:r>
    </w:p>
    <w:p w14:paraId="69250AF6" w14:textId="77777777" w:rsidR="001F7372" w:rsidRDefault="001F7372" w:rsidP="00A274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sz w:val="26"/>
          <w:szCs w:val="26"/>
        </w:rPr>
      </w:pPr>
    </w:p>
    <w:p w14:paraId="23964652" w14:textId="205BE133" w:rsidR="00A274F2" w:rsidRDefault="00A274F2" w:rsidP="00A274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sz w:val="26"/>
          <w:szCs w:val="26"/>
        </w:rPr>
        <w:t>Основные коммерческие условия</w:t>
      </w:r>
    </w:p>
    <w:p w14:paraId="79E77236" w14:textId="068A4592" w:rsidR="00A274F2" w:rsidRDefault="00A274F2" w:rsidP="00A274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sz w:val="26"/>
          <w:szCs w:val="26"/>
        </w:rPr>
      </w:pPr>
      <w:r>
        <w:rPr>
          <w:rFonts w:ascii="System Font" w:hAnsi="System Font" w:cs="System Font"/>
          <w:color w:val="000000"/>
          <w:sz w:val="26"/>
          <w:szCs w:val="26"/>
        </w:rPr>
        <w:t>Продукт</w:t>
      </w:r>
      <w:r w:rsidR="001F7372">
        <w:rPr>
          <w:rFonts w:ascii="System Font" w:hAnsi="System Font" w:cs="System Font"/>
          <w:color w:val="000000"/>
          <w:sz w:val="26"/>
          <w:szCs w:val="26"/>
        </w:rPr>
        <w:t xml:space="preserve"> -</w:t>
      </w:r>
      <w:r>
        <w:rPr>
          <w:rFonts w:ascii="System Font" w:hAnsi="System Font" w:cs="System Font"/>
          <w:color w:val="000000"/>
          <w:sz w:val="26"/>
          <w:szCs w:val="26"/>
        </w:rPr>
        <w:t xml:space="preserve"> Масло подсолнечное нерафинированное, налив</w:t>
      </w:r>
    </w:p>
    <w:p w14:paraId="77B36C62" w14:textId="67901626" w:rsidR="00A274F2" w:rsidRDefault="00A274F2" w:rsidP="00A274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sz w:val="26"/>
          <w:szCs w:val="26"/>
        </w:rPr>
      </w:pPr>
      <w:r>
        <w:rPr>
          <w:rFonts w:ascii="System Font" w:hAnsi="System Font" w:cs="System Font"/>
          <w:color w:val="000000"/>
          <w:sz w:val="26"/>
          <w:szCs w:val="26"/>
        </w:rPr>
        <w:t>Цена</w:t>
      </w:r>
      <w:r w:rsidR="001F7372">
        <w:rPr>
          <w:rFonts w:ascii="System Font" w:hAnsi="System Font" w:cs="System Font"/>
          <w:color w:val="000000"/>
          <w:sz w:val="26"/>
          <w:szCs w:val="26"/>
        </w:rPr>
        <w:t xml:space="preserve"> </w:t>
      </w:r>
      <w:r>
        <w:rPr>
          <w:rFonts w:ascii="System Font" w:hAnsi="System Font" w:cs="System Font"/>
          <w:color w:val="000000"/>
          <w:sz w:val="26"/>
          <w:szCs w:val="26"/>
        </w:rPr>
        <w:t>1</w:t>
      </w:r>
      <w:r w:rsidR="001F7372">
        <w:rPr>
          <w:rFonts w:ascii="System Font" w:hAnsi="System Font" w:cs="System Font"/>
          <w:color w:val="000000"/>
          <w:sz w:val="26"/>
          <w:szCs w:val="26"/>
        </w:rPr>
        <w:t> </w:t>
      </w:r>
      <w:r>
        <w:rPr>
          <w:rFonts w:ascii="System Font" w:hAnsi="System Font" w:cs="System Font"/>
          <w:color w:val="000000"/>
          <w:sz w:val="26"/>
          <w:szCs w:val="26"/>
        </w:rPr>
        <w:t>380 – 1 410</w:t>
      </w:r>
      <w:r w:rsidR="001F7372">
        <w:rPr>
          <w:rFonts w:ascii="System Font" w:hAnsi="System Font" w:cs="System Font"/>
          <w:color w:val="000000"/>
          <w:sz w:val="26"/>
          <w:szCs w:val="26"/>
        </w:rPr>
        <w:t xml:space="preserve"> </w:t>
      </w:r>
      <w:r>
        <w:rPr>
          <w:rFonts w:ascii="System Font" w:hAnsi="System Font" w:cs="System Font"/>
          <w:color w:val="000000"/>
          <w:sz w:val="26"/>
          <w:szCs w:val="26"/>
        </w:rPr>
        <w:t xml:space="preserve">USD (от одной тысячи трёхсот восьмидесяти до одной тысячи четырёхсот десяти долларов США) за одну метрическую тонну</w:t>
      </w:r>
    </w:p>
    <w:p w14:paraId="7A1968A4" w14:textId="21215868" w:rsidR="00A274F2" w:rsidRDefault="00A274F2" w:rsidP="00A274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sz w:val="26"/>
          <w:szCs w:val="26"/>
        </w:rPr>
      </w:pPr>
      <w:r>
        <w:rPr>
          <w:rFonts w:ascii="System Font" w:hAnsi="System Font" w:cs="System Font"/>
          <w:color w:val="000000"/>
          <w:sz w:val="26"/>
          <w:szCs w:val="26"/>
        </w:rPr>
        <w:t>Базис поставки</w:t>
      </w:r>
      <w:r w:rsidR="001F7372">
        <w:rPr>
          <w:rFonts w:ascii="System Font" w:hAnsi="System Font" w:cs="System Font"/>
          <w:color w:val="000000"/>
          <w:sz w:val="26"/>
          <w:szCs w:val="26"/>
        </w:rPr>
        <w:t xml:space="preserve"> - </w:t>
      </w:r>
      <w:r>
        <w:rPr>
          <w:rFonts w:ascii="System Font" w:hAnsi="System Font" w:cs="System Font"/>
          <w:color w:val="000000"/>
          <w:sz w:val="26"/>
          <w:szCs w:val="26"/>
        </w:rPr>
        <w:t>FOB порт Актау (Инкотермс 2020)</w:t>
      </w:r>
    </w:p>
    <w:p w14:paraId="0C690D87" w14:textId="1B955F9B" w:rsidR="00A274F2" w:rsidRDefault="00A274F2" w:rsidP="00A274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sz w:val="26"/>
          <w:szCs w:val="26"/>
        </w:rPr>
      </w:pPr>
      <w:r>
        <w:rPr>
          <w:rFonts w:ascii="System Font" w:hAnsi="System Font" w:cs="System Font"/>
          <w:color w:val="000000"/>
          <w:sz w:val="26"/>
          <w:szCs w:val="26"/>
        </w:rPr>
        <w:t>Период поставки</w:t>
      </w:r>
      <w:r w:rsidR="001F7372">
        <w:rPr>
          <w:rFonts w:ascii="System Font" w:hAnsi="System Font" w:cs="System Font"/>
          <w:color w:val="000000"/>
          <w:sz w:val="26"/>
          <w:szCs w:val="26"/>
        </w:rPr>
        <w:t xml:space="preserve"> - </w:t>
      </w:r>
      <w:r>
        <w:rPr>
          <w:rFonts w:ascii="System Font" w:hAnsi="System Font" w:cs="System Font"/>
          <w:color w:val="000000"/>
          <w:sz w:val="26"/>
          <w:szCs w:val="26"/>
        </w:rPr>
        <w:t>Август 2026 г. (по согласованию графика отгрузок)</w:t>
      </w:r>
    </w:p>
    <w:p w14:paraId="5143BC04" w14:textId="4C8E35B6" w:rsidR="00A274F2" w:rsidRDefault="00A274F2" w:rsidP="00A274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sz w:val="26"/>
          <w:szCs w:val="26"/>
        </w:rPr>
      </w:pPr>
      <w:r>
        <w:rPr>
          <w:rFonts w:ascii="System Font" w:hAnsi="System Font" w:cs="System Font"/>
          <w:color w:val="000000"/>
          <w:sz w:val="26"/>
          <w:szCs w:val="26"/>
        </w:rPr>
        <w:t>Доступный объём</w:t>
      </w:r>
      <w:r w:rsidR="001F7372">
        <w:rPr>
          <w:rFonts w:ascii="System Font" w:hAnsi="System Font" w:cs="System Font"/>
          <w:color w:val="000000"/>
          <w:sz w:val="26"/>
          <w:szCs w:val="26"/>
        </w:rPr>
        <w:t xml:space="preserve"> о</w:t>
      </w:r>
      <w:r>
        <w:rPr>
          <w:rFonts w:ascii="System Font" w:hAnsi="System Font" w:cs="System Font"/>
          <w:color w:val="000000"/>
          <w:sz w:val="26"/>
          <w:szCs w:val="26"/>
        </w:rPr>
        <w:t xml:space="preserve">т 3 000 до 5 000 тонн </w:t>
      </w:r>
      <w:r w:rsidRPr="001F7372">
        <w:rPr>
          <w:rFonts w:ascii="System Font" w:hAnsi="System Font" w:cs="System Font"/>
          <w:color w:val="000000"/>
          <w:sz w:val="26"/>
          <w:szCs w:val="26"/>
        </w:rPr>
        <w:t>единовременно</w:t>
      </w:r>
    </w:p>
    <w:p w14:paraId="28151A4E" w14:textId="3D8C6515" w:rsidR="00A274F2" w:rsidRDefault="00A274F2" w:rsidP="00A274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sz w:val="26"/>
          <w:szCs w:val="26"/>
        </w:rPr>
      </w:pPr>
      <w:r>
        <w:rPr>
          <w:rFonts w:ascii="System Font" w:hAnsi="System Font" w:cs="System Font"/>
          <w:color w:val="000000"/>
          <w:sz w:val="26"/>
          <w:szCs w:val="26"/>
        </w:rPr>
        <w:t>Условия оплаты</w:t>
      </w:r>
      <w:r w:rsidR="001F7372">
        <w:rPr>
          <w:rFonts w:ascii="System Font" w:hAnsi="System Font" w:cs="System Font"/>
          <w:color w:val="000000"/>
          <w:sz w:val="26"/>
          <w:szCs w:val="26"/>
        </w:rPr>
        <w:t xml:space="preserve"> - обсуждаются</w:t>
      </w:r>
      <w:r>
        <w:rPr>
          <w:rFonts w:ascii="System Font" w:hAnsi="System Font" w:cs="System Font"/>
          <w:color w:val="000000"/>
          <w:sz w:val="26"/>
          <w:szCs w:val="26"/>
        </w:rPr>
        <w:t xml:space="preserve"> дополнительно </w:t>
      </w:r>
      <w:r w:rsidRPr="001F7372">
        <w:rPr>
          <w:rFonts w:ascii="System Font" w:hAnsi="System Font" w:cs="System Font"/>
          <w:color w:val="000000"/>
          <w:sz w:val="26"/>
          <w:szCs w:val="26"/>
        </w:rPr>
        <w:t>(возможны варианты: 100% предоплата, аккредитив, частичная предоплата + окончательный расчёт против копий документов)</w:t>
      </w:r>
    </w:p>
    <w:p w14:paraId="06C7CF5B" w14:textId="4020A7E7" w:rsidR="00A274F2" w:rsidRDefault="00A274F2" w:rsidP="00A274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sz w:val="26"/>
          <w:szCs w:val="26"/>
        </w:rPr>
      </w:pPr>
      <w:r>
        <w:rPr>
          <w:rFonts w:ascii="System Font" w:hAnsi="System Font" w:cs="System Font"/>
          <w:color w:val="000000"/>
          <w:sz w:val="26"/>
          <w:szCs w:val="26"/>
        </w:rPr>
        <w:t xml:space="preserve">Срок доставки в порт </w:t>
      </w:r>
      <w:r w:rsidRPr="001F7372">
        <w:rPr>
          <w:rFonts w:ascii="System Font" w:hAnsi="System Font" w:cs="System Font"/>
          <w:color w:val="000000"/>
          <w:sz w:val="26"/>
          <w:szCs w:val="26"/>
        </w:rPr>
        <w:t>Актау</w:t>
      </w:r>
      <w:r w:rsidR="001F7372" w:rsidRPr="001F7372">
        <w:rPr>
          <w:rFonts w:ascii="System Font" w:hAnsi="System Font" w:cs="System Font"/>
          <w:color w:val="000000"/>
          <w:sz w:val="26"/>
          <w:szCs w:val="26"/>
        </w:rPr>
        <w:t xml:space="preserve"> — ориентировочно 5–10 рабочих дней с даты поступления предоплаты (в зависимости от согласованного графика отгрузок).</w:t>
      </w:r>
    </w:p>
    <w:p w14:paraId="3A6A9B11" w14:textId="73690328" w:rsidR="00A274F2" w:rsidRDefault="00A274F2" w:rsidP="00A274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System Font" w:hAnsi="System Font" w:cs="System Font"/>
          <w:color w:val="000000"/>
          <w:sz w:val="26"/>
          <w:szCs w:val="26"/>
        </w:rPr>
        <w:t>Условия</w:t>
      </w:r>
      <w:r w:rsidR="001F7372">
        <w:rPr>
          <w:rFonts w:ascii="System Font" w:hAnsi="System Font" w:cs="System Font"/>
          <w:color w:val="000000"/>
          <w:sz w:val="26"/>
          <w:szCs w:val="26"/>
        </w:rPr>
        <w:t xml:space="preserve"> - </w:t>
      </w:r>
      <w:r>
        <w:rPr>
          <w:rFonts w:ascii="System Font" w:hAnsi="System Font" w:cs="System Font"/>
          <w:color w:val="000000"/>
          <w:sz w:val="26"/>
          <w:szCs w:val="26"/>
        </w:rPr>
        <w:t>Завис</w:t>
      </w:r>
      <w:r w:rsidR="001F7372">
        <w:rPr>
          <w:rFonts w:ascii="System Font" w:hAnsi="System Font" w:cs="System Font"/>
          <w:color w:val="000000"/>
          <w:sz w:val="26"/>
          <w:szCs w:val="26"/>
        </w:rPr>
        <w:t>я</w:t>
      </w:r>
      <w:r>
        <w:rPr>
          <w:rFonts w:ascii="System Font" w:hAnsi="System Font" w:cs="System Font"/>
          <w:color w:val="000000"/>
          <w:sz w:val="26"/>
          <w:szCs w:val="26"/>
        </w:rPr>
        <w:t>т от подтверждённого графика отгрузок и момента получения предоплаты; точный срок указывается в спецификации (ориентировочно 5–10 рабочих дней с даты подтверждения заявки)</w:t>
      </w:r>
    </w:p>
    <w:p w14:paraId="26CBC02E" w14:textId="1E19A1F5" w:rsidR="00A274F2" w:rsidRDefault="00A274F2" w:rsidP="00A274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i/>
          <w:iCs/>
          <w:color w:val="000000"/>
          <w:sz w:val="26"/>
          <w:szCs w:val="26"/>
        </w:rPr>
        <w:t>Цена зафиксирована</w:t>
      </w:r>
      <w:r w:rsidR="001F7372">
        <w:rPr>
          <w:rFonts w:ascii="Helvetica Neue" w:hAnsi="Helvetica Neue" w:cs="Helvetica Neue"/>
          <w:i/>
          <w:iCs/>
          <w:color w:val="000000"/>
          <w:sz w:val="26"/>
          <w:szCs w:val="26"/>
        </w:rPr>
        <w:t xml:space="preserve"> </w:t>
      </w:r>
      <w:r w:rsidR="001F7372" w:rsidRPr="001F7372">
        <w:rPr>
          <w:rFonts w:ascii="Helvetica Neue" w:hAnsi="Helvetica Neue" w:cs="Helvetica Neue"/>
          <w:i/>
          <w:iCs/>
          <w:color w:val="000000"/>
          <w:sz w:val="26"/>
          <w:szCs w:val="26"/>
        </w:rPr>
        <w:t>на 5 (пять) банковских дней</w:t>
      </w:r>
      <w:r w:rsidR="001F7372">
        <w:rPr>
          <w:rFonts w:ascii="Helvetica Neue" w:hAnsi="Helvetica Neue" w:cs="Helvetica Neue"/>
          <w:i/>
          <w:iCs/>
          <w:color w:val="000000"/>
          <w:sz w:val="26"/>
          <w:szCs w:val="26"/>
        </w:rPr>
        <w:t xml:space="preserve"> </w:t>
      </w:r>
      <w:r>
        <w:rPr>
          <w:rFonts w:ascii="Helvetica Neue" w:hAnsi="Helvetica Neue" w:cs="Helvetica Neue"/>
          <w:i/>
          <w:iCs/>
          <w:color w:val="000000"/>
          <w:sz w:val="26"/>
          <w:szCs w:val="26"/>
        </w:rPr>
        <w:t xml:space="preserve"> для указанного периода и объёма.</w:t>
      </w:r>
    </w:p>
    <w:p w14:paraId="0B4992E5" w14:textId="77777777" w:rsidR="00A274F2" w:rsidRDefault="00A274F2" w:rsidP="00A274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sz w:val="26"/>
          <w:szCs w:val="26"/>
        </w:rPr>
      </w:pPr>
    </w:p>
    <w:p w14:paraId="20950CF2" w14:textId="2BC772C2" w:rsidR="00A274F2" w:rsidRDefault="00A274F2" w:rsidP="00A274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sz w:val="26"/>
          <w:szCs w:val="26"/>
        </w:rPr>
        <w:t>Порядок работы</w:t>
      </w:r>
    </w:p>
    <w:p w14:paraId="58AC08CC" w14:textId="77777777" w:rsidR="00A274F2" w:rsidRDefault="00A274F2" w:rsidP="00A274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>1. Вы направляете нам заявку с указанием точного объёма и желаемых сроков отгрузки.</w:t>
      </w:r>
    </w:p>
    <w:p w14:paraId="5ADA667E" w14:textId="77777777" w:rsidR="00A274F2" w:rsidRDefault="00A274F2" w:rsidP="00A274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>2. Мы оперативно подтверждаем наличие продукции и согласовываем спецификацию с окончательными условиями (цена, объём, график поставки, форма оплаты).</w:t>
      </w:r>
    </w:p>
    <w:p w14:paraId="079AD2FB" w14:textId="77777777" w:rsidR="00A274F2" w:rsidRDefault="00A274F2" w:rsidP="00A274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>3. После подписания спецификации и выполнения условий оплаты мы организуем доставку продукта в порт Актау силами нашего логистического дивизиона.</w:t>
      </w:r>
    </w:p>
    <w:p w14:paraId="599CAD8A" w14:textId="77777777" w:rsidR="00A274F2" w:rsidRDefault="00A274F2" w:rsidP="00A274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>4. Погрузка на борт судна и оформление экспортных документов производятся в координации с представителем покупателя.</w:t>
      </w:r>
    </w:p>
    <w:p w14:paraId="6ABA7679" w14:textId="77777777" w:rsidR="00A274F2" w:rsidRDefault="00A274F2" w:rsidP="00A274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sz w:val="26"/>
          <w:szCs w:val="26"/>
        </w:rPr>
      </w:pPr>
    </w:p>
    <w:p w14:paraId="535C92A8" w14:textId="684F4150" w:rsidR="00A274F2" w:rsidRDefault="00A274F2" w:rsidP="00A274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sz w:val="26"/>
          <w:szCs w:val="26"/>
        </w:rPr>
        <w:t>Контактная информация</w:t>
      </w:r>
    </w:p>
    <w:p w14:paraId="580199AC" w14:textId="77777777" w:rsidR="00A274F2" w:rsidRDefault="00A274F2" w:rsidP="00A274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sz w:val="26"/>
          <w:szCs w:val="26"/>
        </w:rPr>
        <w:t>ТОО «WayStar Group»</w:t>
      </w:r>
      <w:r>
        <w:rPr>
          <w:rFonts w:ascii="Helvetica Neue" w:hAnsi="Helvetica Neue" w:cs="Helvetica Neue"/>
          <w:color w:val="000000"/>
          <w:sz w:val="26"/>
          <w:szCs w:val="26"/>
        </w:rPr>
        <w:t xml:space="preserve">  </w:t>
      </w:r>
    </w:p>
    <w:p w14:paraId="50713CE4" w14:textId="77777777" w:rsidR="00A274F2" w:rsidRDefault="00A274F2" w:rsidP="00A274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 xml:space="preserve">Телефон: </w:t>
      </w:r>
      <w:r>
        <w:rPr>
          <w:rFonts w:ascii="Helvetica Neue" w:hAnsi="Helvetica Neue" w:cs="Helvetica Neue"/>
          <w:b/>
          <w:bCs/>
          <w:color w:val="000000"/>
          <w:sz w:val="26"/>
          <w:szCs w:val="26"/>
        </w:rPr>
        <w:t>+7 775 939 98 45</w:t>
      </w:r>
      <w:r>
        <w:rPr>
          <w:rFonts w:ascii="Helvetica Neue" w:hAnsi="Helvetica Neue" w:cs="Helvetica Neue"/>
          <w:color w:val="000000"/>
          <w:sz w:val="26"/>
          <w:szCs w:val="26"/>
        </w:rPr>
        <w:t xml:space="preserve">  </w:t>
      </w:r>
    </w:p>
    <w:p w14:paraId="2339D5C4" w14:textId="77777777" w:rsidR="00A274F2" w:rsidRDefault="00A274F2" w:rsidP="00A274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 xml:space="preserve">E-mail: </w:t>
      </w:r>
      <w:r>
        <w:rPr>
          <w:rFonts w:ascii="Helvetica Neue" w:hAnsi="Helvetica Neue" w:cs="Helvetica Neue"/>
          <w:b/>
          <w:bCs/>
          <w:color w:val="1F6BC0"/>
          <w:sz w:val="26"/>
          <w:szCs w:val="26"/>
        </w:rPr>
        <w:t>info@waystarco.com</w:t>
      </w:r>
      <w:r>
        <w:rPr>
          <w:rFonts w:ascii="Helvetica Neue" w:hAnsi="Helvetica Neue" w:cs="Helvetica Neue"/>
          <w:color w:val="000000"/>
          <w:sz w:val="26"/>
          <w:szCs w:val="26"/>
        </w:rPr>
        <w:t xml:space="preserve">  </w:t>
      </w:r>
    </w:p>
    <w:p w14:paraId="3CDFA4F8" w14:textId="7CCA78FF" w:rsidR="004B6C74" w:rsidRPr="004B6C74" w:rsidRDefault="00A274F2" w:rsidP="00A274F2">
      <w:pPr>
        <w:spacing w:after="0" w:line="240" w:lineRule="auto"/>
        <w:ind w:firstLine="425"/>
        <w:rPr>
          <w:rFonts w:ascii="Montserrat" w:hAnsi="Montserrat" w:cs="Times New Roman"/>
          <w:lang w:val="en-US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 xml:space="preserve">Юридический и почтовый адрес: </w:t>
      </w:r>
      <w:r>
        <w:rPr>
          <w:rFonts w:ascii="Helvetica Neue" w:hAnsi="Helvetica Neue" w:cs="Helvetica Neue"/>
          <w:b/>
          <w:bCs/>
          <w:color w:val="000000"/>
          <w:sz w:val="26"/>
          <w:szCs w:val="26"/>
        </w:rPr>
        <w:t>010000, Республика Казахстан, г. Астана, р-н Есиль, ул. Сығанақ, зд. 60/4, офисное помещение № 1107.</w:t>
      </w:r>
    </w:p>
    <w:sectPr w:rsidR="004B6C74" w:rsidRPr="004B6C74" w:rsidSect="0046412C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C0BF2B7" w14:textId="77777777" w:rsidR="009C79A9" w:rsidRDefault="009C79A9" w:rsidP="0046412C">
      <w:pPr>
        <w:spacing w:after="0" w:line="240" w:lineRule="auto"/>
      </w:pPr>
      <w:r>
        <w:separator/>
      </w:r>
    </w:p>
  </w:endnote>
  <w:endnote w:type="continuationSeparator" w:id="0">
    <w:p w14:paraId="3BC16227" w14:textId="77777777" w:rsidR="009C79A9" w:rsidRDefault="009C79A9" w:rsidP="004641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System 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586EFEC" w14:textId="77777777" w:rsidR="00E85DD4" w:rsidRPr="00F6082F" w:rsidRDefault="00E85DD4" w:rsidP="00F6082F">
    <w:pPr>
      <w:spacing w:after="0" w:line="240" w:lineRule="auto"/>
      <w:ind w:left="142"/>
      <w:rPr>
        <w:rFonts w:ascii="Times New Roman" w:hAnsi="Times New Roman"/>
        <w:bCs/>
        <w:i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84E0AEE" w14:textId="77777777" w:rsidR="009C79A9" w:rsidRDefault="009C79A9" w:rsidP="0046412C">
      <w:pPr>
        <w:spacing w:after="0" w:line="240" w:lineRule="auto"/>
      </w:pPr>
      <w:r>
        <w:separator/>
      </w:r>
    </w:p>
  </w:footnote>
  <w:footnote w:type="continuationSeparator" w:id="0">
    <w:p w14:paraId="5B9ED101" w14:textId="77777777" w:rsidR="009C79A9" w:rsidRDefault="009C79A9" w:rsidP="004641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E93F5C" w14:textId="77777777" w:rsidR="0046412C" w:rsidRDefault="009C79A9">
    <w:pPr>
      <w:pStyle w:val="a3"/>
    </w:pPr>
    <w:r>
      <w:rPr>
        <w:noProof/>
      </w:rPr>
      <w:pict w14:anchorId="79E843A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5963563" o:spid="_x0000_s1027" type="#_x0000_t75" alt="" style="position:absolute;margin-left:0;margin-top:0;width:595.7pt;height:841.9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фб 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90360B" w14:textId="77777777" w:rsidR="0046412C" w:rsidRDefault="009C79A9">
    <w:pPr>
      <w:pStyle w:val="a3"/>
    </w:pPr>
    <w:r>
      <w:rPr>
        <w:noProof/>
      </w:rPr>
      <w:pict w14:anchorId="35664D9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5963564" o:spid="_x0000_s1026" type="#_x0000_t75" alt="" style="position:absolute;margin-left:-56.9pt;margin-top:-56.6pt;width:595.7pt;height:841.9pt;z-index:-251656192;mso-wrap-edited:f;mso-width-percent:0;mso-height-percent:0;mso-position-horizontal-relative:margin;mso-position-vertical-relative:margin;mso-width-percent:0;mso-height-percent:0" o:allowincell="f">
          <v:imagedata r:id="rId1" o:title="фб 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E06CF1B" w14:textId="77777777" w:rsidR="0046412C" w:rsidRDefault="009C79A9">
    <w:pPr>
      <w:pStyle w:val="a3"/>
    </w:pPr>
    <w:r>
      <w:rPr>
        <w:noProof/>
      </w:rPr>
      <w:pict w14:anchorId="4A92904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5963562" o:spid="_x0000_s1025" type="#_x0000_t75" alt="" style="position:absolute;margin-left:0;margin-top:0;width:595.7pt;height:841.9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фб 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EE0021"/>
    <w:multiLevelType w:val="hybridMultilevel"/>
    <w:tmpl w:val="7FF8F0DA"/>
    <w:lvl w:ilvl="0" w:tplc="8AD80FE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8" w:hanging="360"/>
      </w:pPr>
    </w:lvl>
    <w:lvl w:ilvl="2" w:tplc="2000001B" w:tentative="1">
      <w:start w:val="1"/>
      <w:numFmt w:val="lowerRoman"/>
      <w:lvlText w:val="%3."/>
      <w:lvlJc w:val="right"/>
      <w:pPr>
        <w:ind w:left="2508" w:hanging="180"/>
      </w:pPr>
    </w:lvl>
    <w:lvl w:ilvl="3" w:tplc="2000000F" w:tentative="1">
      <w:start w:val="1"/>
      <w:numFmt w:val="decimal"/>
      <w:lvlText w:val="%4."/>
      <w:lvlJc w:val="left"/>
      <w:pPr>
        <w:ind w:left="3228" w:hanging="360"/>
      </w:pPr>
    </w:lvl>
    <w:lvl w:ilvl="4" w:tplc="20000019" w:tentative="1">
      <w:start w:val="1"/>
      <w:numFmt w:val="lowerLetter"/>
      <w:lvlText w:val="%5."/>
      <w:lvlJc w:val="left"/>
      <w:pPr>
        <w:ind w:left="3948" w:hanging="360"/>
      </w:pPr>
    </w:lvl>
    <w:lvl w:ilvl="5" w:tplc="2000001B" w:tentative="1">
      <w:start w:val="1"/>
      <w:numFmt w:val="lowerRoman"/>
      <w:lvlText w:val="%6."/>
      <w:lvlJc w:val="right"/>
      <w:pPr>
        <w:ind w:left="4668" w:hanging="180"/>
      </w:pPr>
    </w:lvl>
    <w:lvl w:ilvl="6" w:tplc="2000000F" w:tentative="1">
      <w:start w:val="1"/>
      <w:numFmt w:val="decimal"/>
      <w:lvlText w:val="%7."/>
      <w:lvlJc w:val="left"/>
      <w:pPr>
        <w:ind w:left="5388" w:hanging="360"/>
      </w:pPr>
    </w:lvl>
    <w:lvl w:ilvl="7" w:tplc="20000019" w:tentative="1">
      <w:start w:val="1"/>
      <w:numFmt w:val="lowerLetter"/>
      <w:lvlText w:val="%8."/>
      <w:lvlJc w:val="left"/>
      <w:pPr>
        <w:ind w:left="6108" w:hanging="360"/>
      </w:pPr>
    </w:lvl>
    <w:lvl w:ilvl="8" w:tplc="200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4FF3293"/>
    <w:multiLevelType w:val="hybridMultilevel"/>
    <w:tmpl w:val="FC1C7C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43211D04"/>
    <w:multiLevelType w:val="hybridMultilevel"/>
    <w:tmpl w:val="94BC7FE0"/>
    <w:lvl w:ilvl="0" w:tplc="38EAB420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ru-RU" w:eastAsia="en-US" w:bidi="ar-SA"/>
      </w:rPr>
    </w:lvl>
    <w:lvl w:ilvl="1" w:tplc="B422F926">
      <w:numFmt w:val="bullet"/>
      <w:lvlText w:val="•"/>
      <w:lvlJc w:val="left"/>
      <w:pPr>
        <w:ind w:left="1752" w:hanging="360"/>
      </w:pPr>
      <w:rPr>
        <w:rFonts w:hint="default"/>
        <w:lang w:val="ru-RU" w:eastAsia="en-US" w:bidi="ar-SA"/>
      </w:rPr>
    </w:lvl>
    <w:lvl w:ilvl="2" w:tplc="D476408E">
      <w:numFmt w:val="bullet"/>
      <w:lvlText w:val="•"/>
      <w:lvlJc w:val="left"/>
      <w:pPr>
        <w:ind w:left="2645" w:hanging="360"/>
      </w:pPr>
      <w:rPr>
        <w:rFonts w:hint="default"/>
        <w:lang w:val="ru-RU" w:eastAsia="en-US" w:bidi="ar-SA"/>
      </w:rPr>
    </w:lvl>
    <w:lvl w:ilvl="3" w:tplc="12EEBC02">
      <w:numFmt w:val="bullet"/>
      <w:lvlText w:val="•"/>
      <w:lvlJc w:val="left"/>
      <w:pPr>
        <w:ind w:left="3537" w:hanging="360"/>
      </w:pPr>
      <w:rPr>
        <w:rFonts w:hint="default"/>
        <w:lang w:val="ru-RU" w:eastAsia="en-US" w:bidi="ar-SA"/>
      </w:rPr>
    </w:lvl>
    <w:lvl w:ilvl="4" w:tplc="4754C98C">
      <w:numFmt w:val="bullet"/>
      <w:lvlText w:val="•"/>
      <w:lvlJc w:val="left"/>
      <w:pPr>
        <w:ind w:left="4430" w:hanging="360"/>
      </w:pPr>
      <w:rPr>
        <w:rFonts w:hint="default"/>
        <w:lang w:val="ru-RU" w:eastAsia="en-US" w:bidi="ar-SA"/>
      </w:rPr>
    </w:lvl>
    <w:lvl w:ilvl="5" w:tplc="B1B02F40">
      <w:numFmt w:val="bullet"/>
      <w:lvlText w:val="•"/>
      <w:lvlJc w:val="left"/>
      <w:pPr>
        <w:ind w:left="5323" w:hanging="360"/>
      </w:pPr>
      <w:rPr>
        <w:rFonts w:hint="default"/>
        <w:lang w:val="ru-RU" w:eastAsia="en-US" w:bidi="ar-SA"/>
      </w:rPr>
    </w:lvl>
    <w:lvl w:ilvl="6" w:tplc="2820BCA8">
      <w:numFmt w:val="bullet"/>
      <w:lvlText w:val="•"/>
      <w:lvlJc w:val="left"/>
      <w:pPr>
        <w:ind w:left="6215" w:hanging="360"/>
      </w:pPr>
      <w:rPr>
        <w:rFonts w:hint="default"/>
        <w:lang w:val="ru-RU" w:eastAsia="en-US" w:bidi="ar-SA"/>
      </w:rPr>
    </w:lvl>
    <w:lvl w:ilvl="7" w:tplc="054C8A3E">
      <w:numFmt w:val="bullet"/>
      <w:lvlText w:val="•"/>
      <w:lvlJc w:val="left"/>
      <w:pPr>
        <w:ind w:left="7108" w:hanging="360"/>
      </w:pPr>
      <w:rPr>
        <w:rFonts w:hint="default"/>
        <w:lang w:val="ru-RU" w:eastAsia="en-US" w:bidi="ar-SA"/>
      </w:rPr>
    </w:lvl>
    <w:lvl w:ilvl="8" w:tplc="F1583DDC">
      <w:numFmt w:val="bullet"/>
      <w:lvlText w:val="•"/>
      <w:lvlJc w:val="left"/>
      <w:pPr>
        <w:ind w:left="8000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492715F3"/>
    <w:multiLevelType w:val="hybridMultilevel"/>
    <w:tmpl w:val="8626DA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76D39AD"/>
    <w:multiLevelType w:val="hybridMultilevel"/>
    <w:tmpl w:val="B0C88B18"/>
    <w:lvl w:ilvl="0" w:tplc="041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num w:numId="1" w16cid:durableId="1562012917">
    <w:abstractNumId w:val="1"/>
  </w:num>
  <w:num w:numId="2" w16cid:durableId="356008995">
    <w:abstractNumId w:val="3"/>
  </w:num>
  <w:num w:numId="3" w16cid:durableId="1342975887">
    <w:abstractNumId w:val="4"/>
  </w:num>
  <w:num w:numId="4" w16cid:durableId="1945379113">
    <w:abstractNumId w:val="0"/>
  </w:num>
  <w:num w:numId="5" w16cid:durableId="702706748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8"/>
  <w:defaultTabStop w:val="708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4FFB"/>
    <w:rsid w:val="00065D9F"/>
    <w:rsid w:val="00067C10"/>
    <w:rsid w:val="0009257A"/>
    <w:rsid w:val="000C3DCB"/>
    <w:rsid w:val="00102B36"/>
    <w:rsid w:val="00111740"/>
    <w:rsid w:val="0012648D"/>
    <w:rsid w:val="001D0BCF"/>
    <w:rsid w:val="001E0296"/>
    <w:rsid w:val="001F7372"/>
    <w:rsid w:val="0020298C"/>
    <w:rsid w:val="00223E1C"/>
    <w:rsid w:val="0023333B"/>
    <w:rsid w:val="002625D9"/>
    <w:rsid w:val="00306A10"/>
    <w:rsid w:val="004202DB"/>
    <w:rsid w:val="004462FB"/>
    <w:rsid w:val="0046412C"/>
    <w:rsid w:val="00467E94"/>
    <w:rsid w:val="00483AFE"/>
    <w:rsid w:val="004B6C74"/>
    <w:rsid w:val="005021AE"/>
    <w:rsid w:val="005461CC"/>
    <w:rsid w:val="00662141"/>
    <w:rsid w:val="00694E0E"/>
    <w:rsid w:val="00700D47"/>
    <w:rsid w:val="00705B56"/>
    <w:rsid w:val="007521FF"/>
    <w:rsid w:val="007D74D0"/>
    <w:rsid w:val="008349FE"/>
    <w:rsid w:val="00862639"/>
    <w:rsid w:val="00890BB1"/>
    <w:rsid w:val="008C4C74"/>
    <w:rsid w:val="008C4DFA"/>
    <w:rsid w:val="008D4039"/>
    <w:rsid w:val="00906DDB"/>
    <w:rsid w:val="00921E18"/>
    <w:rsid w:val="00936391"/>
    <w:rsid w:val="00944FFB"/>
    <w:rsid w:val="009619E0"/>
    <w:rsid w:val="0098383E"/>
    <w:rsid w:val="0099252C"/>
    <w:rsid w:val="009C06E3"/>
    <w:rsid w:val="009C79A9"/>
    <w:rsid w:val="009E0F43"/>
    <w:rsid w:val="00A274F2"/>
    <w:rsid w:val="00A86174"/>
    <w:rsid w:val="00B433E8"/>
    <w:rsid w:val="00B71A32"/>
    <w:rsid w:val="00B71AA8"/>
    <w:rsid w:val="00B855A6"/>
    <w:rsid w:val="00C17C58"/>
    <w:rsid w:val="00C44D7C"/>
    <w:rsid w:val="00CD318D"/>
    <w:rsid w:val="00DA55A6"/>
    <w:rsid w:val="00DA6437"/>
    <w:rsid w:val="00DB23A1"/>
    <w:rsid w:val="00DD61F0"/>
    <w:rsid w:val="00E43A39"/>
    <w:rsid w:val="00E85DD4"/>
    <w:rsid w:val="00EC4D65"/>
    <w:rsid w:val="00EC6A0B"/>
    <w:rsid w:val="00ED064D"/>
    <w:rsid w:val="00F23633"/>
    <w:rsid w:val="00F44210"/>
    <w:rsid w:val="00F6082F"/>
    <w:rsid w:val="00F84E15"/>
    <w:rsid w:val="00F85A66"/>
    <w:rsid w:val="00F92933"/>
    <w:rsid w:val="00FC0CBD"/>
    <w:rsid w:val="00FE6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E78F48"/>
  <w15:chartTrackingRefBased/>
  <w15:docId w15:val="{F14479D5-8B63-4535-B7DF-862F4D8AD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433E8"/>
    <w:pPr>
      <w:widowControl w:val="0"/>
      <w:autoSpaceDE w:val="0"/>
      <w:autoSpaceDN w:val="0"/>
      <w:spacing w:after="0" w:line="240" w:lineRule="auto"/>
      <w:ind w:left="138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6412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6412C"/>
  </w:style>
  <w:style w:type="paragraph" w:styleId="a5">
    <w:name w:val="footer"/>
    <w:basedOn w:val="a"/>
    <w:link w:val="a6"/>
    <w:uiPriority w:val="99"/>
    <w:unhideWhenUsed/>
    <w:rsid w:val="0046412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6412C"/>
  </w:style>
  <w:style w:type="paragraph" w:styleId="a7">
    <w:name w:val="List Paragraph"/>
    <w:basedOn w:val="a"/>
    <w:uiPriority w:val="1"/>
    <w:qFormat/>
    <w:rsid w:val="0099252C"/>
    <w:pPr>
      <w:ind w:left="720"/>
      <w:contextualSpacing/>
    </w:pPr>
  </w:style>
  <w:style w:type="table" w:styleId="a8">
    <w:name w:val="Table Grid"/>
    <w:basedOn w:val="a1"/>
    <w:uiPriority w:val="39"/>
    <w:rsid w:val="00E85DD4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 Spacing"/>
    <w:uiPriority w:val="1"/>
    <w:qFormat/>
    <w:rsid w:val="00E85DD4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10">
    <w:name w:val="Заголовок 1 Знак"/>
    <w:basedOn w:val="a0"/>
    <w:link w:val="1"/>
    <w:uiPriority w:val="9"/>
    <w:rsid w:val="00B433E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a">
    <w:name w:val="Body Text"/>
    <w:basedOn w:val="a"/>
    <w:link w:val="ab"/>
    <w:uiPriority w:val="1"/>
    <w:qFormat/>
    <w:rsid w:val="00B433E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b">
    <w:name w:val="Основной текст Знак"/>
    <w:basedOn w:val="a0"/>
    <w:link w:val="aa"/>
    <w:uiPriority w:val="1"/>
    <w:rsid w:val="00B433E8"/>
    <w:rPr>
      <w:rFonts w:ascii="Times New Roman" w:eastAsia="Times New Roman" w:hAnsi="Times New Roman" w:cs="Times New Roman"/>
      <w:sz w:val="24"/>
      <w:szCs w:val="24"/>
    </w:rPr>
  </w:style>
  <w:style w:type="paragraph" w:styleId="ac">
    <w:name w:val="Title"/>
    <w:basedOn w:val="a"/>
    <w:link w:val="ad"/>
    <w:uiPriority w:val="10"/>
    <w:qFormat/>
    <w:rsid w:val="00B433E8"/>
    <w:pPr>
      <w:widowControl w:val="0"/>
      <w:autoSpaceDE w:val="0"/>
      <w:autoSpaceDN w:val="0"/>
      <w:spacing w:after="0" w:line="317" w:lineRule="exact"/>
      <w:ind w:left="140"/>
      <w:jc w:val="center"/>
    </w:pPr>
    <w:rPr>
      <w:rFonts w:ascii="Georgia" w:eastAsia="Georgia" w:hAnsi="Georgia" w:cs="Georgia"/>
      <w:b/>
      <w:bCs/>
      <w:sz w:val="28"/>
      <w:szCs w:val="28"/>
    </w:rPr>
  </w:style>
  <w:style w:type="character" w:customStyle="1" w:styleId="ad">
    <w:name w:val="Заголовок Знак"/>
    <w:basedOn w:val="a0"/>
    <w:link w:val="ac"/>
    <w:uiPriority w:val="10"/>
    <w:rsid w:val="00B433E8"/>
    <w:rPr>
      <w:rFonts w:ascii="Georgia" w:eastAsia="Georgia" w:hAnsi="Georgia" w:cs="Georgia"/>
      <w:b/>
      <w:bCs/>
      <w:sz w:val="28"/>
      <w:szCs w:val="28"/>
    </w:rPr>
  </w:style>
  <w:style w:type="character" w:styleId="ae">
    <w:name w:val="Hyperlink"/>
    <w:basedOn w:val="a0"/>
    <w:uiPriority w:val="99"/>
    <w:unhideWhenUsed/>
    <w:rsid w:val="00FE6F86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E6F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22B5D8-EA41-45C0-BD37-FCE3602FDE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476</Words>
  <Characters>2718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AMG</dc:creator>
  <cp:keywords/>
  <dc:description/>
  <cp:lastModifiedBy>Andrey Akimov</cp:lastModifiedBy>
  <cp:revision>2</cp:revision>
  <dcterms:created xsi:type="dcterms:W3CDTF">2026-07-30T15:45:00Z</dcterms:created>
  <dcterms:modified xsi:type="dcterms:W3CDTF">2026-07-30T15:45:00Z</dcterms:modified>
</cp:coreProperties>
</file>