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C59" w:rsidRDefault="00C75C59" w:rsidP="00957111">
      <w:pPr>
        <w:ind w:firstLineChars="0" w:firstLine="0"/>
      </w:pPr>
    </w:p>
    <w:p w:rsidR="00921717" w:rsidRDefault="00921717" w:rsidP="00041A94">
      <w:pPr>
        <w:ind w:firstLine="640"/>
      </w:pPr>
    </w:p>
    <w:p w:rsidR="003A3289" w:rsidRPr="003A3289" w:rsidRDefault="003A3289" w:rsidP="003A3289">
      <w:pPr>
        <w:ind w:firstLineChars="0" w:firstLine="0"/>
        <w:jc w:val="center"/>
        <w:rPr>
          <w:rFonts w:ascii="仿宋_GB2312"/>
          <w:b/>
          <w:sz w:val="36"/>
          <w:szCs w:val="36"/>
        </w:rPr>
      </w:pPr>
      <w:r w:rsidRPr="003A3289">
        <w:rPr>
          <w:rFonts w:ascii="仿宋_GB2312" w:hint="eastAsia"/>
          <w:b/>
          <w:sz w:val="36"/>
          <w:szCs w:val="36"/>
        </w:rPr>
        <w:t>201</w:t>
      </w:r>
      <w:r w:rsidR="003A0A8D">
        <w:rPr>
          <w:rFonts w:ascii="仿宋_GB2312" w:hint="eastAsia"/>
          <w:b/>
          <w:sz w:val="36"/>
          <w:szCs w:val="36"/>
        </w:rPr>
        <w:t>8</w:t>
      </w:r>
      <w:r w:rsidRPr="003A3289">
        <w:rPr>
          <w:rFonts w:ascii="仿宋_GB2312" w:hint="eastAsia"/>
          <w:b/>
          <w:sz w:val="36"/>
          <w:szCs w:val="36"/>
        </w:rPr>
        <w:t>年暨南大学硕士研究生招生</w:t>
      </w:r>
    </w:p>
    <w:p w:rsidR="003A3289" w:rsidRPr="003A3289" w:rsidRDefault="003A3289" w:rsidP="003A3289">
      <w:pPr>
        <w:ind w:firstLineChars="0" w:firstLine="0"/>
        <w:jc w:val="center"/>
        <w:rPr>
          <w:rFonts w:ascii="仿宋_GB2312"/>
          <w:b/>
          <w:sz w:val="36"/>
          <w:szCs w:val="36"/>
        </w:rPr>
      </w:pPr>
      <w:r w:rsidRPr="003A3289">
        <w:rPr>
          <w:rFonts w:ascii="仿宋_GB2312" w:hint="eastAsia"/>
          <w:b/>
          <w:sz w:val="36"/>
          <w:szCs w:val="36"/>
        </w:rPr>
        <w:t>复试与录取工作办法</w:t>
      </w:r>
    </w:p>
    <w:p w:rsidR="003A3289" w:rsidRPr="003A3289" w:rsidRDefault="003A3289" w:rsidP="003A0A8D">
      <w:pPr>
        <w:pStyle w:val="style1"/>
        <w:spacing w:before="0" w:beforeAutospacing="0" w:after="0" w:afterAutospacing="0" w:line="520" w:lineRule="exact"/>
        <w:ind w:firstLineChars="200" w:firstLine="640"/>
        <w:jc w:val="center"/>
        <w:rPr>
          <w:rFonts w:ascii="仿宋_GB2312" w:eastAsia="仿宋_GB2312"/>
          <w:b/>
          <w:sz w:val="32"/>
          <w:szCs w:val="32"/>
        </w:rPr>
      </w:pPr>
    </w:p>
    <w:p w:rsidR="003A3289" w:rsidRDefault="003A3289" w:rsidP="003A3289">
      <w:pPr>
        <w:ind w:firstLine="640"/>
        <w:rPr>
          <w:rFonts w:ascii="仿宋_GB2312" w:hAnsi="宋体"/>
          <w:szCs w:val="32"/>
        </w:rPr>
      </w:pPr>
      <w:r w:rsidRPr="003A3289">
        <w:rPr>
          <w:rStyle w:val="2Char"/>
          <w:rFonts w:ascii="仿宋_GB2312" w:eastAsia="仿宋_GB2312" w:hAnsi="宋体" w:hint="eastAsia"/>
          <w:b w:val="0"/>
        </w:rPr>
        <w:t>复试录取工作是研究生招生考试的重要组成部分，是保证生源质量的基础环节。为推动高等教育全面实施素质教育，</w:t>
      </w:r>
      <w:r w:rsidRPr="003A3289">
        <w:rPr>
          <w:rFonts w:ascii="仿宋_GB2312" w:hAnsi="宋体" w:hint="eastAsia"/>
          <w:szCs w:val="32"/>
        </w:rPr>
        <w:t>进一步促进研究生复试录取工作的规范化和制度化，提高复试环节的科学性和有效性，完善拔尖创新人才的培养选拔机制，确保招生工作公平公正地开展，依据教育部相关规定，特制订本办法。</w:t>
      </w:r>
    </w:p>
    <w:p w:rsidR="003A3289" w:rsidRPr="003A3289" w:rsidRDefault="003A3289" w:rsidP="003A3289">
      <w:pPr>
        <w:ind w:firstLine="640"/>
        <w:rPr>
          <w:rStyle w:val="2Char"/>
          <w:rFonts w:ascii="仿宋_GB2312" w:eastAsia="仿宋_GB2312" w:hAnsi="宋体"/>
          <w:b w:val="0"/>
        </w:rPr>
      </w:pPr>
    </w:p>
    <w:p w:rsidR="003A3289" w:rsidRDefault="003A3289" w:rsidP="003A3289">
      <w:pPr>
        <w:pStyle w:val="style1"/>
        <w:spacing w:before="0" w:beforeAutospacing="0" w:after="0" w:afterAutospacing="0" w:line="520" w:lineRule="exact"/>
        <w:jc w:val="center"/>
        <w:rPr>
          <w:rFonts w:ascii="仿宋_GB2312" w:eastAsia="仿宋_GB2312"/>
          <w:b/>
          <w:sz w:val="32"/>
          <w:szCs w:val="32"/>
        </w:rPr>
      </w:pPr>
      <w:r w:rsidRPr="003A3289">
        <w:rPr>
          <w:rFonts w:ascii="仿宋_GB2312" w:eastAsia="仿宋_GB2312" w:hint="eastAsia"/>
          <w:b/>
          <w:sz w:val="32"/>
          <w:szCs w:val="32"/>
        </w:rPr>
        <w:t>第一章  领导机构及职责</w:t>
      </w:r>
    </w:p>
    <w:p w:rsidR="003A3289" w:rsidRPr="003A3289" w:rsidRDefault="003A3289" w:rsidP="003A3289">
      <w:pPr>
        <w:pStyle w:val="style1"/>
        <w:spacing w:before="0" w:beforeAutospacing="0" w:after="0" w:afterAutospacing="0" w:line="520" w:lineRule="exact"/>
        <w:jc w:val="center"/>
        <w:rPr>
          <w:rFonts w:ascii="仿宋_GB2312" w:eastAsia="仿宋_GB2312"/>
          <w:b/>
          <w:sz w:val="32"/>
          <w:szCs w:val="32"/>
        </w:rPr>
      </w:pPr>
    </w:p>
    <w:p w:rsidR="003A3289" w:rsidRPr="003A3289" w:rsidRDefault="003A3289" w:rsidP="003A3289">
      <w:pPr>
        <w:ind w:firstLine="640"/>
        <w:rPr>
          <w:rStyle w:val="2Char"/>
          <w:rFonts w:ascii="仿宋_GB2312" w:eastAsia="仿宋_GB2312" w:hAnsi="宋体"/>
          <w:b w:val="0"/>
        </w:rPr>
      </w:pPr>
      <w:r w:rsidRPr="003A3289">
        <w:rPr>
          <w:rStyle w:val="2Char"/>
          <w:rFonts w:ascii="仿宋_GB2312" w:eastAsia="仿宋_GB2312" w:hAnsi="宋体" w:hint="eastAsia"/>
          <w:b w:val="0"/>
        </w:rPr>
        <w:t>第一条  学校研究生招生工作领导小组负责全校研究生复试录取工作的领导和统筹管理，制定全校研究生复试录取工作办法，根据初试成绩确定本校复试基本要求，合理分配当年研究生增量招生指标。研究生院负责审批各培养单位上报的调剂申请，协调全校复试录取工作。</w:t>
      </w:r>
    </w:p>
    <w:p w:rsidR="003A3289" w:rsidRPr="003A3289" w:rsidRDefault="003A3289" w:rsidP="003A3289">
      <w:pPr>
        <w:ind w:firstLine="640"/>
        <w:rPr>
          <w:rStyle w:val="2Char"/>
          <w:rFonts w:ascii="仿宋_GB2312" w:eastAsia="仿宋_GB2312" w:hAnsi="宋体"/>
          <w:b w:val="0"/>
        </w:rPr>
      </w:pPr>
      <w:r w:rsidRPr="003A3289">
        <w:rPr>
          <w:rStyle w:val="2Char"/>
          <w:rFonts w:ascii="仿宋_GB2312" w:eastAsia="仿宋_GB2312" w:hAnsi="宋体" w:hint="eastAsia"/>
          <w:b w:val="0"/>
        </w:rPr>
        <w:t>第二条  各培养单位研究生招生工作领导小组对本单位复试录取工作全面负责，其工作职责包括：制定并上报</w:t>
      </w:r>
      <w:r w:rsidRPr="003A3289">
        <w:rPr>
          <w:rStyle w:val="2Char"/>
          <w:rFonts w:ascii="仿宋_GB2312" w:eastAsia="仿宋_GB2312" w:hAnsi="宋体" w:hint="eastAsia"/>
          <w:b w:val="0"/>
          <w:color w:val="000000"/>
        </w:rPr>
        <w:t>研究生复试录取方案，按照相关要求成立若干复试小组,审查本单</w:t>
      </w:r>
      <w:r w:rsidRPr="003A3289">
        <w:rPr>
          <w:rStyle w:val="2Char"/>
          <w:rFonts w:ascii="仿宋_GB2312" w:eastAsia="仿宋_GB2312" w:hAnsi="宋体" w:hint="eastAsia"/>
          <w:b w:val="0"/>
        </w:rPr>
        <w:t>位所有上报数据及公示材料，对参加复试录取工作的人员进行政策、纪律、专业等方面培训，对未被录取的考生（尤其是初试高分考生）作必要的解释工作和对遗留问题进行处理等。</w:t>
      </w:r>
    </w:p>
    <w:p w:rsidR="003A3289" w:rsidRPr="003A3289" w:rsidRDefault="003A3289" w:rsidP="003A3289">
      <w:pPr>
        <w:ind w:firstLine="640"/>
        <w:rPr>
          <w:rStyle w:val="2Char"/>
          <w:rFonts w:ascii="仿宋_GB2312" w:eastAsia="仿宋_GB2312" w:hAnsi="宋体"/>
          <w:b w:val="0"/>
        </w:rPr>
      </w:pPr>
      <w:r w:rsidRPr="003A3289">
        <w:rPr>
          <w:rStyle w:val="2Char"/>
          <w:rFonts w:ascii="仿宋_GB2312" w:eastAsia="仿宋_GB2312" w:hAnsi="宋体" w:hint="eastAsia"/>
          <w:b w:val="0"/>
        </w:rPr>
        <w:t>第三条  基层培养单位按学科（专业）成立复试小组，在研</w:t>
      </w:r>
      <w:r w:rsidRPr="003A3289">
        <w:rPr>
          <w:rStyle w:val="2Char"/>
          <w:rFonts w:ascii="仿宋_GB2312" w:eastAsia="仿宋_GB2312" w:hAnsi="宋体" w:hint="eastAsia"/>
          <w:b w:val="0"/>
        </w:rPr>
        <w:lastRenderedPageBreak/>
        <w:t>究生招生工作领导小组指导下负责确定考生面试和实践能力考核的具体内容、评分标准等程序，并具体组织实施。</w:t>
      </w:r>
    </w:p>
    <w:p w:rsidR="003A3289" w:rsidRPr="003A3289" w:rsidRDefault="003A3289" w:rsidP="003A3289">
      <w:pPr>
        <w:ind w:firstLine="640"/>
        <w:rPr>
          <w:rFonts w:ascii="仿宋_GB2312" w:hAnsi="宋体"/>
          <w:szCs w:val="32"/>
        </w:rPr>
      </w:pPr>
      <w:r w:rsidRPr="003A3289">
        <w:rPr>
          <w:rStyle w:val="2Char"/>
          <w:rFonts w:ascii="仿宋_GB2312" w:eastAsia="仿宋_GB2312" w:hAnsi="宋体" w:hint="eastAsia"/>
          <w:b w:val="0"/>
        </w:rPr>
        <w:t>第四条  复试小组由不少于5名本专业的具有副高（或具有博士学位）及以上职称、办事公正、无亲属报考本专业研究生导师和1名工作秘书组成，设组长一人，并安排复试小组秘书现场记录。</w:t>
      </w:r>
      <w:r w:rsidRPr="003A3289">
        <w:rPr>
          <w:rFonts w:ascii="仿宋_GB2312" w:hAnsi="宋体" w:hint="eastAsia"/>
          <w:szCs w:val="32"/>
        </w:rPr>
        <w:t>复试小组根据培养单位要求确定考生面试和实践能力考核的具体内容、评分标准、程序，并具体组织实施，本着认真负责、实事求是的原则，现场填写考生《复试记录表》。</w:t>
      </w:r>
    </w:p>
    <w:p w:rsidR="003A3289" w:rsidRDefault="003A3289" w:rsidP="003A3289">
      <w:pPr>
        <w:ind w:firstLine="640"/>
        <w:rPr>
          <w:rFonts w:ascii="仿宋_GB2312" w:hAnsi="宋体"/>
          <w:szCs w:val="32"/>
        </w:rPr>
      </w:pPr>
      <w:r w:rsidRPr="003A3289">
        <w:rPr>
          <w:rFonts w:ascii="仿宋_GB2312" w:hAnsi="宋体" w:hint="eastAsia"/>
          <w:szCs w:val="32"/>
        </w:rPr>
        <w:t>第五条  研究生院负责全校研究生复试录取工作的布置、审查及监督等工作。</w:t>
      </w:r>
    </w:p>
    <w:p w:rsidR="003A3289" w:rsidRPr="003A3289" w:rsidRDefault="003A3289" w:rsidP="003A3289">
      <w:pPr>
        <w:ind w:firstLine="640"/>
        <w:rPr>
          <w:rFonts w:ascii="仿宋_GB2312" w:hAnsi="宋体"/>
          <w:szCs w:val="32"/>
        </w:rPr>
      </w:pPr>
    </w:p>
    <w:p w:rsidR="003A3289" w:rsidRDefault="003A3289" w:rsidP="003A3289">
      <w:pPr>
        <w:pStyle w:val="style1"/>
        <w:spacing w:before="0" w:beforeAutospacing="0" w:after="0" w:afterAutospacing="0" w:line="520" w:lineRule="exact"/>
        <w:jc w:val="center"/>
        <w:rPr>
          <w:rFonts w:ascii="仿宋_GB2312" w:eastAsia="仿宋_GB2312"/>
          <w:b/>
          <w:sz w:val="32"/>
          <w:szCs w:val="32"/>
        </w:rPr>
      </w:pPr>
      <w:r w:rsidRPr="003A3289">
        <w:rPr>
          <w:rFonts w:ascii="仿宋_GB2312" w:eastAsia="仿宋_GB2312" w:hint="eastAsia"/>
          <w:b/>
          <w:sz w:val="32"/>
          <w:szCs w:val="32"/>
        </w:rPr>
        <w:t>第二章  复试录取工作原则</w:t>
      </w:r>
    </w:p>
    <w:p w:rsidR="003A3289" w:rsidRPr="003A3289" w:rsidRDefault="003A3289" w:rsidP="003A3289">
      <w:pPr>
        <w:pStyle w:val="style1"/>
        <w:spacing w:before="0" w:beforeAutospacing="0" w:after="0" w:afterAutospacing="0" w:line="520" w:lineRule="exact"/>
        <w:jc w:val="center"/>
        <w:rPr>
          <w:rFonts w:ascii="仿宋_GB2312" w:eastAsia="仿宋_GB2312"/>
          <w:b/>
          <w:sz w:val="32"/>
          <w:szCs w:val="32"/>
        </w:rPr>
      </w:pPr>
    </w:p>
    <w:p w:rsidR="003A3289" w:rsidRPr="003A3289" w:rsidRDefault="003A3289" w:rsidP="003A3289">
      <w:pPr>
        <w:ind w:firstLine="640"/>
        <w:rPr>
          <w:rStyle w:val="2Char"/>
          <w:rFonts w:ascii="仿宋_GB2312" w:eastAsia="仿宋_GB2312" w:hAnsi="宋体"/>
          <w:b w:val="0"/>
        </w:rPr>
      </w:pPr>
      <w:r w:rsidRPr="003A3289">
        <w:rPr>
          <w:rStyle w:val="2Char"/>
          <w:rFonts w:ascii="仿宋_GB2312" w:eastAsia="仿宋_GB2312" w:hAnsi="宋体" w:hint="eastAsia"/>
          <w:b w:val="0"/>
        </w:rPr>
        <w:t>第六条  坚持科学选拔。积极探索高层次专业人才选拔规律，采用灵活多样的考察方式、方法，突出学科特色和需求，确保复试录取质量。</w:t>
      </w:r>
    </w:p>
    <w:p w:rsidR="003A3289" w:rsidRPr="003A3289" w:rsidRDefault="003A3289" w:rsidP="003A3289">
      <w:pPr>
        <w:ind w:firstLine="640"/>
        <w:rPr>
          <w:rStyle w:val="2Char"/>
          <w:rFonts w:ascii="仿宋_GB2312" w:eastAsia="仿宋_GB2312" w:hAnsi="宋体"/>
          <w:b w:val="0"/>
        </w:rPr>
      </w:pPr>
      <w:r w:rsidRPr="003A3289">
        <w:rPr>
          <w:rStyle w:val="2Char"/>
          <w:rFonts w:ascii="仿宋_GB2312" w:eastAsia="仿宋_GB2312" w:hAnsi="宋体" w:hint="eastAsia"/>
          <w:b w:val="0"/>
        </w:rPr>
        <w:t>第七条  坚持公平、公正。做到政策透明、程序公正、结果公开，维护考生的合法权益。</w:t>
      </w:r>
    </w:p>
    <w:p w:rsidR="003A3289" w:rsidRPr="003A3289" w:rsidRDefault="003A3289" w:rsidP="003A3289">
      <w:pPr>
        <w:ind w:firstLine="640"/>
        <w:rPr>
          <w:rStyle w:val="2Char"/>
          <w:rFonts w:ascii="仿宋_GB2312" w:eastAsia="仿宋_GB2312" w:hAnsi="宋体"/>
          <w:b w:val="0"/>
        </w:rPr>
      </w:pPr>
      <w:r w:rsidRPr="003A3289">
        <w:rPr>
          <w:rStyle w:val="2Char"/>
          <w:rFonts w:ascii="仿宋_GB2312" w:eastAsia="仿宋_GB2312" w:hAnsi="宋体" w:hint="eastAsia"/>
          <w:b w:val="0"/>
        </w:rPr>
        <w:t>第八条  坚持全面考察，突出重点。在对考生德智体等各方面全面考察基础上，突出对专业素质、实践能力以及创新精神等方面的考核。</w:t>
      </w:r>
    </w:p>
    <w:p w:rsidR="003A3289" w:rsidRPr="003A3289" w:rsidRDefault="003A3289" w:rsidP="003A3289">
      <w:pPr>
        <w:ind w:firstLine="640"/>
        <w:rPr>
          <w:rStyle w:val="2Char"/>
          <w:rFonts w:ascii="仿宋_GB2312" w:eastAsia="仿宋_GB2312" w:hAnsi="宋体"/>
          <w:b w:val="0"/>
        </w:rPr>
      </w:pPr>
      <w:r w:rsidRPr="003A3289">
        <w:rPr>
          <w:rStyle w:val="2Char"/>
          <w:rFonts w:ascii="仿宋_GB2312" w:eastAsia="仿宋_GB2312" w:hAnsi="宋体" w:hint="eastAsia"/>
          <w:b w:val="0"/>
        </w:rPr>
        <w:t>第九条  坚持客观评价。业务课考核成绩应量化，综合素质考核也应有较明确的等次结果。</w:t>
      </w:r>
    </w:p>
    <w:p w:rsidR="003A3289" w:rsidRDefault="003A3289" w:rsidP="003A3289">
      <w:pPr>
        <w:ind w:firstLine="640"/>
        <w:rPr>
          <w:rStyle w:val="2Char"/>
          <w:rFonts w:ascii="仿宋_GB2312" w:eastAsia="仿宋_GB2312" w:hAnsi="宋体"/>
          <w:b w:val="0"/>
        </w:rPr>
      </w:pPr>
      <w:r w:rsidRPr="003A3289">
        <w:rPr>
          <w:rStyle w:val="2Char"/>
          <w:rFonts w:ascii="仿宋_GB2312" w:eastAsia="仿宋_GB2312" w:hAnsi="宋体" w:hint="eastAsia"/>
          <w:b w:val="0"/>
        </w:rPr>
        <w:t>第十条  坚持以人为本，增强服务意识和责任意识，提高管理水平。</w:t>
      </w:r>
    </w:p>
    <w:p w:rsidR="003A3289" w:rsidRPr="003A3289" w:rsidRDefault="003A3289" w:rsidP="003A3289">
      <w:pPr>
        <w:ind w:firstLine="640"/>
        <w:rPr>
          <w:rStyle w:val="2Char"/>
          <w:rFonts w:ascii="仿宋_GB2312" w:eastAsia="仿宋_GB2312" w:hAnsi="宋体"/>
          <w:b w:val="0"/>
        </w:rPr>
      </w:pPr>
    </w:p>
    <w:p w:rsidR="003A3289" w:rsidRDefault="003A3289">
      <w:pPr>
        <w:widowControl/>
        <w:spacing w:line="240" w:lineRule="auto"/>
        <w:ind w:firstLineChars="0" w:firstLine="0"/>
        <w:jc w:val="left"/>
        <w:rPr>
          <w:rFonts w:ascii="仿宋_GB2312" w:hAnsi="宋体" w:cs="宋体"/>
          <w:b/>
          <w:kern w:val="0"/>
          <w:szCs w:val="32"/>
        </w:rPr>
      </w:pPr>
      <w:r>
        <w:rPr>
          <w:rFonts w:ascii="仿宋_GB2312"/>
          <w:b/>
          <w:szCs w:val="32"/>
        </w:rPr>
        <w:br w:type="page"/>
      </w:r>
    </w:p>
    <w:p w:rsidR="003A3289" w:rsidRPr="003A3289" w:rsidRDefault="003A3289" w:rsidP="003A3289">
      <w:pPr>
        <w:pStyle w:val="style1"/>
        <w:spacing w:before="0" w:beforeAutospacing="0" w:after="0" w:afterAutospacing="0" w:line="520" w:lineRule="exact"/>
        <w:jc w:val="center"/>
        <w:rPr>
          <w:rFonts w:ascii="仿宋_GB2312" w:eastAsia="仿宋_GB2312"/>
          <w:b/>
          <w:sz w:val="32"/>
          <w:szCs w:val="32"/>
        </w:rPr>
      </w:pPr>
      <w:r w:rsidRPr="003A3289">
        <w:rPr>
          <w:rFonts w:ascii="仿宋_GB2312" w:eastAsia="仿宋_GB2312" w:hint="eastAsia"/>
          <w:b/>
          <w:sz w:val="32"/>
          <w:szCs w:val="32"/>
        </w:rPr>
        <w:lastRenderedPageBreak/>
        <w:t>第三章  复试录取准备工作与要求</w:t>
      </w:r>
    </w:p>
    <w:p w:rsidR="003A3289" w:rsidRPr="003A3289" w:rsidRDefault="003A3289" w:rsidP="003A3289">
      <w:pPr>
        <w:ind w:firstLine="640"/>
        <w:rPr>
          <w:rStyle w:val="2Char"/>
          <w:rFonts w:ascii="仿宋_GB2312" w:eastAsia="仿宋_GB2312" w:hAnsi="宋体"/>
          <w:b w:val="0"/>
        </w:rPr>
      </w:pPr>
    </w:p>
    <w:p w:rsidR="003A3289" w:rsidRPr="003A3289" w:rsidRDefault="003A3289" w:rsidP="003A3289">
      <w:pPr>
        <w:ind w:firstLine="640"/>
        <w:rPr>
          <w:rStyle w:val="2Char"/>
          <w:rFonts w:ascii="仿宋_GB2312" w:eastAsia="仿宋_GB2312" w:hAnsi="宋体"/>
          <w:b w:val="0"/>
        </w:rPr>
      </w:pPr>
      <w:r w:rsidRPr="003A3289">
        <w:rPr>
          <w:rStyle w:val="2Char"/>
          <w:rFonts w:ascii="仿宋_GB2312" w:eastAsia="仿宋_GB2312" w:hAnsi="宋体" w:hint="eastAsia"/>
          <w:b w:val="0"/>
        </w:rPr>
        <w:t>第十一条  培养单位制定复试录取工作方案，内容包括：复试基本分数线、复试内容、形式（其中外语听力和口语测试、综合面试必不可少）、程序、时间、地点、要求以及各学科专业招生数等情况。复试录取工作方案确定后，应最迟在复试前一周在学校研究生招生信息网上公布。</w:t>
      </w:r>
    </w:p>
    <w:p w:rsidR="003A3289" w:rsidRPr="003A3289" w:rsidRDefault="003A3289" w:rsidP="003A3289">
      <w:pPr>
        <w:ind w:firstLine="640"/>
        <w:rPr>
          <w:rStyle w:val="2Char"/>
          <w:rFonts w:ascii="仿宋_GB2312" w:eastAsia="仿宋_GB2312" w:hAnsi="宋体"/>
          <w:b w:val="0"/>
        </w:rPr>
      </w:pPr>
      <w:r w:rsidRPr="003A3289">
        <w:rPr>
          <w:rStyle w:val="2Char"/>
          <w:rFonts w:ascii="仿宋_GB2312" w:eastAsia="仿宋_GB2312" w:hAnsi="宋体" w:hint="eastAsia"/>
          <w:b w:val="0"/>
        </w:rPr>
        <w:t>第十二条  加强复试导师遴选，提高人才选拔质量。各培养单位要选拔师德好、专业优、责任心强的导师参加复试录取工作，要充分发挥和规范导师群体在复试选拔中的作用，导师群体作为复试方案的执行者，直接决定选拔效果。要高度重视复试导师的遴选、教育、培训、管理工作。</w:t>
      </w:r>
    </w:p>
    <w:p w:rsidR="003A3289" w:rsidRPr="003A3289" w:rsidRDefault="003A3289" w:rsidP="003A3289">
      <w:pPr>
        <w:ind w:firstLine="640"/>
        <w:rPr>
          <w:rStyle w:val="2Char"/>
          <w:rFonts w:ascii="仿宋_GB2312" w:eastAsia="仿宋_GB2312" w:hAnsi="宋体"/>
          <w:b w:val="0"/>
        </w:rPr>
      </w:pPr>
      <w:r w:rsidRPr="003A3289">
        <w:rPr>
          <w:rStyle w:val="2Char"/>
          <w:rFonts w:ascii="仿宋_GB2312" w:eastAsia="仿宋_GB2312" w:hAnsi="宋体" w:hint="eastAsia"/>
          <w:b w:val="0"/>
        </w:rPr>
        <w:t>（一）要制订复试导师的遴选、培训办法和行为规范，加强对复试导师的政策、业务、政治、纪律等教育，使导师了解政策、熟悉规则、掌握方法，提高导师科学选拔人才和规范执行政策的能力；</w:t>
      </w:r>
    </w:p>
    <w:p w:rsidR="003A3289" w:rsidRPr="003A3289" w:rsidRDefault="003A3289" w:rsidP="003A3289">
      <w:pPr>
        <w:ind w:firstLine="640"/>
        <w:rPr>
          <w:rStyle w:val="2Char"/>
          <w:rFonts w:ascii="仿宋_GB2312" w:eastAsia="仿宋_GB2312" w:hAnsi="宋体"/>
          <w:b w:val="0"/>
        </w:rPr>
      </w:pPr>
      <w:r w:rsidRPr="003A3289">
        <w:rPr>
          <w:rStyle w:val="2Char"/>
          <w:rFonts w:ascii="仿宋_GB2312" w:eastAsia="仿宋_GB2312" w:hAnsi="宋体" w:hint="eastAsia"/>
          <w:b w:val="0"/>
        </w:rPr>
        <w:t>（二）要明确复试导师在复试工作中的权利、责任和纪律，与复试导师签订工作责任书，充分发挥和规范导师群体的作用；</w:t>
      </w:r>
    </w:p>
    <w:p w:rsidR="003A3289" w:rsidRPr="003A3289" w:rsidRDefault="003A3289" w:rsidP="003A3289">
      <w:pPr>
        <w:ind w:firstLine="640"/>
        <w:rPr>
          <w:rStyle w:val="2Char"/>
          <w:rFonts w:ascii="仿宋_GB2312" w:eastAsia="仿宋_GB2312" w:hAnsi="宋体"/>
          <w:b w:val="0"/>
        </w:rPr>
      </w:pPr>
      <w:r w:rsidRPr="003A3289">
        <w:rPr>
          <w:rStyle w:val="2Char"/>
          <w:rFonts w:ascii="仿宋_GB2312" w:eastAsia="仿宋_GB2312" w:hAnsi="宋体" w:hint="eastAsia"/>
          <w:b w:val="0"/>
        </w:rPr>
        <w:t>（三）各培养单位及复试导师一定要舍得投入时间，为研究生生源选拔投入足够的人力与精力。招生人数多的学院，不能赶时间、挤时间，一定要安排充裕的时间。</w:t>
      </w:r>
    </w:p>
    <w:p w:rsidR="003A3289" w:rsidRPr="003A3289" w:rsidRDefault="003A3289" w:rsidP="003A3289">
      <w:pPr>
        <w:ind w:firstLine="640"/>
        <w:rPr>
          <w:rStyle w:val="2Char"/>
          <w:rFonts w:ascii="仿宋_GB2312" w:eastAsia="仿宋_GB2312" w:hAnsi="宋体"/>
          <w:b w:val="0"/>
        </w:rPr>
      </w:pPr>
      <w:r w:rsidRPr="003A3289">
        <w:rPr>
          <w:rStyle w:val="2Char"/>
          <w:rFonts w:ascii="仿宋_GB2312" w:eastAsia="仿宋_GB2312" w:hAnsi="宋体" w:hint="eastAsia"/>
          <w:b w:val="0"/>
        </w:rPr>
        <w:t>第十三条  各培养单位要严格按照保密要求做好复试试题命题工作。试题包括笔试、面试和实践能力考核试题。提倡建立试题库。试题及其答案在启用前均系国家机密材料。</w:t>
      </w:r>
    </w:p>
    <w:p w:rsidR="003A3289" w:rsidRPr="003A3289" w:rsidRDefault="003A3289" w:rsidP="003A3289">
      <w:pPr>
        <w:ind w:firstLine="640"/>
        <w:rPr>
          <w:rStyle w:val="2Char"/>
          <w:rFonts w:ascii="仿宋_GB2312" w:eastAsia="仿宋_GB2312" w:hAnsi="宋体"/>
          <w:b w:val="0"/>
        </w:rPr>
      </w:pPr>
      <w:r w:rsidRPr="003A3289">
        <w:rPr>
          <w:rStyle w:val="2Char"/>
          <w:rFonts w:ascii="仿宋_GB2312" w:eastAsia="仿宋_GB2312" w:hAnsi="宋体" w:hint="eastAsia"/>
          <w:b w:val="0"/>
        </w:rPr>
        <w:t>第十四条  根据学校要求在规定的时间内公布考生进入复试</w:t>
      </w:r>
      <w:r w:rsidRPr="003A3289">
        <w:rPr>
          <w:rStyle w:val="2Char"/>
          <w:rFonts w:ascii="仿宋_GB2312" w:eastAsia="仿宋_GB2312" w:hAnsi="宋体" w:hint="eastAsia"/>
          <w:b w:val="0"/>
        </w:rPr>
        <w:lastRenderedPageBreak/>
        <w:t>的资格条件和参加复试考生名单，并通知考生。</w:t>
      </w:r>
    </w:p>
    <w:p w:rsidR="003A3289" w:rsidRPr="003A3289" w:rsidRDefault="003A3289" w:rsidP="003A3289">
      <w:pPr>
        <w:ind w:firstLine="640"/>
        <w:rPr>
          <w:rStyle w:val="2Char"/>
          <w:rFonts w:ascii="仿宋_GB2312" w:eastAsia="仿宋_GB2312" w:hAnsi="宋体"/>
          <w:b w:val="0"/>
        </w:rPr>
      </w:pPr>
      <w:r w:rsidRPr="003A3289">
        <w:rPr>
          <w:rStyle w:val="2Char"/>
          <w:rFonts w:ascii="仿宋_GB2312" w:eastAsia="仿宋_GB2312" w:hAnsi="宋体" w:hint="eastAsia"/>
          <w:b w:val="0"/>
        </w:rPr>
        <w:t xml:space="preserve">第十五条  </w:t>
      </w:r>
      <w:r w:rsidRPr="003A3289">
        <w:rPr>
          <w:rStyle w:val="2Char"/>
          <w:rFonts w:ascii="宋体" w:eastAsia="仿宋_GB2312" w:hAnsi="宋体" w:hint="eastAsia"/>
          <w:b w:val="0"/>
        </w:rPr>
        <w:t> </w:t>
      </w:r>
      <w:r w:rsidRPr="003A3289">
        <w:rPr>
          <w:rStyle w:val="2Char"/>
          <w:rFonts w:ascii="仿宋_GB2312" w:eastAsia="仿宋_GB2312" w:hAnsi="宋体" w:hint="eastAsia"/>
          <w:b w:val="0"/>
        </w:rPr>
        <w:t>复试前各培养单位应安排专人按报考条件对考生报考身份进行再次审查，审查资料包括：考生本人身份证、毕业证书原件（应届毕业生须持学生证或研究生证）及复印件、准考证、大学期间成绩单原件或档案中成绩单复印件（加盖档案单位红章）。对于不符合报考条件者，不予复试。考生不按时参加复试的，视为自动放弃复试资格。</w:t>
      </w:r>
    </w:p>
    <w:p w:rsidR="003A3289" w:rsidRDefault="003A3289" w:rsidP="003A3289">
      <w:pPr>
        <w:pStyle w:val="style1"/>
        <w:spacing w:before="0" w:beforeAutospacing="0" w:after="0" w:afterAutospacing="0" w:line="520" w:lineRule="exact"/>
        <w:jc w:val="center"/>
        <w:rPr>
          <w:rFonts w:ascii="仿宋_GB2312" w:eastAsia="仿宋_GB2312"/>
          <w:sz w:val="32"/>
          <w:szCs w:val="32"/>
        </w:rPr>
      </w:pPr>
    </w:p>
    <w:p w:rsidR="003A3289" w:rsidRDefault="003A3289" w:rsidP="003A3289">
      <w:pPr>
        <w:pStyle w:val="style1"/>
        <w:spacing w:before="0" w:beforeAutospacing="0" w:after="0" w:afterAutospacing="0" w:line="520" w:lineRule="exact"/>
        <w:jc w:val="center"/>
        <w:rPr>
          <w:rFonts w:ascii="仿宋_GB2312" w:eastAsia="仿宋_GB2312"/>
          <w:b/>
          <w:sz w:val="32"/>
          <w:szCs w:val="32"/>
        </w:rPr>
      </w:pPr>
      <w:r w:rsidRPr="003A3289">
        <w:rPr>
          <w:rFonts w:ascii="仿宋_GB2312" w:eastAsia="仿宋_GB2312" w:hint="eastAsia"/>
          <w:b/>
          <w:sz w:val="32"/>
          <w:szCs w:val="32"/>
        </w:rPr>
        <w:t>第四章  复试内容与要求</w:t>
      </w:r>
    </w:p>
    <w:p w:rsidR="003A3289" w:rsidRPr="003A3289" w:rsidRDefault="003A3289" w:rsidP="003A3289">
      <w:pPr>
        <w:pStyle w:val="style1"/>
        <w:spacing w:before="0" w:beforeAutospacing="0" w:after="0" w:afterAutospacing="0" w:line="520" w:lineRule="exact"/>
        <w:jc w:val="center"/>
        <w:rPr>
          <w:rFonts w:ascii="仿宋_GB2312" w:eastAsia="仿宋_GB2312"/>
          <w:b/>
          <w:sz w:val="32"/>
          <w:szCs w:val="32"/>
        </w:rPr>
      </w:pPr>
    </w:p>
    <w:p w:rsidR="003A3289" w:rsidRPr="003A3289" w:rsidRDefault="003A3289" w:rsidP="003A3289">
      <w:pPr>
        <w:ind w:firstLine="640"/>
        <w:rPr>
          <w:rStyle w:val="2Char"/>
          <w:rFonts w:ascii="仿宋_GB2312" w:eastAsia="仿宋_GB2312" w:hAnsi="宋体"/>
          <w:b w:val="0"/>
        </w:rPr>
      </w:pPr>
      <w:r w:rsidRPr="003A3289">
        <w:rPr>
          <w:rStyle w:val="2Char"/>
          <w:rFonts w:ascii="仿宋_GB2312" w:eastAsia="仿宋_GB2312" w:hAnsi="宋体" w:hint="eastAsia"/>
          <w:b w:val="0"/>
        </w:rPr>
        <w:t>第十六条  复试总分为200分，包括面试和笔试两部分，各100分。面试包括外语能力20分，专业素质与创新能力60分，综合素质与能力20分。面试和笔试及格线均为60分</w:t>
      </w:r>
      <w:r w:rsidR="003A0A8D">
        <w:rPr>
          <w:rFonts w:ascii="仿宋_GB2312" w:hAnsi="宋体" w:hint="eastAsia"/>
          <w:szCs w:val="32"/>
        </w:rPr>
        <w:t>（</w:t>
      </w:r>
      <w:r w:rsidR="003A0A8D" w:rsidRPr="00430758">
        <w:rPr>
          <w:rFonts w:ascii="仿宋_GB2312" w:hAnsi="宋体" w:hint="eastAsia"/>
          <w:szCs w:val="32"/>
        </w:rPr>
        <w:t>专项计划考生笔试及格线为50分</w:t>
      </w:r>
      <w:r w:rsidR="003A0A8D">
        <w:rPr>
          <w:rFonts w:ascii="仿宋_GB2312" w:hAnsi="宋体" w:hint="eastAsia"/>
          <w:szCs w:val="32"/>
        </w:rPr>
        <w:t>）</w:t>
      </w:r>
      <w:r w:rsidRPr="003A3289">
        <w:rPr>
          <w:rStyle w:val="2Char"/>
          <w:rFonts w:ascii="仿宋_GB2312" w:eastAsia="仿宋_GB2312" w:hAnsi="宋体" w:hint="eastAsia"/>
          <w:b w:val="0"/>
        </w:rPr>
        <w:t>，复试总成绩及格线为120分，不及格线者不予录取。拟录取名单按初、复试成绩加权之和由高分到低分确定。</w:t>
      </w:r>
    </w:p>
    <w:p w:rsidR="003A3289" w:rsidRPr="003A3289" w:rsidRDefault="003A3289" w:rsidP="003A3289">
      <w:pPr>
        <w:ind w:firstLine="640"/>
        <w:rPr>
          <w:rStyle w:val="2Char"/>
          <w:rFonts w:ascii="仿宋_GB2312" w:eastAsia="仿宋_GB2312" w:hAnsi="宋体"/>
          <w:b w:val="0"/>
        </w:rPr>
      </w:pPr>
      <w:r w:rsidRPr="003A3289">
        <w:rPr>
          <w:rStyle w:val="2Char"/>
          <w:rFonts w:ascii="仿宋_GB2312" w:eastAsia="仿宋_GB2312" w:hAnsi="宋体" w:hint="eastAsia"/>
          <w:b w:val="0"/>
        </w:rPr>
        <w:t>第十七条  会计硕士、工商管理硕士、公共管理硕士、旅游管理硕士、工程管理硕士和审计硕士的思想政治理论考试方式为笔试，满分为60分，成绩计入复试总成绩。</w:t>
      </w:r>
    </w:p>
    <w:p w:rsidR="003A3289" w:rsidRPr="003A3289" w:rsidRDefault="003A3289" w:rsidP="003A3289">
      <w:pPr>
        <w:ind w:firstLine="640"/>
        <w:rPr>
          <w:rStyle w:val="2Char"/>
          <w:rFonts w:ascii="仿宋_GB2312" w:eastAsia="仿宋_GB2312" w:hAnsi="宋体"/>
          <w:b w:val="0"/>
        </w:rPr>
      </w:pPr>
      <w:r w:rsidRPr="003A3289">
        <w:rPr>
          <w:rStyle w:val="2Char"/>
          <w:rFonts w:ascii="仿宋_GB2312" w:eastAsia="仿宋_GB2312" w:hAnsi="宋体" w:hint="eastAsia"/>
          <w:b w:val="0"/>
        </w:rPr>
        <w:t xml:space="preserve">第十八条  </w:t>
      </w:r>
      <w:r w:rsidR="003A0A8D">
        <w:rPr>
          <w:rFonts w:ascii="仿宋_GB2312" w:hAnsi="宋体" w:hint="eastAsia"/>
          <w:szCs w:val="32"/>
        </w:rPr>
        <w:t>原则上</w:t>
      </w:r>
      <w:r w:rsidR="003A0A8D" w:rsidRPr="00390FB9">
        <w:rPr>
          <w:rFonts w:ascii="仿宋_GB2312" w:hAnsi="宋体" w:hint="eastAsia"/>
          <w:szCs w:val="32"/>
        </w:rPr>
        <w:t>实行差额复试，复试成绩权重为50%。生源充足的专业，复试范围比例为150%--200%，经学校研究生招生工作领导小组批准，可适当</w:t>
      </w:r>
      <w:r w:rsidR="003A0A8D">
        <w:rPr>
          <w:rFonts w:ascii="仿宋_GB2312" w:hAnsi="宋体" w:hint="eastAsia"/>
          <w:szCs w:val="32"/>
        </w:rPr>
        <w:t>扩大；生源相对不足的专业，可适当降低复试范围比例，但要差额复试；</w:t>
      </w:r>
      <w:r w:rsidR="003A0A8D" w:rsidRPr="00FD776C">
        <w:rPr>
          <w:rFonts w:ascii="仿宋_GB2312" w:hAnsi="宋体" w:hint="eastAsia"/>
          <w:szCs w:val="32"/>
        </w:rPr>
        <w:t>一志愿上线人数等于招生指标数</w:t>
      </w:r>
      <w:r w:rsidR="003A0A8D">
        <w:rPr>
          <w:rFonts w:ascii="仿宋_GB2312" w:hAnsi="宋体" w:hint="eastAsia"/>
          <w:szCs w:val="32"/>
        </w:rPr>
        <w:t>的</w:t>
      </w:r>
      <w:r w:rsidR="003A0A8D" w:rsidRPr="00FD776C">
        <w:rPr>
          <w:rFonts w:ascii="仿宋_GB2312" w:hAnsi="宋体" w:hint="eastAsia"/>
          <w:szCs w:val="32"/>
        </w:rPr>
        <w:t>，可按实际比例复试。</w:t>
      </w:r>
      <w:r w:rsidR="003A0A8D" w:rsidRPr="00390FB9">
        <w:rPr>
          <w:rFonts w:ascii="仿宋_GB2312" w:hAnsi="宋体" w:hint="eastAsia"/>
          <w:szCs w:val="32"/>
        </w:rPr>
        <w:t>同一学院内的一级学科原则上须按相同复试范围比例，个别专业达不到相同复试比例的，则按实</w:t>
      </w:r>
      <w:r w:rsidR="003A0A8D" w:rsidRPr="00390FB9">
        <w:rPr>
          <w:rFonts w:ascii="仿宋_GB2312" w:hAnsi="宋体" w:hint="eastAsia"/>
          <w:szCs w:val="32"/>
        </w:rPr>
        <w:lastRenderedPageBreak/>
        <w:t>际比例进行复试。</w:t>
      </w:r>
    </w:p>
    <w:p w:rsidR="003A3289" w:rsidRPr="003A3289" w:rsidRDefault="003A3289" w:rsidP="003A3289">
      <w:pPr>
        <w:ind w:firstLine="640"/>
        <w:rPr>
          <w:rStyle w:val="2Char"/>
          <w:rFonts w:ascii="仿宋_GB2312" w:eastAsia="仿宋_GB2312" w:hAnsi="宋体"/>
          <w:b w:val="0"/>
        </w:rPr>
      </w:pPr>
      <w:r w:rsidRPr="003A3289">
        <w:rPr>
          <w:rStyle w:val="2Char"/>
          <w:rFonts w:ascii="仿宋_GB2312" w:eastAsia="仿宋_GB2312" w:hAnsi="宋体" w:hint="eastAsia"/>
          <w:b w:val="0"/>
        </w:rPr>
        <w:t>第十九条  专业课笔试（包括答题、画图、撰写研究设计、策划方案等）由各培养单位自行命题、阅卷，考试时间为2小时，满分为100分。</w:t>
      </w:r>
    </w:p>
    <w:p w:rsidR="003A3289" w:rsidRPr="003A3289" w:rsidRDefault="003A3289" w:rsidP="003A3289">
      <w:pPr>
        <w:ind w:firstLine="640"/>
        <w:rPr>
          <w:rStyle w:val="2Char"/>
          <w:rFonts w:ascii="仿宋_GB2312" w:eastAsia="仿宋_GB2312" w:hAnsi="宋体"/>
          <w:b w:val="0"/>
        </w:rPr>
      </w:pPr>
      <w:r w:rsidRPr="003A3289">
        <w:rPr>
          <w:rStyle w:val="2Char"/>
          <w:rFonts w:ascii="仿宋_GB2312" w:eastAsia="仿宋_GB2312" w:hAnsi="宋体" w:hint="eastAsia"/>
          <w:b w:val="0"/>
        </w:rPr>
        <w:t>第二十条  外语听力测试可以单独放录音笔试，也可以结合口试通过对话形式进行；口试试题可以事先印制若干套，由考生以抽签方式确定题目。</w:t>
      </w:r>
    </w:p>
    <w:p w:rsidR="003A3289" w:rsidRPr="003A3289" w:rsidRDefault="003A3289" w:rsidP="003A3289">
      <w:pPr>
        <w:ind w:firstLine="640"/>
        <w:rPr>
          <w:rStyle w:val="2Char"/>
          <w:rFonts w:ascii="仿宋_GB2312" w:eastAsia="仿宋_GB2312" w:hAnsi="宋体"/>
          <w:b w:val="0"/>
        </w:rPr>
      </w:pPr>
      <w:r w:rsidRPr="003A3289">
        <w:rPr>
          <w:rStyle w:val="2Char"/>
          <w:rFonts w:ascii="仿宋_GB2312" w:eastAsia="仿宋_GB2312" w:hAnsi="宋体" w:hint="eastAsia"/>
          <w:b w:val="0"/>
        </w:rPr>
        <w:t>第二十一条  综合面试（含对考生治学态度、动手能力、专业思想、心理素质等方面的综合素质的评价和对考生培养潜力的考察）时间一般不少于20分钟，复试小组须详细记录面试过程，并给出评语和分数。</w:t>
      </w:r>
    </w:p>
    <w:p w:rsidR="003A3289" w:rsidRPr="003A3289" w:rsidRDefault="003A3289" w:rsidP="003A3289">
      <w:pPr>
        <w:ind w:firstLine="640"/>
        <w:rPr>
          <w:rStyle w:val="2Char"/>
          <w:rFonts w:ascii="仿宋_GB2312" w:eastAsia="仿宋_GB2312" w:hAnsi="宋体"/>
          <w:b w:val="0"/>
        </w:rPr>
      </w:pPr>
      <w:r w:rsidRPr="003A3289">
        <w:rPr>
          <w:rStyle w:val="2Char"/>
          <w:rFonts w:ascii="仿宋_GB2312" w:eastAsia="仿宋_GB2312" w:hAnsi="宋体" w:hint="eastAsia"/>
          <w:b w:val="0"/>
        </w:rPr>
        <w:t>第二十二条  复试阶段须对符合复试基本要求的同等学力考生按招生简章规定的加试科目进行考察。加试由各培养单位按要求自行组织，试题难易程度按教学大纲要求掌握。</w:t>
      </w:r>
    </w:p>
    <w:p w:rsidR="003A3289" w:rsidRPr="003A3289" w:rsidRDefault="003A3289" w:rsidP="003A3289">
      <w:pPr>
        <w:pStyle w:val="ae"/>
        <w:spacing w:line="520" w:lineRule="exact"/>
        <w:ind w:firstLine="640"/>
        <w:rPr>
          <w:rStyle w:val="2Char"/>
          <w:rFonts w:ascii="仿宋_GB2312" w:eastAsia="仿宋_GB2312" w:hAnsi="宋体"/>
          <w:b w:val="0"/>
        </w:rPr>
      </w:pPr>
      <w:r w:rsidRPr="003A3289">
        <w:rPr>
          <w:rStyle w:val="2Char"/>
          <w:rFonts w:ascii="仿宋_GB2312" w:eastAsia="仿宋_GB2312" w:hAnsi="宋体" w:hint="eastAsia"/>
          <w:b w:val="0"/>
        </w:rPr>
        <w:t>第二十三条  专业学位研究生复试应充分考虑生源特点，结合专业学位研究生的培养要求和特点确定复试方法和复试内容，应着重突出对专业知识的应用和专业能力倾向的考察，加强对考生实践能力和动手能力等方面的考察，同时还应注重对考生兴趣、爱好、特长及就业意向等方面的考察。</w:t>
      </w:r>
    </w:p>
    <w:p w:rsidR="003A3289" w:rsidRPr="003A3289" w:rsidRDefault="003A3289" w:rsidP="003A3289">
      <w:pPr>
        <w:ind w:firstLine="640"/>
        <w:rPr>
          <w:rStyle w:val="2Char"/>
          <w:rFonts w:ascii="仿宋_GB2312" w:eastAsia="仿宋_GB2312" w:hAnsi="宋体"/>
          <w:b w:val="0"/>
        </w:rPr>
      </w:pPr>
      <w:r w:rsidRPr="003A3289">
        <w:rPr>
          <w:rStyle w:val="2Char"/>
          <w:rFonts w:ascii="仿宋_GB2312" w:eastAsia="仿宋_GB2312" w:hAnsi="宋体" w:hint="eastAsia"/>
          <w:b w:val="0"/>
        </w:rPr>
        <w:t>第二十四条  各培养单位原则上以专业为单位组织复试，也可按学科门类或一级学科组织复试。若专业内按研究方向设置复试科目，可按研究方向组织复试。同一学科（专业或方向）各复试小组的面试方式、时间、难易程度和成绩评定标准应统一。</w:t>
      </w:r>
    </w:p>
    <w:p w:rsidR="003A3289" w:rsidRDefault="003A3289" w:rsidP="003A3289">
      <w:pPr>
        <w:pStyle w:val="style1"/>
        <w:spacing w:before="0" w:beforeAutospacing="0" w:after="0" w:afterAutospacing="0" w:line="520" w:lineRule="exact"/>
        <w:jc w:val="center"/>
        <w:rPr>
          <w:rFonts w:ascii="仿宋_GB2312" w:eastAsia="仿宋_GB2312"/>
          <w:sz w:val="32"/>
          <w:szCs w:val="32"/>
        </w:rPr>
      </w:pPr>
    </w:p>
    <w:p w:rsidR="003A3289" w:rsidRDefault="003A3289" w:rsidP="003A3289">
      <w:pPr>
        <w:pStyle w:val="style1"/>
        <w:spacing w:before="0" w:beforeAutospacing="0" w:after="0" w:afterAutospacing="0" w:line="520" w:lineRule="exact"/>
        <w:jc w:val="center"/>
        <w:rPr>
          <w:rFonts w:ascii="仿宋_GB2312" w:eastAsia="仿宋_GB2312"/>
          <w:b/>
          <w:sz w:val="32"/>
          <w:szCs w:val="32"/>
        </w:rPr>
      </w:pPr>
      <w:r w:rsidRPr="003A3289">
        <w:rPr>
          <w:rFonts w:ascii="仿宋_GB2312" w:eastAsia="仿宋_GB2312" w:hint="eastAsia"/>
          <w:b/>
          <w:sz w:val="32"/>
          <w:szCs w:val="32"/>
        </w:rPr>
        <w:t>第五章 复试成绩使用与成绩核算</w:t>
      </w:r>
    </w:p>
    <w:p w:rsidR="003A3289" w:rsidRPr="003A3289" w:rsidRDefault="003A3289" w:rsidP="003A3289">
      <w:pPr>
        <w:pStyle w:val="style1"/>
        <w:spacing w:before="0" w:beforeAutospacing="0" w:after="0" w:afterAutospacing="0" w:line="520" w:lineRule="exact"/>
        <w:jc w:val="center"/>
        <w:rPr>
          <w:rFonts w:ascii="仿宋_GB2312" w:eastAsia="仿宋_GB2312"/>
          <w:b/>
          <w:sz w:val="32"/>
          <w:szCs w:val="32"/>
        </w:rPr>
      </w:pPr>
    </w:p>
    <w:p w:rsidR="003A3289" w:rsidRPr="003A3289" w:rsidRDefault="003A3289" w:rsidP="003A3289">
      <w:pPr>
        <w:ind w:firstLine="640"/>
        <w:rPr>
          <w:rStyle w:val="2Char"/>
          <w:rFonts w:ascii="仿宋_GB2312" w:eastAsia="仿宋_GB2312" w:hAnsi="宋体"/>
          <w:b w:val="0"/>
        </w:rPr>
      </w:pPr>
      <w:r w:rsidRPr="003A3289">
        <w:rPr>
          <w:rStyle w:val="2Char"/>
          <w:rFonts w:ascii="仿宋_GB2312" w:eastAsia="仿宋_GB2312" w:hAnsi="宋体" w:hint="eastAsia"/>
          <w:b w:val="0"/>
        </w:rPr>
        <w:t>第二十五条  复试成绩为复试考核成绩之和。复试成绩不合格者，不予录取。</w:t>
      </w:r>
    </w:p>
    <w:p w:rsidR="003A3289" w:rsidRPr="003A3289" w:rsidRDefault="003A3289" w:rsidP="003A3289">
      <w:pPr>
        <w:ind w:firstLine="640"/>
        <w:rPr>
          <w:rStyle w:val="2Char"/>
          <w:rFonts w:ascii="仿宋_GB2312" w:eastAsia="仿宋_GB2312" w:hAnsi="宋体"/>
          <w:b w:val="0"/>
        </w:rPr>
      </w:pPr>
      <w:r w:rsidRPr="003A3289">
        <w:rPr>
          <w:rStyle w:val="2Char"/>
          <w:rFonts w:ascii="仿宋_GB2312" w:eastAsia="仿宋_GB2312" w:hAnsi="宋体" w:hint="eastAsia"/>
          <w:b w:val="0"/>
        </w:rPr>
        <w:t>第二十六条  复试成绩和初试成绩按权重相加，得出复试总成绩</w:t>
      </w:r>
      <w:r w:rsidR="000563AA">
        <w:rPr>
          <w:rStyle w:val="2Char"/>
          <w:rFonts w:ascii="仿宋_GB2312" w:eastAsia="仿宋_GB2312" w:hAnsi="宋体" w:hint="eastAsia"/>
          <w:b w:val="0"/>
        </w:rPr>
        <w:t>（</w:t>
      </w:r>
      <w:r w:rsidR="000563AA" w:rsidRPr="003A0A8D">
        <w:rPr>
          <w:rStyle w:val="2Char"/>
          <w:rFonts w:ascii="仿宋_GB2312" w:eastAsia="仿宋_GB2312" w:hAnsi="宋体" w:hint="eastAsia"/>
          <w:b w:val="0"/>
        </w:rPr>
        <w:t>简称总成绩</w:t>
      </w:r>
      <w:r w:rsidR="000563AA">
        <w:rPr>
          <w:rStyle w:val="2Char"/>
          <w:rFonts w:ascii="仿宋_GB2312" w:eastAsia="仿宋_GB2312" w:hAnsi="宋体" w:hint="eastAsia"/>
          <w:b w:val="0"/>
        </w:rPr>
        <w:t>）</w:t>
      </w:r>
      <w:r w:rsidRPr="003A3289">
        <w:rPr>
          <w:rStyle w:val="2Char"/>
          <w:rFonts w:ascii="仿宋_GB2312" w:eastAsia="仿宋_GB2312" w:hAnsi="宋体" w:hint="eastAsia"/>
          <w:b w:val="0"/>
        </w:rPr>
        <w:t>。总成绩=初试成绩×初试权重+复试折合成绩×复试权重，初试权重和复试权重各占50%。复试折合成绩=复试成绩×复试折合系数，复试折合系数等于初试总分除以复试总分。</w:t>
      </w:r>
    </w:p>
    <w:p w:rsidR="003A3289" w:rsidRDefault="003A3289" w:rsidP="003A3289">
      <w:pPr>
        <w:ind w:firstLine="640"/>
        <w:rPr>
          <w:rFonts w:ascii="仿宋_GB2312" w:hAnsi="Tahoma" w:cs="Tahoma"/>
          <w:b/>
          <w:color w:val="252525"/>
          <w:szCs w:val="32"/>
        </w:rPr>
      </w:pPr>
      <w:r w:rsidRPr="003A3289">
        <w:rPr>
          <w:rStyle w:val="2Char"/>
          <w:rFonts w:ascii="仿宋_GB2312" w:eastAsia="仿宋_GB2312" w:hAnsi="宋体" w:hint="eastAsia"/>
          <w:b w:val="0"/>
        </w:rPr>
        <w:t>第二十七条  思想政治素质和道德品质考核不合格者，不予录取。</w:t>
      </w:r>
    </w:p>
    <w:p w:rsidR="003A3289" w:rsidRPr="003A3289" w:rsidRDefault="003A3289" w:rsidP="003A3289">
      <w:pPr>
        <w:ind w:firstLine="640"/>
        <w:rPr>
          <w:rStyle w:val="2Char"/>
          <w:rFonts w:ascii="仿宋_GB2312" w:eastAsia="仿宋_GB2312" w:hAnsi="宋体"/>
          <w:b w:val="0"/>
        </w:rPr>
      </w:pPr>
      <w:r w:rsidRPr="003A3289">
        <w:rPr>
          <w:rStyle w:val="2Char"/>
          <w:rFonts w:ascii="仿宋_GB2312" w:eastAsia="仿宋_GB2312" w:hAnsi="宋体" w:hint="eastAsia"/>
          <w:b w:val="0"/>
        </w:rPr>
        <w:t>第二十八条  同等学力考生加试课程的成绩不计入复试成绩，但不合格者不予录取。</w:t>
      </w:r>
    </w:p>
    <w:p w:rsidR="003A3289" w:rsidRPr="003A3289" w:rsidRDefault="003A3289" w:rsidP="003A3289">
      <w:pPr>
        <w:ind w:firstLine="640"/>
        <w:rPr>
          <w:rStyle w:val="2Char"/>
          <w:rFonts w:ascii="仿宋_GB2312" w:eastAsia="仿宋_GB2312" w:hAnsi="宋体"/>
          <w:b w:val="0"/>
        </w:rPr>
      </w:pPr>
      <w:r w:rsidRPr="003A3289">
        <w:rPr>
          <w:rStyle w:val="2Char"/>
          <w:rFonts w:ascii="仿宋_GB2312" w:eastAsia="仿宋_GB2312" w:hAnsi="宋体" w:hint="eastAsia"/>
          <w:b w:val="0"/>
        </w:rPr>
        <w:t>第二十九条  参加“大学生志愿服务西部计划”、“三支一扶计划”（支农、支教、支医和扶贫）、“选聘高校毕业生到村任职”和“农村义务教育阶段学校教师特设岗位计划”等项目（包括经教育部批准备案的高校毕业生基层就业项目）并完成服务期、考核合格的考生，以及享受少数民族政策（简称“双少”）的考生可按国家当年文件要求享有特殊政策。</w:t>
      </w:r>
    </w:p>
    <w:p w:rsidR="003A3289" w:rsidRDefault="003A3289" w:rsidP="003A3289">
      <w:pPr>
        <w:pStyle w:val="style1"/>
        <w:spacing w:before="0" w:beforeAutospacing="0" w:after="0" w:afterAutospacing="0" w:line="520" w:lineRule="exact"/>
        <w:jc w:val="center"/>
        <w:rPr>
          <w:rFonts w:ascii="仿宋_GB2312" w:eastAsia="仿宋_GB2312"/>
          <w:sz w:val="32"/>
          <w:szCs w:val="32"/>
        </w:rPr>
      </w:pPr>
    </w:p>
    <w:p w:rsidR="003A3289" w:rsidRDefault="003A3289" w:rsidP="003A3289">
      <w:pPr>
        <w:pStyle w:val="style1"/>
        <w:spacing w:before="0" w:beforeAutospacing="0" w:after="0" w:afterAutospacing="0" w:line="520" w:lineRule="exact"/>
        <w:jc w:val="center"/>
        <w:rPr>
          <w:rFonts w:ascii="仿宋_GB2312" w:eastAsia="仿宋_GB2312"/>
          <w:b/>
          <w:sz w:val="32"/>
          <w:szCs w:val="32"/>
        </w:rPr>
      </w:pPr>
      <w:r w:rsidRPr="003A3289">
        <w:rPr>
          <w:rFonts w:ascii="仿宋_GB2312" w:eastAsia="仿宋_GB2312" w:hint="eastAsia"/>
          <w:b/>
          <w:sz w:val="32"/>
          <w:szCs w:val="32"/>
        </w:rPr>
        <w:t>第六章  复试录取工作其它要求</w:t>
      </w:r>
    </w:p>
    <w:p w:rsidR="003A3289" w:rsidRPr="003A3289" w:rsidRDefault="003A3289" w:rsidP="003A3289">
      <w:pPr>
        <w:pStyle w:val="style1"/>
        <w:spacing w:before="0" w:beforeAutospacing="0" w:after="0" w:afterAutospacing="0" w:line="520" w:lineRule="exact"/>
        <w:jc w:val="center"/>
        <w:rPr>
          <w:rFonts w:ascii="仿宋_GB2312" w:eastAsia="仿宋_GB2312"/>
          <w:b/>
          <w:sz w:val="32"/>
          <w:szCs w:val="32"/>
        </w:rPr>
      </w:pPr>
    </w:p>
    <w:p w:rsidR="003A3289" w:rsidRPr="003A3289" w:rsidRDefault="003A3289" w:rsidP="003A3289">
      <w:pPr>
        <w:ind w:firstLine="640"/>
        <w:rPr>
          <w:rStyle w:val="2Char"/>
          <w:rFonts w:ascii="仿宋_GB2312" w:eastAsia="仿宋_GB2312" w:hAnsi="宋体"/>
          <w:b w:val="0"/>
        </w:rPr>
      </w:pPr>
      <w:r w:rsidRPr="003A3289">
        <w:rPr>
          <w:rStyle w:val="2Char"/>
          <w:rFonts w:ascii="仿宋_GB2312" w:eastAsia="仿宋_GB2312" w:hAnsi="宋体" w:hint="eastAsia"/>
          <w:b w:val="0"/>
        </w:rPr>
        <w:t>第三十条  各培养单位应按照要求做好复试命题、阅卷及保密工作。</w:t>
      </w:r>
    </w:p>
    <w:p w:rsidR="003A3289" w:rsidRPr="003A3289" w:rsidRDefault="003A3289" w:rsidP="003A3289">
      <w:pPr>
        <w:ind w:firstLine="640"/>
        <w:rPr>
          <w:rStyle w:val="2Char"/>
          <w:rFonts w:ascii="仿宋_GB2312" w:eastAsia="仿宋_GB2312" w:hAnsi="宋体"/>
          <w:b w:val="0"/>
        </w:rPr>
      </w:pPr>
      <w:r w:rsidRPr="003A3289">
        <w:rPr>
          <w:rStyle w:val="2Char"/>
          <w:rFonts w:ascii="仿宋_GB2312" w:eastAsia="仿宋_GB2312" w:hAnsi="宋体" w:hint="eastAsia"/>
          <w:b w:val="0"/>
        </w:rPr>
        <w:t>第三十一条  考生的复试成绩、复试结果、拟录取结果均应以适当形式及时公示。</w:t>
      </w:r>
    </w:p>
    <w:p w:rsidR="003A3289" w:rsidRPr="003A3289" w:rsidRDefault="003A3289" w:rsidP="003A3289">
      <w:pPr>
        <w:ind w:firstLine="640"/>
        <w:rPr>
          <w:rFonts w:ascii="仿宋_GB2312" w:hAnsi="宋体"/>
          <w:szCs w:val="32"/>
        </w:rPr>
      </w:pPr>
      <w:r w:rsidRPr="003A3289">
        <w:rPr>
          <w:rFonts w:ascii="仿宋_GB2312" w:hAnsi="宋体" w:hint="eastAsia"/>
          <w:szCs w:val="32"/>
        </w:rPr>
        <w:t>第三十二条  复试考生报考及复试材料应及时归档保存，保</w:t>
      </w:r>
      <w:r w:rsidRPr="003A3289">
        <w:rPr>
          <w:rFonts w:ascii="仿宋_GB2312" w:hAnsi="宋体" w:hint="eastAsia"/>
          <w:szCs w:val="32"/>
        </w:rPr>
        <w:lastRenderedPageBreak/>
        <w:t>存期10年。</w:t>
      </w:r>
    </w:p>
    <w:p w:rsidR="003A3289" w:rsidRPr="003A3289" w:rsidRDefault="003A3289" w:rsidP="003A3289">
      <w:pPr>
        <w:ind w:firstLine="640"/>
        <w:rPr>
          <w:rStyle w:val="2Char"/>
          <w:rFonts w:ascii="仿宋_GB2312" w:eastAsia="仿宋_GB2312" w:hAnsi="宋体"/>
          <w:b w:val="0"/>
        </w:rPr>
      </w:pPr>
      <w:r w:rsidRPr="003A3289">
        <w:rPr>
          <w:rStyle w:val="2Char"/>
          <w:rFonts w:ascii="仿宋_GB2312" w:eastAsia="仿宋_GB2312" w:hAnsi="宋体" w:hint="eastAsia"/>
          <w:b w:val="0"/>
        </w:rPr>
        <w:t>第三十三条  各培养单位要严格过程监管，对复试全程录音录像，音像材料由各培养单位指定专人妥善保管，保存期10年，以备查阅。</w:t>
      </w:r>
    </w:p>
    <w:p w:rsidR="003A3289" w:rsidRPr="003A3289" w:rsidRDefault="003A3289" w:rsidP="003A3289">
      <w:pPr>
        <w:ind w:firstLine="640"/>
        <w:rPr>
          <w:rStyle w:val="2Char"/>
          <w:rFonts w:ascii="仿宋_GB2312" w:eastAsia="仿宋_GB2312" w:hAnsi="宋体"/>
          <w:b w:val="0"/>
        </w:rPr>
      </w:pPr>
      <w:r w:rsidRPr="003A3289">
        <w:rPr>
          <w:rStyle w:val="2Char"/>
          <w:rFonts w:ascii="仿宋_GB2312" w:eastAsia="仿宋_GB2312" w:hAnsi="宋体" w:hint="eastAsia"/>
          <w:b w:val="0"/>
        </w:rPr>
        <w:t xml:space="preserve">第三十四条  </w:t>
      </w:r>
      <w:r w:rsidR="003A0A8D">
        <w:rPr>
          <w:rFonts w:ascii="仿宋_GB2312" w:hint="eastAsia"/>
          <w:szCs w:val="32"/>
        </w:rPr>
        <w:t>2018</w:t>
      </w:r>
      <w:r w:rsidRPr="003A3289">
        <w:rPr>
          <w:rFonts w:ascii="仿宋_GB2312" w:hint="eastAsia"/>
          <w:szCs w:val="32"/>
        </w:rPr>
        <w:t>年学校不接受破格复</w:t>
      </w:r>
      <w:r w:rsidR="00EC3267">
        <w:rPr>
          <w:rFonts w:ascii="仿宋_GB2312" w:hint="eastAsia"/>
          <w:szCs w:val="32"/>
        </w:rPr>
        <w:t>试</w:t>
      </w:r>
      <w:r w:rsidRPr="003A3289">
        <w:rPr>
          <w:rFonts w:ascii="仿宋_GB2312" w:hint="eastAsia"/>
          <w:szCs w:val="32"/>
        </w:rPr>
        <w:t>申请。</w:t>
      </w:r>
    </w:p>
    <w:p w:rsidR="003A3289" w:rsidRDefault="003A3289" w:rsidP="003A3289">
      <w:pPr>
        <w:pStyle w:val="style1"/>
        <w:spacing w:before="0" w:beforeAutospacing="0" w:after="0" w:afterAutospacing="0" w:line="520" w:lineRule="exact"/>
        <w:jc w:val="center"/>
        <w:rPr>
          <w:rFonts w:ascii="仿宋_GB2312" w:eastAsia="仿宋_GB2312"/>
          <w:sz w:val="32"/>
          <w:szCs w:val="32"/>
        </w:rPr>
      </w:pPr>
    </w:p>
    <w:p w:rsidR="003A3289" w:rsidRDefault="003A3289" w:rsidP="003A3289">
      <w:pPr>
        <w:pStyle w:val="style1"/>
        <w:spacing w:before="0" w:beforeAutospacing="0" w:after="0" w:afterAutospacing="0" w:line="520" w:lineRule="exact"/>
        <w:jc w:val="center"/>
        <w:rPr>
          <w:rFonts w:ascii="仿宋_GB2312" w:eastAsia="仿宋_GB2312"/>
          <w:b/>
          <w:sz w:val="32"/>
          <w:szCs w:val="32"/>
        </w:rPr>
      </w:pPr>
      <w:r w:rsidRPr="003A3289">
        <w:rPr>
          <w:rFonts w:ascii="仿宋_GB2312" w:eastAsia="仿宋_GB2312" w:hint="eastAsia"/>
          <w:b/>
          <w:sz w:val="32"/>
          <w:szCs w:val="32"/>
        </w:rPr>
        <w:t>第七章  录取及调剂</w:t>
      </w:r>
    </w:p>
    <w:p w:rsidR="003A3289" w:rsidRPr="003A3289" w:rsidRDefault="003A3289" w:rsidP="003A3289">
      <w:pPr>
        <w:pStyle w:val="style1"/>
        <w:spacing w:before="0" w:beforeAutospacing="0" w:after="0" w:afterAutospacing="0" w:line="520" w:lineRule="exact"/>
        <w:jc w:val="center"/>
        <w:rPr>
          <w:rFonts w:ascii="仿宋_GB2312" w:eastAsia="仿宋_GB2312"/>
          <w:b/>
          <w:sz w:val="32"/>
          <w:szCs w:val="32"/>
        </w:rPr>
      </w:pPr>
    </w:p>
    <w:p w:rsidR="003A3289" w:rsidRPr="003A3289" w:rsidRDefault="00B34490" w:rsidP="003A3289">
      <w:pPr>
        <w:ind w:firstLine="640"/>
        <w:rPr>
          <w:rStyle w:val="2Char"/>
          <w:rFonts w:ascii="仿宋_GB2312" w:eastAsia="仿宋_GB2312" w:hAnsi="宋体"/>
          <w:b w:val="0"/>
        </w:rPr>
      </w:pPr>
      <w:r>
        <w:rPr>
          <w:rStyle w:val="2Char"/>
          <w:rFonts w:ascii="仿宋_GB2312" w:eastAsia="仿宋_GB2312" w:hAnsi="宋体" w:hint="eastAsia"/>
          <w:b w:val="0"/>
        </w:rPr>
        <w:t>第三</w:t>
      </w:r>
      <w:r w:rsidR="003A3289" w:rsidRPr="003A3289">
        <w:rPr>
          <w:rStyle w:val="2Char"/>
          <w:rFonts w:ascii="仿宋_GB2312" w:eastAsia="仿宋_GB2312" w:hAnsi="宋体" w:hint="eastAsia"/>
          <w:b w:val="0"/>
        </w:rPr>
        <w:t>十五条  坚持“全面衡量、择优录取、保证质量、宁缺勿滥”的原则，严格按照国家下达的硕士生招生指标和对外公布的分数线进行复试录取。录取结果须以适当形式对外公布。</w:t>
      </w:r>
    </w:p>
    <w:p w:rsidR="003A3289" w:rsidRPr="003A3289" w:rsidRDefault="003A3289" w:rsidP="003A3289">
      <w:pPr>
        <w:pStyle w:val="20"/>
        <w:spacing w:line="520" w:lineRule="exact"/>
        <w:ind w:firstLineChars="200" w:firstLine="640"/>
        <w:rPr>
          <w:rFonts w:ascii="仿宋_GB2312" w:eastAsia="仿宋_GB2312"/>
          <w:bCs/>
          <w:sz w:val="32"/>
          <w:szCs w:val="32"/>
        </w:rPr>
      </w:pPr>
      <w:r w:rsidRPr="003A3289">
        <w:rPr>
          <w:rStyle w:val="2Char"/>
          <w:rFonts w:ascii="仿宋_GB2312" w:eastAsia="仿宋_GB2312" w:hAnsi="宋体" w:hint="eastAsia"/>
          <w:b w:val="0"/>
        </w:rPr>
        <w:t>第三十六条  录取类别分为非定向就业和定向就业。拟录取类别一经确定，不得随意更改。录取为非定向的考生须按调档专函要求将本人人事档案寄送至我校，逾期不办理者，学校将不予报到注册。录取为定向培养的考生，须按规定填报《定向培养合同书》，不按规定报送《定向培养合同书》者，不予发放录取通知书。</w:t>
      </w:r>
    </w:p>
    <w:p w:rsidR="003A3289" w:rsidRPr="003A3289" w:rsidRDefault="003A3289" w:rsidP="003A3289">
      <w:pPr>
        <w:pStyle w:val="20"/>
        <w:spacing w:line="520" w:lineRule="exact"/>
        <w:ind w:firstLineChars="200" w:firstLine="640"/>
        <w:rPr>
          <w:rFonts w:ascii="仿宋_GB2312" w:eastAsia="仿宋_GB2312"/>
          <w:sz w:val="32"/>
          <w:szCs w:val="32"/>
        </w:rPr>
      </w:pPr>
      <w:r w:rsidRPr="003A3289">
        <w:rPr>
          <w:rFonts w:ascii="仿宋_GB2312" w:eastAsia="仿宋_GB2312" w:hint="eastAsia"/>
          <w:sz w:val="32"/>
          <w:szCs w:val="32"/>
        </w:rPr>
        <w:t>第三十七条  有关调剂工作按学校当年招生政策执行。所有调剂生均占调入培养单位年度招生总指标。</w:t>
      </w:r>
    </w:p>
    <w:p w:rsidR="003A3289" w:rsidRPr="003A3289" w:rsidRDefault="003A3289" w:rsidP="003A3289">
      <w:pPr>
        <w:pStyle w:val="20"/>
        <w:spacing w:line="520" w:lineRule="exact"/>
        <w:ind w:firstLineChars="200" w:firstLine="640"/>
        <w:rPr>
          <w:rStyle w:val="2Char"/>
          <w:rFonts w:ascii="仿宋_GB2312" w:eastAsia="仿宋_GB2312" w:hAnsi="宋体"/>
          <w:b w:val="0"/>
        </w:rPr>
      </w:pPr>
      <w:r w:rsidRPr="003A3289">
        <w:rPr>
          <w:rFonts w:ascii="仿宋_GB2312" w:eastAsia="仿宋_GB2312" w:hint="eastAsia"/>
          <w:sz w:val="32"/>
          <w:szCs w:val="32"/>
        </w:rPr>
        <w:t xml:space="preserve">第三十八条 </w:t>
      </w:r>
      <w:r w:rsidRPr="003A3289">
        <w:rPr>
          <w:rStyle w:val="2Char"/>
          <w:rFonts w:ascii="仿宋_GB2312" w:eastAsia="仿宋_GB2312" w:hAnsi="宋体" w:hint="eastAsia"/>
          <w:b w:val="0"/>
        </w:rPr>
        <w:t xml:space="preserve"> 拟录取名单要经研究生院统一公示，公示时间不少于10个工作日，公示期间名单不得修改；名单如有变动，须对变动部分做出说明，并对变动内容另行公示10个工作日。未经研究生院公示的考生，一律不得录取。</w:t>
      </w:r>
    </w:p>
    <w:p w:rsidR="003A3289" w:rsidRPr="003A3289" w:rsidRDefault="003A3289" w:rsidP="003A3289">
      <w:pPr>
        <w:pStyle w:val="20"/>
        <w:spacing w:line="520" w:lineRule="exact"/>
        <w:ind w:firstLineChars="200" w:firstLine="640"/>
        <w:rPr>
          <w:rFonts w:ascii="仿宋_GB2312" w:eastAsia="仿宋_GB2312"/>
          <w:sz w:val="32"/>
          <w:szCs w:val="32"/>
        </w:rPr>
      </w:pPr>
      <w:r w:rsidRPr="003A3289">
        <w:rPr>
          <w:rFonts w:ascii="仿宋_GB2312" w:eastAsia="仿宋_GB2312" w:hint="eastAsia"/>
          <w:sz w:val="32"/>
          <w:szCs w:val="32"/>
        </w:rPr>
        <w:t>第三十九条  体检结果符合《普通高等学校招生体检工作指导意见》（教学[2003]3号）文件标准的考生方能录取，体检有疑</w:t>
      </w:r>
      <w:r w:rsidRPr="003A3289">
        <w:rPr>
          <w:rFonts w:ascii="仿宋_GB2312" w:eastAsia="仿宋_GB2312" w:hint="eastAsia"/>
          <w:sz w:val="32"/>
          <w:szCs w:val="32"/>
        </w:rPr>
        <w:lastRenderedPageBreak/>
        <w:t>问者入学前再进行复检，复检不合格者不予学籍注册。</w:t>
      </w:r>
    </w:p>
    <w:p w:rsidR="003A3289" w:rsidRPr="003A3289" w:rsidRDefault="003A3289" w:rsidP="003A3289">
      <w:pPr>
        <w:pStyle w:val="20"/>
        <w:spacing w:line="520" w:lineRule="exact"/>
        <w:ind w:firstLineChars="200" w:firstLine="640"/>
        <w:rPr>
          <w:rFonts w:ascii="仿宋_GB2312" w:eastAsia="仿宋_GB2312"/>
          <w:sz w:val="32"/>
          <w:szCs w:val="32"/>
        </w:rPr>
      </w:pPr>
      <w:r w:rsidRPr="003A3289">
        <w:rPr>
          <w:rFonts w:ascii="仿宋_GB2312" w:eastAsia="仿宋_GB2312" w:hint="eastAsia"/>
          <w:sz w:val="32"/>
          <w:szCs w:val="32"/>
        </w:rPr>
        <w:t>第四十条  被录取的硕士生，经考生本人申请和招生单位同意后可以保留入学资格1-2年。</w:t>
      </w:r>
    </w:p>
    <w:p w:rsidR="003A3289" w:rsidRPr="003A3289" w:rsidRDefault="003A3289" w:rsidP="003A3289">
      <w:pPr>
        <w:pStyle w:val="20"/>
        <w:spacing w:line="520" w:lineRule="exact"/>
        <w:ind w:firstLineChars="200" w:firstLine="640"/>
        <w:rPr>
          <w:rFonts w:ascii="仿宋_GB2312" w:eastAsia="仿宋_GB2312"/>
          <w:sz w:val="32"/>
          <w:szCs w:val="32"/>
        </w:rPr>
      </w:pPr>
      <w:r w:rsidRPr="003A3289">
        <w:rPr>
          <w:rFonts w:ascii="仿宋_GB2312" w:eastAsia="仿宋_GB2312" w:hint="eastAsia"/>
          <w:sz w:val="32"/>
          <w:szCs w:val="32"/>
        </w:rPr>
        <w:t>第四十一条  新生应按时报到。不能按时报到者，须有正当理由和有关证明，并向招生单位请假。无故逾期2周不报到者，取消入学资格。应届本科毕业生及自学考试和网络教育届时可毕业本科生考生，入学时（</w:t>
      </w:r>
      <w:smartTag w:uri="urn:schemas-microsoft-com:office:smarttags" w:element="chsdate">
        <w:smartTagPr>
          <w:attr w:name="IsROCDate" w:val="False"/>
          <w:attr w:name="IsLunarDate" w:val="False"/>
          <w:attr w:name="Day" w:val="1"/>
          <w:attr w:name="Month" w:val="9"/>
          <w:attr w:name="Year" w:val="2016"/>
        </w:smartTagPr>
        <w:r w:rsidRPr="003A3289">
          <w:rPr>
            <w:rFonts w:ascii="仿宋_GB2312" w:eastAsia="仿宋_GB2312" w:hint="eastAsia"/>
            <w:sz w:val="32"/>
            <w:szCs w:val="32"/>
          </w:rPr>
          <w:t>9月1日前</w:t>
        </w:r>
      </w:smartTag>
      <w:r w:rsidRPr="003A3289">
        <w:rPr>
          <w:rFonts w:ascii="仿宋_GB2312" w:eastAsia="仿宋_GB2312" w:hint="eastAsia"/>
          <w:sz w:val="32"/>
          <w:szCs w:val="32"/>
        </w:rPr>
        <w:t>）未取得国家承认的本科毕业证书者，取消录取资格。</w:t>
      </w:r>
    </w:p>
    <w:p w:rsidR="003A3289" w:rsidRPr="003A3289" w:rsidRDefault="003A3289" w:rsidP="003A3289">
      <w:pPr>
        <w:pStyle w:val="20"/>
        <w:spacing w:line="520" w:lineRule="exact"/>
        <w:ind w:firstLineChars="200" w:firstLine="640"/>
        <w:rPr>
          <w:rFonts w:ascii="仿宋_GB2312" w:eastAsia="仿宋_GB2312"/>
          <w:sz w:val="32"/>
          <w:szCs w:val="32"/>
        </w:rPr>
      </w:pPr>
      <w:r w:rsidRPr="003A3289">
        <w:rPr>
          <w:rFonts w:ascii="仿宋_GB2312" w:eastAsia="仿宋_GB2312" w:hint="eastAsia"/>
          <w:sz w:val="32"/>
          <w:szCs w:val="32"/>
        </w:rPr>
        <w:t>第四十二条  学校各研究生培养单位须将考生诚信状况作为入学审察的重要依据之一。凡有违反国家教育考试规定或我校研究生复试录取相关规定的，取消入学资格；已入学注册的，则勒令退学。</w:t>
      </w:r>
    </w:p>
    <w:p w:rsidR="003A3289" w:rsidRDefault="003A3289" w:rsidP="003A3289">
      <w:pPr>
        <w:pStyle w:val="style1"/>
        <w:spacing w:before="0" w:beforeAutospacing="0" w:after="0" w:afterAutospacing="0" w:line="520" w:lineRule="exact"/>
        <w:jc w:val="center"/>
        <w:rPr>
          <w:rFonts w:ascii="仿宋_GB2312" w:eastAsia="仿宋_GB2312"/>
          <w:sz w:val="32"/>
          <w:szCs w:val="32"/>
        </w:rPr>
      </w:pPr>
    </w:p>
    <w:p w:rsidR="003A3289" w:rsidRDefault="003A3289" w:rsidP="003A3289">
      <w:pPr>
        <w:pStyle w:val="style1"/>
        <w:spacing w:before="0" w:beforeAutospacing="0" w:after="0" w:afterAutospacing="0" w:line="520" w:lineRule="exact"/>
        <w:jc w:val="center"/>
        <w:rPr>
          <w:rFonts w:ascii="仿宋_GB2312" w:eastAsia="仿宋_GB2312"/>
          <w:b/>
          <w:sz w:val="32"/>
          <w:szCs w:val="32"/>
        </w:rPr>
      </w:pPr>
      <w:r w:rsidRPr="003A3289">
        <w:rPr>
          <w:rFonts w:ascii="仿宋_GB2312" w:eastAsia="仿宋_GB2312" w:hint="eastAsia"/>
          <w:b/>
          <w:sz w:val="32"/>
          <w:szCs w:val="32"/>
        </w:rPr>
        <w:t>第八章  监督与复议</w:t>
      </w:r>
    </w:p>
    <w:p w:rsidR="003A3289" w:rsidRPr="003A3289" w:rsidRDefault="003A3289" w:rsidP="003A3289">
      <w:pPr>
        <w:pStyle w:val="style1"/>
        <w:spacing w:before="0" w:beforeAutospacing="0" w:after="0" w:afterAutospacing="0" w:line="520" w:lineRule="exact"/>
        <w:jc w:val="center"/>
        <w:rPr>
          <w:rFonts w:ascii="仿宋_GB2312" w:eastAsia="仿宋_GB2312"/>
          <w:b/>
          <w:sz w:val="32"/>
          <w:szCs w:val="32"/>
        </w:rPr>
      </w:pPr>
    </w:p>
    <w:p w:rsidR="003A3289" w:rsidRPr="003A3289" w:rsidRDefault="003A3289" w:rsidP="003A3289">
      <w:pPr>
        <w:ind w:firstLine="640"/>
        <w:rPr>
          <w:rFonts w:ascii="仿宋_GB2312" w:hAnsi="宋体"/>
          <w:szCs w:val="32"/>
        </w:rPr>
      </w:pPr>
      <w:r w:rsidRPr="003A3289">
        <w:rPr>
          <w:rFonts w:ascii="仿宋_GB2312" w:hAnsi="宋体" w:hint="eastAsia"/>
          <w:szCs w:val="32"/>
        </w:rPr>
        <w:t>第四十三条  各培养单位要进一步加强对复试过程的监督和指导，逐步完善监督、巡视和复议制度，并对复试过程的公平、公正和复试结果全面负责；负责受理考生投诉、申诉等事宜，情况属实的，须责成复试小组按相关程序进行复议和更正。</w:t>
      </w:r>
    </w:p>
    <w:p w:rsidR="003A3289" w:rsidRPr="003A3289" w:rsidRDefault="003A3289" w:rsidP="003A3289">
      <w:pPr>
        <w:pStyle w:val="p0"/>
        <w:spacing w:line="520" w:lineRule="exact"/>
        <w:ind w:firstLine="560"/>
        <w:rPr>
          <w:rFonts w:ascii="仿宋_GB2312" w:eastAsia="仿宋_GB2312" w:cs="Times New Roman"/>
          <w:kern w:val="2"/>
          <w:sz w:val="32"/>
          <w:szCs w:val="32"/>
        </w:rPr>
      </w:pPr>
      <w:r w:rsidRPr="003A3289">
        <w:rPr>
          <w:rFonts w:ascii="仿宋_GB2312" w:eastAsia="仿宋_GB2312" w:cs="Times New Roman" w:hint="eastAsia"/>
          <w:kern w:val="2"/>
          <w:sz w:val="32"/>
          <w:szCs w:val="32"/>
        </w:rPr>
        <w:t>第四十四条  实行复议制度。要保证投诉、申诉和监督渠道的畅通。受理投诉和申诉应规定时限。对投诉和申诉问题经调查属实的，由研究生招生工作领导小组责成复试小组进行复议。</w:t>
      </w:r>
    </w:p>
    <w:p w:rsidR="003A3289" w:rsidRDefault="003A3289" w:rsidP="003A3289">
      <w:pPr>
        <w:pStyle w:val="style1"/>
        <w:spacing w:before="0" w:beforeAutospacing="0" w:after="0" w:afterAutospacing="0" w:line="520" w:lineRule="exact"/>
        <w:jc w:val="center"/>
        <w:rPr>
          <w:rFonts w:ascii="仿宋_GB2312" w:eastAsia="仿宋_GB2312"/>
          <w:sz w:val="32"/>
          <w:szCs w:val="32"/>
        </w:rPr>
      </w:pPr>
    </w:p>
    <w:p w:rsidR="003A3289" w:rsidRPr="003A3289" w:rsidRDefault="003A3289" w:rsidP="003A3289">
      <w:pPr>
        <w:pStyle w:val="style1"/>
        <w:spacing w:before="0" w:beforeAutospacing="0" w:after="0" w:afterAutospacing="0" w:line="520" w:lineRule="exact"/>
        <w:jc w:val="center"/>
        <w:rPr>
          <w:rFonts w:ascii="仿宋_GB2312" w:eastAsia="仿宋_GB2312"/>
          <w:b/>
          <w:sz w:val="32"/>
          <w:szCs w:val="32"/>
        </w:rPr>
      </w:pPr>
      <w:r w:rsidRPr="003A3289">
        <w:rPr>
          <w:rFonts w:ascii="仿宋_GB2312" w:eastAsia="仿宋_GB2312" w:hint="eastAsia"/>
          <w:b/>
          <w:sz w:val="32"/>
          <w:szCs w:val="32"/>
        </w:rPr>
        <w:t>第九章  违规处理</w:t>
      </w:r>
    </w:p>
    <w:p w:rsidR="003A3289" w:rsidRPr="003A3289" w:rsidRDefault="003A3289" w:rsidP="003A3289">
      <w:pPr>
        <w:pStyle w:val="style1"/>
        <w:spacing w:before="0" w:beforeAutospacing="0" w:after="0" w:afterAutospacing="0" w:line="520" w:lineRule="exact"/>
        <w:jc w:val="center"/>
        <w:rPr>
          <w:rFonts w:ascii="仿宋_GB2312" w:eastAsia="仿宋_GB2312"/>
          <w:sz w:val="32"/>
          <w:szCs w:val="32"/>
        </w:rPr>
      </w:pPr>
    </w:p>
    <w:p w:rsidR="003A3289" w:rsidRPr="003A3289" w:rsidRDefault="003A3289" w:rsidP="003A3289">
      <w:pPr>
        <w:pStyle w:val="ae"/>
        <w:spacing w:line="520" w:lineRule="exact"/>
        <w:ind w:firstLine="640"/>
        <w:rPr>
          <w:rFonts w:ascii="仿宋_GB2312" w:eastAsia="仿宋_GB2312"/>
          <w:sz w:val="32"/>
          <w:szCs w:val="32"/>
        </w:rPr>
      </w:pPr>
      <w:r w:rsidRPr="003A3289">
        <w:rPr>
          <w:rFonts w:ascii="仿宋_GB2312" w:eastAsia="仿宋_GB2312" w:hint="eastAsia"/>
          <w:sz w:val="32"/>
          <w:szCs w:val="32"/>
        </w:rPr>
        <w:lastRenderedPageBreak/>
        <w:t>第四十五条  对在研究生招生复试与录取工作中有违反相关规定，影响考试公平、公正行为的考生、工作人员及其他相关人员，一律按《国家教育考试违规处理办法》（教育部令第33号）严肃处理。</w:t>
      </w:r>
    </w:p>
    <w:p w:rsidR="003A3289" w:rsidRPr="003A3289" w:rsidRDefault="003A3289" w:rsidP="003A3289">
      <w:pPr>
        <w:pStyle w:val="ae"/>
        <w:spacing w:line="520" w:lineRule="exact"/>
        <w:ind w:firstLine="640"/>
        <w:rPr>
          <w:rFonts w:ascii="仿宋_GB2312" w:eastAsia="仿宋_GB2312"/>
          <w:sz w:val="32"/>
          <w:szCs w:val="32"/>
        </w:rPr>
      </w:pPr>
      <w:r w:rsidRPr="003A3289">
        <w:rPr>
          <w:rFonts w:ascii="仿宋_GB2312" w:eastAsia="仿宋_GB2312" w:hint="eastAsia"/>
          <w:sz w:val="32"/>
          <w:szCs w:val="32"/>
        </w:rPr>
        <w:t>第四十六条  对在招生复试与录取工作中有违反国家有关法律法规和招生管理规定行为的培养单位和工作人员，一律按《普通高等学校招生违规行为处理暂行办法》（教育部令第36号）严肃处理，并追究直接责任人员的责任，造成严重后果和恶劣影响的，还将按规定对有关责任人实行问责。</w:t>
      </w:r>
    </w:p>
    <w:p w:rsidR="003A3289" w:rsidRPr="003A3289" w:rsidRDefault="003A3289" w:rsidP="003A3289">
      <w:pPr>
        <w:tabs>
          <w:tab w:val="num" w:pos="780"/>
          <w:tab w:val="num" w:pos="846"/>
          <w:tab w:val="num" w:pos="1985"/>
        </w:tabs>
        <w:ind w:firstLine="640"/>
        <w:rPr>
          <w:rFonts w:ascii="仿宋_GB2312" w:hAnsi="宋体"/>
          <w:szCs w:val="32"/>
        </w:rPr>
      </w:pPr>
      <w:r w:rsidRPr="003A3289">
        <w:rPr>
          <w:rFonts w:ascii="仿宋_GB2312" w:hint="eastAsia"/>
          <w:szCs w:val="32"/>
        </w:rPr>
        <w:t>第四十七条  考生认为所报考培养单位的复试录取行为有违反本规定或其他相关规定的，可向学校研究生院、信访部门、纪检部门提出异议、申诉、举报。学校将进行调查、处理，属于对政策执行存在异议的，应当责任相关培养单位及时书面或口头答复申请人；属于对违规违纪行为举报的，应当组织纪检监察等机构进行调查，并按《信访条例》等有关规定做出书面答复。</w:t>
      </w:r>
    </w:p>
    <w:p w:rsidR="003A3289" w:rsidRDefault="003A3289" w:rsidP="003A3289">
      <w:pPr>
        <w:pStyle w:val="style1"/>
        <w:spacing w:before="0" w:beforeAutospacing="0" w:after="0" w:afterAutospacing="0" w:line="520" w:lineRule="exact"/>
        <w:ind w:firstLine="560"/>
        <w:jc w:val="center"/>
        <w:rPr>
          <w:rFonts w:ascii="仿宋_GB2312" w:eastAsia="仿宋_GB2312"/>
          <w:sz w:val="32"/>
          <w:szCs w:val="32"/>
        </w:rPr>
      </w:pPr>
    </w:p>
    <w:p w:rsidR="003A3289" w:rsidRDefault="003A3289" w:rsidP="003A3289">
      <w:pPr>
        <w:pStyle w:val="style1"/>
        <w:spacing w:before="0" w:beforeAutospacing="0" w:after="0" w:afterAutospacing="0" w:line="520" w:lineRule="exact"/>
        <w:jc w:val="center"/>
        <w:rPr>
          <w:rFonts w:ascii="仿宋_GB2312" w:eastAsia="仿宋_GB2312"/>
          <w:b/>
          <w:sz w:val="32"/>
          <w:szCs w:val="32"/>
        </w:rPr>
      </w:pPr>
      <w:r w:rsidRPr="003A3289">
        <w:rPr>
          <w:rFonts w:ascii="仿宋_GB2312" w:eastAsia="仿宋_GB2312" w:hint="eastAsia"/>
          <w:b/>
          <w:sz w:val="32"/>
          <w:szCs w:val="32"/>
        </w:rPr>
        <w:t>第十章  附  则</w:t>
      </w:r>
    </w:p>
    <w:p w:rsidR="003A3289" w:rsidRPr="003A3289" w:rsidRDefault="003A3289" w:rsidP="003A3289">
      <w:pPr>
        <w:pStyle w:val="style1"/>
        <w:spacing w:before="0" w:beforeAutospacing="0" w:after="0" w:afterAutospacing="0" w:line="520" w:lineRule="exact"/>
        <w:jc w:val="center"/>
        <w:rPr>
          <w:rFonts w:ascii="仿宋_GB2312" w:eastAsia="仿宋_GB2312"/>
          <w:b/>
          <w:sz w:val="32"/>
          <w:szCs w:val="32"/>
        </w:rPr>
      </w:pPr>
    </w:p>
    <w:p w:rsidR="003A3289" w:rsidRPr="003A3289" w:rsidRDefault="003A3289" w:rsidP="003A3289">
      <w:pPr>
        <w:ind w:firstLine="640"/>
        <w:rPr>
          <w:rFonts w:ascii="仿宋_GB2312" w:hAnsi="宋体"/>
          <w:szCs w:val="32"/>
        </w:rPr>
      </w:pPr>
      <w:r w:rsidRPr="003A3289">
        <w:rPr>
          <w:rFonts w:ascii="仿宋_GB2312" w:hAnsi="宋体" w:hint="eastAsia"/>
          <w:szCs w:val="32"/>
        </w:rPr>
        <w:t>第四十八条  本办法由研究生院负责解释。</w:t>
      </w:r>
    </w:p>
    <w:p w:rsidR="003A3289" w:rsidRPr="003A3289" w:rsidRDefault="003A3289" w:rsidP="003A3289">
      <w:pPr>
        <w:ind w:firstLine="640"/>
        <w:rPr>
          <w:rFonts w:ascii="仿宋_GB2312"/>
          <w:szCs w:val="32"/>
        </w:rPr>
      </w:pPr>
      <w:r w:rsidRPr="003A3289">
        <w:rPr>
          <w:rFonts w:ascii="仿宋_GB2312" w:hAnsi="宋体" w:hint="eastAsia"/>
          <w:szCs w:val="32"/>
        </w:rPr>
        <w:t>第四十九条  本办法自发布之日起执行。</w:t>
      </w:r>
    </w:p>
    <w:p w:rsidR="003A3289" w:rsidRDefault="003A3289" w:rsidP="003A3289">
      <w:pPr>
        <w:tabs>
          <w:tab w:val="left" w:pos="8080"/>
          <w:tab w:val="left" w:pos="8222"/>
          <w:tab w:val="left" w:pos="8505"/>
        </w:tabs>
        <w:ind w:firstLine="640"/>
        <w:rPr>
          <w:rFonts w:ascii="方正仿宋_GBK" w:eastAsia="方正仿宋_GBK" w:cs="宋体"/>
          <w:szCs w:val="32"/>
        </w:rPr>
      </w:pPr>
    </w:p>
    <w:sectPr w:rsidR="003A3289" w:rsidSect="00030645">
      <w:headerReference w:type="even" r:id="rId8"/>
      <w:headerReference w:type="default" r:id="rId9"/>
      <w:footerReference w:type="even" r:id="rId10"/>
      <w:footerReference w:type="default" r:id="rId11"/>
      <w:headerReference w:type="first" r:id="rId12"/>
      <w:footerReference w:type="first" r:id="rId13"/>
      <w:pgSz w:w="11906" w:h="16838"/>
      <w:pgMar w:top="1701" w:right="1418" w:bottom="1985" w:left="1418" w:header="851" w:footer="1304"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1FE3" w:rsidRDefault="00CF1FE3" w:rsidP="00041A94">
      <w:pPr>
        <w:ind w:firstLine="640"/>
      </w:pPr>
      <w:r>
        <w:separator/>
      </w:r>
    </w:p>
  </w:endnote>
  <w:endnote w:type="continuationSeparator" w:id="1">
    <w:p w:rsidR="00CF1FE3" w:rsidRDefault="00CF1FE3" w:rsidP="00041A94">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charset w:val="86"/>
    <w:family w:val="modern"/>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Arial Unicode MS"/>
    <w:charset w:val="86"/>
    <w:family w:val="script"/>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方正仿宋_GBK">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717" w:rsidRPr="00FE3C90" w:rsidRDefault="00921717" w:rsidP="00041A94">
    <w:pPr>
      <w:pStyle w:val="ab"/>
      <w:ind w:firstLine="560"/>
      <w:rPr>
        <w:sz w:val="28"/>
        <w:szCs w:val="28"/>
      </w:rPr>
    </w:pPr>
    <w:r w:rsidRPr="00FE3C90">
      <w:rPr>
        <w:rFonts w:hint="eastAsia"/>
        <w:sz w:val="28"/>
        <w:szCs w:val="28"/>
      </w:rPr>
      <w:t>—</w:t>
    </w:r>
    <w:r w:rsidRPr="00FE3C90">
      <w:rPr>
        <w:rFonts w:hint="eastAsia"/>
        <w:sz w:val="28"/>
        <w:szCs w:val="28"/>
      </w:rPr>
      <w:t xml:space="preserve"> </w:t>
    </w:r>
    <w:sdt>
      <w:sdtPr>
        <w:rPr>
          <w:sz w:val="28"/>
          <w:szCs w:val="28"/>
        </w:rPr>
        <w:id w:val="13571396"/>
        <w:docPartObj>
          <w:docPartGallery w:val="Page Numbers (Bottom of Page)"/>
          <w:docPartUnique/>
        </w:docPartObj>
      </w:sdtPr>
      <w:sdtContent>
        <w:r w:rsidR="00632AB4" w:rsidRPr="00FE3C90">
          <w:rPr>
            <w:sz w:val="28"/>
            <w:szCs w:val="28"/>
          </w:rPr>
          <w:fldChar w:fldCharType="begin"/>
        </w:r>
        <w:r w:rsidRPr="00FE3C90">
          <w:rPr>
            <w:sz w:val="28"/>
            <w:szCs w:val="28"/>
          </w:rPr>
          <w:instrText xml:space="preserve"> PAGE   \* MERGEFORMAT </w:instrText>
        </w:r>
        <w:r w:rsidR="00632AB4" w:rsidRPr="00FE3C90">
          <w:rPr>
            <w:sz w:val="28"/>
            <w:szCs w:val="28"/>
          </w:rPr>
          <w:fldChar w:fldCharType="separate"/>
        </w:r>
        <w:r w:rsidR="00034A41">
          <w:rPr>
            <w:noProof/>
            <w:sz w:val="28"/>
            <w:szCs w:val="28"/>
          </w:rPr>
          <w:t>2</w:t>
        </w:r>
        <w:r w:rsidR="00632AB4" w:rsidRPr="00FE3C90">
          <w:rPr>
            <w:sz w:val="28"/>
            <w:szCs w:val="28"/>
          </w:rPr>
          <w:fldChar w:fldCharType="end"/>
        </w:r>
        <w:r w:rsidRPr="00FE3C90">
          <w:rPr>
            <w:rFonts w:hint="eastAsia"/>
            <w:sz w:val="28"/>
            <w:szCs w:val="28"/>
          </w:rPr>
          <w:t xml:space="preserve"> </w:t>
        </w:r>
        <w:r w:rsidRPr="00FE3C90">
          <w:rPr>
            <w:rFonts w:hint="eastAsia"/>
            <w:sz w:val="28"/>
            <w:szCs w:val="28"/>
          </w:rPr>
          <w: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71397"/>
      <w:docPartObj>
        <w:docPartGallery w:val="Page Numbers (Bottom of Page)"/>
        <w:docPartUnique/>
      </w:docPartObj>
    </w:sdtPr>
    <w:sdtEndPr>
      <w:rPr>
        <w:sz w:val="30"/>
        <w:szCs w:val="30"/>
      </w:rPr>
    </w:sdtEndPr>
    <w:sdtContent>
      <w:p w:rsidR="00921717" w:rsidRDefault="001C4831" w:rsidP="00041A94">
        <w:pPr>
          <w:pStyle w:val="ab"/>
          <w:ind w:firstLine="360"/>
          <w:jc w:val="right"/>
        </w:pPr>
        <w:r w:rsidRPr="00FE3C90">
          <w:rPr>
            <w:rFonts w:hint="eastAsia"/>
            <w:sz w:val="28"/>
            <w:szCs w:val="28"/>
          </w:rPr>
          <w:t>—</w:t>
        </w:r>
        <w:r>
          <w:rPr>
            <w:rFonts w:hint="eastAsia"/>
            <w:sz w:val="30"/>
            <w:szCs w:val="30"/>
          </w:rPr>
          <w:t xml:space="preserve"> </w:t>
        </w:r>
        <w:r w:rsidR="00632AB4" w:rsidRPr="00FE3C90">
          <w:rPr>
            <w:sz w:val="28"/>
            <w:szCs w:val="28"/>
          </w:rPr>
          <w:fldChar w:fldCharType="begin"/>
        </w:r>
        <w:r w:rsidR="00921717" w:rsidRPr="00FE3C90">
          <w:rPr>
            <w:sz w:val="28"/>
            <w:szCs w:val="28"/>
          </w:rPr>
          <w:instrText xml:space="preserve"> PAGE   \* MERGEFORMAT </w:instrText>
        </w:r>
        <w:r w:rsidR="00632AB4" w:rsidRPr="00FE3C90">
          <w:rPr>
            <w:sz w:val="28"/>
            <w:szCs w:val="28"/>
          </w:rPr>
          <w:fldChar w:fldCharType="separate"/>
        </w:r>
        <w:r w:rsidR="00034A41" w:rsidRPr="00034A41">
          <w:rPr>
            <w:noProof/>
            <w:sz w:val="28"/>
            <w:szCs w:val="28"/>
            <w:lang w:val="zh-CN"/>
          </w:rPr>
          <w:t>3</w:t>
        </w:r>
        <w:r w:rsidR="00632AB4" w:rsidRPr="00FE3C90">
          <w:rPr>
            <w:sz w:val="28"/>
            <w:szCs w:val="28"/>
          </w:rPr>
          <w:fldChar w:fldCharType="end"/>
        </w:r>
        <w:r>
          <w:rPr>
            <w:rFonts w:hint="eastAsia"/>
            <w:sz w:val="30"/>
            <w:szCs w:val="30"/>
          </w:rPr>
          <w:t xml:space="preserve"> </w:t>
        </w:r>
        <w:r w:rsidRPr="00FE3C90">
          <w:rPr>
            <w:rFonts w:hint="eastAsia"/>
            <w:sz w:val="28"/>
            <w:szCs w:val="28"/>
          </w:rPr>
          <w:t>—</w:t>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E1B" w:rsidRDefault="009B0E1B" w:rsidP="009B0E1B">
    <w:pPr>
      <w:pStyle w:val="ab"/>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1FE3" w:rsidRDefault="00CF1FE3" w:rsidP="00041A94">
      <w:pPr>
        <w:ind w:firstLine="640"/>
      </w:pPr>
      <w:r>
        <w:separator/>
      </w:r>
    </w:p>
  </w:footnote>
  <w:footnote w:type="continuationSeparator" w:id="1">
    <w:p w:rsidR="00CF1FE3" w:rsidRDefault="00CF1FE3" w:rsidP="00041A94">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E1B" w:rsidRDefault="009B0E1B" w:rsidP="009B0E1B">
    <w:pPr>
      <w:pStyle w:val="aa"/>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E1B" w:rsidRDefault="009B0E1B" w:rsidP="009B0E1B">
    <w:pPr>
      <w:pStyle w:val="aa"/>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0E1B" w:rsidRDefault="009B0E1B" w:rsidP="009B0E1B">
    <w:pPr>
      <w:pStyle w:val="aa"/>
      <w:pBdr>
        <w:bottom w:val="none" w:sz="0" w:space="0" w:color="auto"/>
      </w:pBdr>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A8F2CFD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58B8F689"/>
    <w:multiLevelType w:val="singleLevel"/>
    <w:tmpl w:val="58B8F689"/>
    <w:lvl w:ilvl="0">
      <w:start w:val="2"/>
      <w:numFmt w:val="decimal"/>
      <w:suff w:val="nothing"/>
      <w:lvlText w:val="%1."/>
      <w:lvlJc w:val="left"/>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552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75C59"/>
    <w:rsid w:val="00003B86"/>
    <w:rsid w:val="00030645"/>
    <w:rsid w:val="00034A41"/>
    <w:rsid w:val="00041A94"/>
    <w:rsid w:val="000563AA"/>
    <w:rsid w:val="00061BEF"/>
    <w:rsid w:val="000A2A5E"/>
    <w:rsid w:val="000A6E2D"/>
    <w:rsid w:val="000D58F0"/>
    <w:rsid w:val="000D788D"/>
    <w:rsid w:val="000E0AAB"/>
    <w:rsid w:val="0010340E"/>
    <w:rsid w:val="0012733F"/>
    <w:rsid w:val="0013626E"/>
    <w:rsid w:val="0014708D"/>
    <w:rsid w:val="001C4831"/>
    <w:rsid w:val="002447DD"/>
    <w:rsid w:val="002A4734"/>
    <w:rsid w:val="002B2951"/>
    <w:rsid w:val="002E0407"/>
    <w:rsid w:val="00326C8A"/>
    <w:rsid w:val="00337FFB"/>
    <w:rsid w:val="003402DA"/>
    <w:rsid w:val="003700D5"/>
    <w:rsid w:val="00390FB9"/>
    <w:rsid w:val="003A0A8D"/>
    <w:rsid w:val="003A3289"/>
    <w:rsid w:val="003C2355"/>
    <w:rsid w:val="004B00F3"/>
    <w:rsid w:val="004C095F"/>
    <w:rsid w:val="004D60C5"/>
    <w:rsid w:val="005530F2"/>
    <w:rsid w:val="005541EF"/>
    <w:rsid w:val="00582652"/>
    <w:rsid w:val="00586D69"/>
    <w:rsid w:val="005A14F0"/>
    <w:rsid w:val="005A2677"/>
    <w:rsid w:val="00621959"/>
    <w:rsid w:val="00632AB4"/>
    <w:rsid w:val="00653873"/>
    <w:rsid w:val="006B06E1"/>
    <w:rsid w:val="006D360C"/>
    <w:rsid w:val="00726FAD"/>
    <w:rsid w:val="00762954"/>
    <w:rsid w:val="00766A78"/>
    <w:rsid w:val="00771F09"/>
    <w:rsid w:val="007B1B59"/>
    <w:rsid w:val="00800FA1"/>
    <w:rsid w:val="00820D8E"/>
    <w:rsid w:val="00830A9A"/>
    <w:rsid w:val="00875DB5"/>
    <w:rsid w:val="00882CB9"/>
    <w:rsid w:val="008D1D5C"/>
    <w:rsid w:val="00910C91"/>
    <w:rsid w:val="00913EF8"/>
    <w:rsid w:val="00921717"/>
    <w:rsid w:val="00927B33"/>
    <w:rsid w:val="009333B2"/>
    <w:rsid w:val="00937321"/>
    <w:rsid w:val="00957111"/>
    <w:rsid w:val="0096422D"/>
    <w:rsid w:val="00971086"/>
    <w:rsid w:val="00975450"/>
    <w:rsid w:val="009900D6"/>
    <w:rsid w:val="009944A7"/>
    <w:rsid w:val="009A06F9"/>
    <w:rsid w:val="009B0E1B"/>
    <w:rsid w:val="009B5632"/>
    <w:rsid w:val="009C028B"/>
    <w:rsid w:val="009F0381"/>
    <w:rsid w:val="00A32EE5"/>
    <w:rsid w:val="00A84B5C"/>
    <w:rsid w:val="00B1332C"/>
    <w:rsid w:val="00B34490"/>
    <w:rsid w:val="00B7530D"/>
    <w:rsid w:val="00B9504C"/>
    <w:rsid w:val="00BE583D"/>
    <w:rsid w:val="00C51DDC"/>
    <w:rsid w:val="00C75C59"/>
    <w:rsid w:val="00C93430"/>
    <w:rsid w:val="00CA3CAD"/>
    <w:rsid w:val="00CA4B1D"/>
    <w:rsid w:val="00CA5595"/>
    <w:rsid w:val="00CC149C"/>
    <w:rsid w:val="00CC33AD"/>
    <w:rsid w:val="00CE091C"/>
    <w:rsid w:val="00CE0CB4"/>
    <w:rsid w:val="00CF1FE3"/>
    <w:rsid w:val="00D26878"/>
    <w:rsid w:val="00D405B6"/>
    <w:rsid w:val="00D5332A"/>
    <w:rsid w:val="00D544D1"/>
    <w:rsid w:val="00D650E0"/>
    <w:rsid w:val="00DB6287"/>
    <w:rsid w:val="00DE0B61"/>
    <w:rsid w:val="00DE4ED6"/>
    <w:rsid w:val="00DE69F3"/>
    <w:rsid w:val="00E05223"/>
    <w:rsid w:val="00E40133"/>
    <w:rsid w:val="00E52CB3"/>
    <w:rsid w:val="00E86386"/>
    <w:rsid w:val="00E91723"/>
    <w:rsid w:val="00EB49A9"/>
    <w:rsid w:val="00EC3267"/>
    <w:rsid w:val="00F24CB7"/>
    <w:rsid w:val="00F61B8B"/>
    <w:rsid w:val="00FA2F9B"/>
    <w:rsid w:val="00FE3C90"/>
    <w:rsid w:val="00FF41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Body Text Inden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0CB4"/>
    <w:pPr>
      <w:widowControl w:val="0"/>
      <w:spacing w:line="520" w:lineRule="exact"/>
      <w:ind w:firstLineChars="200" w:firstLine="200"/>
      <w:jc w:val="both"/>
    </w:pPr>
    <w:rPr>
      <w:rFonts w:eastAsia="仿宋_GB2312"/>
      <w:kern w:val="2"/>
      <w:sz w:val="32"/>
      <w:szCs w:val="21"/>
    </w:rPr>
  </w:style>
  <w:style w:type="paragraph" w:styleId="1">
    <w:name w:val="heading 1"/>
    <w:basedOn w:val="a"/>
    <w:next w:val="a"/>
    <w:link w:val="1Char"/>
    <w:qFormat/>
    <w:rsid w:val="00CC149C"/>
    <w:pPr>
      <w:keepNext/>
      <w:keepLines/>
      <w:numPr>
        <w:numId w:val="36"/>
      </w:numPr>
      <w:spacing w:before="340" w:after="330" w:line="578" w:lineRule="auto"/>
      <w:outlineLvl w:val="0"/>
    </w:pPr>
    <w:rPr>
      <w:b/>
      <w:bCs/>
      <w:kern w:val="44"/>
      <w:sz w:val="44"/>
      <w:szCs w:val="44"/>
    </w:rPr>
  </w:style>
  <w:style w:type="paragraph" w:styleId="2">
    <w:name w:val="heading 2"/>
    <w:basedOn w:val="a"/>
    <w:next w:val="a"/>
    <w:link w:val="2Char"/>
    <w:qFormat/>
    <w:rsid w:val="00CC149C"/>
    <w:pPr>
      <w:keepNext/>
      <w:keepLines/>
      <w:numPr>
        <w:ilvl w:val="1"/>
        <w:numId w:val="36"/>
      </w:numPr>
      <w:spacing w:before="260" w:after="260" w:line="416" w:lineRule="auto"/>
      <w:outlineLvl w:val="1"/>
    </w:pPr>
    <w:rPr>
      <w:rFonts w:ascii="Arial" w:eastAsia="黑体" w:hAnsi="Arial"/>
      <w:b/>
      <w:bCs/>
      <w:szCs w:val="32"/>
    </w:rPr>
  </w:style>
  <w:style w:type="paragraph" w:styleId="3">
    <w:name w:val="heading 3"/>
    <w:basedOn w:val="a"/>
    <w:next w:val="a"/>
    <w:link w:val="3Char"/>
    <w:uiPriority w:val="99"/>
    <w:qFormat/>
    <w:rsid w:val="00CC149C"/>
    <w:pPr>
      <w:keepNext/>
      <w:keepLines/>
      <w:numPr>
        <w:ilvl w:val="2"/>
        <w:numId w:val="36"/>
      </w:numPr>
      <w:spacing w:before="260" w:after="260" w:line="416" w:lineRule="auto"/>
      <w:outlineLvl w:val="2"/>
    </w:pPr>
    <w:rPr>
      <w:b/>
      <w:bCs/>
      <w:szCs w:val="32"/>
    </w:rPr>
  </w:style>
  <w:style w:type="paragraph" w:styleId="4">
    <w:name w:val="heading 4"/>
    <w:basedOn w:val="a"/>
    <w:next w:val="a"/>
    <w:link w:val="4Char"/>
    <w:qFormat/>
    <w:rsid w:val="00CC149C"/>
    <w:pPr>
      <w:keepNext/>
      <w:keepLines/>
      <w:numPr>
        <w:ilvl w:val="3"/>
        <w:numId w:val="36"/>
      </w:numPr>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CC149C"/>
    <w:pPr>
      <w:keepNext/>
      <w:keepLines/>
      <w:numPr>
        <w:ilvl w:val="4"/>
        <w:numId w:val="36"/>
      </w:numPr>
      <w:spacing w:before="280" w:after="290" w:line="376" w:lineRule="auto"/>
      <w:outlineLvl w:val="4"/>
    </w:pPr>
    <w:rPr>
      <w:b/>
      <w:bCs/>
      <w:sz w:val="28"/>
      <w:szCs w:val="28"/>
    </w:rPr>
  </w:style>
  <w:style w:type="paragraph" w:styleId="6">
    <w:name w:val="heading 6"/>
    <w:basedOn w:val="a"/>
    <w:next w:val="a"/>
    <w:link w:val="6Char"/>
    <w:qFormat/>
    <w:rsid w:val="00CC149C"/>
    <w:pPr>
      <w:keepNext/>
      <w:keepLines/>
      <w:numPr>
        <w:ilvl w:val="5"/>
        <w:numId w:val="36"/>
      </w:numPr>
      <w:spacing w:before="240" w:after="64" w:line="320" w:lineRule="auto"/>
      <w:outlineLvl w:val="5"/>
    </w:pPr>
    <w:rPr>
      <w:rFonts w:ascii="Arial" w:eastAsia="黑体" w:hAnsi="Arial"/>
      <w:b/>
      <w:bCs/>
      <w:sz w:val="24"/>
    </w:rPr>
  </w:style>
  <w:style w:type="paragraph" w:styleId="7">
    <w:name w:val="heading 7"/>
    <w:basedOn w:val="a"/>
    <w:next w:val="a"/>
    <w:link w:val="7Char"/>
    <w:qFormat/>
    <w:rsid w:val="00CC149C"/>
    <w:pPr>
      <w:keepNext/>
      <w:keepLines/>
      <w:numPr>
        <w:ilvl w:val="6"/>
        <w:numId w:val="36"/>
      </w:numPr>
      <w:spacing w:before="240" w:after="64" w:line="320" w:lineRule="auto"/>
      <w:outlineLvl w:val="6"/>
    </w:pPr>
    <w:rPr>
      <w:b/>
      <w:bCs/>
      <w:sz w:val="24"/>
    </w:rPr>
  </w:style>
  <w:style w:type="paragraph" w:styleId="8">
    <w:name w:val="heading 8"/>
    <w:basedOn w:val="a"/>
    <w:next w:val="a"/>
    <w:link w:val="8Char"/>
    <w:qFormat/>
    <w:rsid w:val="00CC149C"/>
    <w:pPr>
      <w:keepNext/>
      <w:keepLines/>
      <w:numPr>
        <w:ilvl w:val="7"/>
        <w:numId w:val="36"/>
      </w:numPr>
      <w:spacing w:before="240" w:after="64" w:line="320" w:lineRule="auto"/>
      <w:outlineLvl w:val="7"/>
    </w:pPr>
    <w:rPr>
      <w:rFonts w:ascii="Arial" w:eastAsia="黑体" w:hAnsi="Arial"/>
      <w:sz w:val="24"/>
    </w:rPr>
  </w:style>
  <w:style w:type="paragraph" w:styleId="9">
    <w:name w:val="heading 9"/>
    <w:basedOn w:val="a"/>
    <w:next w:val="a"/>
    <w:link w:val="9Char"/>
    <w:qFormat/>
    <w:rsid w:val="00CC149C"/>
    <w:pPr>
      <w:keepNext/>
      <w:keepLines/>
      <w:numPr>
        <w:ilvl w:val="8"/>
        <w:numId w:val="36"/>
      </w:numPr>
      <w:spacing w:before="240" w:after="64" w:line="320"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CC149C"/>
    <w:rPr>
      <w:b/>
      <w:bCs/>
      <w:kern w:val="44"/>
      <w:sz w:val="44"/>
      <w:szCs w:val="44"/>
    </w:rPr>
  </w:style>
  <w:style w:type="character" w:customStyle="1" w:styleId="2Char">
    <w:name w:val="标题 2 Char"/>
    <w:basedOn w:val="a0"/>
    <w:link w:val="2"/>
    <w:rsid w:val="00CC149C"/>
    <w:rPr>
      <w:rFonts w:ascii="Arial" w:eastAsia="黑体" w:hAnsi="Arial"/>
      <w:b/>
      <w:bCs/>
      <w:kern w:val="2"/>
      <w:sz w:val="32"/>
      <w:szCs w:val="32"/>
    </w:rPr>
  </w:style>
  <w:style w:type="character" w:customStyle="1" w:styleId="3Char">
    <w:name w:val="标题 3 Char"/>
    <w:basedOn w:val="a0"/>
    <w:link w:val="3"/>
    <w:uiPriority w:val="99"/>
    <w:rsid w:val="00CC149C"/>
    <w:rPr>
      <w:b/>
      <w:bCs/>
      <w:kern w:val="2"/>
      <w:sz w:val="32"/>
      <w:szCs w:val="32"/>
    </w:rPr>
  </w:style>
  <w:style w:type="character" w:customStyle="1" w:styleId="4Char">
    <w:name w:val="标题 4 Char"/>
    <w:basedOn w:val="a0"/>
    <w:link w:val="4"/>
    <w:rsid w:val="00CC149C"/>
    <w:rPr>
      <w:rFonts w:ascii="Arial" w:eastAsia="黑体" w:hAnsi="Arial"/>
      <w:b/>
      <w:bCs/>
      <w:kern w:val="2"/>
      <w:sz w:val="28"/>
      <w:szCs w:val="28"/>
    </w:rPr>
  </w:style>
  <w:style w:type="character" w:customStyle="1" w:styleId="5Char">
    <w:name w:val="标题 5 Char"/>
    <w:basedOn w:val="a0"/>
    <w:link w:val="5"/>
    <w:rsid w:val="00CC149C"/>
    <w:rPr>
      <w:b/>
      <w:bCs/>
      <w:kern w:val="2"/>
      <w:sz w:val="28"/>
      <w:szCs w:val="28"/>
    </w:rPr>
  </w:style>
  <w:style w:type="character" w:customStyle="1" w:styleId="6Char">
    <w:name w:val="标题 6 Char"/>
    <w:basedOn w:val="a0"/>
    <w:link w:val="6"/>
    <w:rsid w:val="00CC149C"/>
    <w:rPr>
      <w:rFonts w:ascii="Arial" w:eastAsia="黑体" w:hAnsi="Arial"/>
      <w:b/>
      <w:bCs/>
      <w:kern w:val="2"/>
      <w:sz w:val="24"/>
      <w:szCs w:val="24"/>
    </w:rPr>
  </w:style>
  <w:style w:type="character" w:customStyle="1" w:styleId="7Char">
    <w:name w:val="标题 7 Char"/>
    <w:basedOn w:val="a0"/>
    <w:link w:val="7"/>
    <w:rsid w:val="00CC149C"/>
    <w:rPr>
      <w:b/>
      <w:bCs/>
      <w:kern w:val="2"/>
      <w:sz w:val="24"/>
      <w:szCs w:val="24"/>
    </w:rPr>
  </w:style>
  <w:style w:type="character" w:customStyle="1" w:styleId="8Char">
    <w:name w:val="标题 8 Char"/>
    <w:basedOn w:val="a0"/>
    <w:link w:val="8"/>
    <w:rsid w:val="00CC149C"/>
    <w:rPr>
      <w:rFonts w:ascii="Arial" w:eastAsia="黑体" w:hAnsi="Arial"/>
      <w:kern w:val="2"/>
      <w:sz w:val="24"/>
      <w:szCs w:val="24"/>
    </w:rPr>
  </w:style>
  <w:style w:type="character" w:customStyle="1" w:styleId="9Char">
    <w:name w:val="标题 9 Char"/>
    <w:basedOn w:val="a0"/>
    <w:link w:val="9"/>
    <w:rsid w:val="00CC149C"/>
    <w:rPr>
      <w:rFonts w:ascii="Arial" w:eastAsia="黑体" w:hAnsi="Arial"/>
      <w:kern w:val="2"/>
      <w:sz w:val="21"/>
      <w:szCs w:val="21"/>
    </w:rPr>
  </w:style>
  <w:style w:type="paragraph" w:styleId="a3">
    <w:name w:val="caption"/>
    <w:basedOn w:val="a"/>
    <w:next w:val="a"/>
    <w:autoRedefine/>
    <w:qFormat/>
    <w:rsid w:val="00CC149C"/>
    <w:pPr>
      <w:spacing w:before="152" w:after="160"/>
    </w:pPr>
    <w:rPr>
      <w:rFonts w:ascii="Arial" w:eastAsia="黑体" w:hAnsi="Arial" w:cs="Arial"/>
      <w:sz w:val="20"/>
      <w:szCs w:val="20"/>
    </w:rPr>
  </w:style>
  <w:style w:type="paragraph" w:styleId="a4">
    <w:name w:val="Title"/>
    <w:basedOn w:val="a"/>
    <w:next w:val="a"/>
    <w:link w:val="Char"/>
    <w:qFormat/>
    <w:rsid w:val="00971086"/>
    <w:pPr>
      <w:spacing w:line="640" w:lineRule="exact"/>
      <w:ind w:firstLineChars="0" w:firstLine="0"/>
      <w:jc w:val="center"/>
      <w:outlineLvl w:val="0"/>
    </w:pPr>
    <w:rPr>
      <w:rFonts w:eastAsia="方正小标宋简体"/>
      <w:bCs/>
      <w:sz w:val="44"/>
      <w:szCs w:val="32"/>
    </w:rPr>
  </w:style>
  <w:style w:type="character" w:customStyle="1" w:styleId="Char">
    <w:name w:val="标题 Char"/>
    <w:basedOn w:val="a0"/>
    <w:link w:val="a4"/>
    <w:rsid w:val="00971086"/>
    <w:rPr>
      <w:rFonts w:eastAsia="方正小标宋简体"/>
      <w:bCs/>
      <w:kern w:val="2"/>
      <w:sz w:val="44"/>
      <w:szCs w:val="32"/>
    </w:rPr>
  </w:style>
  <w:style w:type="paragraph" w:styleId="a5">
    <w:name w:val="Subtitle"/>
    <w:basedOn w:val="a"/>
    <w:next w:val="a"/>
    <w:link w:val="Char0"/>
    <w:qFormat/>
    <w:rsid w:val="00CC149C"/>
    <w:pPr>
      <w:spacing w:line="360" w:lineRule="auto"/>
      <w:jc w:val="left"/>
      <w:outlineLvl w:val="1"/>
    </w:pPr>
    <w:rPr>
      <w:b/>
      <w:bCs/>
      <w:kern w:val="28"/>
      <w:sz w:val="28"/>
      <w:szCs w:val="32"/>
    </w:rPr>
  </w:style>
  <w:style w:type="character" w:customStyle="1" w:styleId="Char0">
    <w:name w:val="副标题 Char"/>
    <w:basedOn w:val="a0"/>
    <w:link w:val="a5"/>
    <w:rsid w:val="00CC149C"/>
    <w:rPr>
      <w:rFonts w:cs="Times New Roman"/>
      <w:b/>
      <w:bCs/>
      <w:kern w:val="28"/>
      <w:sz w:val="28"/>
      <w:szCs w:val="32"/>
    </w:rPr>
  </w:style>
  <w:style w:type="character" w:styleId="a6">
    <w:name w:val="Strong"/>
    <w:qFormat/>
    <w:rsid w:val="00CC149C"/>
    <w:rPr>
      <w:b/>
      <w:bCs/>
    </w:rPr>
  </w:style>
  <w:style w:type="character" w:styleId="a7">
    <w:name w:val="Emphasis"/>
    <w:uiPriority w:val="20"/>
    <w:qFormat/>
    <w:rsid w:val="00CC149C"/>
    <w:rPr>
      <w:i/>
      <w:iCs/>
    </w:rPr>
  </w:style>
  <w:style w:type="paragraph" w:styleId="a8">
    <w:name w:val="No Spacing"/>
    <w:link w:val="Char1"/>
    <w:uiPriority w:val="1"/>
    <w:qFormat/>
    <w:rsid w:val="00CC149C"/>
    <w:rPr>
      <w:rFonts w:ascii="Calibri" w:hAnsi="Calibri"/>
      <w:sz w:val="22"/>
      <w:szCs w:val="22"/>
    </w:rPr>
  </w:style>
  <w:style w:type="character" w:customStyle="1" w:styleId="Char1">
    <w:name w:val="无间隔 Char"/>
    <w:basedOn w:val="a0"/>
    <w:link w:val="a8"/>
    <w:uiPriority w:val="1"/>
    <w:rsid w:val="00CC149C"/>
    <w:rPr>
      <w:rFonts w:ascii="Calibri" w:hAnsi="Calibri"/>
      <w:sz w:val="22"/>
      <w:szCs w:val="22"/>
    </w:rPr>
  </w:style>
  <w:style w:type="paragraph" w:styleId="a9">
    <w:name w:val="List Paragraph"/>
    <w:basedOn w:val="a"/>
    <w:uiPriority w:val="34"/>
    <w:qFormat/>
    <w:rsid w:val="00CC149C"/>
    <w:pPr>
      <w:ind w:firstLine="420"/>
    </w:pPr>
  </w:style>
  <w:style w:type="paragraph" w:styleId="aa">
    <w:name w:val="header"/>
    <w:basedOn w:val="a"/>
    <w:link w:val="Char2"/>
    <w:uiPriority w:val="99"/>
    <w:semiHidden/>
    <w:unhideWhenUsed/>
    <w:rsid w:val="00C75C59"/>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semiHidden/>
    <w:rsid w:val="00C75C59"/>
    <w:rPr>
      <w:kern w:val="2"/>
      <w:sz w:val="18"/>
      <w:szCs w:val="18"/>
    </w:rPr>
  </w:style>
  <w:style w:type="paragraph" w:styleId="ab">
    <w:name w:val="footer"/>
    <w:basedOn w:val="a"/>
    <w:link w:val="Char3"/>
    <w:uiPriority w:val="99"/>
    <w:unhideWhenUsed/>
    <w:rsid w:val="00C75C59"/>
    <w:pPr>
      <w:tabs>
        <w:tab w:val="center" w:pos="4153"/>
        <w:tab w:val="right" w:pos="8306"/>
      </w:tabs>
      <w:snapToGrid w:val="0"/>
      <w:jc w:val="left"/>
    </w:pPr>
    <w:rPr>
      <w:sz w:val="18"/>
      <w:szCs w:val="18"/>
    </w:rPr>
  </w:style>
  <w:style w:type="character" w:customStyle="1" w:styleId="Char3">
    <w:name w:val="页脚 Char"/>
    <w:basedOn w:val="a0"/>
    <w:link w:val="ab"/>
    <w:uiPriority w:val="99"/>
    <w:rsid w:val="00C75C59"/>
    <w:rPr>
      <w:kern w:val="2"/>
      <w:sz w:val="18"/>
      <w:szCs w:val="18"/>
    </w:rPr>
  </w:style>
  <w:style w:type="paragraph" w:styleId="ac">
    <w:name w:val="Date"/>
    <w:basedOn w:val="a"/>
    <w:next w:val="a"/>
    <w:link w:val="Char4"/>
    <w:uiPriority w:val="99"/>
    <w:semiHidden/>
    <w:unhideWhenUsed/>
    <w:rsid w:val="00921717"/>
    <w:pPr>
      <w:ind w:leftChars="2500" w:left="100"/>
    </w:pPr>
  </w:style>
  <w:style w:type="character" w:customStyle="1" w:styleId="Char4">
    <w:name w:val="日期 Char"/>
    <w:basedOn w:val="a0"/>
    <w:link w:val="ac"/>
    <w:uiPriority w:val="99"/>
    <w:semiHidden/>
    <w:rsid w:val="00921717"/>
    <w:rPr>
      <w:kern w:val="2"/>
      <w:sz w:val="21"/>
      <w:szCs w:val="21"/>
    </w:rPr>
  </w:style>
  <w:style w:type="table" w:styleId="ad">
    <w:name w:val="Table Grid"/>
    <w:basedOn w:val="a1"/>
    <w:uiPriority w:val="59"/>
    <w:rsid w:val="00030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e">
    <w:name w:val="Body Text Indent"/>
    <w:basedOn w:val="a"/>
    <w:link w:val="Char5"/>
    <w:rsid w:val="003A3289"/>
    <w:pPr>
      <w:spacing w:line="240" w:lineRule="auto"/>
      <w:ind w:firstLine="480"/>
    </w:pPr>
    <w:rPr>
      <w:rFonts w:ascii="宋体" w:eastAsia="宋体" w:hAnsi="宋体"/>
      <w:sz w:val="24"/>
      <w:szCs w:val="24"/>
    </w:rPr>
  </w:style>
  <w:style w:type="character" w:customStyle="1" w:styleId="Char5">
    <w:name w:val="正文文本缩进 Char"/>
    <w:basedOn w:val="a0"/>
    <w:link w:val="ae"/>
    <w:rsid w:val="003A3289"/>
    <w:rPr>
      <w:rFonts w:ascii="宋体" w:hAnsi="宋体"/>
      <w:kern w:val="2"/>
      <w:sz w:val="24"/>
      <w:szCs w:val="24"/>
    </w:rPr>
  </w:style>
  <w:style w:type="paragraph" w:styleId="20">
    <w:name w:val="Body Text Indent 2"/>
    <w:basedOn w:val="a"/>
    <w:link w:val="2Char0"/>
    <w:rsid w:val="003A3289"/>
    <w:pPr>
      <w:spacing w:line="240" w:lineRule="auto"/>
      <w:ind w:firstLineChars="175" w:firstLine="420"/>
    </w:pPr>
    <w:rPr>
      <w:rFonts w:ascii="宋体" w:eastAsia="宋体" w:hAnsi="宋体"/>
      <w:sz w:val="24"/>
      <w:szCs w:val="24"/>
    </w:rPr>
  </w:style>
  <w:style w:type="character" w:customStyle="1" w:styleId="2Char0">
    <w:name w:val="正文文本缩进 2 Char"/>
    <w:basedOn w:val="a0"/>
    <w:link w:val="20"/>
    <w:rsid w:val="003A3289"/>
    <w:rPr>
      <w:rFonts w:ascii="宋体" w:hAnsi="宋体"/>
      <w:kern w:val="2"/>
      <w:sz w:val="24"/>
      <w:szCs w:val="24"/>
    </w:rPr>
  </w:style>
  <w:style w:type="paragraph" w:customStyle="1" w:styleId="style1">
    <w:name w:val="style1"/>
    <w:basedOn w:val="a"/>
    <w:rsid w:val="003A3289"/>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 w:type="paragraph" w:customStyle="1" w:styleId="p0">
    <w:name w:val="p0"/>
    <w:basedOn w:val="a"/>
    <w:rsid w:val="003A3289"/>
    <w:pPr>
      <w:widowControl/>
      <w:spacing w:line="240" w:lineRule="auto"/>
      <w:ind w:firstLineChars="0" w:firstLine="0"/>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11118-549A-49D6-8395-46F39A15B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10</Pages>
  <Words>705</Words>
  <Characters>4023</Characters>
  <Application>Microsoft Office Word</Application>
  <DocSecurity>0</DocSecurity>
  <Lines>33</Lines>
  <Paragraphs>9</Paragraphs>
  <ScaleCrop>false</ScaleCrop>
  <Company>微软中国</Company>
  <LinksUpToDate>false</LinksUpToDate>
  <CharactersWithSpaces>4719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a</cp:lastModifiedBy>
  <cp:revision>39</cp:revision>
  <cp:lastPrinted>2017-03-27T09:47:00Z</cp:lastPrinted>
  <dcterms:created xsi:type="dcterms:W3CDTF">2017-03-27T08:38:00Z</dcterms:created>
  <dcterms:modified xsi:type="dcterms:W3CDTF">2018-03-28T10:47:00Z</dcterms:modified>
</cp:coreProperties>
</file>