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0EBFBB" w14:textId="77777777" w:rsidR="003A7B2C" w:rsidRPr="003A7B2C" w:rsidRDefault="003A7B2C" w:rsidP="003A7B2C">
      <w:pPr>
        <w:spacing w:line="240" w:lineRule="auto"/>
        <w:jc w:val="center"/>
        <w:rPr>
          <w:rFonts w:ascii="Arial" w:eastAsia="Times New Roman" w:hAnsi="Arial" w:cs="Arial"/>
          <w:kern w:val="0"/>
          <w:sz w:val="32"/>
          <w:szCs w:val="32"/>
          <w:lang w:eastAsia="es-MX"/>
          <w14:ligatures w14:val="none"/>
        </w:rPr>
      </w:pPr>
      <w:r w:rsidRPr="003A7B2C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s-MX"/>
          <w14:ligatures w14:val="none"/>
        </w:rPr>
        <w:t>UNIVERSIDAD AMERICANA</w:t>
      </w:r>
    </w:p>
    <w:p w14:paraId="17DE5AFA" w14:textId="2520A9E8" w:rsidR="003A7B2C" w:rsidRPr="003A7B2C" w:rsidRDefault="003A7B2C" w:rsidP="003A7B2C">
      <w:pPr>
        <w:pBdr>
          <w:bottom w:val="single" w:sz="6" w:space="1" w:color="auto"/>
        </w:pBd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s-MX"/>
          <w14:ligatures w14:val="none"/>
        </w:rPr>
      </w:pPr>
      <w:r w:rsidRPr="003A7B2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lang w:eastAsia="es-MX"/>
          <w14:ligatures w14:val="none"/>
        </w:rPr>
        <w:drawing>
          <wp:inline distT="0" distB="0" distL="0" distR="0" wp14:anchorId="2D716A7B" wp14:editId="0AA1E191">
            <wp:extent cx="4259483" cy="4061987"/>
            <wp:effectExtent l="0" t="0" r="0" b="0"/>
            <wp:docPr id="952131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990" cy="414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1855" w14:textId="77777777" w:rsidR="009A50D7" w:rsidRDefault="009A50D7" w:rsidP="009A50D7">
      <w:pPr>
        <w:spacing w:before="1000"/>
        <w:jc w:val="center"/>
      </w:pPr>
      <w:r>
        <w:rPr>
          <w:rFonts w:ascii="Arial" w:hAnsi="Arial"/>
          <w:b/>
          <w:sz w:val="40"/>
        </w:rPr>
        <w:t>INFORME EJECUTIVO</w:t>
      </w:r>
    </w:p>
    <w:p w14:paraId="57CE68DE" w14:textId="77777777" w:rsidR="009A50D7" w:rsidRDefault="009A50D7" w:rsidP="009A50D7">
      <w:pPr>
        <w:jc w:val="center"/>
      </w:pPr>
      <w:r>
        <w:rPr>
          <w:rFonts w:ascii="Arial" w:hAnsi="Arial"/>
          <w:b/>
          <w:sz w:val="30"/>
        </w:rPr>
        <w:t>Operación de Importación México → Nicaragua</w:t>
      </w:r>
    </w:p>
    <w:p w14:paraId="23239E04" w14:textId="58EE5F25" w:rsidR="009A50D7" w:rsidRPr="009A50D7" w:rsidRDefault="009A50D7" w:rsidP="009A50D7">
      <w:pPr>
        <w:spacing w:before="56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NicaTrade International</w:t>
      </w:r>
      <w:r>
        <w:rPr>
          <w:rFonts w:ascii="Arial" w:hAnsi="Arial"/>
          <w:b/>
          <w:sz w:val="28"/>
        </w:rPr>
        <w:t>.</w:t>
      </w:r>
    </w:p>
    <w:p w14:paraId="27C693D9" w14:textId="28195859" w:rsidR="003A7B2C" w:rsidRDefault="003A7B2C" w:rsidP="003A7B2C">
      <w:pPr>
        <w:jc w:val="center"/>
        <w:rPr>
          <w:rFonts w:ascii="Arial" w:hAnsi="Arial" w:cs="Arial"/>
          <w:sz w:val="32"/>
          <w:szCs w:val="32"/>
        </w:rPr>
      </w:pPr>
    </w:p>
    <w:p w14:paraId="2CB28360" w14:textId="77777777" w:rsidR="003A7B2C" w:rsidRDefault="003A7B2C" w:rsidP="003A7B2C">
      <w:pPr>
        <w:rPr>
          <w:rFonts w:ascii="Arial" w:hAnsi="Arial" w:cs="Arial"/>
          <w:sz w:val="32"/>
          <w:szCs w:val="32"/>
        </w:rPr>
      </w:pPr>
    </w:p>
    <w:p w14:paraId="6173A179" w14:textId="1AB7200F" w:rsidR="003A7B2C" w:rsidRP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  <w:r w:rsidRPr="003A7B2C">
        <w:rPr>
          <w:rFonts w:ascii="Arial" w:hAnsi="Arial" w:cs="Arial"/>
          <w:sz w:val="28"/>
          <w:szCs w:val="28"/>
        </w:rPr>
        <w:t>Integrantes.</w:t>
      </w:r>
    </w:p>
    <w:p w14:paraId="08986669" w14:textId="38398E7F" w:rsidR="003A7B2C" w:rsidRP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  <w:r w:rsidRPr="003A7B2C">
        <w:rPr>
          <w:rFonts w:ascii="Arial" w:hAnsi="Arial" w:cs="Arial"/>
          <w:sz w:val="28"/>
          <w:szCs w:val="28"/>
        </w:rPr>
        <w:t>Alvin Omar Perez</w:t>
      </w:r>
      <w:r>
        <w:rPr>
          <w:rFonts w:ascii="Arial" w:hAnsi="Arial" w:cs="Arial"/>
          <w:sz w:val="28"/>
          <w:szCs w:val="28"/>
        </w:rPr>
        <w:t>.</w:t>
      </w:r>
    </w:p>
    <w:p w14:paraId="44112E6C" w14:textId="780EE9F8" w:rsid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  <w:r w:rsidRPr="003A7B2C">
        <w:rPr>
          <w:rFonts w:ascii="Arial" w:hAnsi="Arial" w:cs="Arial"/>
          <w:sz w:val="28"/>
          <w:szCs w:val="28"/>
        </w:rPr>
        <w:t>Neil Andres Gradiz</w:t>
      </w:r>
      <w:r>
        <w:rPr>
          <w:rFonts w:ascii="Arial" w:hAnsi="Arial" w:cs="Arial"/>
          <w:sz w:val="28"/>
          <w:szCs w:val="28"/>
        </w:rPr>
        <w:t>.</w:t>
      </w:r>
    </w:p>
    <w:p w14:paraId="5A6AFBF5" w14:textId="77777777" w:rsidR="006C1463" w:rsidRDefault="006C1463" w:rsidP="006C1463">
      <w:pPr>
        <w:spacing w:before="100" w:after="60"/>
      </w:pPr>
      <w:r>
        <w:rPr>
          <w:rFonts w:ascii="Arial" w:hAnsi="Arial"/>
          <w:b/>
          <w:sz w:val="26"/>
        </w:rPr>
        <w:lastRenderedPageBreak/>
        <w:t>1. Descripción de la operación</w:t>
      </w:r>
    </w:p>
    <w:p w14:paraId="5550C516" w14:textId="77777777" w:rsidR="006C1463" w:rsidRDefault="006C1463" w:rsidP="006C1463">
      <w:r>
        <w:t>NicaTrade International es una empresa orientada a la comercialización de productos mediante operaciones de comercio internacional. El presente informe analiza una operación de importación con destino a Nicaragua, utilizando la información registrada en el archivo de Excel.</w:t>
      </w:r>
    </w:p>
    <w:tbl>
      <w:tblPr>
        <w:tblStyle w:val="Tablaconcuadrcula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4409"/>
        <w:gridCol w:w="4419"/>
      </w:tblGrid>
      <w:tr w:rsidR="006C1463" w14:paraId="3C87A903" w14:textId="77777777" w:rsidTr="006C1463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6A5CA17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Empresa</w:t>
            </w:r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714699D0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NicaTrade International</w:t>
            </w:r>
          </w:p>
        </w:tc>
      </w:tr>
      <w:tr w:rsidR="006C1463" w14:paraId="0F79CF28" w14:textId="77777777" w:rsidTr="006C1463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3B6BB9DF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Tipo de </w:t>
            </w:r>
            <w:proofErr w:type="spellStart"/>
            <w:r>
              <w:rPr>
                <w:rFonts w:ascii="Arial" w:hAnsi="Arial"/>
                <w:b/>
                <w:sz w:val="17"/>
              </w:rPr>
              <w:t>operación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2EC67B6D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Importación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comercial</w:t>
            </w:r>
            <w:proofErr w:type="spellEnd"/>
          </w:p>
        </w:tc>
      </w:tr>
      <w:tr w:rsidR="006C1463" w14:paraId="4ED62A6C" w14:textId="77777777" w:rsidTr="006C1463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4F0CDABE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País de </w:t>
            </w:r>
            <w:proofErr w:type="spellStart"/>
            <w:r>
              <w:rPr>
                <w:rFonts w:ascii="Arial" w:hAnsi="Arial"/>
                <w:b/>
                <w:sz w:val="17"/>
              </w:rPr>
              <w:t>origen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3B30811E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México</w:t>
            </w:r>
          </w:p>
        </w:tc>
      </w:tr>
      <w:tr w:rsidR="006C1463" w14:paraId="6F1BA1AC" w14:textId="77777777" w:rsidTr="006C1463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092658D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 xml:space="preserve">País de </w:t>
            </w:r>
            <w:proofErr w:type="spellStart"/>
            <w:r>
              <w:rPr>
                <w:rFonts w:ascii="Arial" w:hAnsi="Arial"/>
                <w:b/>
                <w:sz w:val="17"/>
              </w:rPr>
              <w:t>destino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1F2BD1C8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Nicaragua</w:t>
            </w:r>
          </w:p>
        </w:tc>
      </w:tr>
      <w:tr w:rsidR="006C1463" w14:paraId="585B8061" w14:textId="77777777" w:rsidTr="006C1463">
        <w:trPr>
          <w:jc w:val="center"/>
        </w:trPr>
        <w:tc>
          <w:tcPr>
            <w:tcW w:w="5040" w:type="dxa"/>
            <w:shd w:val="clear" w:color="auto" w:fill="FFFFFF" w:themeFill="background1"/>
            <w:vAlign w:val="center"/>
          </w:tcPr>
          <w:p w14:paraId="12163049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7"/>
              </w:rPr>
              <w:t>Registros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analizados</w:t>
            </w:r>
            <w:proofErr w:type="spellEnd"/>
          </w:p>
        </w:tc>
        <w:tc>
          <w:tcPr>
            <w:tcW w:w="5040" w:type="dxa"/>
            <w:shd w:val="clear" w:color="auto" w:fill="FFFFFF" w:themeFill="background1"/>
            <w:vAlign w:val="center"/>
          </w:tcPr>
          <w:p w14:paraId="78470A1A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 xml:space="preserve">50 </w:t>
            </w:r>
            <w:proofErr w:type="spellStart"/>
            <w:r>
              <w:rPr>
                <w:rFonts w:ascii="Arial" w:hAnsi="Arial"/>
                <w:sz w:val="17"/>
              </w:rPr>
              <w:t>productos</w:t>
            </w:r>
            <w:proofErr w:type="spellEnd"/>
          </w:p>
        </w:tc>
      </w:tr>
    </w:tbl>
    <w:p w14:paraId="4958E985" w14:textId="77777777" w:rsidR="006C1463" w:rsidRDefault="006C1463" w:rsidP="006C1463">
      <w:pPr>
        <w:spacing w:before="100" w:after="60"/>
      </w:pPr>
      <w:r>
        <w:rPr>
          <w:rFonts w:ascii="Arial" w:hAnsi="Arial"/>
          <w:b/>
          <w:sz w:val="26"/>
        </w:rPr>
        <w:t>2. Productos importados</w:t>
      </w:r>
    </w:p>
    <w:p w14:paraId="73037CD0" w14:textId="77777777" w:rsidR="006C1463" w:rsidRDefault="006C1463" w:rsidP="006C1463">
      <w:r>
        <w:t>La base de datos contiene productos agrupados por categorías de consumo y uso cotidiano. El análisis considera productos de alimentos, bebidas, limpieza, hogar, oficina, tecnología y accesorios, permitiendo identificar las cantidades, precios unitarios y valores totales.</w:t>
      </w:r>
    </w:p>
    <w:p w14:paraId="67D82E2C" w14:textId="77777777" w:rsidR="006C1463" w:rsidRDefault="006C1463" w:rsidP="006C1463">
      <w:pPr>
        <w:spacing w:before="100" w:after="60"/>
      </w:pPr>
      <w:r>
        <w:rPr>
          <w:rFonts w:ascii="Arial" w:hAnsi="Arial"/>
          <w:b/>
          <w:sz w:val="26"/>
        </w:rPr>
        <w:t>3. Resultados</w:t>
      </w:r>
    </w:p>
    <w:p w14:paraId="6B703C80" w14:textId="77777777" w:rsidR="006C1463" w:rsidRDefault="006C1463" w:rsidP="006C1463">
      <w:r>
        <w:t>De acuerdo con el Excel, la operación comprende 6,675 unidades y alcanza un valor total de $40,359.00 USD.</w:t>
      </w:r>
    </w:p>
    <w:tbl>
      <w:tblPr>
        <w:tblStyle w:val="Tablaconcuadrcula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17"/>
        <w:gridCol w:w="2217"/>
        <w:gridCol w:w="2194"/>
        <w:gridCol w:w="2200"/>
      </w:tblGrid>
      <w:tr w:rsidR="006C1463" w14:paraId="6419E985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4BCDF7A1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7"/>
              </w:rPr>
              <w:t>Categoría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37A1C25E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7"/>
              </w:rPr>
              <w:t>Productos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53AA52AF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7"/>
              </w:rPr>
              <w:t>Cantidad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832E8C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Valor total (USD)</w:t>
            </w:r>
          </w:p>
        </w:tc>
      </w:tr>
      <w:tr w:rsidR="006C1463" w14:paraId="2114DF14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5120867B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Accesorios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67D3FD7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AB09853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605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73D081EA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$9,642.00</w:t>
            </w:r>
          </w:p>
        </w:tc>
      </w:tr>
      <w:tr w:rsidR="006C1463" w14:paraId="61503143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38BEB97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Alimentos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07DEC53C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15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08413397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2,105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864E273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$9,464.00</w:t>
            </w:r>
          </w:p>
        </w:tc>
      </w:tr>
      <w:tr w:rsidR="006C1463" w14:paraId="0BBDD239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5C7ECF39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Bebidas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07E0AF87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51BA7E25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845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7A8642CE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$2,661.75</w:t>
            </w:r>
          </w:p>
        </w:tc>
      </w:tr>
      <w:tr w:rsidR="006C1463" w14:paraId="79F372C6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0C369214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Hogar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248EB3A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118FC659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895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53B8F748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$4,945.50</w:t>
            </w:r>
          </w:p>
        </w:tc>
      </w:tr>
      <w:tr w:rsidR="006C1463" w14:paraId="77352A61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0B870C2C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Limpieza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56EA9939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0105041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650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387B8F4C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$3,438.50</w:t>
            </w:r>
          </w:p>
        </w:tc>
      </w:tr>
      <w:tr w:rsidR="006C1463" w14:paraId="781DCF80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4DA7B363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Oficina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3599C93D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67C9EEB1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1,050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48D6EBB8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$3,803.50</w:t>
            </w:r>
          </w:p>
        </w:tc>
      </w:tr>
      <w:tr w:rsidR="006C1463" w14:paraId="4223AE73" w14:textId="77777777" w:rsidTr="006C1463">
        <w:trPr>
          <w:jc w:val="center"/>
        </w:trPr>
        <w:tc>
          <w:tcPr>
            <w:tcW w:w="2520" w:type="dxa"/>
            <w:shd w:val="clear" w:color="auto" w:fill="FFFFFF" w:themeFill="background1"/>
            <w:vAlign w:val="center"/>
          </w:tcPr>
          <w:p w14:paraId="2AAE63A7" w14:textId="77777777" w:rsidR="006C1463" w:rsidRDefault="006C1463" w:rsidP="001F51DE">
            <w:pPr>
              <w:jc w:val="center"/>
            </w:pPr>
            <w:proofErr w:type="spellStart"/>
            <w:r>
              <w:rPr>
                <w:rFonts w:ascii="Arial" w:hAnsi="Arial"/>
                <w:sz w:val="17"/>
              </w:rPr>
              <w:t>Tecnología</w:t>
            </w:r>
            <w:proofErr w:type="spellEnd"/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7F31C4C5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3356C83B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525</w:t>
            </w:r>
          </w:p>
        </w:tc>
        <w:tc>
          <w:tcPr>
            <w:tcW w:w="2520" w:type="dxa"/>
            <w:shd w:val="clear" w:color="auto" w:fill="FFFFFF" w:themeFill="background1"/>
            <w:vAlign w:val="center"/>
          </w:tcPr>
          <w:p w14:paraId="234C5348" w14:textId="77777777" w:rsidR="006C1463" w:rsidRDefault="006C1463" w:rsidP="001F51DE">
            <w:pPr>
              <w:jc w:val="center"/>
            </w:pPr>
            <w:r>
              <w:rPr>
                <w:rFonts w:ascii="Arial" w:hAnsi="Arial"/>
                <w:sz w:val="17"/>
              </w:rPr>
              <w:t>$6,403.75</w:t>
            </w:r>
          </w:p>
        </w:tc>
      </w:tr>
    </w:tbl>
    <w:p w14:paraId="6DE83B94" w14:textId="77777777" w:rsidR="006C1463" w:rsidRDefault="006C1463" w:rsidP="006C1463">
      <w:pPr>
        <w:spacing w:before="100"/>
      </w:pPr>
      <w:r>
        <w:rPr>
          <w:b/>
        </w:rPr>
        <w:t>Productos con mayor valor individual:</w:t>
      </w:r>
    </w:p>
    <w:p w14:paraId="014299C0" w14:textId="77777777" w:rsidR="006C1463" w:rsidRDefault="006C1463" w:rsidP="006C1463">
      <w:pPr>
        <w:spacing w:after="0"/>
        <w:ind w:left="288"/>
      </w:pPr>
      <w:r>
        <w:rPr>
          <w:sz w:val="18"/>
        </w:rPr>
        <w:t>• Mochilas: 85 unidades × $22.50 = $1,912.50 USD.</w:t>
      </w:r>
    </w:p>
    <w:p w14:paraId="73110D53" w14:textId="77777777" w:rsidR="006C1463" w:rsidRDefault="006C1463" w:rsidP="006C1463">
      <w:pPr>
        <w:spacing w:after="0"/>
        <w:ind w:left="288"/>
      </w:pPr>
      <w:r>
        <w:rPr>
          <w:sz w:val="18"/>
        </w:rPr>
        <w:t>• Bolsos deportivos: 60 unidades × $28.00 = $1,680.00 USD.</w:t>
      </w:r>
    </w:p>
    <w:p w14:paraId="70391A4B" w14:textId="77777777" w:rsidR="006C1463" w:rsidRDefault="006C1463" w:rsidP="006C1463">
      <w:pPr>
        <w:spacing w:after="0"/>
        <w:ind w:left="288"/>
      </w:pPr>
      <w:r>
        <w:rPr>
          <w:sz w:val="18"/>
        </w:rPr>
        <w:t>• Audífonos: 90 unidades × $18.50 = $1,665.00 USD.</w:t>
      </w:r>
    </w:p>
    <w:p w14:paraId="59B29F43" w14:textId="77777777" w:rsidR="006C1463" w:rsidRDefault="006C1463" w:rsidP="006C1463">
      <w:pPr>
        <w:spacing w:after="0"/>
        <w:ind w:left="288"/>
      </w:pPr>
      <w:r>
        <w:rPr>
          <w:sz w:val="18"/>
        </w:rPr>
        <w:t>• Termos: 65 unidades × $24.50 = $1,592.50 USD.</w:t>
      </w:r>
    </w:p>
    <w:p w14:paraId="3494BC76" w14:textId="77777777" w:rsidR="006C1463" w:rsidRDefault="006C1463" w:rsidP="006C1463">
      <w:pPr>
        <w:spacing w:after="0"/>
        <w:ind w:left="288"/>
      </w:pPr>
      <w:r>
        <w:rPr>
          <w:sz w:val="18"/>
        </w:rPr>
        <w:t>• Papel higiénico: 200 unidades × $6.25 = $1,250.00 USD.</w:t>
      </w:r>
    </w:p>
    <w:p w14:paraId="490EBCA7" w14:textId="77777777" w:rsidR="006C1463" w:rsidRDefault="006C1463" w:rsidP="006C1463">
      <w:pPr>
        <w:spacing w:before="80"/>
      </w:pPr>
      <w:r>
        <w:rPr>
          <w:b/>
        </w:rPr>
        <w:t xml:space="preserve">Revisión de datos: </w:t>
      </w:r>
      <w:r>
        <w:t>el archivo incluye algunos registros cuyo país de origen no coincide con México. Esto debe verificarse para que la descripción de la operación corresponda exactamente con los datos del Excel.</w:t>
      </w:r>
    </w:p>
    <w:p w14:paraId="12947620" w14:textId="77777777" w:rsidR="006C1463" w:rsidRDefault="006C1463" w:rsidP="006C1463">
      <w:pPr>
        <w:spacing w:before="100" w:after="60"/>
        <w:rPr>
          <w:rFonts w:ascii="Arial" w:hAnsi="Arial"/>
          <w:b/>
          <w:sz w:val="26"/>
        </w:rPr>
      </w:pPr>
    </w:p>
    <w:p w14:paraId="443108E9" w14:textId="77777777" w:rsidR="006C1463" w:rsidRDefault="006C1463" w:rsidP="006C1463">
      <w:pPr>
        <w:spacing w:before="100" w:after="60"/>
        <w:rPr>
          <w:rFonts w:ascii="Arial" w:hAnsi="Arial"/>
          <w:b/>
          <w:sz w:val="26"/>
        </w:rPr>
      </w:pPr>
    </w:p>
    <w:p w14:paraId="49A80F52" w14:textId="77777777" w:rsidR="006C1463" w:rsidRDefault="006C1463" w:rsidP="006C1463">
      <w:pPr>
        <w:spacing w:before="100" w:after="60"/>
        <w:rPr>
          <w:rFonts w:ascii="Arial" w:hAnsi="Arial"/>
          <w:b/>
          <w:sz w:val="26"/>
        </w:rPr>
      </w:pPr>
    </w:p>
    <w:p w14:paraId="00ECFC9D" w14:textId="77777777" w:rsidR="006C1463" w:rsidRDefault="006C1463" w:rsidP="006C1463">
      <w:pPr>
        <w:spacing w:before="100" w:after="60"/>
        <w:rPr>
          <w:rFonts w:ascii="Arial" w:hAnsi="Arial"/>
          <w:b/>
          <w:sz w:val="26"/>
        </w:rPr>
      </w:pPr>
    </w:p>
    <w:p w14:paraId="55683EF0" w14:textId="2F198416" w:rsidR="006C1463" w:rsidRDefault="006C1463" w:rsidP="006C1463">
      <w:pPr>
        <w:spacing w:before="100" w:after="60"/>
      </w:pPr>
      <w:r>
        <w:rPr>
          <w:rFonts w:ascii="Arial" w:hAnsi="Arial"/>
          <w:b/>
          <w:sz w:val="26"/>
        </w:rPr>
        <w:lastRenderedPageBreak/>
        <w:t>4. Conclusión</w:t>
      </w:r>
    </w:p>
    <w:p w14:paraId="1B436916" w14:textId="77777777" w:rsidR="006C1463" w:rsidRDefault="006C1463" w:rsidP="006C1463">
      <w:r>
        <w:t>Organizar y analizar correctamente la información es fundamental en una operación internacional porque permite conocer el volumen de mercancías, controlar el valor de las compras y detectar inconsistencias antes de tomar decisiones. En este caso, el Excel permite resumir la operación en 50 productos, 6,675 unidades y $40,359.00 USD. La clasificación por categorías facilita identificar qué grupos representan una mayor participación en el valor total y contribuye a una mejor planificación de compras, logística y control financiero.</w:t>
      </w:r>
    </w:p>
    <w:p w14:paraId="0986FC89" w14:textId="77777777" w:rsid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</w:p>
    <w:p w14:paraId="7F0145B2" w14:textId="77777777" w:rsid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</w:p>
    <w:p w14:paraId="7BC2A56A" w14:textId="77777777" w:rsidR="003A7B2C" w:rsidRPr="003A7B2C" w:rsidRDefault="003A7B2C" w:rsidP="003A7B2C">
      <w:pPr>
        <w:jc w:val="center"/>
        <w:rPr>
          <w:rFonts w:ascii="Arial" w:hAnsi="Arial" w:cs="Arial"/>
          <w:sz w:val="28"/>
          <w:szCs w:val="28"/>
        </w:rPr>
      </w:pPr>
    </w:p>
    <w:sectPr w:rsidR="003A7B2C" w:rsidRPr="003A7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2C"/>
    <w:rsid w:val="003A7B2C"/>
    <w:rsid w:val="00456078"/>
    <w:rsid w:val="006C1463"/>
    <w:rsid w:val="009A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495957D"/>
  <w15:chartTrackingRefBased/>
  <w15:docId w15:val="{680F4231-D58C-3B43-B86E-A500940F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7B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7B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7B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7B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7B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7B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7B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7B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7B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7B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7B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59"/>
    <w:rsid w:val="006C146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aoperez@uamv.edu.ni</dc:creator>
  <cp:keywords/>
  <dc:description/>
  <cp:lastModifiedBy>aoperez@uamv.edu.ni</cp:lastModifiedBy>
  <cp:revision>1</cp:revision>
  <dcterms:created xsi:type="dcterms:W3CDTF">2026-09-22T13:19:00Z</dcterms:created>
  <dcterms:modified xsi:type="dcterms:W3CDTF">2026-09-22T13:46:00Z</dcterms:modified>
</cp:coreProperties>
</file>