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Ind w:w="0" w:type="dxa"/>
        <w:tblLook w:val="0000" w:firstRow="0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C861CB" w:rsidRPr="00892971" w14:paraId="0F0E25E9" w14:textId="77777777" w:rsidTr="0036630D">
        <w:tc>
          <w:tcPr>
            <w:tcW w:w="1000" w:type="pct"/>
            <w:tcBorders>
              <w:top w:val="nil"/>
              <w:left w:val="nil"/>
            </w:tcBorders>
          </w:tcPr>
          <w:p w14:paraId="66A41200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00" w:type="pct"/>
          </w:tcPr>
          <w:p w14:paraId="3F53857B" w14:textId="05B55A6D" w:rsidR="00C861CB" w:rsidRPr="00892971" w:rsidRDefault="00C861CB" w:rsidP="00C861C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>Time</w:t>
            </w:r>
            <w:r w:rsidR="0036630D">
              <w:rPr>
                <w:rFonts w:ascii="Cambria" w:hAnsi="Cambria"/>
                <w:b/>
                <w:sz w:val="28"/>
                <w:szCs w:val="28"/>
              </w:rPr>
              <w:t xml:space="preserve"> (T, t)</w:t>
            </w:r>
          </w:p>
        </w:tc>
        <w:tc>
          <w:tcPr>
            <w:tcW w:w="1000" w:type="pct"/>
          </w:tcPr>
          <w:p w14:paraId="0234A6B7" w14:textId="195AB42F" w:rsidR="00C861CB" w:rsidRPr="00892971" w:rsidRDefault="00C861CB" w:rsidP="00C861C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>Length of Platform</w:t>
            </w:r>
            <w:r w:rsidR="0036630D">
              <w:rPr>
                <w:rFonts w:ascii="Cambria" w:hAnsi="Cambria"/>
                <w:b/>
                <w:sz w:val="28"/>
                <w:szCs w:val="28"/>
              </w:rPr>
              <w:t xml:space="preserve"> (L)</w:t>
            </w:r>
          </w:p>
        </w:tc>
        <w:tc>
          <w:tcPr>
            <w:tcW w:w="1000" w:type="pct"/>
          </w:tcPr>
          <w:p w14:paraId="38EC6497" w14:textId="47BF2579" w:rsidR="00C861CB" w:rsidRPr="00892971" w:rsidRDefault="00C861CB" w:rsidP="00C861C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>Length of Train</w:t>
            </w:r>
            <w:r w:rsidR="0036630D">
              <w:rPr>
                <w:rFonts w:ascii="Cambria" w:hAnsi="Cambria"/>
                <w:b/>
                <w:sz w:val="28"/>
                <w:szCs w:val="28"/>
              </w:rPr>
              <w:t xml:space="preserve"> (l)</w:t>
            </w:r>
          </w:p>
        </w:tc>
        <w:tc>
          <w:tcPr>
            <w:tcW w:w="1000" w:type="pct"/>
          </w:tcPr>
          <w:p w14:paraId="5FDBD1D8" w14:textId="0B0D67DB" w:rsidR="00C861CB" w:rsidRPr="00892971" w:rsidRDefault="00C861CB" w:rsidP="00B37F7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 xml:space="preserve">Speed of </w:t>
            </w:r>
            <w:r w:rsidR="00B37F7C">
              <w:rPr>
                <w:rFonts w:ascii="Cambria" w:hAnsi="Cambria"/>
                <w:b/>
                <w:sz w:val="28"/>
                <w:szCs w:val="28"/>
              </w:rPr>
              <w:t>Plane</w:t>
            </w:r>
            <w:r w:rsidR="0036630D">
              <w:rPr>
                <w:rFonts w:ascii="Cambria" w:hAnsi="Cambria"/>
                <w:b/>
                <w:sz w:val="28"/>
                <w:szCs w:val="28"/>
              </w:rPr>
              <w:t xml:space="preserve"> (w, u)</w:t>
            </w:r>
          </w:p>
        </w:tc>
      </w:tr>
      <w:tr w:rsidR="00C861CB" w:rsidRPr="00892971" w14:paraId="5135DE32" w14:textId="77777777" w:rsidTr="0036630D">
        <w:tc>
          <w:tcPr>
            <w:tcW w:w="1000" w:type="pct"/>
          </w:tcPr>
          <w:p w14:paraId="2CD11857" w14:textId="77777777" w:rsidR="00C861CB" w:rsidRPr="00892971" w:rsidRDefault="00C861CB" w:rsidP="00C861C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>Platform</w:t>
            </w:r>
          </w:p>
        </w:tc>
        <w:tc>
          <w:tcPr>
            <w:tcW w:w="1000" w:type="pct"/>
          </w:tcPr>
          <w:p w14:paraId="6C9F7A06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00" w:type="pct"/>
          </w:tcPr>
          <w:p w14:paraId="3D192FC4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000" w:type="pct"/>
          </w:tcPr>
          <w:p w14:paraId="0A4A4826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=L-vT</m:t>
                </m:r>
              </m:oMath>
            </m:oMathPara>
          </w:p>
        </w:tc>
        <w:tc>
          <w:tcPr>
            <w:tcW w:w="1000" w:type="pct"/>
          </w:tcPr>
          <w:p w14:paraId="5EBE9A64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</w:tr>
      <w:tr w:rsidR="00C861CB" w:rsidRPr="00892971" w14:paraId="68E231DA" w14:textId="77777777" w:rsidTr="0036630D">
        <w:trPr>
          <w:trHeight w:val="90"/>
        </w:trPr>
        <w:tc>
          <w:tcPr>
            <w:tcW w:w="1000" w:type="pct"/>
          </w:tcPr>
          <w:p w14:paraId="1A9A0546" w14:textId="77777777" w:rsidR="00C861CB" w:rsidRPr="00892971" w:rsidRDefault="00C861CB" w:rsidP="00C861CB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892971">
              <w:rPr>
                <w:rFonts w:ascii="Cambria" w:hAnsi="Cambria"/>
                <w:b/>
                <w:sz w:val="28"/>
                <w:szCs w:val="28"/>
              </w:rPr>
              <w:t>Train</w:t>
            </w:r>
          </w:p>
        </w:tc>
        <w:tc>
          <w:tcPr>
            <w:tcW w:w="1000" w:type="pct"/>
          </w:tcPr>
          <w:p w14:paraId="21C9117E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00" w:type="pct"/>
          </w:tcPr>
          <w:p w14:paraId="39B0D80E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=vt+l</m:t>
                </m:r>
              </m:oMath>
            </m:oMathPara>
          </w:p>
        </w:tc>
        <w:tc>
          <w:tcPr>
            <w:tcW w:w="1000" w:type="pct"/>
          </w:tcPr>
          <w:p w14:paraId="505D5D4A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000" w:type="pct"/>
          </w:tcPr>
          <w:p w14:paraId="28D0AF4F" w14:textId="77777777" w:rsidR="00C861CB" w:rsidRPr="00892971" w:rsidRDefault="00C861CB" w:rsidP="00C861CB">
            <w:pPr>
              <w:jc w:val="left"/>
              <w:rPr>
                <w:rFonts w:ascii="Cambria" w:hAnsi="Cambr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489F7553" w14:textId="77777777" w:rsidR="00E662BC" w:rsidRPr="00892971" w:rsidRDefault="00E662BC">
      <w:pPr>
        <w:rPr>
          <w:rFonts w:ascii="Cambria" w:hAnsi="Cambria"/>
          <w:sz w:val="28"/>
          <w:szCs w:val="28"/>
        </w:rPr>
      </w:pPr>
    </w:p>
    <w:p w14:paraId="2864D808" w14:textId="4BB47CCE" w:rsidR="00892971" w:rsidRPr="00A9767F" w:rsidRDefault="00A9767F" w:rsidP="00A9767F">
      <w:pPr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Through</w:t>
      </w:r>
      <w:r w:rsidR="00892971" w:rsidRPr="00A9767F">
        <w:rPr>
          <w:rFonts w:ascii="Cambria" w:hAnsi="Cambria"/>
          <w:sz w:val="28"/>
          <w:szCs w:val="28"/>
        </w:rPr>
        <w:t xml:space="preserve"> the principles of symmetry, notably that all frames should experience the same physics, a relationship can be established between the length of the platform and the length of the train</w:t>
      </w:r>
      <w:r w:rsidRPr="00A9767F">
        <w:rPr>
          <w:rFonts w:ascii="Cambria" w:hAnsi="Cambria"/>
          <w:sz w:val="28"/>
          <w:szCs w:val="28"/>
        </w:rPr>
        <w:t>:</w:t>
      </w:r>
    </w:p>
    <w:p w14:paraId="1A50D06C" w14:textId="77777777" w:rsidR="00A9767F" w:rsidRDefault="00A9767F">
      <w:pPr>
        <w:rPr>
          <w:rFonts w:ascii="Cambria" w:hAnsi="Cambria"/>
          <w:b/>
          <w:sz w:val="28"/>
          <w:szCs w:val="28"/>
        </w:rPr>
      </w:pPr>
    </w:p>
    <w:p w14:paraId="12F1A777" w14:textId="0F98AF12" w:rsidR="00A9767F" w:rsidRPr="00A9767F" w:rsidRDefault="00A9767F">
      <w:pPr>
        <w:rPr>
          <w:rFonts w:ascii="Cambria" w:hAnsi="Cambr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=R</m:t>
          </m:r>
          <m:r>
            <w:rPr>
              <w:rFonts w:ascii="Cambria Math" w:hAnsi="Cambria Math"/>
              <w:sz w:val="28"/>
              <w:szCs w:val="28"/>
            </w:rPr>
            <m:t>(v)</m:t>
          </m:r>
        </m:oMath>
      </m:oMathPara>
    </w:p>
    <w:p w14:paraId="3FC06D71" w14:textId="77777777" w:rsidR="00892971" w:rsidRDefault="00892971">
      <w:pPr>
        <w:rPr>
          <w:rFonts w:ascii="Cambria" w:hAnsi="Cambria"/>
          <w:b/>
          <w:sz w:val="28"/>
          <w:szCs w:val="28"/>
        </w:rPr>
      </w:pPr>
    </w:p>
    <w:p w14:paraId="295878B5" w14:textId="492BA9CB" w:rsidR="00A9767F" w:rsidRDefault="00A976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By appropriately substituting </w:t>
      </w:r>
      <w:r w:rsidR="00B37F7C">
        <w:rPr>
          <w:rFonts w:ascii="Cambria" w:hAnsi="Cambria"/>
          <w:sz w:val="28"/>
          <w:szCs w:val="28"/>
        </w:rPr>
        <w:t xml:space="preserve">values of the equations in the table above, </w:t>
      </w:r>
      <w:r w:rsidR="00B37F7C">
        <w:rPr>
          <w:rFonts w:ascii="Cambria" w:hAnsi="Cambria"/>
          <w:i/>
          <w:sz w:val="28"/>
          <w:szCs w:val="28"/>
        </w:rPr>
        <w:t xml:space="preserve">w </w:t>
      </w:r>
      <w:r w:rsidR="00B37F7C">
        <w:rPr>
          <w:rFonts w:ascii="Cambria" w:hAnsi="Cambria"/>
          <w:sz w:val="28"/>
          <w:szCs w:val="28"/>
        </w:rPr>
        <w:t xml:space="preserve">can be expressed in terms of </w:t>
      </w:r>
      <w:r w:rsidR="00B37F7C">
        <w:rPr>
          <w:rFonts w:ascii="Cambria" w:hAnsi="Cambria"/>
          <w:i/>
          <w:sz w:val="28"/>
          <w:szCs w:val="28"/>
        </w:rPr>
        <w:t xml:space="preserve">u, v, </w:t>
      </w:r>
      <w:r w:rsidR="00B37F7C" w:rsidRPr="00B37F7C">
        <w:rPr>
          <w:rFonts w:ascii="Cambria" w:hAnsi="Cambria"/>
          <w:sz w:val="28"/>
          <w:szCs w:val="28"/>
        </w:rPr>
        <w:t>and</w:t>
      </w:r>
      <w:r w:rsidR="00B37F7C">
        <w:rPr>
          <w:rFonts w:ascii="Cambria" w:hAnsi="Cambria"/>
          <w:i/>
          <w:sz w:val="28"/>
          <w:szCs w:val="28"/>
        </w:rPr>
        <w:t xml:space="preserve"> R</w:t>
      </w:r>
      <w:r w:rsidR="00B37F7C">
        <w:rPr>
          <w:rFonts w:ascii="Cambria" w:hAnsi="Cambria"/>
          <w:sz w:val="28"/>
          <w:szCs w:val="28"/>
        </w:rPr>
        <w:t>.</w:t>
      </w:r>
    </w:p>
    <w:p w14:paraId="2B1DADBC" w14:textId="77777777" w:rsidR="00B37F7C" w:rsidRDefault="00B37F7C">
      <w:pPr>
        <w:rPr>
          <w:rFonts w:ascii="Cambria" w:hAnsi="Cambria"/>
          <w:sz w:val="28"/>
          <w:szCs w:val="28"/>
        </w:rPr>
      </w:pPr>
    </w:p>
    <w:p w14:paraId="2C9EC8BC" w14:textId="69A9033E" w:rsidR="00B37F7C" w:rsidRPr="00B37F7C" w:rsidRDefault="00B37F7C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u+v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R(v)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=f(u,v)</m:t>
          </m:r>
        </m:oMath>
      </m:oMathPara>
    </w:p>
    <w:p w14:paraId="6DE35601" w14:textId="77777777" w:rsidR="00B37F7C" w:rsidRDefault="00B37F7C">
      <w:pPr>
        <w:rPr>
          <w:rFonts w:ascii="Cambria" w:hAnsi="Cambria"/>
          <w:sz w:val="28"/>
          <w:szCs w:val="28"/>
        </w:rPr>
      </w:pPr>
    </w:p>
    <w:p w14:paraId="45674FBC" w14:textId="5858AEFE" w:rsidR="00B37F7C" w:rsidRDefault="00B37F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its symmetrical frame of reference, the plane observes the train travelling at a speed of </w:t>
      </w:r>
      <w:r>
        <w:rPr>
          <w:rFonts w:ascii="Cambria" w:hAnsi="Cambria"/>
          <w:i/>
          <w:sz w:val="28"/>
          <w:szCs w:val="28"/>
        </w:rPr>
        <w:t>–v</w:t>
      </w:r>
      <w:r>
        <w:rPr>
          <w:rFonts w:ascii="Cambria" w:hAnsi="Cambria"/>
          <w:sz w:val="28"/>
          <w:szCs w:val="28"/>
        </w:rPr>
        <w:t xml:space="preserve"> and the platform travelling at a speed of </w:t>
      </w:r>
      <w:r>
        <w:rPr>
          <w:rFonts w:ascii="Cambria" w:hAnsi="Cambria"/>
          <w:i/>
          <w:sz w:val="28"/>
          <w:szCs w:val="28"/>
        </w:rPr>
        <w:t>–w</w:t>
      </w:r>
      <w:r>
        <w:rPr>
          <w:rFonts w:ascii="Cambria" w:hAnsi="Cambria"/>
          <w:sz w:val="28"/>
          <w:szCs w:val="28"/>
        </w:rPr>
        <w:t>. The same symmetry establishes the following:</w:t>
      </w:r>
    </w:p>
    <w:p w14:paraId="77FA4C94" w14:textId="77777777" w:rsidR="00B37F7C" w:rsidRDefault="00B37F7C">
      <w:pPr>
        <w:rPr>
          <w:rFonts w:ascii="Cambria" w:hAnsi="Cambria"/>
          <w:sz w:val="28"/>
          <w:szCs w:val="28"/>
        </w:rPr>
      </w:pPr>
    </w:p>
    <w:p w14:paraId="5D3E2F65" w14:textId="33A40D88" w:rsidR="00B37F7C" w:rsidRPr="00E67717" w:rsidRDefault="00B37F7C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-w=f(-v, -u)</m:t>
          </m:r>
        </m:oMath>
      </m:oMathPara>
    </w:p>
    <w:p w14:paraId="773FAA4F" w14:textId="77777777" w:rsidR="00E67717" w:rsidRPr="00B37F7C" w:rsidRDefault="00E67717">
      <w:pPr>
        <w:rPr>
          <w:rFonts w:ascii="Cambria" w:hAnsi="Cambria"/>
          <w:sz w:val="28"/>
          <w:szCs w:val="28"/>
        </w:rPr>
      </w:pPr>
    </w:p>
    <w:p w14:paraId="2F10F202" w14:textId="49976896" w:rsidR="00B37F7C" w:rsidRDefault="00B37F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Which can be simplified:</w:t>
      </w:r>
    </w:p>
    <w:p w14:paraId="60759215" w14:textId="77777777" w:rsidR="00E67717" w:rsidRPr="00B37F7C" w:rsidRDefault="00E67717">
      <w:pPr>
        <w:rPr>
          <w:rFonts w:ascii="Cambria" w:hAnsi="Cambria"/>
          <w:sz w:val="28"/>
          <w:szCs w:val="28"/>
        </w:rPr>
      </w:pPr>
    </w:p>
    <w:p w14:paraId="18DB9BF8" w14:textId="2E5AF117" w:rsidR="00B37F7C" w:rsidRPr="00B37F7C" w:rsidRDefault="00B37F7C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-u-v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R(v)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-v-u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-u</m:t>
                  </m:r>
                </m:den>
              </m:f>
            </m:den>
          </m:f>
        </m:oMath>
      </m:oMathPara>
    </w:p>
    <w:p w14:paraId="509420E7" w14:textId="7D920D72" w:rsidR="00B37F7C" w:rsidRDefault="00B37F7C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</m:oMath>
      </m:oMathPara>
    </w:p>
    <w:p w14:paraId="442D90D4" w14:textId="432A3A0F" w:rsidR="00B37F7C" w:rsidRPr="00E67717" w:rsidRDefault="00B37F7C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972135C" w14:textId="77777777" w:rsidR="00E67717" w:rsidRDefault="00E67717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14:paraId="36A20593" w14:textId="0D4EB087" w:rsidR="00B37F7C" w:rsidRPr="00B37F7C" w:rsidRDefault="005577E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And rearranged to: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Cambria" w:hAnsi="Cambria"/>
          <w:sz w:val="28"/>
          <w:szCs w:val="28"/>
        </w:rPr>
        <w:t xml:space="preserve"> thus showing special relativity based only on the assumption of physical symmetry.</w:t>
      </w:r>
    </w:p>
    <w:sectPr w:rsidR="00B37F7C" w:rsidRPr="00B37F7C" w:rsidSect="00C1747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CB"/>
    <w:rsid w:val="0036630D"/>
    <w:rsid w:val="005577EA"/>
    <w:rsid w:val="00885A9C"/>
    <w:rsid w:val="00892971"/>
    <w:rsid w:val="0095164A"/>
    <w:rsid w:val="00A9767F"/>
    <w:rsid w:val="00B0466D"/>
    <w:rsid w:val="00B37F7C"/>
    <w:rsid w:val="00C17478"/>
    <w:rsid w:val="00C861CB"/>
    <w:rsid w:val="00E662BC"/>
    <w:rsid w:val="00E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42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CB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ster">
    <w:name w:val="Minister"/>
    <w:basedOn w:val="Normal"/>
    <w:rsid w:val="00B0466D"/>
    <w:pPr>
      <w:keepNext/>
      <w:spacing w:after="240"/>
      <w:contextualSpacing/>
      <w:jc w:val="right"/>
    </w:pPr>
    <w:rPr>
      <w:rFonts w:eastAsia="Times New Roman"/>
      <w:b/>
      <w:smallCaps/>
      <w:kern w:val="0"/>
      <w:sz w:val="20"/>
      <w:lang w:val="en-GB"/>
    </w:rPr>
  </w:style>
  <w:style w:type="paragraph" w:customStyle="1" w:styleId="Paragraph">
    <w:name w:val="Paragraph"/>
    <w:basedOn w:val="Normal"/>
    <w:rsid w:val="00B0466D"/>
    <w:pPr>
      <w:tabs>
        <w:tab w:val="right" w:pos="1620"/>
        <w:tab w:val="left" w:pos="1740"/>
      </w:tabs>
      <w:spacing w:before="60"/>
      <w:ind w:left="1742" w:hanging="1742"/>
    </w:pPr>
    <w:rPr>
      <w:rFonts w:eastAsia="Times New Roman"/>
      <w:sz w:val="20"/>
    </w:rPr>
  </w:style>
  <w:style w:type="paragraph" w:customStyle="1" w:styleId="Section">
    <w:name w:val="Section"/>
    <w:basedOn w:val="Normal"/>
    <w:next w:val="Normal"/>
    <w:rsid w:val="00B0466D"/>
    <w:pPr>
      <w:tabs>
        <w:tab w:val="decimal" w:pos="480"/>
        <w:tab w:val="left" w:pos="900"/>
      </w:tabs>
      <w:spacing w:before="80"/>
      <w:ind w:left="907" w:hanging="907"/>
    </w:pPr>
    <w:rPr>
      <w:rFonts w:eastAsia="Times New Roman"/>
      <w:sz w:val="20"/>
    </w:rPr>
  </w:style>
  <w:style w:type="paragraph" w:styleId="Title">
    <w:name w:val="Title"/>
    <w:basedOn w:val="Normal"/>
    <w:link w:val="TitleChar"/>
    <w:qFormat/>
    <w:rsid w:val="00B0466D"/>
    <w:pPr>
      <w:widowControl/>
      <w:jc w:val="center"/>
    </w:pPr>
    <w:rPr>
      <w:rFonts w:eastAsia="Times New Roman"/>
      <w:b/>
      <w:smallCaps/>
      <w:kern w:val="0"/>
      <w:sz w:val="28"/>
      <w:lang w:val="en-CA"/>
    </w:rPr>
  </w:style>
  <w:style w:type="character" w:customStyle="1" w:styleId="TitleChar">
    <w:name w:val="Title Char"/>
    <w:basedOn w:val="DefaultParagraphFont"/>
    <w:link w:val="Title"/>
    <w:rsid w:val="00B0466D"/>
    <w:rPr>
      <w:rFonts w:ascii="Times New Roman" w:eastAsia="Times New Roman" w:hAnsi="Times New Roman" w:cs="Times New Roman"/>
      <w:b/>
      <w:smallCaps/>
      <w:sz w:val="28"/>
      <w:szCs w:val="20"/>
      <w:lang w:val="en-CA" w:eastAsia="zh-CN"/>
    </w:rPr>
  </w:style>
  <w:style w:type="paragraph" w:customStyle="1" w:styleId="Preamble">
    <w:name w:val="Preamble"/>
    <w:basedOn w:val="Normal"/>
    <w:rsid w:val="00B0466D"/>
    <w:pPr>
      <w:spacing w:before="120"/>
    </w:pPr>
    <w:rPr>
      <w:rFonts w:eastAsia="Times New Roman"/>
      <w:sz w:val="20"/>
    </w:rPr>
  </w:style>
  <w:style w:type="paragraph" w:customStyle="1" w:styleId="Therefore">
    <w:name w:val="Therefore"/>
    <w:basedOn w:val="Normal"/>
    <w:rsid w:val="00885A9C"/>
    <w:pPr>
      <w:keepNext/>
      <w:spacing w:before="240"/>
    </w:pPr>
    <w:rPr>
      <w:rFonts w:eastAsia="Times New Roman"/>
      <w:caps/>
      <w:sz w:val="20"/>
    </w:rPr>
  </w:style>
  <w:style w:type="table" w:styleId="TableGrid">
    <w:name w:val="Table Grid"/>
    <w:basedOn w:val="TableNormal"/>
    <w:uiPriority w:val="99"/>
    <w:unhideWhenUsed/>
    <w:rsid w:val="00C861CB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1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CB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9767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CB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ster">
    <w:name w:val="Minister"/>
    <w:basedOn w:val="Normal"/>
    <w:rsid w:val="00B0466D"/>
    <w:pPr>
      <w:keepNext/>
      <w:spacing w:after="240"/>
      <w:contextualSpacing/>
      <w:jc w:val="right"/>
    </w:pPr>
    <w:rPr>
      <w:rFonts w:eastAsia="Times New Roman"/>
      <w:b/>
      <w:smallCaps/>
      <w:kern w:val="0"/>
      <w:sz w:val="20"/>
      <w:lang w:val="en-GB"/>
    </w:rPr>
  </w:style>
  <w:style w:type="paragraph" w:customStyle="1" w:styleId="Paragraph">
    <w:name w:val="Paragraph"/>
    <w:basedOn w:val="Normal"/>
    <w:rsid w:val="00B0466D"/>
    <w:pPr>
      <w:tabs>
        <w:tab w:val="right" w:pos="1620"/>
        <w:tab w:val="left" w:pos="1740"/>
      </w:tabs>
      <w:spacing w:before="60"/>
      <w:ind w:left="1742" w:hanging="1742"/>
    </w:pPr>
    <w:rPr>
      <w:rFonts w:eastAsia="Times New Roman"/>
      <w:sz w:val="20"/>
    </w:rPr>
  </w:style>
  <w:style w:type="paragraph" w:customStyle="1" w:styleId="Section">
    <w:name w:val="Section"/>
    <w:basedOn w:val="Normal"/>
    <w:next w:val="Normal"/>
    <w:rsid w:val="00B0466D"/>
    <w:pPr>
      <w:tabs>
        <w:tab w:val="decimal" w:pos="480"/>
        <w:tab w:val="left" w:pos="900"/>
      </w:tabs>
      <w:spacing w:before="80"/>
      <w:ind w:left="907" w:hanging="907"/>
    </w:pPr>
    <w:rPr>
      <w:rFonts w:eastAsia="Times New Roman"/>
      <w:sz w:val="20"/>
    </w:rPr>
  </w:style>
  <w:style w:type="paragraph" w:styleId="Title">
    <w:name w:val="Title"/>
    <w:basedOn w:val="Normal"/>
    <w:link w:val="TitleChar"/>
    <w:qFormat/>
    <w:rsid w:val="00B0466D"/>
    <w:pPr>
      <w:widowControl/>
      <w:jc w:val="center"/>
    </w:pPr>
    <w:rPr>
      <w:rFonts w:eastAsia="Times New Roman"/>
      <w:b/>
      <w:smallCaps/>
      <w:kern w:val="0"/>
      <w:sz w:val="28"/>
      <w:lang w:val="en-CA"/>
    </w:rPr>
  </w:style>
  <w:style w:type="character" w:customStyle="1" w:styleId="TitleChar">
    <w:name w:val="Title Char"/>
    <w:basedOn w:val="DefaultParagraphFont"/>
    <w:link w:val="Title"/>
    <w:rsid w:val="00B0466D"/>
    <w:rPr>
      <w:rFonts w:ascii="Times New Roman" w:eastAsia="Times New Roman" w:hAnsi="Times New Roman" w:cs="Times New Roman"/>
      <w:b/>
      <w:smallCaps/>
      <w:sz w:val="28"/>
      <w:szCs w:val="20"/>
      <w:lang w:val="en-CA" w:eastAsia="zh-CN"/>
    </w:rPr>
  </w:style>
  <w:style w:type="paragraph" w:customStyle="1" w:styleId="Preamble">
    <w:name w:val="Preamble"/>
    <w:basedOn w:val="Normal"/>
    <w:rsid w:val="00B0466D"/>
    <w:pPr>
      <w:spacing w:before="120"/>
    </w:pPr>
    <w:rPr>
      <w:rFonts w:eastAsia="Times New Roman"/>
      <w:sz w:val="20"/>
    </w:rPr>
  </w:style>
  <w:style w:type="paragraph" w:customStyle="1" w:styleId="Therefore">
    <w:name w:val="Therefore"/>
    <w:basedOn w:val="Normal"/>
    <w:rsid w:val="00885A9C"/>
    <w:pPr>
      <w:keepNext/>
      <w:spacing w:before="240"/>
    </w:pPr>
    <w:rPr>
      <w:rFonts w:eastAsia="Times New Roman"/>
      <w:caps/>
      <w:sz w:val="20"/>
    </w:rPr>
  </w:style>
  <w:style w:type="table" w:styleId="TableGrid">
    <w:name w:val="Table Grid"/>
    <w:basedOn w:val="TableNormal"/>
    <w:uiPriority w:val="99"/>
    <w:unhideWhenUsed/>
    <w:rsid w:val="00C861CB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1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CB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9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Macintosh Word</Application>
  <DocSecurity>0</DocSecurity>
  <Lines>7</Lines>
  <Paragraphs>2</Paragraphs>
  <ScaleCrop>false</ScaleCrop>
  <Company>JHauser Inc.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Hauser</dc:creator>
  <cp:keywords/>
  <dc:description/>
  <cp:lastModifiedBy>Jake Hauser</cp:lastModifiedBy>
  <cp:revision>5</cp:revision>
  <dcterms:created xsi:type="dcterms:W3CDTF">2015-07-23T02:09:00Z</dcterms:created>
  <dcterms:modified xsi:type="dcterms:W3CDTF">2015-07-23T23:26:00Z</dcterms:modified>
</cp:coreProperties>
</file>