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1 on Mac OS X --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Frequency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Percent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Occassions of 5 or more drinks in a row as a highschool senior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0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1,726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62.38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 or less occassions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1,041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37.62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2,767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100.00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