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4"/>
        <w:keepNext w:val="true"/>
        <w:keepLines/>
        <w:spacing w:before="480" w:after="240"/>
        <w:jc w:val="center"/>
        <w:rPr/>
      </w:pPr>
      <w:r>
        <w:rPr/>
        <w:t>Отчёт по лабораторной работе № 5</w:t>
      </w:r>
    </w:p>
    <w:p>
      <w:pPr>
        <w:pStyle w:val="Style15"/>
        <w:rPr/>
      </w:pPr>
      <w:r>
        <w:rPr/>
        <w:t>Дисциплина: Архитектура компьютера</w:t>
      </w:r>
    </w:p>
    <w:p>
      <w:pPr>
        <w:pStyle w:val="Author"/>
        <w:rPr/>
      </w:pPr>
      <w:r>
        <w:rPr/>
        <w:t>Румянцев Артём Олегович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19"/>
            <w:spacing w:lineRule="auto" w:line="259" w:before="240" w:after="0"/>
            <w:rPr>
              <w:rFonts w:ascii="Calibri" w:hAnsi="Calibri" w:eastAsia="" w:cs="" w:asciiTheme="majorHAnsi" w:cstheme="majorBidi" w:eastAsiaTheme="majorEastAsia" w:hAnsiTheme="majorHAnsi"/>
              <w:b w:val="false"/>
              <w:b w:val="false"/>
              <w:bCs w:val="false"/>
              <w:color w:val="365F91" w:themeColor="accent1" w:themeShade="bf"/>
            </w:rPr>
          </w:pPr>
          <w:r>
            <w:rPr>
              <w:rFonts w:eastAsia="" w:cs="" w:cstheme="majorBidi" w:eastAsiaTheme="majorEastAsia"/>
              <w:b w:val="false"/>
              <w:bCs w:val="false"/>
              <w:color w:val="365F91" w:themeColor="accent1" w:themeShade="bf"/>
            </w:rPr>
            <w:t>Содержание</w:t>
          </w:r>
        </w:p>
        <w:p>
          <w:pPr>
            <w:pStyle w:val="11"/>
            <w:rPr/>
          </w:pPr>
          <w:r>
            <w:fldChar w:fldCharType="begin"/>
          </w:r>
          <w:r>
            <w:rPr/>
            <w:instrText xml:space="preserve"> TOC \o "1-3" \h</w:instrText>
          </w:r>
          <w:r>
            <w:rPr/>
            <w:fldChar w:fldCharType="separate"/>
          </w:r>
          <w:hyperlink w:anchor="__RefHeading___Toc1147_3726206333">
            <w:r>
              <w:rPr/>
              <w:t>1 Цель работы</w:t>
              <w:tab/>
              <w:t>1</w:t>
            </w:r>
          </w:hyperlink>
        </w:p>
        <w:p>
          <w:pPr>
            <w:pStyle w:val="11"/>
            <w:rPr/>
          </w:pPr>
          <w:hyperlink w:anchor="__RefHeading___Toc1149_3726206333">
            <w:r>
              <w:rPr/>
              <w:t>2 Задание</w:t>
              <w:tab/>
              <w:t>1</w:t>
            </w:r>
          </w:hyperlink>
        </w:p>
        <w:p>
          <w:pPr>
            <w:pStyle w:val="11"/>
            <w:rPr/>
          </w:pPr>
          <w:hyperlink w:anchor="__RefHeading___Toc1151_3726206333">
            <w:r>
              <w:rPr/>
              <w:t>3 Теоретическое введение</w:t>
              <w:tab/>
              <w:t>2</w:t>
            </w:r>
          </w:hyperlink>
        </w:p>
        <w:p>
          <w:pPr>
            <w:pStyle w:val="11"/>
            <w:rPr/>
          </w:pPr>
          <w:hyperlink w:anchor="__RefHeading___Toc1153_3726206333">
            <w:r>
              <w:rPr/>
              <w:t>4 Выполнение лабораторной работы</w:t>
              <w:tab/>
              <w:t>2</w:t>
            </w:r>
          </w:hyperlink>
        </w:p>
        <w:p>
          <w:pPr>
            <w:pStyle w:val="21"/>
            <w:tabs>
              <w:tab w:val="clear" w:pos="9077"/>
              <w:tab w:val="right" w:pos="9360" w:leader="dot"/>
            </w:tabs>
            <w:rPr/>
          </w:pPr>
          <w:hyperlink w:anchor="__RefHeading___Toc1155_3726206333">
            <w:r>
              <w:rPr/>
              <w:t>4.1 Основы работы с mc</w:t>
              <w:tab/>
              <w:t>2</w:t>
            </w:r>
          </w:hyperlink>
        </w:p>
        <w:p>
          <w:pPr>
            <w:pStyle w:val="21"/>
            <w:tabs>
              <w:tab w:val="clear" w:pos="9077"/>
              <w:tab w:val="right" w:pos="9360" w:leader="dot"/>
            </w:tabs>
            <w:rPr/>
          </w:pPr>
          <w:hyperlink w:anchor="__RefHeading___Toc1157_3726206333">
            <w:r>
              <w:rPr/>
              <w:t>4.2 Структура программы на языке ассемблера NASM</w:t>
              <w:tab/>
              <w:t>5</w:t>
            </w:r>
          </w:hyperlink>
        </w:p>
        <w:p>
          <w:pPr>
            <w:pStyle w:val="21"/>
            <w:tabs>
              <w:tab w:val="clear" w:pos="9077"/>
              <w:tab w:val="right" w:pos="9360" w:leader="dot"/>
            </w:tabs>
            <w:rPr/>
          </w:pPr>
          <w:hyperlink w:anchor="__RefHeading___Toc1159_3726206333">
            <w:r>
              <w:rPr/>
              <w:t>4.3 Подключение внешнего файла</w:t>
              <w:tab/>
              <w:t>8</w:t>
            </w:r>
          </w:hyperlink>
        </w:p>
        <w:p>
          <w:pPr>
            <w:pStyle w:val="21"/>
            <w:tabs>
              <w:tab w:val="clear" w:pos="9077"/>
              <w:tab w:val="right" w:pos="9360" w:leader="dot"/>
            </w:tabs>
            <w:rPr/>
          </w:pPr>
          <w:hyperlink w:anchor="__RefHeading___Toc1161_3726206333">
            <w:r>
              <w:rPr/>
              <w:t>4.4 Выполнение заданий для самостоятельной работы</w:t>
              <w:tab/>
              <w:t>14</w:t>
            </w:r>
          </w:hyperlink>
        </w:p>
        <w:p>
          <w:pPr>
            <w:pStyle w:val="11"/>
            <w:rPr/>
          </w:pPr>
          <w:hyperlink w:anchor="__RefHeading___Toc1163_3726206333">
            <w:r>
              <w:rPr/>
              <w:t>5 Выводы</w:t>
              <w:tab/>
              <w:t>19</w:t>
            </w:r>
          </w:hyperlink>
        </w:p>
        <w:p>
          <w:pPr>
            <w:pStyle w:val="11"/>
            <w:rPr/>
          </w:pPr>
          <w:hyperlink w:anchor="__RefHeading___Toc1165_3726206333">
            <w:r>
              <w:rPr/>
              <w:t>6 Список литературы</w:t>
              <w:tab/>
              <w:t>19</w:t>
            </w:r>
          </w:hyperlink>
          <w:r>
            <w:rPr/>
            <w:fldChar w:fldCharType="end"/>
          </w:r>
        </w:p>
      </w:sdtContent>
    </w:sdt>
    <w:p>
      <w:pPr>
        <w:pStyle w:val="1"/>
        <w:rPr/>
      </w:pPr>
      <w:bookmarkStart w:id="0" w:name="__RefHeading___Toc1147_3726206333"/>
      <w:bookmarkStart w:id="1" w:name="цель-работы"/>
      <w:bookmarkEnd w:id="0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2" w:name="цель-работы"/>
      <w:r>
        <w:rPr/>
        <w:t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  <w:bookmarkEnd w:id="2"/>
    </w:p>
    <w:p>
      <w:pPr>
        <w:pStyle w:val="1"/>
        <w:rPr/>
      </w:pPr>
      <w:bookmarkStart w:id="3" w:name="__RefHeading___Toc1149_3726206333"/>
      <w:bookmarkStart w:id="4" w:name="задание"/>
      <w:bookmarkEnd w:id="3"/>
      <w:r>
        <w:rPr>
          <w:rStyle w:val="SectionNumber"/>
        </w:rPr>
        <w:t>2</w:t>
      </w:r>
      <w:r>
        <w:rPr/>
        <w:tab/>
        <w:t>Задание</w:t>
      </w:r>
    </w:p>
    <w:p>
      <w:pPr>
        <w:pStyle w:val="Compact"/>
        <w:numPr>
          <w:ilvl w:val="0"/>
          <w:numId w:val="9"/>
        </w:numPr>
        <w:rPr/>
      </w:pPr>
      <w:r>
        <w:rPr/>
        <w:t>Основы работы с mc</w:t>
      </w:r>
    </w:p>
    <w:p>
      <w:pPr>
        <w:pStyle w:val="Compact"/>
        <w:numPr>
          <w:ilvl w:val="0"/>
          <w:numId w:val="1"/>
        </w:numPr>
        <w:rPr/>
      </w:pPr>
      <w:r>
        <w:rPr/>
        <w:t>Структура программы на языке ассемблера NASM</w:t>
      </w:r>
    </w:p>
    <w:p>
      <w:pPr>
        <w:pStyle w:val="Compact"/>
        <w:numPr>
          <w:ilvl w:val="0"/>
          <w:numId w:val="1"/>
        </w:numPr>
        <w:rPr/>
      </w:pPr>
      <w:r>
        <w:rPr/>
        <w:t>Подключение внешнего файла</w:t>
      </w:r>
    </w:p>
    <w:p>
      <w:pPr>
        <w:pStyle w:val="Compact"/>
        <w:numPr>
          <w:ilvl w:val="0"/>
          <w:numId w:val="1"/>
        </w:numPr>
        <w:rPr/>
      </w:pPr>
      <w:bookmarkStart w:id="5" w:name="задание"/>
      <w:r>
        <w:rPr/>
        <w:t>Выполнение заданий для самостоятельной работы</w:t>
      </w:r>
      <w:bookmarkEnd w:id="5"/>
    </w:p>
    <w:p>
      <w:pPr>
        <w:pStyle w:val="1"/>
        <w:rPr/>
      </w:pPr>
      <w:bookmarkStart w:id="6" w:name="__RefHeading___Toc1151_3726206333"/>
      <w:bookmarkStart w:id="7" w:name="теоретическое-введение"/>
      <w:bookmarkEnd w:id="6"/>
      <w:r>
        <w:rPr>
          <w:rStyle w:val="SectionNumber"/>
        </w:rPr>
        <w:t>3</w:t>
      </w:r>
      <w:r>
        <w:rPr/>
        <w:tab/>
        <w:t>Теоретическое введение</w:t>
      </w:r>
    </w:p>
    <w:p>
      <w:pPr>
        <w:pStyle w:val="FirstParagraph"/>
        <w:rPr/>
      </w:pPr>
      <w:r>
        <w:rPr/>
        <w:t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 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 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 - DB (define byte) — определяет переменную размером в 1 байт; - DW (define word) — определяет переменную размеров в 2 байта (слово); - DD (define double word) — определяет переменную размером в 4 байта (двойное слово); - DQ (define quad word) — определяет переменную размером в 8 байт (учетве- рённое слово); 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 Инструкция языка ассемблера mov предназначена для дублирования данных источника в приёмнике.</w:t>
      </w:r>
    </w:p>
    <w:p>
      <w:pPr>
        <w:pStyle w:val="SourceCode"/>
        <w:rPr/>
      </w:pPr>
      <w:r>
        <w:rPr>
          <w:rStyle w:val="KeywordTok"/>
        </w:rPr>
        <w:t>mov</w:t>
      </w:r>
      <w:r>
        <w:rPr>
          <w:rStyle w:val="NormalTok"/>
        </w:rPr>
        <w:t xml:space="preserve"> dst</w:t>
      </w:r>
      <w:r>
        <w:rPr>
          <w:rStyle w:val="OperatorTok"/>
        </w:rPr>
        <w:t>,</w:t>
      </w:r>
      <w:r>
        <w:rPr>
          <w:rStyle w:val="NormalTok"/>
        </w:rPr>
        <w:t>src</w:t>
      </w:r>
    </w:p>
    <w:p>
      <w:pPr>
        <w:pStyle w:val="FirstParagraph"/>
        <w:rPr/>
      </w:pPr>
      <w:r>
        <w:rPr/>
        <w:t>Здесь операнд dst — приёмник, а src — источник. В качестве операнда могут выступать регистры (register), ячейки памяти (memory) и непосредственные значения (const). Инструкция языка ассемблера intпредназначена для вызова прерывания с указанным номером.</w:t>
      </w:r>
    </w:p>
    <w:p>
      <w:pPr>
        <w:pStyle w:val="SourceCode"/>
        <w:rPr/>
      </w:pPr>
      <w:r>
        <w:rPr>
          <w:rStyle w:val="KeywordTok"/>
        </w:rPr>
        <w:t>int</w:t>
      </w:r>
      <w:r>
        <w:rPr>
          <w:rStyle w:val="NormalTok"/>
        </w:rPr>
        <w:t xml:space="preserve"> n</w:t>
      </w:r>
    </w:p>
    <w:p>
      <w:pPr>
        <w:pStyle w:val="FirstParagraph"/>
        <w:rPr/>
      </w:pPr>
      <w:bookmarkStart w:id="8" w:name="теоретическое-введение"/>
      <w:r>
        <w:rPr/>
        <w:t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  <w:bookmarkEnd w:id="8"/>
    </w:p>
    <w:p>
      <w:pPr>
        <w:pStyle w:val="1"/>
        <w:rPr/>
      </w:pPr>
      <w:bookmarkStart w:id="9" w:name="__RefHeading___Toc1153_3726206333"/>
      <w:bookmarkStart w:id="10" w:name="выполнение-лабораторной-работы"/>
      <w:bookmarkEnd w:id="9"/>
      <w:r>
        <w:rPr>
          <w:rStyle w:val="SectionNumber"/>
        </w:rPr>
        <w:t>4</w:t>
      </w:r>
      <w:r>
        <w:rPr/>
        <w:tab/>
        <w:t>Выполнение лабораторной работы</w:t>
      </w:r>
    </w:p>
    <w:p>
      <w:pPr>
        <w:pStyle w:val="2"/>
        <w:rPr/>
      </w:pPr>
      <w:bookmarkStart w:id="11" w:name="__RefHeading___Toc1155_3726206333"/>
      <w:bookmarkStart w:id="12" w:name="основы-работы-с-mc"/>
      <w:bookmarkEnd w:id="11"/>
      <w:r>
        <w:rPr>
          <w:rStyle w:val="SectionNumber"/>
        </w:rPr>
        <w:t>4.1</w:t>
      </w:r>
      <w:r>
        <w:rPr/>
        <w:tab/>
        <w:t>Основы работы с mc</w:t>
      </w:r>
    </w:p>
    <w:p>
      <w:pPr>
        <w:pStyle w:val="FirstParagraph"/>
        <w:rPr/>
      </w:pPr>
      <w:r>
        <w:rPr/>
        <w:t>Открываю Midnight Commander, введя в терминал mc (рис. 01).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398520"/>
            <wp:effectExtent l="0" t="0" r="0" b="0"/>
            <wp:docPr id="1" name="Picture" descr="Открытый 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Открытый mc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Открытый mc</w:t>
      </w:r>
    </w:p>
    <w:p>
      <w:pPr>
        <w:pStyle w:val="Style10"/>
        <w:rPr/>
      </w:pPr>
      <w:r>
        <w:rPr/>
        <w:t>Перехожу в каталог ~/work/arch-pc, используя файловый менеджер mc</w:t>
      </w:r>
    </w:p>
    <w:p>
      <w:pPr>
        <w:pStyle w:val="Style10"/>
        <w:rPr/>
      </w:pPr>
      <w:r>
        <w:rPr/>
        <w:t>С помощью функциональной клавиши F7 создаю каталог lab05 (рис. 02).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583940"/>
            <wp:effectExtent l="0" t="0" r="0" b="0"/>
            <wp:docPr id="2" name="Изображение2" descr="Создание катало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Создание каталога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Создание каталога</w:t>
      </w:r>
    </w:p>
    <w:p>
      <w:pPr>
        <w:pStyle w:val="Style10"/>
        <w:rPr/>
      </w:pPr>
      <w:r>
        <w:rPr/>
        <w:t>Переходу в созданный каталог (рис. 03).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583940"/>
            <wp:effectExtent l="0" t="0" r="0" b="0"/>
            <wp:docPr id="3" name="Изображение3" descr="Перемещение между директория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Перемещение между директориями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Перемещение между директориями</w:t>
      </w:r>
    </w:p>
    <w:p>
      <w:pPr>
        <w:pStyle w:val="Style10"/>
        <w:rPr/>
      </w:pPr>
      <w:r>
        <w:rPr/>
        <w:t>В строке ввода прописываю команду touch lab5-1.asm, чтобы создать файл, в котором буду работать (рис. 04).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583940"/>
            <wp:effectExtent l="0" t="0" r="0" b="0"/>
            <wp:docPr id="4" name="Изображение4" descr="Созд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Создание файла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3" w:name="основы-работы-с-mc"/>
      <w:r>
        <w:rPr/>
        <w:t>Создание файла</w:t>
      </w:r>
      <w:bookmarkEnd w:id="13"/>
    </w:p>
    <w:p>
      <w:pPr>
        <w:pStyle w:val="2"/>
        <w:rPr/>
      </w:pPr>
      <w:bookmarkStart w:id="14" w:name="__RefHeading___Toc1157_3726206333"/>
      <w:bookmarkStart w:id="15" w:name="X57e7b7d1db1f0e165a90f37bee8dca49d49e85b"/>
      <w:bookmarkEnd w:id="14"/>
      <w:r>
        <w:rPr>
          <w:rStyle w:val="SectionNumber"/>
        </w:rPr>
        <w:t>4.2</w:t>
      </w:r>
      <w:r>
        <w:rPr/>
        <w:tab/>
        <w:t>Структура программы на языке ассемблера NASM</w:t>
      </w:r>
    </w:p>
    <w:p>
      <w:pPr>
        <w:pStyle w:val="FirstParagraph"/>
        <w:rPr/>
      </w:pPr>
      <w:r>
        <w:rPr/>
        <w:t>С помощью функциональной клавиши F4 открываю созданный файл для редактирования в редакторе nano (рис. 05).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355975"/>
            <wp:effectExtent l="0" t="0" r="0" b="0"/>
            <wp:docPr id="5" name="Изображение5" descr="Открытие файла для редактир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Открытие файла для редактирования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Открытие файла для редактирования</w:t>
      </w:r>
    </w:p>
    <w:p>
      <w:pPr>
        <w:pStyle w:val="Style10"/>
        <w:rPr/>
      </w:pPr>
      <w:r>
        <w:rPr/>
        <w:t>Ввожу в файл код программы для запроса строки у пользователя. Далее выхожу из файла (Ctrl+X), сохраняя изменения (Y, Enter).</w:t>
      </w:r>
    </w:p>
    <w:p>
      <w:pPr>
        <w:pStyle w:val="Style10"/>
        <w:rPr/>
      </w:pPr>
      <w:r>
        <w:rPr/>
        <w:t>С помощью функциональной клавиши F3 открываю файл для просмотра, чтобы проверить, содержит ли файл текст программы (рис. 06).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355975"/>
            <wp:effectExtent l="0" t="0" r="0" b="0"/>
            <wp:docPr id="6" name="Изображение6" descr="Открытие файла для просмот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Открытие файла для просмотра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Открытие файла для просмотра</w:t>
      </w:r>
    </w:p>
    <w:p>
      <w:pPr>
        <w:pStyle w:val="Style10"/>
        <w:rPr/>
      </w:pPr>
      <w:r>
        <w:rPr/>
        <w:t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 (рис. 7). Создался исполняемый файл lab5-1.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398520"/>
            <wp:effectExtent l="0" t="0" r="0" b="0"/>
            <wp:docPr id="7" name="Изображение7" descr="Компиляция файла и передача на обработку компоновщик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Компиляция файла и передача на обработку компоновщику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Компиляция файла и передача на обработку компоновщику</w:t>
      </w:r>
    </w:p>
    <w:p>
      <w:pPr>
        <w:pStyle w:val="Style10"/>
        <w:rPr/>
      </w:pPr>
      <w:r>
        <w:rPr/>
        <w:t>Запускаю исполняемый файл. Программа выводит строку “Введите строку:” и ждет ввода с клавиатуры, я ввожу свои ФИО, на этом программа заканчивает свою работу (рис. 8).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1109980"/>
            <wp:effectExtent l="0" t="0" r="0" b="0"/>
            <wp:docPr id="8" name="Изображение8" descr="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6" w:name="X57e7b7d1db1f0e165a90f37bee8dca49d49e85b"/>
      <w:r>
        <w:rPr/>
        <w:t>Исполнение файла</w:t>
      </w:r>
      <w:bookmarkEnd w:id="16"/>
    </w:p>
    <w:p>
      <w:pPr>
        <w:pStyle w:val="2"/>
        <w:rPr/>
      </w:pPr>
      <w:bookmarkStart w:id="17" w:name="__RefHeading___Toc1159_3726206333"/>
      <w:bookmarkStart w:id="18" w:name="подключение-внешнего-файла"/>
      <w:bookmarkEnd w:id="17"/>
      <w:r>
        <w:rPr>
          <w:rStyle w:val="SectionNumber"/>
        </w:rPr>
        <w:t>4.3</w:t>
      </w:r>
      <w:r>
        <w:rPr/>
        <w:tab/>
        <w:t>Подключение внешнего файла</w:t>
      </w:r>
    </w:p>
    <w:p>
      <w:pPr>
        <w:pStyle w:val="FirstParagraph"/>
        <w:rPr/>
      </w:pPr>
      <w:r>
        <w:rPr/>
        <w:t>Скачиваю файл in_out.asm со страницы курса в ТУИС. Он сохранился в каталог “Загрузки” (рис. 9).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430905"/>
            <wp:effectExtent l="0" t="0" r="0" b="0"/>
            <wp:docPr id="9" name="Изображение9" descr="Скачанный фай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Скачанный файл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Скачанный файл</w:t>
      </w:r>
    </w:p>
    <w:p>
      <w:pPr>
        <w:pStyle w:val="Style10"/>
        <w:rPr/>
      </w:pPr>
      <w:r>
        <w:rPr/>
        <w:t>С помощью функциональной клавиши F5 копирую файл in_out.asm из каталога Загрузки в созданный каталог lab05 (рис. 10).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430905"/>
            <wp:effectExtent l="0" t="0" r="0" b="0"/>
            <wp:docPr id="10" name="Изображение10" descr="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Копирование файла</w:t>
      </w:r>
    </w:p>
    <w:p>
      <w:pPr>
        <w:pStyle w:val="Style10"/>
        <w:rPr/>
      </w:pPr>
      <w:r>
        <w:rPr/>
        <w:t>С помощью функциональной клавиши F5 копирую файл lab5-1 в тот же каталог, но с другим именем, для этого в появившемся окне mc прописываю имя для копии файла (рис. 11).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423285"/>
            <wp:effectExtent l="0" t="0" r="0" b="0"/>
            <wp:docPr id="11" name="Изображение11" descr="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Копирование файла</w:t>
      </w:r>
    </w:p>
    <w:p>
      <w:pPr>
        <w:pStyle w:val="Style10"/>
        <w:rPr/>
      </w:pPr>
      <w:r>
        <w:rPr/>
        <w:t>Изменяю содержимое файла lab5-2.asm во встроенном редакторе nano (рис. 12), чтобы в программе использовались подпрограммы из внешнего файла in_out.asm.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423285"/>
            <wp:effectExtent l="0" t="0" r="0" b="0"/>
            <wp:docPr id="12" name="Изображение12" descr="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Редактирование файла</w:t>
      </w:r>
    </w:p>
    <w:p>
      <w:pPr>
        <w:pStyle w:val="Style10"/>
        <w:rPr/>
      </w:pPr>
      <w:r>
        <w:rPr/>
        <w:t>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 (рис. 13).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423285"/>
            <wp:effectExtent l="0" t="0" r="0" b="0"/>
            <wp:docPr id="13" name="Изображение13" descr="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Исполнение файла</w:t>
      </w:r>
    </w:p>
    <w:p>
      <w:pPr>
        <w:pStyle w:val="Style10"/>
        <w:rPr/>
      </w:pPr>
      <w:r>
        <w:rPr/>
        <w:t>Открываю файл lab5-2.asm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 (рис. 14).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510915"/>
            <wp:effectExtent l="0" t="0" r="0" b="0"/>
            <wp:docPr id="14" name="Изображение14" descr="Отредактированный фай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Отредактированный файл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Отредактированный файл</w:t>
      </w:r>
    </w:p>
    <w:p>
      <w:pPr>
        <w:pStyle w:val="Style10"/>
        <w:rPr/>
      </w:pPr>
      <w:r>
        <w:rPr/>
        <w:t>Снова транслирую файл, выполняю компоновку созданного объектного файла, запускаю новый исполняемый файл (рис. 15,16).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509010"/>
            <wp:effectExtent l="0" t="0" r="0" b="0"/>
            <wp:docPr id="15" name="Изображение15" descr="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Исполнение файла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509010"/>
            <wp:effectExtent l="0" t="0" r="0" b="0"/>
            <wp:docPr id="16" name="Изображение16" descr="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Исполнение файла</w:t>
      </w:r>
    </w:p>
    <w:p>
      <w:pPr>
        <w:pStyle w:val="Style10"/>
        <w:rPr/>
      </w:pPr>
      <w:bookmarkStart w:id="19" w:name="подключение-внешнего-файла"/>
      <w:r>
        <w:rPr/>
        <w:t>Разница между первым исполняемым файлом lab5-1 и вторым lab5-2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  <w:bookmarkEnd w:id="19"/>
    </w:p>
    <w:p>
      <w:pPr>
        <w:pStyle w:val="2"/>
        <w:rPr/>
      </w:pPr>
      <w:bookmarkStart w:id="20" w:name="__RefHeading___Toc1161_3726206333"/>
      <w:bookmarkStart w:id="21" w:name="X32ff26b75a7156f968f22ae721fd8fec4b51e1d"/>
      <w:bookmarkEnd w:id="20"/>
      <w:r>
        <w:rPr>
          <w:rStyle w:val="SectionNumber"/>
        </w:rPr>
        <w:t>4.4</w:t>
      </w:r>
      <w:r>
        <w:rPr/>
        <w:tab/>
        <w:t>Выполнение заданий для самостоятельной работы</w:t>
      </w:r>
    </w:p>
    <w:p>
      <w:pPr>
        <w:pStyle w:val="Compact"/>
        <w:numPr>
          <w:ilvl w:val="0"/>
          <w:numId w:val="10"/>
        </w:numPr>
        <w:rPr/>
      </w:pPr>
      <w:r>
        <w:rPr/>
        <w:t>Создаю копию файла lab5-1.asm с именем lab5-1-1.asm с помощью функциональной клавиши F5 (рис. 17).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509010"/>
            <wp:effectExtent l="0" t="0" r="0" b="0"/>
            <wp:docPr id="17" name="Изображение17" descr="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Копирование файла</w:t>
      </w:r>
    </w:p>
    <w:p>
      <w:pPr>
        <w:pStyle w:val="Style10"/>
        <w:rPr/>
      </w:pPr>
      <w:r>
        <w:rPr/>
        <w:t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18).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509010"/>
            <wp:effectExtent l="0" t="0" r="0" b="0"/>
            <wp:docPr id="18" name="Изображение18" descr="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Редактирование файла</w:t>
      </w:r>
    </w:p>
    <w:p>
      <w:pPr>
        <w:pStyle w:val="Compact"/>
        <w:numPr>
          <w:ilvl w:val="0"/>
          <w:numId w:val="11"/>
        </w:numPr>
        <w:rPr/>
      </w:pPr>
      <w:r>
        <w:rPr/>
        <w:t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 (рис. 19).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724535"/>
            <wp:effectExtent l="0" t="0" r="0" b="0"/>
            <wp:docPr id="19" name="Изображение19" descr="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Исполнение файла</w:t>
      </w:r>
    </w:p>
    <w:p>
      <w:pPr>
        <w:pStyle w:val="Style10"/>
        <w:rPr/>
      </w:pPr>
      <w:r>
        <w:rPr/>
        <w:t>Код программы из пункта 2:</w:t>
      </w:r>
    </w:p>
    <w:p>
      <w:pPr>
        <w:pStyle w:val="SourceCode"/>
        <w:rPr/>
      </w:pP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rPr>
          <w:rStyle w:val="NormalTok"/>
        </w:rPr>
        <w:t xml:space="preserve"> </w:t>
      </w:r>
      <w:r>
        <w:rPr>
          <w:rStyle w:val="CommentTok"/>
        </w:rPr>
        <w:t>; Секция инициированных данных</w:t>
      </w:r>
      <w:r>
        <w:rPr/>
        <w:br/>
      </w:r>
      <w:r>
        <w:rPr>
          <w:rStyle w:val="FunctionTok"/>
        </w:rPr>
        <w:t>msg: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'Введите строку:'</w:t>
      </w:r>
      <w:r>
        <w:rPr>
          <w:rStyle w:val="OperatorTok"/>
        </w:rPr>
        <w:t>,</w:t>
      </w:r>
      <w:r>
        <w:rPr>
          <w:rStyle w:val="DecValTok"/>
        </w:rPr>
        <w:t>10</w:t>
      </w:r>
      <w:r>
        <w:rPr/>
        <w:br/>
      </w:r>
      <w:r>
        <w:rPr>
          <w:rStyle w:val="FunctionTok"/>
        </w:rPr>
        <w:t>msgLen:</w:t>
      </w:r>
      <w:r>
        <w:rPr>
          <w:rStyle w:val="NormalTok"/>
        </w:rPr>
        <w:t xml:space="preserve"> </w:t>
      </w:r>
      <w:r>
        <w:rPr>
          <w:rStyle w:val="DataTypeTok"/>
        </w:rPr>
        <w:t>EQU</w:t>
      </w:r>
      <w:r>
        <w:rPr>
          <w:rStyle w:val="NormalTok"/>
        </w:rPr>
        <w:t xml:space="preserve"> </w:t>
      </w:r>
      <w:r>
        <w:rPr>
          <w:rStyle w:val="OperatorTok"/>
        </w:rPr>
        <w:t>$-</w:t>
      </w:r>
      <w:r>
        <w:rPr>
          <w:rStyle w:val="NormalTok"/>
        </w:rPr>
        <w:t xml:space="preserve">msg </w:t>
      </w:r>
      <w:r>
        <w:rPr>
          <w:rStyle w:val="CommentTok"/>
        </w:rPr>
        <w:t>; Длина переменной 'msg'</w:t>
      </w:r>
      <w:r>
        <w:rPr/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.bss</w:t>
      </w:r>
      <w:r>
        <w:rPr>
          <w:rStyle w:val="NormalTok"/>
        </w:rPr>
        <w:t xml:space="preserve"> </w:t>
      </w:r>
      <w:r>
        <w:rPr>
          <w:rStyle w:val="CommentTok"/>
        </w:rPr>
        <w:t>; Секция не инициированных данных</w:t>
      </w:r>
      <w:r>
        <w:rPr/>
        <w:br/>
      </w:r>
      <w:r>
        <w:rPr>
          <w:rStyle w:val="FunctionTok"/>
        </w:rPr>
        <w:t>buf1:</w:t>
      </w:r>
      <w:r>
        <w:rPr>
          <w:rStyle w:val="NormalTok"/>
        </w:rPr>
        <w:t xml:space="preserve"> </w:t>
      </w:r>
      <w:r>
        <w:rPr>
          <w:rStyle w:val="DataTypeTok"/>
        </w:rPr>
        <w:t>RESB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Буфер размером 80 байт</w:t>
      </w:r>
      <w:r>
        <w:rPr/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rPr>
          <w:rStyle w:val="NormalTok"/>
        </w:rPr>
        <w:t xml:space="preserve"> </w:t>
      </w:r>
      <w:r>
        <w:rPr>
          <w:rStyle w:val="CommentTok"/>
        </w:rPr>
        <w:t>; Код программы</w:t>
      </w:r>
      <w:r>
        <w:rPr/>
        <w:br/>
      </w:r>
      <w:r>
        <w:rPr>
          <w:rStyle w:val="KeywordTok"/>
        </w:rPr>
        <w:t>GLOBAL</w:t>
      </w:r>
      <w:r>
        <w:rPr>
          <w:rStyle w:val="NormalTok"/>
        </w:rPr>
        <w:t xml:space="preserve"> _start </w:t>
      </w:r>
      <w:r>
        <w:rPr>
          <w:rStyle w:val="CommentTok"/>
        </w:rPr>
        <w:t>; Начало программы</w:t>
      </w:r>
      <w:r>
        <w:rPr/>
        <w:br/>
      </w:r>
      <w:r>
        <w:rPr>
          <w:rStyle w:val="FunctionTok"/>
        </w:rPr>
        <w:t>_start:</w:t>
      </w:r>
      <w:r>
        <w:rPr>
          <w:rStyle w:val="NormalTok"/>
        </w:rPr>
        <w:t xml:space="preserve"> </w:t>
      </w:r>
      <w:r>
        <w:rPr>
          <w:rStyle w:val="CommentTok"/>
        </w:rPr>
        <w:t>; Точка входа в программу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записи (sys_write)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Описатель файла 1 - стандартный вывод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msg </w:t>
      </w:r>
      <w:r>
        <w:rPr>
          <w:rStyle w:val="CommentTok"/>
        </w:rPr>
        <w:t>; Адрес строки 'msg' в 'ecx'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msgLen </w:t>
      </w:r>
      <w:r>
        <w:rPr>
          <w:rStyle w:val="CommentTok"/>
        </w:rPr>
        <w:t>; Размер строки 'msg' в 'edx'</w:t>
      </w:r>
      <w:r>
        <w:rPr/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чтения (sys_read)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CommentTok"/>
        </w:rPr>
        <w:t>; Дескриптор файла 0 - стандартный ввод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buf1 </w:t>
      </w:r>
      <w:r>
        <w:rPr>
          <w:rStyle w:val="CommentTok"/>
        </w:rPr>
        <w:t>; Адрес буфера под вводимую строку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Длина вводимой строки</w:t>
      </w:r>
      <w:r>
        <w:rPr/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записи (sys_write)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Описатель файла '1' - стандартный вывод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buf1 </w:t>
      </w:r>
      <w:r>
        <w:rPr>
          <w:rStyle w:val="CommentTok"/>
        </w:rPr>
        <w:t>; Адрес строки buf1 в ecx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buf1 </w:t>
      </w:r>
      <w:r>
        <w:rPr>
          <w:rStyle w:val="CommentTok"/>
        </w:rPr>
        <w:t>; Размер строки buf1</w:t>
      </w:r>
      <w:r>
        <w:rPr/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выхода (sys_exit)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CommentTok"/>
        </w:rPr>
        <w:t>; Выход с кодом возврата 0 (без ошибок)</w:t>
      </w:r>
      <w:r>
        <w:rPr/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</w:p>
    <w:p>
      <w:pPr>
        <w:pStyle w:val="Compact"/>
        <w:numPr>
          <w:ilvl w:val="0"/>
          <w:numId w:val="12"/>
        </w:numPr>
        <w:rPr/>
      </w:pPr>
      <w:r>
        <w:rPr/>
        <w:t>Создаю копию файла lab5-2.asm с именем lab5-2-1.asm с помощью функциональной клавиши F5 (рис. 20).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155315"/>
            <wp:effectExtent l="0" t="0" r="0" b="0"/>
            <wp:docPr id="20" name="Изображение20" descr="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Копирование файла</w:t>
      </w:r>
    </w:p>
    <w:p>
      <w:pPr>
        <w:pStyle w:val="Style10"/>
        <w:rPr/>
      </w:pPr>
      <w:r>
        <w:rPr/>
        <w:t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21).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558540"/>
            <wp:effectExtent l="0" t="0" r="0" b="0"/>
            <wp:docPr id="21" name="Изображение21" descr="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Редактирование файла</w:t>
      </w:r>
    </w:p>
    <w:p>
      <w:pPr>
        <w:pStyle w:val="Compact"/>
        <w:numPr>
          <w:ilvl w:val="0"/>
          <w:numId w:val="13"/>
        </w:numPr>
        <w:rPr/>
      </w:pPr>
      <w:r>
        <w:rPr/>
        <w:t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 22).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607695"/>
            <wp:effectExtent l="0" t="0" r="0" b="0"/>
            <wp:docPr id="22" name="Изображение22" descr="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Исполнение файла</w:t>
      </w:r>
    </w:p>
    <w:p>
      <w:pPr>
        <w:pStyle w:val="Style10"/>
        <w:rPr/>
      </w:pPr>
      <w:r>
        <w:rPr/>
        <w:t>Код программы из пункта 3:</w:t>
      </w:r>
    </w:p>
    <w:p>
      <w:pPr>
        <w:pStyle w:val="SourceCode"/>
        <w:rPr/>
      </w:pPr>
      <w:r>
        <w:rPr>
          <w:rStyle w:val="OtherTok"/>
        </w:rPr>
        <w:t>%include</w:t>
      </w:r>
      <w:r>
        <w:rPr>
          <w:rStyle w:val="NormalTok"/>
        </w:rPr>
        <w:t xml:space="preserve"> 'in_out</w:t>
      </w:r>
      <w:r>
        <w:rPr>
          <w:rStyle w:val="OperatorTok"/>
        </w:rPr>
        <w:t>.</w:t>
      </w:r>
      <w:r>
        <w:rPr>
          <w:rStyle w:val="NormalTok"/>
        </w:rPr>
        <w:t>asm</w:t>
      </w:r>
      <w:r>
        <w:rPr>
          <w:rStyle w:val="StringTok"/>
        </w:rPr>
        <w:t>'</w:t>
      </w:r>
      <w:r>
        <w:rPr/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rPr>
          <w:rStyle w:val="NormalTok"/>
        </w:rPr>
        <w:t xml:space="preserve"> </w:t>
      </w:r>
      <w:r>
        <w:rPr>
          <w:rStyle w:val="CommentTok"/>
        </w:rPr>
        <w:t>; Секция инициированных данных</w:t>
      </w:r>
      <w:r>
        <w:rPr/>
        <w:br/>
      </w:r>
      <w:r>
        <w:rPr>
          <w:rStyle w:val="FunctionTok"/>
        </w:rPr>
        <w:t>msg: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'Введите строку: '</w:t>
      </w:r>
      <w:r>
        <w:rPr>
          <w:rStyle w:val="OperatorTok"/>
        </w:rPr>
        <w:t>,</w:t>
      </w:r>
      <w:r>
        <w:rPr>
          <w:rStyle w:val="BaseNTok"/>
        </w:rPr>
        <w:t>0h</w:t>
      </w:r>
      <w:r>
        <w:rPr>
          <w:rStyle w:val="NormalTok"/>
        </w:rPr>
        <w:t xml:space="preserve"> </w:t>
      </w:r>
      <w:r>
        <w:rPr>
          <w:rStyle w:val="CommentTok"/>
        </w:rPr>
        <w:t>; сообщение</w:t>
      </w:r>
      <w:r>
        <w:rPr/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.bss</w:t>
      </w:r>
      <w:r>
        <w:rPr>
          <w:rStyle w:val="NormalTok"/>
        </w:rPr>
        <w:t xml:space="preserve"> </w:t>
      </w:r>
      <w:r>
        <w:rPr>
          <w:rStyle w:val="CommentTok"/>
        </w:rPr>
        <w:t>; Секция не инициированных данных</w:t>
      </w:r>
      <w:r>
        <w:rPr/>
        <w:br/>
      </w:r>
      <w:r>
        <w:rPr>
          <w:rStyle w:val="FunctionTok"/>
        </w:rPr>
        <w:t>buf1:</w:t>
      </w:r>
      <w:r>
        <w:rPr>
          <w:rStyle w:val="NormalTok"/>
        </w:rPr>
        <w:t xml:space="preserve"> </w:t>
      </w:r>
      <w:r>
        <w:rPr>
          <w:rStyle w:val="DataTypeTok"/>
        </w:rPr>
        <w:t>RESB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Буфер размером 80 байт</w:t>
      </w:r>
      <w:r>
        <w:rPr/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rPr>
          <w:rStyle w:val="NormalTok"/>
        </w:rPr>
        <w:t xml:space="preserve"> </w:t>
      </w:r>
      <w:r>
        <w:rPr>
          <w:rStyle w:val="CommentTok"/>
        </w:rPr>
        <w:t>; Код программы</w:t>
      </w:r>
      <w:r>
        <w:rPr/>
        <w:br/>
      </w:r>
      <w:r>
        <w:rPr>
          <w:rStyle w:val="KeywordTok"/>
        </w:rPr>
        <w:t>GLOBAL</w:t>
      </w:r>
      <w:r>
        <w:rPr>
          <w:rStyle w:val="NormalTok"/>
        </w:rPr>
        <w:t xml:space="preserve"> _start </w:t>
      </w:r>
      <w:r>
        <w:rPr>
          <w:rStyle w:val="CommentTok"/>
        </w:rPr>
        <w:t>; Начало программы</w:t>
      </w:r>
      <w:r>
        <w:rPr/>
        <w:br/>
      </w:r>
      <w:r>
        <w:rPr>
          <w:rStyle w:val="FunctionTok"/>
        </w:rPr>
        <w:t>_start:</w:t>
      </w:r>
      <w:r>
        <w:rPr>
          <w:rStyle w:val="NormalTok"/>
        </w:rPr>
        <w:t xml:space="preserve"> </w:t>
      </w:r>
      <w:r>
        <w:rPr>
          <w:rStyle w:val="CommentTok"/>
        </w:rPr>
        <w:t>; Точка входа в программу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msg </w:t>
      </w:r>
      <w:r>
        <w:rPr>
          <w:rStyle w:val="CommentTok"/>
        </w:rPr>
        <w:t>; запись адреса выводимого сообщения в `EAX`</w:t>
      </w:r>
      <w:r>
        <w:rP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sprint </w:t>
      </w:r>
      <w:r>
        <w:rPr>
          <w:rStyle w:val="CommentTok"/>
        </w:rPr>
        <w:t>; вызов подпрограммы печати сообщения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buf1 </w:t>
      </w:r>
      <w:r>
        <w:rPr>
          <w:rStyle w:val="CommentTok"/>
        </w:rPr>
        <w:t>; запись адреса переменной в `EAX`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запись длины вводимого сообщения в `EBX`</w:t>
      </w:r>
      <w:r>
        <w:rP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sread </w:t>
      </w:r>
      <w:r>
        <w:rPr>
          <w:rStyle w:val="CommentTok"/>
        </w:rPr>
        <w:t>; вызов подпрограммы ввода сообщения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записи (sys_write)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Описатель файла '1' - стандартный вывод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buf1 </w:t>
      </w:r>
      <w:r>
        <w:rPr>
          <w:rStyle w:val="CommentTok"/>
        </w:rPr>
        <w:t>; Адрес строки buf1 в ecx</w:t>
      </w:r>
      <w:r>
        <w:rPr/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rP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quit </w:t>
      </w:r>
      <w:r>
        <w:rPr>
          <w:rStyle w:val="CommentTok"/>
        </w:rPr>
        <w:t>; вызов подпрограммы завершения</w:t>
      </w:r>
    </w:p>
    <w:p>
      <w:pPr>
        <w:pStyle w:val="Compact"/>
        <w:numPr>
          <w:ilvl w:val="0"/>
          <w:numId w:val="14"/>
        </w:numPr>
        <w:rPr/>
      </w:pPr>
      <w:r>
        <w:rPr/>
        <w:t>С помощью команд git add ., git commit -m ‘Add files’, git push добавляю файлы лабораторной в репозиторий GitHub</w:t>
      </w:r>
    </w:p>
    <w:p>
      <w:pPr>
        <w:pStyle w:val="CaptionedFigure"/>
        <w:rPr/>
      </w:pPr>
      <w:r>
        <w:rPr/>
        <w:drawing>
          <wp:inline distT="0" distB="0" distL="0" distR="0">
            <wp:extent cx="5334000" cy="3171825"/>
            <wp:effectExtent l="0" t="0" r="0" b="0"/>
            <wp:docPr id="23" name="Изображение23" descr="Загрузка на серв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Загрузка на сервер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22" w:name="выполнение-лабораторной-работы"/>
      <w:bookmarkStart w:id="23" w:name="X32ff26b75a7156f968f22ae721fd8fec4b51e1d"/>
      <w:r>
        <w:rPr/>
        <w:t>Загрузка на сервер</w:t>
      </w:r>
      <w:bookmarkEnd w:id="22"/>
      <w:bookmarkEnd w:id="23"/>
    </w:p>
    <w:p>
      <w:pPr>
        <w:pStyle w:val="1"/>
        <w:rPr/>
      </w:pPr>
      <w:bookmarkStart w:id="24" w:name="__RefHeading___Toc1163_3726206333"/>
      <w:bookmarkStart w:id="25" w:name="выводы"/>
      <w:bookmarkEnd w:id="24"/>
      <w:r>
        <w:rPr>
          <w:rStyle w:val="SectionNumber"/>
        </w:rPr>
        <w:t>5</w:t>
      </w:r>
      <w:r>
        <w:rPr/>
        <w:tab/>
        <w:t>Выводы</w:t>
      </w:r>
    </w:p>
    <w:p>
      <w:pPr>
        <w:pStyle w:val="FirstParagraph"/>
        <w:rPr/>
      </w:pPr>
      <w:bookmarkStart w:id="26" w:name="выводы"/>
      <w:r>
        <w:rPr/>
        <w:t>При выполнении данной лабораторной работы я приобрел практические навыки работы в Midnight Commander, а также освоил инструкции языка ассемблера mov и int.</w:t>
      </w:r>
      <w:bookmarkEnd w:id="26"/>
    </w:p>
    <w:p>
      <w:pPr>
        <w:pStyle w:val="1"/>
        <w:rPr/>
      </w:pPr>
      <w:bookmarkStart w:id="27" w:name="__RefHeading___Toc1165_3726206333"/>
      <w:bookmarkStart w:id="28" w:name="список-литературы"/>
      <w:bookmarkEnd w:id="27"/>
      <w:r>
        <w:rPr>
          <w:rStyle w:val="SectionNumber"/>
        </w:rPr>
        <w:t>6</w:t>
      </w:r>
      <w:r>
        <w:rPr/>
        <w:tab/>
        <w:t>Список литературы</w:t>
      </w:r>
    </w:p>
    <w:p>
      <w:pPr>
        <w:pStyle w:val="Compact"/>
        <w:numPr>
          <w:ilvl w:val="0"/>
          <w:numId w:val="15"/>
        </w:numPr>
        <w:spacing w:before="36" w:after="36"/>
        <w:rPr/>
      </w:pPr>
      <w:hyperlink r:id="rId25">
        <w:bookmarkStart w:id="29" w:name="список-литературы"/>
        <w:r>
          <w:rPr/>
          <w:t>Лабораторная работа №5</w:t>
        </w:r>
      </w:hyperlink>
      <w:bookmarkEnd w:id="29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4">
    <w:lvl w:ilvl="0">
      <w:start w:val="3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3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3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3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3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3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3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3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3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5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6">
    <w:lvl w:ilvl="0">
      <w:start w:val="5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5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5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5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5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5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5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5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5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3"/>
    <w:lvlOverride w:ilvl="0">
      <w:startOverride w:val="2"/>
    </w:lvlOverride>
  </w:num>
  <w:num w:numId="12">
    <w:abstractNumId w:val="4"/>
    <w:lvlOverride w:ilvl="0">
      <w:startOverride w:val="3"/>
    </w:lvlOverride>
  </w:num>
  <w:num w:numId="13">
    <w:abstractNumId w:val="5"/>
    <w:lvlOverride w:ilvl="0">
      <w:startOverride w:val="4"/>
    </w:lvlOverride>
  </w:num>
  <w:num w:numId="14">
    <w:abstractNumId w:val="6"/>
    <w:lvlOverride w:ilvl="0">
      <w:startOverride w:val="5"/>
    </w:lvlOverride>
  </w:num>
  <w:num w:numId="15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10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10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10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4">
    <w:name w:val="Heading 4"/>
    <w:basedOn w:val="Normal"/>
    <w:next w:val="Style10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5">
    <w:name w:val="Heading 5"/>
    <w:basedOn w:val="Normal"/>
    <w:next w:val="Style10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10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10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10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10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Символ сноски"/>
    <w:basedOn w:val="BodyTextChar"/>
    <w:qFormat/>
    <w:rPr>
      <w:vertAlign w:val="superscript"/>
    </w:rPr>
  </w:style>
  <w:style w:type="character" w:styleId="Style6">
    <w:name w:val="Привязка сноски"/>
    <w:rPr>
      <w:vertAlign w:val="superscript"/>
    </w:rPr>
  </w:style>
  <w:style w:type="character" w:styleId="Style7">
    <w:name w:val="Интернет-ссылка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character" w:styleId="Style8">
    <w:name w:val="Ссылка указателя"/>
    <w:qFormat/>
    <w:rPr/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0">
    <w:name w:val="Body Text"/>
    <w:basedOn w:val="Normal"/>
    <w:link w:val="BodyTextChar"/>
    <w:qFormat/>
    <w:pPr>
      <w:spacing w:before="180" w:after="180"/>
    </w:pPr>
    <w:rPr/>
  </w:style>
  <w:style w:type="paragraph" w:styleId="Style11">
    <w:name w:val="List"/>
    <w:basedOn w:val="Style10"/>
    <w:pPr/>
    <w:rPr>
      <w:rFonts w:cs="Lohit Devanagari"/>
    </w:rPr>
  </w:style>
  <w:style w:type="paragraph" w:styleId="Style12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3">
    <w:name w:val="Указатель"/>
    <w:basedOn w:val="Normal"/>
    <w:qFormat/>
    <w:pPr>
      <w:suppressLineNumbers/>
    </w:pPr>
    <w:rPr>
      <w:rFonts w:cs="Lohit Devanagari"/>
    </w:rPr>
  </w:style>
  <w:style w:type="paragraph" w:styleId="FirstParagraph" w:customStyle="1">
    <w:name w:val="First Paragraph"/>
    <w:basedOn w:val="Style10"/>
    <w:next w:val="Style10"/>
    <w:qFormat/>
    <w:pPr/>
    <w:rPr/>
  </w:style>
  <w:style w:type="paragraph" w:styleId="Compact" w:customStyle="1">
    <w:name w:val="Compact"/>
    <w:basedOn w:val="Style10"/>
    <w:qFormat/>
    <w:pPr>
      <w:spacing w:before="36" w:after="36"/>
    </w:pPr>
    <w:rPr/>
  </w:style>
  <w:style w:type="paragraph" w:styleId="Style14">
    <w:name w:val="Title"/>
    <w:basedOn w:val="Normal"/>
    <w:next w:val="Style10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5">
    <w:name w:val="Subtitle"/>
    <w:basedOn w:val="Style14"/>
    <w:next w:val="Style10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10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10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b/>
      <w:color w:val="345A8A"/>
      <w:sz w:val="20"/>
      <w:szCs w:val="20"/>
    </w:rPr>
  </w:style>
  <w:style w:type="paragraph" w:styleId="Abstract" w:customStyle="1">
    <w:name w:val="Abstract"/>
    <w:basedOn w:val="Normal"/>
    <w:next w:val="Style10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10"/>
    <w:next w:val="Style10"/>
    <w:uiPriority w:val="9"/>
    <w:unhideWhenUsed/>
    <w:qFormat/>
    <w:pPr>
      <w:spacing w:before="100" w:after="100"/>
      <w:ind w:left="480" w:right="480" w:hanging="0"/>
    </w:pPr>
    <w:rPr/>
  </w:style>
  <w:style w:type="paragraph" w:styleId="Style16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2"/>
    <w:qFormat/>
    <w:pPr>
      <w:keepNext w:val="true"/>
    </w:pPr>
    <w:rPr/>
  </w:style>
  <w:style w:type="paragraph" w:styleId="ImageCaption" w:customStyle="1">
    <w:name w:val="Image Caption"/>
    <w:basedOn w:val="Style12"/>
    <w:qFormat/>
    <w:pPr/>
    <w:rPr/>
  </w:style>
  <w:style w:type="paragraph" w:styleId="Style17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7"/>
    <w:qFormat/>
    <w:pPr>
      <w:keepNext w:val="true"/>
    </w:pPr>
    <w:rPr/>
  </w:style>
  <w:style w:type="paragraph" w:styleId="Style18">
    <w:name w:val="Index Heading"/>
    <w:basedOn w:val="Style9"/>
    <w:pPr/>
    <w:rPr/>
  </w:style>
  <w:style w:type="paragraph" w:styleId="Style19">
    <w:name w:val="TOC Heading"/>
    <w:basedOn w:val="1"/>
    <w:next w:val="Style10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paragraph" w:styleId="11">
    <w:name w:val="TOC 1"/>
    <w:basedOn w:val="Style13"/>
    <w:pPr>
      <w:tabs>
        <w:tab w:val="clear" w:pos="720"/>
        <w:tab w:val="right" w:pos="9360" w:leader="dot"/>
      </w:tabs>
      <w:ind w:left="0" w:hanging="0"/>
    </w:pPr>
    <w:rPr/>
  </w:style>
  <w:style w:type="paragraph" w:styleId="21">
    <w:name w:val="TOC 2"/>
    <w:basedOn w:val="Style13"/>
    <w:pPr>
      <w:tabs>
        <w:tab w:val="clear" w:pos="720"/>
        <w:tab w:val="right" w:pos="9077" w:leader="dot"/>
      </w:tabs>
      <w:ind w:left="283" w:hanging="0"/>
    </w:pPr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hyperlink" Target="https://esystem.rudn.ru/pluginfile.php/2091239/mod_resource/content/0/&#1051;&#1072;&#1073;&#1086;&#1088;&#1072;&#1090;&#1086;&#1088;&#1085;&#1072;&#1103; &#1088;&#1072;&#1073;&#1086;&#1090;&#1072; &#8470;5. &#1054;&#1089;&#1085;&#1086;&#1074;&#1099; &#1088;&#1072;&#1073;&#1086;&#1090;&#1099; &#1089; Midnight Commander (). &#1057;&#1090;&#1088;&#1091;&#1082;&#1090;&#1091;&#1088;&#1072; &#1087;&#1088;&#1086;&#1075;&#1088;&#1072;&#1084;&#1084;&#1099; &#1085;&#1072; &#1103;&#1079;&#1099;&#1082;&#1077; &#1072;&#1089;&#1089;&#1077;&#1084;&#1073;&#1083;&#1077;&#1088;&#1072; NASM. &#1057;&#1080;&#1089;&#1090;&#1077;&#1084;&#1085;&#1099;&#1077; &#1074;&#1099;&#1079;&#1086;&#1074;&#1099; &#1074; &#1054;&#1057; GNU Linux.pdf" TargetMode="Externa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LibreOffice/7.3.7.2$Linux_X86_64 LibreOffice_project/30$Build-2</Application>
  <AppVersion>15.0000</AppVersion>
  <Pages>19</Pages>
  <Words>1350</Words>
  <Characters>7900</Characters>
  <CharactersWithSpaces>9160</CharactersWithSpaces>
  <Paragraphs>111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2023-12-09T20:16:46Z</dcterms:created>
  <dc:creator>Румянцев Артём Олегович</dc:creator>
  <dc:description/>
  <dc:language>ru-RU</dc:language>
  <cp:lastModifiedBy/>
  <dcterms:modified xsi:type="dcterms:W3CDTF">2023-12-09T23:22:15Z</dcterms:modified>
  <cp:revision>1</cp:revision>
  <dc:subject/>
  <dc:title>Отчёт по лабораторной работе № 5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Архитектура компьютера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