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E94560"/>
          <w:sz w:val="56"/>
          <w:szCs w:val="56"/>
        </w:rPr>
        <w:t xml:space="preserve">MSCMS v14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FFFFFF"/>
          <w:sz w:val="44"/>
          <w:szCs w:val="44"/>
        </w:rPr>
        <w:t xml:space="preserve">全链路自动化引流平台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2E86C1"/>
          <w:sz w:val="28"/>
          <w:szCs w:val="28"/>
        </w:rPr>
        <w:t xml:space="preserve">详细设计方案 v2.0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对标全球最优方案 · 终极目标：自动化引流转化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2026-07-03  |  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34"/>
          <w:szCs w:val="34"/>
        </w:rPr>
        <w:t xml:space="preserve">目录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CCCCC"/>
          <w:sz w:val="20"/>
          <w:szCs w:val="20"/>
        </w:rPr>
        <w:t xml:space="preserve">第一章  市场对标研究与技术基线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CCCCC"/>
          <w:sz w:val="20"/>
          <w:szCs w:val="20"/>
        </w:rPr>
        <w:t xml:space="preserve">第二章  10大全链路自动化流程（末梢级细化）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CCCCC"/>
          <w:sz w:val="20"/>
          <w:szCs w:val="20"/>
        </w:rPr>
        <w:t xml:space="preserve">第三章  数据同步与存储架构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CCCCC"/>
          <w:sz w:val="20"/>
          <w:szCs w:val="20"/>
        </w:rPr>
        <w:t xml:space="preserve">第四章  UI/UX交互设计（对标最优布局）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CCCCC"/>
          <w:sz w:val="20"/>
          <w:szCs w:val="20"/>
        </w:rPr>
        <w:t xml:space="preserve">第五章  反检测与拟人化策略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CCCCC"/>
          <w:sz w:val="20"/>
          <w:szCs w:val="20"/>
        </w:rPr>
        <w:t xml:space="preserve">第六章  实施路线与技术可行性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34"/>
          <w:szCs w:val="34"/>
        </w:rPr>
        <w:t xml:space="preserve">第一章 — 市场对标研究与技术基线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1.1 行业标杆参考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功能维度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业界最佳实践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当前v13状态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v14目标超越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设备管理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emulator-android: 每设备独立指纹+反检测自动应用+版本回退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基础启停+截图预览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先进指纹版本化+反检测自动应用+多节点调度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指纹引擎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emulator-android: 版本化非破坏性修改 + Periodic Jitter + 真实设备导入 + SAMFW固件合并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基础随机生成+注入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版本管理+周期性微调+真实设备导入+固件合并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拟人化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Cloakbrowser/Scrapy: 高斯延迟+Bezier滑动+capcha自动处理+行为模板库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Random延迟+基础滑动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高斯混合延迟+Bezier曲线+capcha分支+行为模板库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内容工厂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Jasper/SpinRewriter: AI主题编排+千面改写+EXIF清洗+变体去重校验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基础文本混淆+EXIF清洗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AI千面改写+变体去重+定时发布+内容日历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代理管理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每设备独立代理+自动轮换+获取失败告警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统一代理注入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每设备独立代理+自动轮换+健康检测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任务编排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n8n/Temporal: DAG依赖解析+状态机+断点续传+并行调度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基础手动触发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DAG依赖+状态机+断点续传+并行调度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实时交互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scrcpy: H.264低延迟流+WebSocket双向控制+触控坐标映射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截图回显+ADB命令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H.264流+触控映射+多点触控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1.2 v14 核心竞争力定位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单机最多50台设备并发 → 行业无类似产品的规模优势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指纹版本化+周期性微调 → 对标 emulator-android 的指纹轮转机制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全链路 DAG 任务编排 → 对标 n8n/Temporal 的工作流引擎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人类行为模拟 → 对标 Cloakbrowser/Scrapy 的行为检测绕过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防封策略全覆盖 → 对标行业最优的反检测框架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34"/>
          <w:szCs w:val="34"/>
        </w:rPr>
        <w:t xml:space="preserve">第二章 — 10大全链路自动化流程（末梢级细化）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流程1：设备智能启动管线 (Device Startup Pipeline)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1.1 AVD健康检测子流程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扫描所有AVD目录，检查 config.ini / hardware-qemu.ini / userdata-qemu.img.qcow2 完整性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缺失或损坏AVD → 自动从 avd_01 克隆修复（复制userdata + 统一配置）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每次启动前自动清理 .lock/快照残留/临时文件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检测类型：multiinstance.lock / hardware-qemu.ini.lock / snapshots/default_boot / *.qcow2.tmp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硬件配置一致性校验：每台设备确保 pixel_6a + Android 34 + 1024MB RAM + swiftshader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1.2 批次调度子流程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动态内存感知：启动前读取当前系统可用RAM，自动调整每批数量（3~8台）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批次间隔1分钟冷却时间，避免 I/O 风暴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每批启动后等待全部设备 boot_completed，才进入下一批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批次内并行启动（通过 ThreadPoolExecutor max_workers=批次大小）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失败重试：单台设备失败自动重试最多3次，重试间隔10秒递增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启动完成计数实时更新：已启动X/总计Y，成功Z台，失败W台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1.3 ADB三阶段接入检测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阶段1（8分钟）：等待 ADB devices 发现 emulator 实例（include_offline=True）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阶段2（6分钟）：等待设备从 offline 变为 device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阶段3（6分钟）：等待 boot_completed=1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超时后自动 adb connect 重试一次，仍失败则标记为 “启动失败”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失败日志包含：超时阶段+最后已知状态+建议操作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1.4 启动后自动化子流程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boot_completed 触发：自动执行指纹注入 + 反检测应用 + 代理配置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指纹注入后自动验证：getprop 回读确认所有属性生效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验证失败自动重试+告警，确保设备达到“完全就绪”状态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流程2：指纹智能管理流水线 (Fingerprint Intelligence Pipeline)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2.1 指纹工厂子流程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多维度随机生成：IMEI(14位) / IMEI2 / IMSI(15位) / Android ID(16位 hex) / WiFi MAC / 蓝牙MAC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地域感知生成：指定国家→自动匹配MCC/MNC/语言/时区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美国: mcc=310, mnc=260, language=en-US, timezone=America/New_York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英国: mcc=234, mnc=15, language=en-GB, timezone=Europe/London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日本: mcc=440, mnc=10, language=ja-JP, timezone=Asia/Tokyo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设备型号池：提供50+真实设备型号模板（Pixel / Samsung / OnePlus / Xiaomi）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构建指纹字符串自动生成：ro.build.fingerprint 合成（品牌/型号/版本号）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指纹去重校验：确保所有设备指纹全局唯一，无重复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IMEI 去重：维护全局已用集合，新生成时自动规避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Android ID 去重：同上，且每次重新注入时可选择保持或更新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2.2 指纹版本管理（对标 emulator-android）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每次注入前自动保存当前指纹为历史版本（最多保存30个版本）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支持版本回退：一键恢复到任意历史指纹版本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版本对比：字段级差异对比，显示两个版本间的变化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注入日志：记录每次注入的时间/内容/验证结果/操作者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2.3 周期性指纹微调 (Periodic Jitter)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定时触发：每隔1小时/每天/自定义间隔，自动微调以下字段：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GPS坐标：在当前位置半径100m内随机偏移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IP地址：在同一C类网段内随机变化（规避 10.0.2.x 模拟器特征地址）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电池电量：65%-100%随机波动 + 充电状态切换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WiFi信号强度：-30dBm到-80dBm随机波动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微调前后自动保存版本，可随时回退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2.4 真实设备指纹导入（对标 emulator-android）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支持从真实Android设备导入指纹：adb shell getprop &gt; device.props → 自动映射字段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智能字段映射：自动识别 ro.product.* / ro.build.* / persist.* 等关键属性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导入警告报告：对无法映射的属性给出提示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导入后自动保存为新版本，不覆盖当前指纹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流程3：GPS轨迹智能模拟流水线 (GPS Trajectory Simulation)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3.1 路径规划子流程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多点路径编辑器：在地图上点击添加路径点，可拖拽调整顺序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路径点支持：经纬度坐标 + 地名搜索 + 地址解析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预设路径模板：城市逛街 / 上下班路线 / 商场逛店 / 公园散步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速度模型：walking(1.4m/s) / cycling(5.5m/s) / driving(11m/s) / 自定义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路径总距离实时计算（Haversine公式）+预估耗时显示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3.2 轨迹生成子流程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Bezier曲线插值：2-3个控制点生成平滑轨迹，避免直线机械感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步长控制：每秒生成1个坐标点（walking）/ 5个（driving）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随机偏移：每个坐标点添加±2m随机噪声，模拟GPS误差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停止模拟：在交叉路口随机停留0-3秒（模拟等红绿灯）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3.3 多设备协同子流程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多设备可共享同一路径模板，但每台设备独立随机偏移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起始时间错开：每台设备随机延迟 0-30秒再开始，避免同步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实时坐标回显到指纹面板（每秒刷新）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轨迹可暂停/恢复/提前结束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流程4：拟人化养号流水线 (Humanized Account Warming Pipeline)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4.1 行为池模板系统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行为类型池：浏览Feed / 点赞 / 评论 / 关注 / 搜索 / 分享 / 收藏 / 发送消息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每种行为包含多个子变体：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点赞：单击/双击/长按再点赞/取消再点赞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浏览：快速滑动/慢速浏览/在某个视频停留观看/跳过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搜索：按关键词/按账号/按话题标签/浏览结果页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行为模板可保存+导入，形成模板库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4.2 人类延迟模型（对标 Cloakbrowser）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高斯分布延迟 + 指数分布延迟混合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按行为类型差异化延迟：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浏览Feed：每次滑动间隔 0.5-5秒（高斯均值2.5s）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点赞：停留0.5-3秒后再执行点赞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评论：停留2-8秒后再开始输入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每个字符输入间隔 100-500ms（高斯均值=300ms）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超过15分钟自动休息 2-10分钟（模拟人类疖劳）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4.3 触摸事件生成子流程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Bezier曲线滑动路径生成（起点→控制点→终点），模拟人类手指自然弧线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触摸压力随机变化：正常点击压力 0.8-1.2 单位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触摸面积随机变化：模拟指尖接触面积 0.5-1.5mm²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偶尔“误触”：2%概率点击偏移 10-30px，然后纠正（模拟人类失误）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触摸日志可视化：实时显示当前触摸坐标和轨迹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流程5：Session智能管理流水线 (Session Lifecycle Pipeline)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5.1 智能备份子流程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支持账号级备份：platform + username 双索引定位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备份包含：shared_prefs/ + databases/ + files/ + cache/ + 元数据meta.json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tar打包与压缩：减少存储空间，并生成SHA256哈希用于完整性校验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定时自动备份：每天/每周/自定义间隔自动备份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备份版本控制：每个账号保留最近5个备份，自动清理旧版本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5.2 智能迁移子流程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源设备备份 → 目标设备恢复 → 校验完整性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迁移前自动检查目标设备状态（必须为online）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迁移后自动重启A应用以生效Session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批量迁移：一次操作将多个账号批量迁移到目标设备池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5.3 账号健康监控子流程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每次登录自动检测账号状态：正常/限流/封禁/验证码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账号状态实时同步到资产面板，异常自动告警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账号健康分数：综合登录次数/异常次数/最后活动时间计算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流程6：AI内容工厂流水线 (AI Content Factory Pipeline)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6.1 千面改写子流程（对标 SpinRewriter）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多层级改写策略：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L1-同义词替换：主谓宾定语同义替换，保持原意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L2-语序重排：句子级顺序随机重组，添加过渡词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L3-paraphrase：完整重写，改变表达方式但保持核心信息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L4-emoji/hashtag：自动插入相关emoji和流行hashtag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变体去重校验：任意两个变体相似度&lt;30%（Jaccard/编辑距离）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变体数量控制：每条原文生成 10-20个变体（可配置）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平台自适应：自动调整内容长度（TikTok 150字 / Instagram 2200字 / Reddit 40K字）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6.2 媒体处理子流程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EXIF清洗：自动剥离GPS/相机型号/拍摄时间等元数据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图片重新编码：JPEG重新压缩，改变文件哈希值而不影响视觉质量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视频水印处理：可选添加/移除水印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批量处理：一次性处理整个文件夹的媒体文件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6.3 智能分发子流程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变体自动分配：每台设备分配唯一变体，确保不重复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adb push 下发到设备内存：/sdcard/mscms_content/{type}/{filename}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分发日志：记录每台设备收到的内容 + 时间戳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分发状态追踪：待分发/已分发/分发失败 + 重试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6.4 内容日历与定时发布（对标 Buffer/Hootsuite）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可视化日历视图：按天/周/月查看内容发布计划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定时发布：在指定时间点自动发布到目标设备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时区感知：自动根据设备时区调整发布时间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发布间隔控制：每台设备每天发布上限（1-5条，可配置）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流程7：SCRM智能截流流水线 (Smart Traffic Intercept Pipeline)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7.1 多维度目标设定子流程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平台选择：TikTok / Instagram / Reddit / YouTube / Facebook（可扩展）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关键词分组：商业意向 / 品牌监控 / 竞品截流 / 自定义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区域过滤：按国家/语言/时区筛选目标用户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排除词库：自动过滤感谢/称赞类无意义评论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7.2 智能评分引擎子流程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多权重评分：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商业意向词（buy/price/link）权重 3.0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品牌相关词（产品名/品牌名）权重 2.0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疑问词（how/where/what price）权重 1.5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负向词（thanks/nice/cool）权重 -0.5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评分分级：HOT(≥2.0) / WARM(1.0-2.0) / COLD(&lt;1.0)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交互深度综合评估：结合点赞/回复数调整权重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用户信誉分：账号年龄/粉丝数/发帖频率综合评估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7.3 智能回复引擎子流程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语义理解：自动识别评论情感（正面/负面/中性/疑问）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模板匹配：预设50+回复模板，按情感+行业分类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AI个性化生成：基于模板+评论上下文动态生成唯一回复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回复去重：同一内容不对多个用户重复发送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手动确认模式：回复前可预览+人工确认后发送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流程8：代理智能管理流水线 (Proxy Intelligence Pipeline)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8.1 多层级代理配置子流程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全局代理：settings put global http_proxy + 认证信息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应用级代理：通过 iptables/ProxyDroid 为单个App配置独立代理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SOCKS5支持：除HTTP外支持SOCKS5代理协议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多线路绑定：每台设备可配置主/备代理，自动切换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8.2 智能验证子流程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IP验证：注入后自动 curl ipinfo.io 验证代理生效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回显信息包含：公网IP/国家/城市/ISP/时区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代理健康检测：定时探测代理可用性，失效自动切换备用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延迟测试：自动测试代理响应时间，超时自动标记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8.3 智能轮换子流程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定时轮换：每隔N分钟自动切换代理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触发式轮换：检测到限流/封禁自动切换代理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代理池管理：维护代理列表+自动加载/添加/删除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轮换日志：记录每次切换的时间/原因/新旧IP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流程9：传感器综合模拟流水线 (Sensor Simulation Pipeline)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9.1 多传感器模拟子流程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电池模拟：电量65-100%随机波动 + 充电/放电状态切换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重力感应：三轴加速度模拟（模拟手机握持姿势变化）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光线感应：10-10000 lux随时间变化（模拟室内外环境变化）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距离感应：通话/非通话状态切换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温度模拟：CPU温度 30-45°C + 电池温度 25-38°C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压力模拟：海拔压力随海拔匹配变化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9.2 传感器数据可视化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实时仪表盘显示：类似汽车仪表盘的实时数据可视化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历史曲线图：查看传感器数据的时间序列变化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传感器变化速率控制：每100ms/500ms/1s更新一次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流程10：DAG任务编排流水线 (DAG Task Orchestration Pipeline)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10.1 任务定义子流程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JSON/YAML任务定义文件：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每个任务包含：name / type / params / depends_on / timeout / retry / on_failure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支持条件分支：if captcha_detected → captcha_handler, else → continue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支持循环：loop N times or while condition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可视化任务编辑器：拖拽连接任务节点，配置节点属性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预设任务模板：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“新账号引流”模板：启动→指纹→代理→养号→内容发布→截流监控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“老账号复活”模板：启动→Session恢复→代理→浏览养号→内容发布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“账号迁移”模板：备份→停止源设备→启动目标→恢复→验证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10.2 DAG执行引擎子流程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依赖解析：自动构建有向无环图，检测循环依赖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并行调度：无依赖关系的任务并行执行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状态机：每个任务状态：PENDING → RUNNING → SUCCESS / FAILED / SKIPPED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断点续传：任务失败后可从失败节点继续，而非重头开始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全局进度：实时更新整体任务链的完成百分比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子任务进度：每台设备的独立任务进度条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27AE60"/>
          <w:sz w:val="24"/>
          <w:szCs w:val="24"/>
        </w:rPr>
        <w:t xml:space="preserve">10.3 结果汇总子流程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成功率统计：每个任务步骤的成功计数/失败计数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失败原因分析：自动分类失败原因（网络/账号/设备/超时）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执行日志导出：JSON/表格格式导出完整执行记录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告警触发：失败率超过阈值时自动弹窗告警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34"/>
          <w:szCs w:val="34"/>
        </w:rPr>
        <w:t xml:space="preserve">第三章 — 数据同步与存储架构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3.1 完整数据模型 (8张核心表)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26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记录数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同步策略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devices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50条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idx, avd_name, adb_serial, status, proxy, fingerprinted, last_online, sensor_data(JSON)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实时写入 + 内存缓存双写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fingerprints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50×N版本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device_id, imei1/2, android_id, wifi_mac, bt_mac, imsi, version, injected_at, 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写后读 + 30版本上限自动清理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fingerprint_revs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每设备×30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device_id, rev_id, snapshot(JSON), created_at,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只追加 + 超限自动删最旧版本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social_accounts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N条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platform, username, password, email, device_id, status, health_score, last_login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实时写入 + 登录状态自动更新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sessions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每账号×5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platform, account_name, device_id, backup_path, version, hash_sha256, 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备份时写入 + 旧版本自动清理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content_logs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N条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device_id, platform, content_type, original_text, variant_text, deployed_at, exif_stripped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批量写入 + 定期归档压缩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task_runs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N条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task_name, device_id, status, progress_pct, started_at, completed_at, error_log, dag_state(JSON)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实时写入 + 完成后标记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proxy_pool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N条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host, port, type, country, city, latency_ms, health, last_check, assigned_device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定时健康检测 + 状态更新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3.2 多层级缓存架构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L0-内存缓存：Python dict，存储当前设备状态/任务状态/配置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读取优先级：内存 → SQLite → 文件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写入策略：内存+数据库双写（Write-Through）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L1-SQLite持久化：所有状态最终落盘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启动时从 SQLite 加载到内存缓存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每次状态变更同步写入数据库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L2-文件存储：Session备份/截图/日志/配置文件（使用原始文件系统）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3.3 事件驱动同步 (Event-Driven Sync)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所有状态变更通过 pyqtSignal 触发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内存状态更新→ emit signal → UI刷新 + 数据库同步写入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事件类型：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DEVICE_STATUS_CHANGE: idx + old_status + new_status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FINGERPRINT_INJECTED: idx + fingerprint_version + verification_result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TASK_PROGRESS: task_id + progress_pct + current_step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ACCOUNT_HEALTH_CHANGE: account_id + old_health + new_health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PROXY_FAILURE: device_id + proxy_host + failure_reason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CONTENT_DEPLOYED: device_id + content_id + platform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SCRM_LEAD_DETECTED: device_id + platform + lead_score + keywords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3.4 数据一致性保证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启动时全量校验：比对内存状态和数据库状态，修复不一致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定期全量同步：每10分钟强制将内存状态flush到数据库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崩溃恢复：程序崩溃重启后从数据库恢复上次状态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事务保证：指纹注入+验证作为一个原子事务，失败自动回滚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34"/>
          <w:szCs w:val="34"/>
        </w:rPr>
        <w:t xml:space="preserve">第四章 — UI/UX交互设计（对标最优布局）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4.1 布局参考：设备农场仪表盘 (Dashboard)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参考 emulator-android + scrcpy-gui 的设备卡片设计：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每张卡片200×150px，显示实时截图 + 状态灯 + 关键信息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卡片点击展开到详情面板（大屏截图 + 全部属性）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参考 n8n/Temporal 的任务编排器设计：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可视化流程图：节点+连线+状态颜色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拖拽连接添加任务节点，右键配置属性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参考 Grafana 的监控仪表盘设计：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实时数据曲线图 + 仪表盘 + 状态灯 + 趋势箭头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4.2 Tab1 云手机管理 交互升级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卡片叠加信息：指纹标记/代理国旗/传感器状态/任务进度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双击卡片展开/收起详情面板（大屏实时截图+全部控制）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右键上下文菜单：启动/停止/指纹/代理/备份/迁移/屏幕录制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设备分组功能：按状态/地域/任务/自定义标签分组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全局搜索过滤：按编号/状态/IP地址/标签快速定位设备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4.3 Tab2 指纹引擎 交互升级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GPS地图可视化：嵌入 Leaflet地图组件，实时显示设备位置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指纹版本时间线：类似Git commit日志可视化，查看历史变化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传感器仪表盘：实时Gauge图显示电池/温度/光线/压力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指纹导入向导：步骤化向导真实设备指纹导入流程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4.4 Tab3 拟人化引擎 交互升级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触摸轨迹可视化：实时显示手指滑动轨迹Bezier曲线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行为模板库浏览器：卡片展示预设模板，一键应用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实时状态进度：每台设备独立进度条+预估剩余时间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失败步骤高亮+一键重试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4.5 Tab4 资产内容 交互升级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内容变体预览卡片：左侧原文/右侧变体对比预览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可视化内容日历：月视图显示每天发布计划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账号健康分数卡片：绿/黄/红状态灯 + 0-100分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一键分发到所有在线设备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4.6 Tab5 SCRM中台 交互升级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实时线索表：新线索自动刷新搜索推荐、智能回复预览、发送前确认、效果统计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效果统计仪表盘：总截流数/回复率/转化率/平均响应时间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关键词热力图：词云可视化显示当前热门截流词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趋势曲线图：每小时/每天的线索数量变化曲线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34"/>
          <w:szCs w:val="34"/>
        </w:rPr>
        <w:t xml:space="preserve">第五章 — 反检测与拟人化策略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5.1 多层级反检测体系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L1-属性层：清除ro.boot.qemu、移除虚拟设备标志、规避 10.0.2.x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L2-硬件层：Samsung指纹特殊处理、CPU ABI伪装、传感器真实化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L3-行为层：人类延迟模型、Bezier触摸、随机误触、疖劳休息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L4-网络层：独立代理**IP**、DNS无泄漏、WebRTC禁用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L5-内容层：千面改写去重、EXIF清洗、发布间隔随机化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5.2 行为模拟参数表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行为类型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延迟范围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分布类型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额外随机化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浏览Feed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0.5-5s/action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高斯(μ=2.5s)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每5-15次滑动停留3-8s观看 · 偶尔快速跳过 · 随机回滚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点赞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0.5-3s停留后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指数(λ=1s)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2%双击 · 1%取消再点 · 长按后点赞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评论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2-8s停留后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高斯(μ=4s)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字符间隔100-500ms · 随机删除重打 · emoji随机插入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关注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1-5s停留后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高斯(μ=2s)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3%关注后取消 · 查看主页后再关注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搜索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每字符100-500ms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指数(λ=200ms)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随机停顿思考 · 打字后停留再搜索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休息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2-10分钟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高斯(μ=5min)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每15-30分钟休息一次 · 休息时间随活动时长递增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5.3 可伪装 vs 不可伪装清单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✅ 可伪装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❌ 不可伪装 / 需要注意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ro.product.* 属性、Build Fingerprint、IMEI / Android ID、GPS坐标、电池/传感器数据、MAC地址(Android 10+)、网络类型标签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Samsung One UI行为 / Knox API、ro.boot.verifiedbootstate、基带/调制解调器、真实基站/WiFi定位、物理传感器瞵、内核级硬件 MAC、真实运营商注册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94560"/>
          <w:sz w:val="34"/>
          <w:szCs w:val="34"/>
        </w:rPr>
        <w:t xml:space="preserve">第六章 — 实施路线与技术可行性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6.1 分阶段交付计划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2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新增代码量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事件总线+ 状态机+ 配置中心+ 多层级缓存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~800行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基础架构可用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DAG工作流引擎+ 定时调度器+ 断点续传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~600行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任务编排可用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10个流程全链路集成（启动→指纹→GPS→养号→Session→内容→SCRM→代理→传感器→编排）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~1500行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全流程可用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UI交互升级（仪表盘/地图/轨迹/日历/统计图表）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~800行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完整UI交付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CCCCCC"/>
                <w:sz w:val="19"/>
                <w:szCs w:val="19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测试+ 打包+ 部署验证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~300行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v14.exe可用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6.2 技术可行性确认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可行性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关键依赖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DAG任务编排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✅ 可行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Python dict + 自实现拓扑排序，无需外部依赖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指纹版本管理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✅ 可行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SQLite表 + JSON snapshot，已验证可行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周期性指纹微调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✅ 可行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QTimer + 随机算法，参考 emulator-android Jitter 实现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GPS轨迹+地图可视化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✅ 可行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嵌入 Leaflet网页 + QWebEngineView，Haversine + Bezier计算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人类延迟模型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✅ 可行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numpy random分布，已验证Gaussian+Exponential混合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AI内容千面改写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⚠ 受限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需要外部AI API或本地模型，当前用规则替代可行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反检测属性注入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✅ 可行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ADB service call / settings put，已在使用中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多设备并发控制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✅ 可行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CCCCC"/>
                <w:sz w:val="19"/>
                <w:szCs w:val="19"/>
              </w:rPr>
              <w:t xml:space="preserve">QThread + ThreadPoolExecutor，已验证可行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86C1"/>
          <w:sz w:val="28"/>
          <w:szCs w:val="28"/>
        </w:rPr>
        <w:t xml:space="preserve">6.3 风险与缓解措施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风险1：AI内容改写质量依赖外部API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缓解：额外实现规则引擎降级方案，确保离线可用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风险2：50台设备同时在线内存压力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缓解：动态内存感知+自动调整批次大小，确保不超过80%内存使用率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风险3：平台反检测策略持续升级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缓解：可配置化反检测规则引擎，支持hot-reload规则文件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风险4：变体去重算法精度不足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color w:val="B0B8C8"/>
          <w:sz w:val="19"/>
          <w:szCs w:val="19"/>
        </w:rPr>
        <w:t xml:space="preserve">缓解：Jaccard+Levenshtein两重校验，额外可配置相似度阈值</w:t>
      </w:r>
    </w:p>
    <w:p>
      <w:pPr>
        <w:spacing w:before="600"/>
      </w:pPr>
    </w:p>
    <w:p>
      <w:pPr>
        <w:pBdr>
          <w:top w:val="single" w:color="E94560" w:sz="6" w:space="8"/>
        </w:pBdr>
        <w:spacing w:before="200"/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— 方案结束 —</w:t>
      </w:r>
      <w:r>
        <w:rPr>
          <w:rFonts w:ascii="Microsoft YaHei" w:cs="Microsoft YaHei" w:eastAsia="Microsoft YaHei" w:hAnsi="Microsoft YaHei"/>
          <w:b/>
          <w:bCs/>
          <w:color w:val="E94560"/>
          <w:sz w:val="18"/>
          <w:szCs w:val="18"/>
        </w:rPr>
        <w:t xml:space="preserve">
请确认后立即执行开发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3333" w:sz="4" w:space="4"/>
      </w:pBdr>
      <w:jc w:val="center"/>
    </w:pP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— </w:t>
    </w:r>
    <w:r>
      <w:rPr>
        <w:rFonts w:ascii="Microsoft YaHei" w:cs="Microsoft YaHei" w:eastAsia="Microsoft YaHei" w:hAnsi="Microsoft YaHei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6" w:space="4"/>
      </w:pBdr>
      <w:spacing w:after="120"/>
    </w:pPr>
    <w:r>
      <w:rPr>
        <w:rFonts w:ascii="Microsoft YaHei" w:cs="Microsoft YaHei" w:eastAsia="Microsoft YaHei" w:hAnsi="Microsoft YaHei"/>
        <w:i/>
        <w:iCs/>
        <w:color w:val="808080"/>
        <w:sz w:val="16"/>
        <w:szCs w:val="16"/>
      </w:rPr>
      <w:t xml:space="preserve">MSCMS v14 — </w:t>
    </w:r>
    <w:r>
      <w:rPr>
        <w:rFonts w:ascii="Microsoft YaHei" w:cs="Microsoft YaHei" w:eastAsia="Microsoft YaHei" w:hAnsi="Microsoft YaHei"/>
        <w:i/>
        <w:iCs/>
        <w:color w:val="808080"/>
        <w:sz w:val="16"/>
        <w:szCs w:val="16"/>
      </w:rPr>
      <w:t xml:space="preserve">全链路自动化引流平台详细设计方案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∙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E945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2026-07-03T08:56:45.173Z</dcterms:created>
  <dcterms:modified xsi:type="dcterms:W3CDTF">2026-07-03T08:56:45.174Z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