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410411606 莫子誼</w:t>
                </w:r>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3C661BEE"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212026F4"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DF4999">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666EA2A5"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DF4999">
              <w:rPr>
                <w:rFonts w:ascii="DFKai-SB" w:eastAsia="DFKai-SB" w:hAnsi="DFKai-SB"/>
                <w:noProof/>
                <w:webHidden/>
                <w:sz w:val="28"/>
                <w:szCs w:val="28"/>
              </w:rPr>
              <w:t>- 11 -</w:t>
            </w:r>
            <w:r w:rsidR="00F62D31" w:rsidRPr="00F62D31">
              <w:rPr>
                <w:rFonts w:ascii="DFKai-SB" w:eastAsia="DFKai-SB" w:hAnsi="DFKai-SB"/>
                <w:noProof/>
                <w:webHidden/>
                <w:sz w:val="28"/>
                <w:szCs w:val="28"/>
              </w:rPr>
              <w:fldChar w:fldCharType="end"/>
            </w:r>
          </w:hyperlink>
        </w:p>
        <w:p w14:paraId="476DD85D" w14:textId="0D4C1C79"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fldChar w:fldCharType="separate"/>
            </w:r>
            <w:r w:rsidR="00DF4999">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7ECD1179"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2B749DCB"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3A813C7E"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27DBBB6D" w14:textId="3044FF11"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5127456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4DF9BD67" w14:textId="4E54EEF1"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fldChar w:fldCharType="separate"/>
            </w:r>
            <w:r w:rsidR="00DF4999">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0850375B"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DF4999">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805545">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E53CF9">
      <w:pPr>
        <w:ind w:firstLine="720"/>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的世界日益動盪，面對不斷升級的地緣政治緊張局勢、社會動亂，以及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地緣政治以及社會動亂的影響深遠，不少人因此受傷甚至喪命；而疫情</w:t>
      </w:r>
      <w:r w:rsidRPr="003E58EA">
        <w:rPr>
          <w:rFonts w:ascii="DFKai-SB" w:eastAsia="DFKai-SB" w:hAnsi="DFKai-SB" w:cs="PMingLiU" w:hint="eastAsia"/>
          <w:sz w:val="28"/>
          <w:szCs w:val="28"/>
        </w:rPr>
        <w:t>大流行重塑了公共衛生的動態，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不論是避免隨機攻擊的發生，或是增加社交距離以防止疫情傳播等。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本研究論文的目的是開發一</w:t>
      </w:r>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E53CF9">
      <w:pPr>
        <w:jc w:val="both"/>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
    <w:p w14:paraId="11CCE882" w14:textId="06CAB74B"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是一個深度學習</w:t>
      </w:r>
      <w:r w:rsidR="00F33748">
        <w:rPr>
          <w:rFonts w:ascii="DFKai-SB" w:eastAsia="DFKai-SB" w:hAnsi="DFKai-SB" w:cs="PMingLiU" w:hint="eastAsia"/>
          <w:bCs/>
          <w:sz w:val="28"/>
          <w:szCs w:val="28"/>
        </w:rPr>
        <w:t>(deep learning)</w:t>
      </w:r>
      <w:r w:rsidR="0096332B">
        <w:rPr>
          <w:rFonts w:ascii="DFKai-SB" w:eastAsia="DFKai-SB" w:hAnsi="DFKai-SB" w:cs="PMingLiU" w:hint="eastAsia"/>
          <w:bCs/>
          <w:sz w:val="28"/>
          <w:szCs w:val="28"/>
        </w:rPr>
        <w:t>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p>
    <w:p w14:paraId="049E35EC" w14:textId="77777777" w:rsidR="00EF5AF6" w:rsidRDefault="00EF5AF6" w:rsidP="00E53CF9">
      <w:pPr>
        <w:jc w:val="both"/>
        <w:rPr>
          <w:rFonts w:ascii="DFKai-SB" w:eastAsia="DFKai-SB" w:hAnsi="DFKai-SB" w:cs="PMingLiU"/>
          <w:bCs/>
          <w:sz w:val="28"/>
          <w:szCs w:val="28"/>
        </w:rPr>
      </w:pPr>
    </w:p>
    <w:p w14:paraId="176C67A7" w14:textId="631AE89B" w:rsidR="00EF5AF6" w:rsidRDefault="00EF5AF6" w:rsidP="00E53CF9">
      <w:pPr>
        <w:jc w:val="both"/>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r w:rsidR="00281377" w:rsidRPr="003C4058">
        <w:rPr>
          <w:rFonts w:ascii="Time New Roman" w:eastAsia="DFKai-SB" w:hAnsi="Time New Roman" w:cs="PMingLiU"/>
          <w:sz w:val="28"/>
          <w:szCs w:val="28"/>
        </w:rPr>
        <w:t>Ultralytics</w:t>
      </w:r>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258C453B" w14:textId="77777777" w:rsidR="0010770A" w:rsidRDefault="0010770A" w:rsidP="00E53CF9">
      <w:pPr>
        <w:jc w:val="both"/>
        <w:rPr>
          <w:rFonts w:ascii="Time New Roman" w:eastAsia="DFKai-SB" w:hAnsi="Time New Roman" w:cs="PMingLiU" w:hint="eastAsia"/>
          <w:sz w:val="28"/>
          <w:szCs w:val="28"/>
        </w:rPr>
      </w:pPr>
    </w:p>
    <w:p w14:paraId="448DEF16" w14:textId="42EDAA27" w:rsidR="001E6747" w:rsidRDefault="0010770A" w:rsidP="00E53CF9">
      <w:pPr>
        <w:jc w:val="both"/>
        <w:rPr>
          <w:rFonts w:ascii="Time New Roman" w:eastAsia="DFKai-SB" w:hAnsi="Time New Roman" w:cs="PMingLiU" w:hint="eastAsia"/>
          <w:sz w:val="28"/>
          <w:szCs w:val="28"/>
        </w:rPr>
      </w:pPr>
      <w:r>
        <w:rPr>
          <w:rFonts w:ascii="Time New Roman" w:eastAsia="DFKai-SB" w:hAnsi="Time New Roman" w:cs="PMingLiU"/>
          <w:sz w:val="28"/>
          <w:szCs w:val="28"/>
        </w:rPr>
        <w:tab/>
      </w:r>
      <w:r>
        <w:rPr>
          <w:rFonts w:ascii="Time New Roman" w:eastAsia="DFKai-SB" w:hAnsi="Time New Roman" w:cs="PMingLiU" w:hint="eastAsia"/>
          <w:sz w:val="28"/>
          <w:szCs w:val="28"/>
        </w:rPr>
        <w:t>監督式學習</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Supervised Learning</w:t>
      </w:r>
      <w:r>
        <w:rPr>
          <w:rFonts w:ascii="Time New Roman" w:eastAsia="DFKai-SB" w:hAnsi="Time New Roman" w:cs="PMingLiU" w:hint="eastAsia"/>
          <w:sz w:val="28"/>
          <w:szCs w:val="28"/>
        </w:rPr>
        <w:t>)</w:t>
      </w:r>
      <w:r>
        <w:rPr>
          <w:rFonts w:ascii="Time New Roman" w:eastAsia="DFKai-SB" w:hAnsi="Time New Roman" w:cs="PMingLiU" w:hint="eastAsia"/>
          <w:sz w:val="28"/>
          <w:szCs w:val="28"/>
        </w:rPr>
        <w:t>，又稱分類法</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Classification</w:t>
      </w:r>
      <w:r>
        <w:rPr>
          <w:rFonts w:ascii="Time New Roman" w:eastAsia="DFKai-SB" w:hAnsi="Time New Roman" w:cs="PMingLiU" w:hint="eastAsia"/>
          <w:sz w:val="28"/>
          <w:szCs w:val="28"/>
        </w:rPr>
        <w:t>)</w:t>
      </w:r>
      <w:r>
        <w:rPr>
          <w:rFonts w:ascii="Time New Roman" w:eastAsia="DFKai-SB" w:hAnsi="Time New Roman" w:cs="PMingLiU" w:hint="eastAsia"/>
          <w:sz w:val="28"/>
          <w:szCs w:val="28"/>
        </w:rPr>
        <w:t>，是一種機器學習</w:t>
      </w:r>
      <w:r w:rsidR="007E3DA2">
        <w:rPr>
          <w:rFonts w:ascii="Time New Roman" w:eastAsia="DFKai-SB" w:hAnsi="Time New Roman" w:cs="PMingLiU" w:hint="eastAsia"/>
          <w:sz w:val="28"/>
          <w:szCs w:val="28"/>
        </w:rPr>
        <w:t>(machine learning)</w:t>
      </w:r>
      <w:r>
        <w:rPr>
          <w:rFonts w:ascii="Time New Roman" w:eastAsia="DFKai-SB" w:hAnsi="Time New Roman" w:cs="PMingLiU" w:hint="eastAsia"/>
          <w:sz w:val="28"/>
          <w:szCs w:val="28"/>
        </w:rPr>
        <w:t>的方式。此方法係用有標記的</w:t>
      </w:r>
      <w:r w:rsidR="000562CB">
        <w:rPr>
          <w:rFonts w:ascii="Time New Roman" w:eastAsia="DFKai-SB" w:hAnsi="Time New Roman" w:cs="PMingLiU" w:hint="eastAsia"/>
          <w:sz w:val="28"/>
          <w:szCs w:val="28"/>
        </w:rPr>
        <w:t>(annotated)</w:t>
      </w:r>
      <w:r>
        <w:rPr>
          <w:rFonts w:ascii="Time New Roman" w:eastAsia="DFKai-SB" w:hAnsi="Time New Roman" w:cs="PMingLiU" w:hint="eastAsia"/>
          <w:sz w:val="28"/>
          <w:szCs w:val="28"/>
        </w:rPr>
        <w:t>資料投餵給機器，使機器自行找到所給的資料與備標註之資料的關聯性。</w:t>
      </w:r>
      <w:r>
        <w:rPr>
          <w:rFonts w:ascii="Time New Roman" w:eastAsia="DFKai-SB" w:hAnsi="Time New Roman" w:cs="PMingLiU" w:hint="eastAsia"/>
          <w:sz w:val="28"/>
          <w:szCs w:val="28"/>
        </w:rPr>
        <w:lastRenderedPageBreak/>
        <w:t>監督式學習通常有著較好的成效，但由於實際上大多數的資料皆為未標註的資料，因此實務上還得考慮自己將標註資料的成本。</w:t>
      </w:r>
    </w:p>
    <w:p w14:paraId="44FE42F2" w14:textId="77777777" w:rsidR="001E6747" w:rsidRDefault="001E6747" w:rsidP="00E53CF9">
      <w:pPr>
        <w:jc w:val="both"/>
        <w:rPr>
          <w:rFonts w:ascii="Time New Roman" w:eastAsia="DFKai-SB" w:hAnsi="Time New Roman" w:cs="PMingLiU" w:hint="eastAsia"/>
          <w:sz w:val="28"/>
          <w:szCs w:val="28"/>
        </w:rPr>
      </w:pPr>
    </w:p>
    <w:p w14:paraId="66605C25" w14:textId="708131BA" w:rsidR="001E6747" w:rsidRDefault="0010770A" w:rsidP="00E53CF9">
      <w:pPr>
        <w:ind w:firstLine="720"/>
        <w:jc w:val="both"/>
        <w:rPr>
          <w:rFonts w:ascii="Time New Roman" w:eastAsia="DFKai-SB" w:hAnsi="Time New Roman" w:cs="PMingLiU" w:hint="eastAsia"/>
          <w:sz w:val="28"/>
          <w:szCs w:val="28"/>
        </w:rPr>
      </w:pPr>
      <w:r>
        <w:rPr>
          <w:rFonts w:ascii="Time New Roman" w:eastAsia="DFKai-SB" w:hAnsi="Time New Roman" w:cs="PMingLiU" w:hint="eastAsia"/>
          <w:sz w:val="28"/>
          <w:szCs w:val="28"/>
        </w:rPr>
        <w:t xml:space="preserve"> </w:t>
      </w:r>
      <w:r>
        <w:rPr>
          <w:rFonts w:ascii="Time New Roman" w:eastAsia="DFKai-SB" w:hAnsi="Time New Roman" w:cs="PMingLiU" w:hint="eastAsia"/>
          <w:sz w:val="28"/>
          <w:szCs w:val="28"/>
        </w:rPr>
        <w:t>非監督式學習</w:t>
      </w:r>
      <w:r w:rsidR="001E6747">
        <w:rPr>
          <w:rFonts w:ascii="Time New Roman" w:eastAsia="DFKai-SB" w:hAnsi="Time New Roman" w:cs="PMingLiU" w:hint="eastAsia"/>
          <w:sz w:val="28"/>
          <w:szCs w:val="28"/>
        </w:rPr>
        <w:t>(Unsupervised Learning)</w:t>
      </w:r>
      <w:r w:rsidR="001E6747">
        <w:rPr>
          <w:rFonts w:ascii="Time New Roman" w:eastAsia="DFKai-SB" w:hAnsi="Time New Roman" w:cs="PMingLiU" w:hint="eastAsia"/>
          <w:sz w:val="28"/>
          <w:szCs w:val="28"/>
        </w:rPr>
        <w:t>，又稱分群法</w:t>
      </w:r>
      <w:r w:rsidR="001E6747">
        <w:rPr>
          <w:rFonts w:ascii="Time New Roman" w:eastAsia="DFKai-SB" w:hAnsi="Time New Roman" w:cs="PMingLiU" w:hint="eastAsia"/>
          <w:sz w:val="28"/>
          <w:szCs w:val="28"/>
        </w:rPr>
        <w:t>(Clustering)</w:t>
      </w:r>
      <w:r w:rsidR="0055396C">
        <w:rPr>
          <w:rFonts w:ascii="Time New Roman" w:eastAsia="DFKai-SB" w:hAnsi="Time New Roman" w:cs="PMingLiU" w:hint="eastAsia"/>
          <w:sz w:val="28"/>
          <w:szCs w:val="28"/>
        </w:rPr>
        <w:t>，也是一種機器學習的方式。此方法主要用來配合未被標註之資料。儘管成效可能不如監督式學習，但由於現存大多數資料皆為未被標註之資料，因此此方法還是備受歡迎。在這次的計畫中，</w:t>
      </w:r>
      <w:r w:rsidR="00B23BA3">
        <w:rPr>
          <w:rFonts w:ascii="Time New Roman" w:eastAsia="DFKai-SB" w:hAnsi="Time New Roman" w:cs="PMingLiU" w:hint="eastAsia"/>
          <w:sz w:val="28"/>
          <w:szCs w:val="28"/>
        </w:rPr>
        <w:t>若要使用監督式學習，那麼</w:t>
      </w:r>
      <w:r w:rsidR="0055396C">
        <w:rPr>
          <w:rFonts w:ascii="Time New Roman" w:eastAsia="DFKai-SB" w:hAnsi="Time New Roman" w:cs="PMingLiU" w:hint="eastAsia"/>
          <w:sz w:val="28"/>
          <w:szCs w:val="28"/>
        </w:rPr>
        <w:t>我們</w:t>
      </w:r>
      <w:r w:rsidR="00B23BA3">
        <w:rPr>
          <w:rFonts w:ascii="Time New Roman" w:eastAsia="DFKai-SB" w:hAnsi="Time New Roman" w:cs="PMingLiU" w:hint="eastAsia"/>
          <w:sz w:val="28"/>
          <w:szCs w:val="28"/>
        </w:rPr>
        <w:t>須將</w:t>
      </w:r>
      <w:r w:rsidR="0055396C">
        <w:rPr>
          <w:rFonts w:ascii="Time New Roman" w:eastAsia="DFKai-SB" w:hAnsi="Time New Roman" w:cs="PMingLiU" w:hint="eastAsia"/>
          <w:sz w:val="28"/>
          <w:szCs w:val="28"/>
        </w:rPr>
        <w:t>自行錄製的影片</w:t>
      </w:r>
      <w:r w:rsidR="00B23BA3">
        <w:rPr>
          <w:rFonts w:ascii="Time New Roman" w:eastAsia="DFKai-SB" w:hAnsi="Time New Roman" w:cs="PMingLiU" w:hint="eastAsia"/>
          <w:sz w:val="28"/>
          <w:szCs w:val="28"/>
        </w:rPr>
        <w:t>進行</w:t>
      </w:r>
      <w:r w:rsidR="0055396C">
        <w:rPr>
          <w:rFonts w:ascii="Time New Roman" w:eastAsia="DFKai-SB" w:hAnsi="Time New Roman" w:cs="PMingLiU" w:hint="eastAsia"/>
          <w:sz w:val="28"/>
          <w:szCs w:val="28"/>
        </w:rPr>
        <w:t>標註，考慮到若要對每一幀進行標註的龐大工程量，我們將採取非監督式學習。</w:t>
      </w:r>
    </w:p>
    <w:p w14:paraId="59D65519" w14:textId="77777777" w:rsidR="001E6747" w:rsidRDefault="001E6747" w:rsidP="00E53CF9">
      <w:pPr>
        <w:ind w:left="720"/>
        <w:jc w:val="both"/>
        <w:rPr>
          <w:rFonts w:ascii="Time New Roman" w:eastAsia="DFKai-SB" w:hAnsi="Time New Roman" w:cs="PMingLiU" w:hint="eastAsia"/>
          <w:sz w:val="28"/>
          <w:szCs w:val="28"/>
        </w:rPr>
      </w:pPr>
    </w:p>
    <w:p w14:paraId="5BC76287" w14:textId="5F3A19FD" w:rsidR="009007E2" w:rsidRDefault="00F465DA" w:rsidP="00E53CF9">
      <w:pPr>
        <w:ind w:firstLine="720"/>
        <w:jc w:val="both"/>
        <w:rPr>
          <w:rFonts w:ascii="DFKai-SB" w:eastAsia="DFKai-SB" w:hAnsi="DFKai-SB" w:cs="PMingLiU"/>
          <w:bCs/>
          <w:sz w:val="28"/>
          <w:szCs w:val="28"/>
        </w:rPr>
      </w:pPr>
      <w:r w:rsidRPr="00F465DA">
        <w:rPr>
          <w:rFonts w:ascii="Time New Roman" w:eastAsia="DFKai-SB" w:hAnsi="Time New Roman" w:cs="PMingLiU"/>
          <w:sz w:val="28"/>
          <w:szCs w:val="28"/>
        </w:rPr>
        <w:t>scikit-learn</w:t>
      </w:r>
      <w:r>
        <w:rPr>
          <w:rFonts w:ascii="Time New Roman" w:eastAsia="DFKai-SB" w:hAnsi="Time New Roman" w:cs="PMingLiU" w:hint="eastAsia"/>
          <w:sz w:val="28"/>
          <w:szCs w:val="28"/>
        </w:rPr>
        <w:t>是一個開源的</w:t>
      </w:r>
      <w:r>
        <w:rPr>
          <w:rFonts w:ascii="Time New Roman" w:eastAsia="DFKai-SB" w:hAnsi="Time New Roman" w:cs="PMingLiU" w:hint="eastAsia"/>
          <w:sz w:val="28"/>
          <w:szCs w:val="28"/>
        </w:rPr>
        <w:t>(open source)</w:t>
      </w:r>
      <w:r>
        <w:rPr>
          <w:rFonts w:ascii="Time New Roman" w:eastAsia="DFKai-SB" w:hAnsi="Time New Roman" w:cs="PMingLiU" w:hint="eastAsia"/>
          <w:sz w:val="28"/>
          <w:szCs w:val="28"/>
        </w:rPr>
        <w:t>機器學習函數庫</w:t>
      </w:r>
      <w:r w:rsidR="00E2713B">
        <w:rPr>
          <w:rFonts w:ascii="Time New Roman" w:eastAsia="DFKai-SB" w:hAnsi="Time New Roman" w:cs="PMingLiU" w:hint="eastAsia"/>
          <w:sz w:val="28"/>
          <w:szCs w:val="28"/>
        </w:rPr>
        <w:t>，內有多種機器學習函數可供選擇，包含回歸</w:t>
      </w:r>
      <w:r w:rsidR="00E2713B">
        <w:rPr>
          <w:rFonts w:ascii="Time New Roman" w:eastAsia="DFKai-SB" w:hAnsi="Time New Roman" w:cs="PMingLiU" w:hint="eastAsia"/>
          <w:sz w:val="28"/>
          <w:szCs w:val="28"/>
        </w:rPr>
        <w:t>(</w:t>
      </w:r>
      <w:r w:rsidR="00E2713B">
        <w:rPr>
          <w:rFonts w:ascii="Time New Roman" w:eastAsia="DFKai-SB" w:hAnsi="Time New Roman" w:cs="PMingLiU"/>
          <w:sz w:val="28"/>
          <w:szCs w:val="28"/>
        </w:rPr>
        <w:t>regressio</w:t>
      </w:r>
      <w:r w:rsidR="00E2713B">
        <w:rPr>
          <w:rFonts w:ascii="Time New Roman" w:eastAsia="DFKai-SB" w:hAnsi="Time New Roman" w:cs="PMingLiU" w:hint="eastAsia"/>
          <w:sz w:val="28"/>
          <w:szCs w:val="28"/>
        </w:rPr>
        <w:t>n)</w:t>
      </w:r>
      <w:r w:rsidR="00E2713B">
        <w:rPr>
          <w:rFonts w:ascii="Time New Roman" w:eastAsia="DFKai-SB" w:hAnsi="Time New Roman" w:cs="PMingLiU" w:hint="eastAsia"/>
          <w:sz w:val="28"/>
          <w:szCs w:val="28"/>
        </w:rPr>
        <w:t>、分類</w:t>
      </w:r>
      <w:r w:rsidR="00E2713B">
        <w:rPr>
          <w:rFonts w:ascii="Time New Roman" w:eastAsia="DFKai-SB" w:hAnsi="Time New Roman" w:cs="PMingLiU" w:hint="eastAsia"/>
          <w:sz w:val="28"/>
          <w:szCs w:val="28"/>
        </w:rPr>
        <w:t>(classification)</w:t>
      </w:r>
      <w:r w:rsidR="00E2713B">
        <w:rPr>
          <w:rFonts w:ascii="Time New Roman" w:eastAsia="DFKai-SB" w:hAnsi="Time New Roman" w:cs="PMingLiU" w:hint="eastAsia"/>
          <w:sz w:val="28"/>
          <w:szCs w:val="28"/>
        </w:rPr>
        <w:t>、分群</w:t>
      </w:r>
      <w:r w:rsidR="00E2713B">
        <w:rPr>
          <w:rFonts w:ascii="Time New Roman" w:eastAsia="DFKai-SB" w:hAnsi="Time New Roman" w:cs="PMingLiU" w:hint="eastAsia"/>
          <w:sz w:val="28"/>
          <w:szCs w:val="28"/>
        </w:rPr>
        <w:t>(clustering)</w:t>
      </w:r>
      <w:r w:rsidR="00E2713B">
        <w:rPr>
          <w:rFonts w:ascii="Time New Roman" w:eastAsia="DFKai-SB" w:hAnsi="Time New Roman" w:cs="PMingLiU" w:hint="eastAsia"/>
          <w:sz w:val="28"/>
          <w:szCs w:val="28"/>
        </w:rPr>
        <w:t>方法等</w:t>
      </w:r>
      <w:r w:rsidR="000562CB">
        <w:rPr>
          <w:rFonts w:ascii="Time New Roman" w:eastAsia="DFKai-SB" w:hAnsi="Time New Roman" w:cs="PMingLiU" w:hint="eastAsia"/>
          <w:sz w:val="28"/>
          <w:szCs w:val="28"/>
        </w:rPr>
        <w:t>。</w:t>
      </w:r>
      <w:r w:rsidR="000562CB" w:rsidRPr="00F465DA">
        <w:rPr>
          <w:rFonts w:ascii="Time New Roman" w:eastAsia="DFKai-SB" w:hAnsi="Time New Roman" w:cs="PMingLiU"/>
          <w:sz w:val="28"/>
          <w:szCs w:val="28"/>
        </w:rPr>
        <w:t>scikit-learn</w:t>
      </w:r>
      <w:r w:rsidR="000562CB">
        <w:rPr>
          <w:rFonts w:ascii="Time New Roman" w:eastAsia="DFKai-SB" w:hAnsi="Time New Roman" w:cs="PMingLiU" w:hint="eastAsia"/>
          <w:sz w:val="28"/>
          <w:szCs w:val="28"/>
        </w:rPr>
        <w:t>的好處在於其簡單的使用方式以及其</w:t>
      </w:r>
      <w:r w:rsidR="00A3351A">
        <w:rPr>
          <w:rFonts w:ascii="Time New Roman" w:eastAsia="DFKai-SB" w:hAnsi="Time New Roman" w:cs="PMingLiU" w:hint="eastAsia"/>
          <w:sz w:val="28"/>
          <w:szCs w:val="28"/>
        </w:rPr>
        <w:t>以整合的</w:t>
      </w:r>
      <w:r w:rsidR="000562CB">
        <w:rPr>
          <w:rFonts w:ascii="Time New Roman" w:eastAsia="DFKai-SB" w:hAnsi="Time New Roman" w:cs="PMingLiU" w:hint="eastAsia"/>
          <w:sz w:val="28"/>
          <w:szCs w:val="28"/>
        </w:rPr>
        <w:t>統一</w:t>
      </w:r>
      <w:r w:rsidR="000562CB">
        <w:rPr>
          <w:rFonts w:ascii="Time New Roman" w:eastAsia="DFKai-SB" w:hAnsi="Time New Roman" w:cs="PMingLiU" w:hint="eastAsia"/>
          <w:sz w:val="28"/>
          <w:szCs w:val="28"/>
        </w:rPr>
        <w:t>API (</w:t>
      </w:r>
      <w:r w:rsidR="000562CB" w:rsidRPr="00072D84">
        <w:rPr>
          <w:rFonts w:ascii="Time New Roman" w:eastAsia="DFKai-SB" w:hAnsi="Time New Roman" w:cs="PMingLiU"/>
          <w:sz w:val="28"/>
          <w:szCs w:val="28"/>
        </w:rPr>
        <w:t>Application Programming Interface</w:t>
      </w:r>
      <w:r w:rsidR="000562CB" w:rsidRPr="00072D84">
        <w:rPr>
          <w:rFonts w:ascii="Time New Roman" w:eastAsia="DFKai-SB" w:hAnsi="Time New Roman" w:cs="PMingLiU" w:hint="eastAsia"/>
          <w:sz w:val="28"/>
          <w:szCs w:val="28"/>
        </w:rPr>
        <w:t xml:space="preserve">) </w:t>
      </w:r>
      <w:r w:rsidR="00A3351A">
        <w:rPr>
          <w:rFonts w:ascii="Time New Roman" w:eastAsia="DFKai-SB" w:hAnsi="Time New Roman" w:cs="PMingLiU" w:hint="eastAsia"/>
          <w:sz w:val="28"/>
          <w:szCs w:val="28"/>
        </w:rPr>
        <w:t>。</w:t>
      </w:r>
      <w:r w:rsidR="00470A5D">
        <w:rPr>
          <w:rFonts w:ascii="Time New Roman" w:eastAsia="DFKai-SB" w:hAnsi="Time New Roman" w:cs="PMingLiU" w:hint="eastAsia"/>
          <w:sz w:val="28"/>
          <w:szCs w:val="28"/>
        </w:rPr>
        <w:t>要留意的是，</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並不包含深度學習</w:t>
      </w:r>
      <w:r w:rsidR="00A62C0C">
        <w:rPr>
          <w:rFonts w:ascii="Time New Roman" w:eastAsia="DFKai-SB" w:hAnsi="Time New Roman" w:cs="PMingLiU" w:hint="eastAsia"/>
          <w:sz w:val="28"/>
          <w:szCs w:val="28"/>
        </w:rPr>
        <w:t>(deep learning)</w:t>
      </w:r>
      <w:r w:rsidR="00470A5D">
        <w:rPr>
          <w:rFonts w:ascii="Time New Roman" w:eastAsia="DFKai-SB" w:hAnsi="Time New Roman" w:cs="PMingLiU" w:hint="eastAsia"/>
          <w:sz w:val="28"/>
          <w:szCs w:val="28"/>
        </w:rPr>
        <w:t>之方法。</w:t>
      </w:r>
      <w:r w:rsidR="00E53CF9">
        <w:rPr>
          <w:rFonts w:ascii="Time New Roman" w:eastAsia="DFKai-SB" w:hAnsi="Time New Roman" w:cs="PMingLiU" w:hint="eastAsia"/>
          <w:sz w:val="28"/>
          <w:szCs w:val="28"/>
        </w:rPr>
        <w:t>但</w:t>
      </w:r>
      <w:r w:rsidR="00470A5D">
        <w:rPr>
          <w:rFonts w:ascii="Time New Roman" w:eastAsia="DFKai-SB" w:hAnsi="Time New Roman" w:cs="PMingLiU" w:hint="eastAsia"/>
          <w:sz w:val="28"/>
          <w:szCs w:val="28"/>
        </w:rPr>
        <w:t>考慮到其簡便的</w:t>
      </w:r>
      <w:r w:rsidR="00470A5D">
        <w:rPr>
          <w:rFonts w:ascii="Time New Roman" w:eastAsia="DFKai-SB" w:hAnsi="Time New Roman" w:cs="PMingLiU" w:hint="eastAsia"/>
          <w:sz w:val="28"/>
          <w:szCs w:val="28"/>
        </w:rPr>
        <w:t>API</w:t>
      </w:r>
      <w:r w:rsidR="00470A5D">
        <w:rPr>
          <w:rFonts w:ascii="Time New Roman" w:eastAsia="DFKai-SB" w:hAnsi="Time New Roman" w:cs="PMingLiU" w:hint="eastAsia"/>
          <w:sz w:val="28"/>
          <w:szCs w:val="28"/>
        </w:rPr>
        <w:t>得以讓我們嘗試多種不同的超參數</w:t>
      </w:r>
      <w:r w:rsidR="00470A5D">
        <w:rPr>
          <w:rFonts w:ascii="Time New Roman" w:eastAsia="DFKai-SB" w:hAnsi="Time New Roman" w:cs="PMingLiU" w:hint="eastAsia"/>
          <w:sz w:val="28"/>
          <w:szCs w:val="28"/>
        </w:rPr>
        <w:t>(hyper parameters)</w:t>
      </w:r>
      <w:r w:rsidR="00470A5D">
        <w:rPr>
          <w:rFonts w:ascii="Time New Roman" w:eastAsia="DFKai-SB" w:hAnsi="Time New Roman" w:cs="PMingLiU" w:hint="eastAsia"/>
          <w:sz w:val="28"/>
          <w:szCs w:val="28"/>
        </w:rPr>
        <w:t>已獲得最佳成效，我們預計將在這次的專題中使用</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作為機器學習的方法來源。</w:t>
      </w:r>
      <w:r w:rsidR="009007E2">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順利分辨出每個人體，並追蹤之。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 xml:space="preserve">問題一: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方法一:</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對照組一</w:t>
                      </w:r>
                      <w:r>
                        <w:rPr>
                          <w:rFonts w:hint="eastAsia"/>
                          <w:i w:val="0"/>
                          <w:iCs w:val="0"/>
                        </w:rPr>
                        <w:t xml:space="preserve"> : </w:t>
                      </w:r>
                      <w:r w:rsidR="00513BB2">
                        <w:rPr>
                          <w:rFonts w:hint="eastAsia"/>
                          <w:i w:val="0"/>
                          <w:iCs w:val="0"/>
                        </w:rPr>
                        <w:t>前後分差</w:t>
                      </w:r>
                      <w:r w:rsidR="00513BB2" w:rsidRPr="00513BB2">
                        <w:rPr>
                          <w:rFonts w:hint="eastAsia"/>
                          <w:i w:val="0"/>
                          <w:iCs w:val="0"/>
                        </w:rPr>
                        <w:t>後</w:t>
                      </w:r>
                      <w:r w:rsidR="00513BB2">
                        <w:rPr>
                          <w:rFonts w:hint="eastAsia"/>
                          <w:i w:val="0"/>
                          <w:iCs w:val="0"/>
                        </w:rPr>
                        <w:t>之</w:t>
                      </w:r>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比較後可以發現，</w:t>
      </w:r>
      <w:r w:rsidR="00E54DDB">
        <w:rPr>
          <w:rFonts w:ascii="DFKai-SB" w:eastAsia="DFKai-SB" w:hAnsi="DFKai-SB" w:hint="eastAsia"/>
          <w:color w:val="000000" w:themeColor="text1"/>
          <w:sz w:val="28"/>
          <w:szCs w:val="28"/>
        </w:rPr>
        <w:t>再對照組一的實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只有三個人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前後分差後之畫面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鏡頭只要一晃動，使大量面積產生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1A2E28D6"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那些停止的人。第二，由於只有人形物體會被標註，因此不必再額外設條件，如常寬比等條件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標註之物體是否為人類。第三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hint="eastAsia"/>
          <w:sz w:val="28"/>
          <w:szCs w:val="28"/>
        </w:rPr>
        <w:t>API</w:t>
      </w:r>
      <w:r w:rsidR="0072737C">
        <w:rPr>
          <w:rFonts w:ascii="Time New Roman" w:eastAsia="DFKai-SB" w:hAnsi="Time New Roman" w:cs="PMingLiU" w:hint="eastAsia"/>
          <w:sz w:val="28"/>
          <w:szCs w:val="28"/>
        </w:rPr>
        <w:t xml:space="preserve"> </w:t>
      </w:r>
      <w:r w:rsidR="000562CB">
        <w:rPr>
          <w:rFonts w:ascii="Time New Roman" w:eastAsia="DFKai-SB" w:hAnsi="Time New Roman" w:cs="PMingLiU" w:hint="eastAsia"/>
          <w:sz w:val="28"/>
          <w:szCs w:val="28"/>
        </w:rPr>
        <w:t>(</w:t>
      </w:r>
      <w:r w:rsidR="000562CB" w:rsidRPr="00072D84">
        <w:rPr>
          <w:rFonts w:ascii="Time New Roman" w:eastAsia="DFKai-SB" w:hAnsi="Time New Roman" w:cs="PMingLiU"/>
          <w:sz w:val="28"/>
          <w:szCs w:val="28"/>
        </w:rPr>
        <w:t>Application Programming Interface</w:t>
      </w:r>
      <w:r w:rsidR="000562CB">
        <w:rPr>
          <w:rFonts w:ascii="Time New Roman" w:eastAsia="DFKai-SB" w:hAnsi="Time New Roman" w:cs="PMingLiU" w:hint="eastAsia"/>
          <w:sz w:val="28"/>
          <w:szCs w:val="28"/>
        </w:rPr>
        <w:t>)</w:t>
      </w:r>
      <w:r w:rsidR="00FD63E2" w:rsidRPr="00072D84">
        <w:rPr>
          <w:rFonts w:ascii="Time New Roman" w:eastAsia="DFKai-SB" w:hAnsi="Time New Roman" w:cs="PMingLiU" w:hint="eastAsia"/>
          <w:sz w:val="28"/>
          <w:szCs w:val="28"/>
        </w:rPr>
        <w:t xml:space="preserve">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方法一: 機器學習(失敗)</w:t>
      </w:r>
    </w:p>
    <w:p w14:paraId="1B3CC847" w14:textId="25B32977"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A3351A" w:rsidRPr="00F465DA">
        <w:rPr>
          <w:rFonts w:ascii="Time New Roman" w:eastAsia="DFKai-SB" w:hAnsi="Time New Roman" w:cs="PMingLiU"/>
          <w:sz w:val="28"/>
          <w:szCs w:val="28"/>
        </w:rPr>
        <w:t>scikit-learn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整理、歸納數據。會選擇使用分群法而非分類法(classification)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在選定要使用分群法之後，我們便著手進行數據前處理，即透過所得的座標計算出移動距離以及斜率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要注意的是，由於目前先取得一整個影片的資料點再進行影片編輯，因此此方法無法配合即時影像，只能給一個完整的預錄影像。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0C813F8E"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某一幀所記錄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，但我們不能就因此判斷此人是異常的。意即，我們不能只透過某一幀來判斷</w:t>
      </w:r>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而很不幸的是，我們並沒有找到此演算法。於是我們嘗試下一個方法，即從原本一次餵入一整個影片改成每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幀都餵入一次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w:t>
      </w:r>
      <w:r w:rsidR="0055396C">
        <w:rPr>
          <w:rFonts w:ascii="DFKai-SB" w:eastAsia="DFKai-SB" w:hAnsi="DFKai-SB" w:cs="Microsoft JhengHei" w:hint="eastAsia"/>
          <w:sz w:val="28"/>
          <w:szCs w:val="28"/>
        </w:rPr>
        <w:t>次投餵</w:t>
      </w:r>
      <w:r w:rsidR="00C7361F">
        <w:rPr>
          <w:rFonts w:ascii="DFKai-SB" w:eastAsia="DFKai-SB" w:hAnsi="DFKai-SB" w:cs="Microsoft JhengHei" w:hint="eastAsia"/>
          <w:sz w:val="28"/>
          <w:szCs w:val="28"/>
        </w:rPr>
        <w:t>都會有不同的人被標為異常。由於每一幀都餵入一次資料，每一次都或多或少有不同的人被視為異常，導致整個影片非常混亂，沒有一個統一性。到這裡，我們只剩兩個月可以繼續做此專題，於是我們隨即嘗試下一辦法。</w:t>
      </w:r>
    </w:p>
    <w:p w14:paraId="09F208C7" w14:textId="77777777"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0D051A18"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04979379" w14:textId="77777777" w:rsidR="002D6205" w:rsidRDefault="002D6205" w:rsidP="00C17C09">
      <w:pPr>
        <w:ind w:left="720"/>
        <w:rPr>
          <w:rFonts w:ascii="DFKai-SB" w:eastAsia="DFKai-SB" w:hAnsi="DFKai-SB" w:cs="Microsoft JhengHei"/>
          <w:sz w:val="28"/>
          <w:szCs w:val="28"/>
        </w:rPr>
      </w:pPr>
    </w:p>
    <w:p w14:paraId="48100216" w14:textId="21788B79"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t>速度</w:t>
      </w:r>
      <w:r w:rsidR="002D6205">
        <w:rPr>
          <w:rFonts w:ascii="DFKai-SB" w:eastAsia="DFKai-SB" w:hAnsi="DFKai-SB" w:cs="Microsoft JhengHei" w:hint="eastAsia"/>
          <w:sz w:val="28"/>
          <w:szCs w:val="28"/>
        </w:rPr>
        <w:t>判斷</w:t>
      </w:r>
      <w:r>
        <w:rPr>
          <w:rFonts w:ascii="DFKai-SB" w:eastAsia="DFKai-SB" w:hAnsi="DFKai-SB" w:cs="Microsoft JhengHei" w:hint="eastAsia"/>
          <w:sz w:val="28"/>
          <w:szCs w:val="28"/>
        </w:rPr>
        <w:t>:</w:t>
      </w:r>
    </w:p>
    <w:p w14:paraId="22248816" w14:textId="2FA90BEF" w:rsidR="00C7361F" w:rsidRDefault="005864D8" w:rsidP="00C17C09">
      <w:pPr>
        <w:ind w:left="720"/>
        <w:rPr>
          <w:rFonts w:ascii="DFKai-SB" w:eastAsia="DFKai-SB" w:hAnsi="DFKai-SB" w:cs="Microsoft JhengHei"/>
          <w:sz w:val="28"/>
          <w:szCs w:val="28"/>
        </w:rPr>
      </w:pPr>
      <w:r>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中每個人的平均速度</w:t>
      </w:r>
      <w:r w:rsidR="002714BF">
        <w:rPr>
          <w:rFonts w:ascii="DFKai-SB" w:eastAsia="DFKai-SB" w:hAnsi="DFKai-SB" w:cs="Microsoft JhengHei" w:hint="eastAsia"/>
          <w:sz w:val="28"/>
          <w:szCs w:val="28"/>
        </w:rPr>
        <w:t>並且再根據每個人的平均值再算出平均值及標準差</w:t>
      </w:r>
    </w:p>
    <w:p w14:paraId="663C4F50" w14:textId="3CE0EED8"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34725963" w14:textId="21DC0242" w:rsidR="006E5279" w:rsidRDefault="006E5279">
      <w:pPr>
        <w:rPr>
          <w:rFonts w:ascii="DFKai-SB" w:eastAsia="DFKai-SB" w:hAnsi="DFKai-SB" w:cs="Microsoft JhengHei"/>
          <w:sz w:val="28"/>
          <w:szCs w:val="28"/>
        </w:rPr>
      </w:pPr>
      <w:r>
        <w:rPr>
          <w:rFonts w:ascii="DFKai-SB" w:eastAsia="DFKai-SB" w:hAnsi="DFKai-SB" w:cs="Microsoft JhengHei"/>
          <w:sz w:val="28"/>
          <w:szCs w:val="28"/>
        </w:rPr>
        <w:lastRenderedPageBreak/>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17"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805545">
      <w:footerReference w:type="default" r:id="rId18"/>
      <w:footerReference w:type="first" r:id="rId19"/>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9FEC9A" w14:textId="77777777" w:rsidR="00805545" w:rsidRDefault="00805545" w:rsidP="00FB302E">
      <w:pPr>
        <w:spacing w:line="240" w:lineRule="auto"/>
        <w:ind w:firstLine="560"/>
      </w:pPr>
      <w:r>
        <w:separator/>
      </w:r>
    </w:p>
  </w:endnote>
  <w:endnote w:type="continuationSeparator" w:id="0">
    <w:p w14:paraId="2E20EAF5" w14:textId="77777777" w:rsidR="00805545" w:rsidRDefault="00805545"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21BC7" w14:textId="77777777" w:rsidR="00805545" w:rsidRDefault="00805545" w:rsidP="00FB302E">
      <w:pPr>
        <w:spacing w:line="240" w:lineRule="auto"/>
        <w:ind w:firstLine="560"/>
      </w:pPr>
      <w:r>
        <w:separator/>
      </w:r>
    </w:p>
  </w:footnote>
  <w:footnote w:type="continuationSeparator" w:id="0">
    <w:p w14:paraId="0FD13AD7" w14:textId="77777777" w:rsidR="00805545" w:rsidRDefault="00805545"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62CB"/>
    <w:rsid w:val="0005772B"/>
    <w:rsid w:val="00060F77"/>
    <w:rsid w:val="00062470"/>
    <w:rsid w:val="00066AF0"/>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0770A"/>
    <w:rsid w:val="001117F1"/>
    <w:rsid w:val="00111B8E"/>
    <w:rsid w:val="00112152"/>
    <w:rsid w:val="00113B8A"/>
    <w:rsid w:val="00120BDD"/>
    <w:rsid w:val="00122460"/>
    <w:rsid w:val="00124D08"/>
    <w:rsid w:val="00126FE0"/>
    <w:rsid w:val="001278A1"/>
    <w:rsid w:val="00127916"/>
    <w:rsid w:val="001320B6"/>
    <w:rsid w:val="0013320E"/>
    <w:rsid w:val="001338DD"/>
    <w:rsid w:val="00133C01"/>
    <w:rsid w:val="001342D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41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078C"/>
    <w:rsid w:val="001E225A"/>
    <w:rsid w:val="001E3873"/>
    <w:rsid w:val="001E3C26"/>
    <w:rsid w:val="001E6747"/>
    <w:rsid w:val="001F1134"/>
    <w:rsid w:val="001F181E"/>
    <w:rsid w:val="001F1E92"/>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665B1"/>
    <w:rsid w:val="002667DF"/>
    <w:rsid w:val="002714BF"/>
    <w:rsid w:val="002740B7"/>
    <w:rsid w:val="00280F0E"/>
    <w:rsid w:val="00281377"/>
    <w:rsid w:val="002945D6"/>
    <w:rsid w:val="002951D3"/>
    <w:rsid w:val="002A0034"/>
    <w:rsid w:val="002A0D59"/>
    <w:rsid w:val="002A1AD3"/>
    <w:rsid w:val="002A2DFF"/>
    <w:rsid w:val="002A6C0C"/>
    <w:rsid w:val="002B0180"/>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43AA"/>
    <w:rsid w:val="003051D3"/>
    <w:rsid w:val="003066B1"/>
    <w:rsid w:val="0031056D"/>
    <w:rsid w:val="003117F4"/>
    <w:rsid w:val="0031389B"/>
    <w:rsid w:val="00315E84"/>
    <w:rsid w:val="003165BC"/>
    <w:rsid w:val="00316EA9"/>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603A8"/>
    <w:rsid w:val="0036374F"/>
    <w:rsid w:val="0036698E"/>
    <w:rsid w:val="00370AC5"/>
    <w:rsid w:val="00371C04"/>
    <w:rsid w:val="003737AC"/>
    <w:rsid w:val="00373A17"/>
    <w:rsid w:val="00373E15"/>
    <w:rsid w:val="00374696"/>
    <w:rsid w:val="00374E5D"/>
    <w:rsid w:val="00377E06"/>
    <w:rsid w:val="00377E33"/>
    <w:rsid w:val="003811BB"/>
    <w:rsid w:val="003818B4"/>
    <w:rsid w:val="00384BD5"/>
    <w:rsid w:val="00384FA1"/>
    <w:rsid w:val="00392A80"/>
    <w:rsid w:val="00392B56"/>
    <w:rsid w:val="00395882"/>
    <w:rsid w:val="00396D28"/>
    <w:rsid w:val="00397166"/>
    <w:rsid w:val="003A1924"/>
    <w:rsid w:val="003A6841"/>
    <w:rsid w:val="003B559D"/>
    <w:rsid w:val="003C32C5"/>
    <w:rsid w:val="003C4058"/>
    <w:rsid w:val="003C425B"/>
    <w:rsid w:val="003C5035"/>
    <w:rsid w:val="003C5D40"/>
    <w:rsid w:val="003C5E98"/>
    <w:rsid w:val="003C6B17"/>
    <w:rsid w:val="003D08A0"/>
    <w:rsid w:val="003D08A1"/>
    <w:rsid w:val="003D0972"/>
    <w:rsid w:val="003D450E"/>
    <w:rsid w:val="003D51DD"/>
    <w:rsid w:val="003E2313"/>
    <w:rsid w:val="003E2DA4"/>
    <w:rsid w:val="003E438D"/>
    <w:rsid w:val="003E58EA"/>
    <w:rsid w:val="003F390B"/>
    <w:rsid w:val="003F5CD1"/>
    <w:rsid w:val="003F6B2B"/>
    <w:rsid w:val="003F77B2"/>
    <w:rsid w:val="00400DE2"/>
    <w:rsid w:val="00402C3D"/>
    <w:rsid w:val="00413102"/>
    <w:rsid w:val="0041425B"/>
    <w:rsid w:val="004213CF"/>
    <w:rsid w:val="00421F5A"/>
    <w:rsid w:val="00422A99"/>
    <w:rsid w:val="00424DCF"/>
    <w:rsid w:val="004268A9"/>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66FB8"/>
    <w:rsid w:val="00467D26"/>
    <w:rsid w:val="00470A5D"/>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4F7"/>
    <w:rsid w:val="004B7C0C"/>
    <w:rsid w:val="004B7CBE"/>
    <w:rsid w:val="004C1A99"/>
    <w:rsid w:val="004C60BC"/>
    <w:rsid w:val="004C77EF"/>
    <w:rsid w:val="004C7AB5"/>
    <w:rsid w:val="004D19F9"/>
    <w:rsid w:val="004D20C6"/>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396C"/>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C4C4C"/>
    <w:rsid w:val="005C729A"/>
    <w:rsid w:val="005D157A"/>
    <w:rsid w:val="005D19CF"/>
    <w:rsid w:val="005D4FEC"/>
    <w:rsid w:val="005D664A"/>
    <w:rsid w:val="005E1274"/>
    <w:rsid w:val="005E4FB1"/>
    <w:rsid w:val="005E627C"/>
    <w:rsid w:val="005E6CFD"/>
    <w:rsid w:val="005F2F69"/>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50FF"/>
    <w:rsid w:val="00675A15"/>
    <w:rsid w:val="00680767"/>
    <w:rsid w:val="00680D7E"/>
    <w:rsid w:val="006825F0"/>
    <w:rsid w:val="006841E0"/>
    <w:rsid w:val="006850BD"/>
    <w:rsid w:val="0069089D"/>
    <w:rsid w:val="006923D1"/>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F082A"/>
    <w:rsid w:val="006F346D"/>
    <w:rsid w:val="006F35ED"/>
    <w:rsid w:val="006F567C"/>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2737C"/>
    <w:rsid w:val="00731E1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3DA2"/>
    <w:rsid w:val="007E589C"/>
    <w:rsid w:val="007E68A4"/>
    <w:rsid w:val="007F1B44"/>
    <w:rsid w:val="007F1D24"/>
    <w:rsid w:val="007F20F6"/>
    <w:rsid w:val="007F447F"/>
    <w:rsid w:val="007F473C"/>
    <w:rsid w:val="007F53C3"/>
    <w:rsid w:val="007F5ABD"/>
    <w:rsid w:val="007F67BD"/>
    <w:rsid w:val="007F7772"/>
    <w:rsid w:val="00805545"/>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1DE4"/>
    <w:rsid w:val="0087256B"/>
    <w:rsid w:val="00873FE3"/>
    <w:rsid w:val="00874DF5"/>
    <w:rsid w:val="00875BAC"/>
    <w:rsid w:val="00881B96"/>
    <w:rsid w:val="00883BDE"/>
    <w:rsid w:val="00884B93"/>
    <w:rsid w:val="00887359"/>
    <w:rsid w:val="00890590"/>
    <w:rsid w:val="008920A4"/>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E48"/>
    <w:rsid w:val="008F2327"/>
    <w:rsid w:val="008F2828"/>
    <w:rsid w:val="008F4544"/>
    <w:rsid w:val="008F58A4"/>
    <w:rsid w:val="008F6DF0"/>
    <w:rsid w:val="008F7D26"/>
    <w:rsid w:val="009007E2"/>
    <w:rsid w:val="00902892"/>
    <w:rsid w:val="009031A6"/>
    <w:rsid w:val="00913227"/>
    <w:rsid w:val="00914F26"/>
    <w:rsid w:val="00916515"/>
    <w:rsid w:val="009166E7"/>
    <w:rsid w:val="00920EC5"/>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351A"/>
    <w:rsid w:val="00A37613"/>
    <w:rsid w:val="00A45321"/>
    <w:rsid w:val="00A51F41"/>
    <w:rsid w:val="00A520B4"/>
    <w:rsid w:val="00A54189"/>
    <w:rsid w:val="00A6023D"/>
    <w:rsid w:val="00A60593"/>
    <w:rsid w:val="00A60687"/>
    <w:rsid w:val="00A60C0D"/>
    <w:rsid w:val="00A62C0C"/>
    <w:rsid w:val="00A66A68"/>
    <w:rsid w:val="00A711FB"/>
    <w:rsid w:val="00A714FA"/>
    <w:rsid w:val="00A72D73"/>
    <w:rsid w:val="00A73292"/>
    <w:rsid w:val="00A76034"/>
    <w:rsid w:val="00A82657"/>
    <w:rsid w:val="00A827C6"/>
    <w:rsid w:val="00A851C7"/>
    <w:rsid w:val="00A85E24"/>
    <w:rsid w:val="00A866B4"/>
    <w:rsid w:val="00A9030B"/>
    <w:rsid w:val="00A90DB3"/>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3BA3"/>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3999"/>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92231"/>
    <w:rsid w:val="00B93DCC"/>
    <w:rsid w:val="00B94B51"/>
    <w:rsid w:val="00BA093B"/>
    <w:rsid w:val="00BA2C33"/>
    <w:rsid w:val="00BA3E37"/>
    <w:rsid w:val="00BA5596"/>
    <w:rsid w:val="00BA67A2"/>
    <w:rsid w:val="00BA7497"/>
    <w:rsid w:val="00BB1F2E"/>
    <w:rsid w:val="00BB2B9C"/>
    <w:rsid w:val="00BB3B88"/>
    <w:rsid w:val="00BB53BA"/>
    <w:rsid w:val="00BC3422"/>
    <w:rsid w:val="00BC516B"/>
    <w:rsid w:val="00BC795C"/>
    <w:rsid w:val="00BD0BC0"/>
    <w:rsid w:val="00BD0FFD"/>
    <w:rsid w:val="00BD6495"/>
    <w:rsid w:val="00BD73B7"/>
    <w:rsid w:val="00BE28A3"/>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5492"/>
    <w:rsid w:val="00C456E8"/>
    <w:rsid w:val="00C457FC"/>
    <w:rsid w:val="00C47A36"/>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B108A"/>
    <w:rsid w:val="00CB2702"/>
    <w:rsid w:val="00CB3054"/>
    <w:rsid w:val="00CB5575"/>
    <w:rsid w:val="00CB61A5"/>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8A1"/>
    <w:rsid w:val="00D02CA6"/>
    <w:rsid w:val="00D0477D"/>
    <w:rsid w:val="00D05E6C"/>
    <w:rsid w:val="00D10200"/>
    <w:rsid w:val="00D1208A"/>
    <w:rsid w:val="00D12E5E"/>
    <w:rsid w:val="00D14112"/>
    <w:rsid w:val="00D20E67"/>
    <w:rsid w:val="00D210D9"/>
    <w:rsid w:val="00D222C4"/>
    <w:rsid w:val="00D24EFE"/>
    <w:rsid w:val="00D2519F"/>
    <w:rsid w:val="00D26DC2"/>
    <w:rsid w:val="00D30F16"/>
    <w:rsid w:val="00D316C3"/>
    <w:rsid w:val="00D32CC0"/>
    <w:rsid w:val="00D345DF"/>
    <w:rsid w:val="00D44EF7"/>
    <w:rsid w:val="00D50897"/>
    <w:rsid w:val="00D50ADE"/>
    <w:rsid w:val="00D513EA"/>
    <w:rsid w:val="00D5641F"/>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FC2"/>
    <w:rsid w:val="00DA5377"/>
    <w:rsid w:val="00DB27B9"/>
    <w:rsid w:val="00DC2D4B"/>
    <w:rsid w:val="00DC35E2"/>
    <w:rsid w:val="00DC5370"/>
    <w:rsid w:val="00DD09BB"/>
    <w:rsid w:val="00DD1960"/>
    <w:rsid w:val="00DD7F20"/>
    <w:rsid w:val="00DE1FB5"/>
    <w:rsid w:val="00DE5813"/>
    <w:rsid w:val="00DF271D"/>
    <w:rsid w:val="00DF4408"/>
    <w:rsid w:val="00DF4999"/>
    <w:rsid w:val="00DF6190"/>
    <w:rsid w:val="00DF6696"/>
    <w:rsid w:val="00DF7CCB"/>
    <w:rsid w:val="00E01D7A"/>
    <w:rsid w:val="00E07B33"/>
    <w:rsid w:val="00E1136E"/>
    <w:rsid w:val="00E13938"/>
    <w:rsid w:val="00E13C26"/>
    <w:rsid w:val="00E17D4B"/>
    <w:rsid w:val="00E21271"/>
    <w:rsid w:val="00E21A88"/>
    <w:rsid w:val="00E228E7"/>
    <w:rsid w:val="00E2675E"/>
    <w:rsid w:val="00E26B4B"/>
    <w:rsid w:val="00E2713B"/>
    <w:rsid w:val="00E3176A"/>
    <w:rsid w:val="00E31F76"/>
    <w:rsid w:val="00E34C57"/>
    <w:rsid w:val="00E3643C"/>
    <w:rsid w:val="00E42396"/>
    <w:rsid w:val="00E429C8"/>
    <w:rsid w:val="00E42D9B"/>
    <w:rsid w:val="00E43343"/>
    <w:rsid w:val="00E47098"/>
    <w:rsid w:val="00E53CF9"/>
    <w:rsid w:val="00E54DDB"/>
    <w:rsid w:val="00E550C7"/>
    <w:rsid w:val="00E601AC"/>
    <w:rsid w:val="00E61382"/>
    <w:rsid w:val="00E63878"/>
    <w:rsid w:val="00E67AA5"/>
    <w:rsid w:val="00E71AD2"/>
    <w:rsid w:val="00E727E9"/>
    <w:rsid w:val="00E72D4F"/>
    <w:rsid w:val="00E74213"/>
    <w:rsid w:val="00E744F7"/>
    <w:rsid w:val="00E7722A"/>
    <w:rsid w:val="00E82D4E"/>
    <w:rsid w:val="00E83E53"/>
    <w:rsid w:val="00E86ABF"/>
    <w:rsid w:val="00E905F9"/>
    <w:rsid w:val="00E935D2"/>
    <w:rsid w:val="00E93A5C"/>
    <w:rsid w:val="00EA0886"/>
    <w:rsid w:val="00EA2E62"/>
    <w:rsid w:val="00EA4808"/>
    <w:rsid w:val="00EA79ED"/>
    <w:rsid w:val="00EB30FC"/>
    <w:rsid w:val="00EC0895"/>
    <w:rsid w:val="00EC257A"/>
    <w:rsid w:val="00EC2E5C"/>
    <w:rsid w:val="00EC44A2"/>
    <w:rsid w:val="00EC63F2"/>
    <w:rsid w:val="00EC6680"/>
    <w:rsid w:val="00ED0DDD"/>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B7D"/>
    <w:rsid w:val="00F1614D"/>
    <w:rsid w:val="00F172F9"/>
    <w:rsid w:val="00F23713"/>
    <w:rsid w:val="00F33748"/>
    <w:rsid w:val="00F36808"/>
    <w:rsid w:val="00F371D5"/>
    <w:rsid w:val="00F37D7B"/>
    <w:rsid w:val="00F37F12"/>
    <w:rsid w:val="00F4008E"/>
    <w:rsid w:val="00F4091F"/>
    <w:rsid w:val="00F45940"/>
    <w:rsid w:val="00F45C55"/>
    <w:rsid w:val="00F465DA"/>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B156A"/>
    <w:rsid w:val="00FB302E"/>
    <w:rsid w:val="00FB4238"/>
    <w:rsid w:val="00FB5A5C"/>
    <w:rsid w:val="00FB6B1D"/>
    <w:rsid w:val="00FB74CA"/>
    <w:rsid w:val="00FC4AA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743378476">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pencv.org/3.4/d1/dc5/tutorial_background_subtraction.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Pages>
  <Words>954</Words>
  <Characters>5442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149</cp:revision>
  <cp:lastPrinted>2024-04-14T13:41:00Z</cp:lastPrinted>
  <dcterms:created xsi:type="dcterms:W3CDTF">2024-04-06T17:26:00Z</dcterms:created>
  <dcterms:modified xsi:type="dcterms:W3CDTF">2024-04-14T13:41:00Z</dcterms:modified>
</cp:coreProperties>
</file>