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AE4" w14:textId="49CB1B3F" w:rsidR="00E92F72" w:rsidRPr="002F5FCE" w:rsidRDefault="00DA46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Shiny </w:t>
      </w:r>
      <w:r w:rsidR="004C4C64">
        <w:rPr>
          <w:rFonts w:ascii="Arial" w:hAnsi="Arial" w:cs="Arial"/>
          <w:b/>
          <w:sz w:val="28"/>
          <w:szCs w:val="28"/>
        </w:rPr>
        <w:t>HTML tags</w:t>
      </w:r>
    </w:p>
    <w:p w14:paraId="318FA405" w14:textId="49C1606F" w:rsidR="00271E5C" w:rsidRDefault="004C4C64" w:rsidP="00DA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tags are </w:t>
      </w:r>
      <w:r w:rsidR="00271E5C">
        <w:rPr>
          <w:rFonts w:ascii="Arial" w:hAnsi="Arial" w:cs="Arial"/>
          <w:sz w:val="24"/>
          <w:szCs w:val="24"/>
        </w:rPr>
        <w:t xml:space="preserve">code from the </w:t>
      </w:r>
      <w:r w:rsidR="00960657">
        <w:rPr>
          <w:rFonts w:ascii="Arial" w:hAnsi="Arial" w:cs="Arial"/>
          <w:sz w:val="24"/>
          <w:szCs w:val="24"/>
        </w:rPr>
        <w:t xml:space="preserve">HTML </w:t>
      </w:r>
      <w:r w:rsidR="00271E5C">
        <w:rPr>
          <w:rFonts w:ascii="Arial" w:hAnsi="Arial" w:cs="Arial"/>
          <w:sz w:val="24"/>
          <w:szCs w:val="24"/>
        </w:rPr>
        <w:t>markup language</w:t>
      </w:r>
      <w:r>
        <w:rPr>
          <w:rFonts w:ascii="Arial" w:hAnsi="Arial" w:cs="Arial"/>
          <w:sz w:val="24"/>
          <w:szCs w:val="24"/>
        </w:rPr>
        <w:t xml:space="preserve"> that </w:t>
      </w:r>
      <w:r w:rsidR="00271E5C">
        <w:rPr>
          <w:rFonts w:ascii="Arial" w:hAnsi="Arial" w:cs="Arial"/>
          <w:sz w:val="24"/>
          <w:szCs w:val="24"/>
        </w:rPr>
        <w:t xml:space="preserve">help </w:t>
      </w:r>
      <w:r>
        <w:rPr>
          <w:rFonts w:ascii="Arial" w:hAnsi="Arial" w:cs="Arial"/>
          <w:sz w:val="24"/>
          <w:szCs w:val="24"/>
        </w:rPr>
        <w:t xml:space="preserve">define the </w:t>
      </w:r>
      <w:r w:rsidR="00271E5C">
        <w:rPr>
          <w:rFonts w:ascii="Arial" w:hAnsi="Arial" w:cs="Arial"/>
          <w:sz w:val="24"/>
          <w:szCs w:val="24"/>
        </w:rPr>
        <w:t>appearance, layout, and behavior of the text</w:t>
      </w:r>
      <w:r>
        <w:rPr>
          <w:rFonts w:ascii="Arial" w:hAnsi="Arial" w:cs="Arial"/>
          <w:sz w:val="24"/>
          <w:szCs w:val="24"/>
        </w:rPr>
        <w:t xml:space="preserve"> </w:t>
      </w:r>
      <w:r w:rsidR="00271E5C">
        <w:rPr>
          <w:rFonts w:ascii="Arial" w:hAnsi="Arial" w:cs="Arial"/>
          <w:sz w:val="24"/>
          <w:szCs w:val="24"/>
        </w:rPr>
        <w:t>of a webpage.  This provides structure to your</w:t>
      </w:r>
      <w:r>
        <w:rPr>
          <w:rFonts w:ascii="Arial" w:hAnsi="Arial" w:cs="Arial"/>
          <w:sz w:val="24"/>
          <w:szCs w:val="24"/>
        </w:rPr>
        <w:t xml:space="preserve"> </w:t>
      </w:r>
      <w:r w:rsidR="00960657">
        <w:rPr>
          <w:rFonts w:ascii="Arial" w:hAnsi="Arial" w:cs="Arial"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 xml:space="preserve">page.  </w:t>
      </w:r>
      <w:r w:rsidR="00F70935">
        <w:rPr>
          <w:rFonts w:ascii="Arial" w:hAnsi="Arial" w:cs="Arial"/>
          <w:sz w:val="24"/>
          <w:szCs w:val="24"/>
        </w:rPr>
        <w:t xml:space="preserve">See Chapter 13 of Mastering Shiny for a </w:t>
      </w:r>
      <w:hyperlink r:id="rId7" w:anchor="introduction-to-html" w:history="1">
        <w:r w:rsidR="00F70935" w:rsidRPr="00567CE7">
          <w:rPr>
            <w:rStyle w:val="Hyperlink"/>
            <w:rFonts w:ascii="Arial" w:hAnsi="Arial" w:cs="Arial"/>
            <w:sz w:val="24"/>
            <w:szCs w:val="24"/>
          </w:rPr>
          <w:t>basic introduction to HTML</w:t>
        </w:r>
      </w:hyperlink>
      <w:r w:rsidR="00F70935">
        <w:rPr>
          <w:rFonts w:ascii="Arial" w:hAnsi="Arial" w:cs="Arial"/>
          <w:sz w:val="24"/>
          <w:szCs w:val="24"/>
        </w:rPr>
        <w:t>.</w:t>
      </w:r>
    </w:p>
    <w:p w14:paraId="5516689C" w14:textId="6E9415AD" w:rsidR="00DA46F9" w:rsidRDefault="004C4C64" w:rsidP="00DA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Shiny has some built-in functions for some of the most common HTML tags</w:t>
      </w:r>
      <w:r w:rsidR="00EB155B">
        <w:rPr>
          <w:rFonts w:ascii="Arial" w:hAnsi="Arial" w:cs="Arial"/>
          <w:sz w:val="24"/>
          <w:szCs w:val="24"/>
        </w:rPr>
        <w:t xml:space="preserve"> </w:t>
      </w:r>
      <w:r w:rsidR="00960657">
        <w:rPr>
          <w:rFonts w:ascii="Arial" w:hAnsi="Arial" w:cs="Arial"/>
          <w:sz w:val="24"/>
          <w:szCs w:val="24"/>
        </w:rPr>
        <w:t xml:space="preserve">so you can customize </w:t>
      </w:r>
      <w:r w:rsidR="00271E5C">
        <w:rPr>
          <w:rFonts w:ascii="Arial" w:hAnsi="Arial" w:cs="Arial"/>
          <w:sz w:val="24"/>
          <w:szCs w:val="24"/>
        </w:rPr>
        <w:t xml:space="preserve">the look of </w:t>
      </w:r>
      <w:r w:rsidR="00960657">
        <w:rPr>
          <w:rFonts w:ascii="Arial" w:hAnsi="Arial" w:cs="Arial"/>
          <w:sz w:val="24"/>
          <w:szCs w:val="24"/>
        </w:rPr>
        <w:t>your Shiny app</w:t>
      </w:r>
      <w:r>
        <w:rPr>
          <w:rFonts w:ascii="Arial" w:hAnsi="Arial" w:cs="Arial"/>
          <w:sz w:val="24"/>
          <w:szCs w:val="24"/>
        </w:rPr>
        <w:t xml:space="preserve">.  These </w:t>
      </w:r>
      <w:r w:rsidR="00960657">
        <w:rPr>
          <w:rFonts w:ascii="Arial" w:hAnsi="Arial" w:cs="Arial"/>
          <w:sz w:val="24"/>
          <w:szCs w:val="24"/>
        </w:rPr>
        <w:t xml:space="preserve">functions </w:t>
      </w:r>
      <w:r>
        <w:rPr>
          <w:rFonts w:ascii="Arial" w:hAnsi="Arial" w:cs="Arial"/>
          <w:sz w:val="24"/>
          <w:szCs w:val="24"/>
        </w:rPr>
        <w:t>are listed below</w:t>
      </w:r>
      <w:r w:rsidR="00EB155B">
        <w:rPr>
          <w:rFonts w:ascii="Arial" w:hAnsi="Arial" w:cs="Arial"/>
          <w:sz w:val="24"/>
          <w:szCs w:val="24"/>
        </w:rPr>
        <w:t>, along with the HTML equivalent</w:t>
      </w:r>
      <w:r w:rsidR="00C63A14">
        <w:rPr>
          <w:rFonts w:ascii="Arial" w:hAnsi="Arial" w:cs="Arial"/>
          <w:sz w:val="24"/>
          <w:szCs w:val="24"/>
        </w:rPr>
        <w:t>.</w:t>
      </w:r>
    </w:p>
    <w:p w14:paraId="02AB55F5" w14:textId="7011C87B" w:rsidR="00EB155B" w:rsidRPr="00EB155B" w:rsidRDefault="00EB155B" w:rsidP="00EB15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</w:t>
      </w:r>
      <w:r w:rsidRPr="00EB155B">
        <w:rPr>
          <w:rFonts w:ascii="Arial" w:hAnsi="Arial" w:cs="Arial"/>
          <w:b/>
          <w:bCs/>
          <w:sz w:val="24"/>
          <w:szCs w:val="24"/>
        </w:rPr>
        <w:t>unction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EB155B">
        <w:rPr>
          <w:rFonts w:ascii="Arial" w:hAnsi="Arial" w:cs="Arial"/>
          <w:b/>
          <w:bCs/>
          <w:sz w:val="24"/>
          <w:szCs w:val="24"/>
        </w:rPr>
        <w:t>HTML5 equivalent</w:t>
      </w:r>
      <w:r w:rsidRPr="00EB155B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EB155B">
        <w:rPr>
          <w:rFonts w:ascii="Arial" w:hAnsi="Arial" w:cs="Arial"/>
          <w:b/>
          <w:bCs/>
          <w:sz w:val="24"/>
          <w:szCs w:val="24"/>
        </w:rPr>
        <w:t>creates</w:t>
      </w:r>
    </w:p>
    <w:p w14:paraId="020D4544" w14:textId="6789FCA6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p()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&lt;p&gt;</w:t>
      </w:r>
      <w:r w:rsidR="00321855" w:rsidRPr="00EB155B">
        <w:rPr>
          <w:rFonts w:ascii="Arial" w:hAnsi="Arial" w:cs="Arial"/>
          <w:sz w:val="24"/>
          <w:szCs w:val="24"/>
        </w:rPr>
        <w:t>&lt;</w:t>
      </w:r>
      <w:r w:rsidR="00321855">
        <w:rPr>
          <w:rFonts w:ascii="Arial" w:hAnsi="Arial" w:cs="Arial"/>
          <w:sz w:val="24"/>
          <w:szCs w:val="24"/>
        </w:rPr>
        <w:t>/</w:t>
      </w:r>
      <w:r w:rsidR="00321855" w:rsidRPr="00EB155B">
        <w:rPr>
          <w:rFonts w:ascii="Arial" w:hAnsi="Arial" w:cs="Arial"/>
          <w:sz w:val="24"/>
          <w:szCs w:val="24"/>
        </w:rPr>
        <w:t>p&gt;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paragraph of text</w:t>
      </w:r>
    </w:p>
    <w:p w14:paraId="5226EA17" w14:textId="3D0866F0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h1()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&lt;h1&gt;</w:t>
      </w:r>
      <w:r w:rsidR="00321855" w:rsidRPr="00EB155B">
        <w:rPr>
          <w:rFonts w:ascii="Arial" w:hAnsi="Arial" w:cs="Arial"/>
          <w:sz w:val="24"/>
          <w:szCs w:val="24"/>
        </w:rPr>
        <w:t>&lt;</w:t>
      </w:r>
      <w:r w:rsidR="00321855">
        <w:rPr>
          <w:rFonts w:ascii="Arial" w:hAnsi="Arial" w:cs="Arial"/>
          <w:sz w:val="24"/>
          <w:szCs w:val="24"/>
        </w:rPr>
        <w:t>/</w:t>
      </w:r>
      <w:r w:rsidR="00321855" w:rsidRPr="00EB155B">
        <w:rPr>
          <w:rFonts w:ascii="Arial" w:hAnsi="Arial" w:cs="Arial"/>
          <w:sz w:val="24"/>
          <w:szCs w:val="24"/>
        </w:rPr>
        <w:t>h1&gt;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first level header</w:t>
      </w:r>
    </w:p>
    <w:p w14:paraId="39EF6186" w14:textId="607E3A4E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h2()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&lt;h2&gt;</w:t>
      </w:r>
      <w:r w:rsidR="00321855" w:rsidRPr="00EB155B">
        <w:rPr>
          <w:rFonts w:ascii="Arial" w:hAnsi="Arial" w:cs="Arial"/>
          <w:sz w:val="24"/>
          <w:szCs w:val="24"/>
        </w:rPr>
        <w:t>&lt;</w:t>
      </w:r>
      <w:r w:rsidR="00321855">
        <w:rPr>
          <w:rFonts w:ascii="Arial" w:hAnsi="Arial" w:cs="Arial"/>
          <w:sz w:val="24"/>
          <w:szCs w:val="24"/>
        </w:rPr>
        <w:t>/</w:t>
      </w:r>
      <w:r w:rsidR="00321855" w:rsidRPr="00EB155B">
        <w:rPr>
          <w:rFonts w:ascii="Arial" w:hAnsi="Arial" w:cs="Arial"/>
          <w:sz w:val="24"/>
          <w:szCs w:val="24"/>
        </w:rPr>
        <w:t>h</w:t>
      </w:r>
      <w:r w:rsidR="00321855">
        <w:rPr>
          <w:rFonts w:ascii="Arial" w:hAnsi="Arial" w:cs="Arial"/>
          <w:sz w:val="24"/>
          <w:szCs w:val="24"/>
        </w:rPr>
        <w:t>2</w:t>
      </w:r>
      <w:r w:rsidR="00321855" w:rsidRPr="00EB155B">
        <w:rPr>
          <w:rFonts w:ascii="Arial" w:hAnsi="Arial" w:cs="Arial"/>
          <w:sz w:val="24"/>
          <w:szCs w:val="24"/>
        </w:rPr>
        <w:t>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second level header</w:t>
      </w:r>
    </w:p>
    <w:p w14:paraId="2F7D1677" w14:textId="658FBE44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h3()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&lt;h3&gt;</w:t>
      </w:r>
      <w:r w:rsidR="00321855" w:rsidRPr="00EB155B">
        <w:rPr>
          <w:rFonts w:ascii="Arial" w:hAnsi="Arial" w:cs="Arial"/>
          <w:sz w:val="24"/>
          <w:szCs w:val="24"/>
        </w:rPr>
        <w:t>&lt;</w:t>
      </w:r>
      <w:r w:rsidR="00321855">
        <w:rPr>
          <w:rFonts w:ascii="Arial" w:hAnsi="Arial" w:cs="Arial"/>
          <w:sz w:val="24"/>
          <w:szCs w:val="24"/>
        </w:rPr>
        <w:t>/</w:t>
      </w:r>
      <w:r w:rsidR="00321855" w:rsidRPr="00EB155B">
        <w:rPr>
          <w:rFonts w:ascii="Arial" w:hAnsi="Arial" w:cs="Arial"/>
          <w:sz w:val="24"/>
          <w:szCs w:val="24"/>
        </w:rPr>
        <w:t>h</w:t>
      </w:r>
      <w:r w:rsidR="00321855">
        <w:rPr>
          <w:rFonts w:ascii="Arial" w:hAnsi="Arial" w:cs="Arial"/>
          <w:sz w:val="24"/>
          <w:szCs w:val="24"/>
        </w:rPr>
        <w:t>3</w:t>
      </w:r>
      <w:r w:rsidR="00321855" w:rsidRPr="00EB155B">
        <w:rPr>
          <w:rFonts w:ascii="Arial" w:hAnsi="Arial" w:cs="Arial"/>
          <w:sz w:val="24"/>
          <w:szCs w:val="24"/>
        </w:rPr>
        <w:t>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third level header</w:t>
      </w:r>
    </w:p>
    <w:p w14:paraId="6CD3A354" w14:textId="5683212D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h4()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&lt;h4&gt;</w:t>
      </w:r>
      <w:r w:rsidR="00321855" w:rsidRPr="00EB155B">
        <w:rPr>
          <w:rFonts w:ascii="Arial" w:hAnsi="Arial" w:cs="Arial"/>
          <w:sz w:val="24"/>
          <w:szCs w:val="24"/>
        </w:rPr>
        <w:t>&lt;</w:t>
      </w:r>
      <w:r w:rsidR="00321855">
        <w:rPr>
          <w:rFonts w:ascii="Arial" w:hAnsi="Arial" w:cs="Arial"/>
          <w:sz w:val="24"/>
          <w:szCs w:val="24"/>
        </w:rPr>
        <w:t>/</w:t>
      </w:r>
      <w:r w:rsidR="00321855" w:rsidRPr="00EB155B">
        <w:rPr>
          <w:rFonts w:ascii="Arial" w:hAnsi="Arial" w:cs="Arial"/>
          <w:sz w:val="24"/>
          <w:szCs w:val="24"/>
        </w:rPr>
        <w:t>h</w:t>
      </w:r>
      <w:r w:rsidR="00321855">
        <w:rPr>
          <w:rFonts w:ascii="Arial" w:hAnsi="Arial" w:cs="Arial"/>
          <w:sz w:val="24"/>
          <w:szCs w:val="24"/>
        </w:rPr>
        <w:t>4</w:t>
      </w:r>
      <w:r w:rsidR="00321855" w:rsidRPr="00EB155B">
        <w:rPr>
          <w:rFonts w:ascii="Arial" w:hAnsi="Arial" w:cs="Arial"/>
          <w:sz w:val="24"/>
          <w:szCs w:val="24"/>
        </w:rPr>
        <w:t>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fourth level header</w:t>
      </w:r>
    </w:p>
    <w:p w14:paraId="0E2DAE07" w14:textId="7F9C9974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h5()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&lt;h5&gt;</w:t>
      </w:r>
      <w:r w:rsidR="00321855" w:rsidRPr="00EB155B">
        <w:rPr>
          <w:rFonts w:ascii="Arial" w:hAnsi="Arial" w:cs="Arial"/>
          <w:sz w:val="24"/>
          <w:szCs w:val="24"/>
        </w:rPr>
        <w:t>&lt;</w:t>
      </w:r>
      <w:r w:rsidR="00321855">
        <w:rPr>
          <w:rFonts w:ascii="Arial" w:hAnsi="Arial" w:cs="Arial"/>
          <w:sz w:val="24"/>
          <w:szCs w:val="24"/>
        </w:rPr>
        <w:t>/</w:t>
      </w:r>
      <w:r w:rsidR="00321855" w:rsidRPr="00EB155B">
        <w:rPr>
          <w:rFonts w:ascii="Arial" w:hAnsi="Arial" w:cs="Arial"/>
          <w:sz w:val="24"/>
          <w:szCs w:val="24"/>
        </w:rPr>
        <w:t>h</w:t>
      </w:r>
      <w:r w:rsidR="00321855">
        <w:rPr>
          <w:rFonts w:ascii="Arial" w:hAnsi="Arial" w:cs="Arial"/>
          <w:sz w:val="24"/>
          <w:szCs w:val="24"/>
        </w:rPr>
        <w:t>5</w:t>
      </w:r>
      <w:r w:rsidR="00321855" w:rsidRPr="00EB155B">
        <w:rPr>
          <w:rFonts w:ascii="Arial" w:hAnsi="Arial" w:cs="Arial"/>
          <w:sz w:val="24"/>
          <w:szCs w:val="24"/>
        </w:rPr>
        <w:t>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fifth level header</w:t>
      </w:r>
    </w:p>
    <w:p w14:paraId="0979F439" w14:textId="35B7FCBD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h6()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&lt;h6&gt;</w:t>
      </w:r>
      <w:r w:rsidR="00321855" w:rsidRPr="00EB155B">
        <w:rPr>
          <w:rFonts w:ascii="Arial" w:hAnsi="Arial" w:cs="Arial"/>
          <w:sz w:val="24"/>
          <w:szCs w:val="24"/>
        </w:rPr>
        <w:t>&lt;</w:t>
      </w:r>
      <w:r w:rsidR="00321855">
        <w:rPr>
          <w:rFonts w:ascii="Arial" w:hAnsi="Arial" w:cs="Arial"/>
          <w:sz w:val="24"/>
          <w:szCs w:val="24"/>
        </w:rPr>
        <w:t>/</w:t>
      </w:r>
      <w:r w:rsidR="00321855" w:rsidRPr="00EB155B">
        <w:rPr>
          <w:rFonts w:ascii="Arial" w:hAnsi="Arial" w:cs="Arial"/>
          <w:sz w:val="24"/>
          <w:szCs w:val="24"/>
        </w:rPr>
        <w:t>h</w:t>
      </w:r>
      <w:r w:rsidR="00321855">
        <w:rPr>
          <w:rFonts w:ascii="Arial" w:hAnsi="Arial" w:cs="Arial"/>
          <w:sz w:val="24"/>
          <w:szCs w:val="24"/>
        </w:rPr>
        <w:t>6</w:t>
      </w:r>
      <w:r w:rsidR="00321855" w:rsidRPr="00EB155B">
        <w:rPr>
          <w:rFonts w:ascii="Arial" w:hAnsi="Arial" w:cs="Arial"/>
          <w:sz w:val="24"/>
          <w:szCs w:val="24"/>
        </w:rPr>
        <w:t>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sixth level header</w:t>
      </w:r>
    </w:p>
    <w:p w14:paraId="269AF298" w14:textId="2D4F1817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a()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&lt;a&gt;</w:t>
      </w:r>
      <w:r w:rsidR="00321855" w:rsidRPr="00EB155B">
        <w:rPr>
          <w:rFonts w:ascii="Arial" w:hAnsi="Arial" w:cs="Arial"/>
          <w:sz w:val="24"/>
          <w:szCs w:val="24"/>
        </w:rPr>
        <w:t>&lt;</w:t>
      </w:r>
      <w:r w:rsidR="00321855">
        <w:rPr>
          <w:rFonts w:ascii="Arial" w:hAnsi="Arial" w:cs="Arial"/>
          <w:sz w:val="24"/>
          <w:szCs w:val="24"/>
        </w:rPr>
        <w:t>/</w:t>
      </w:r>
      <w:r w:rsidR="00321855" w:rsidRPr="00EB155B">
        <w:rPr>
          <w:rFonts w:ascii="Arial" w:hAnsi="Arial" w:cs="Arial"/>
          <w:sz w:val="24"/>
          <w:szCs w:val="24"/>
        </w:rPr>
        <w:t>a&gt;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hyper link</w:t>
      </w:r>
    </w:p>
    <w:p w14:paraId="21597A6D" w14:textId="29DB3554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br()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&lt;br&gt;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line break (e.g. a blank line)</w:t>
      </w:r>
    </w:p>
    <w:p w14:paraId="00BA6CD6" w14:textId="6FDF1D15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div()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&lt;div&gt;</w:t>
      </w:r>
      <w:r w:rsidR="00321855" w:rsidRPr="00EB155B">
        <w:rPr>
          <w:rFonts w:ascii="Arial" w:hAnsi="Arial" w:cs="Arial"/>
          <w:sz w:val="24"/>
          <w:szCs w:val="24"/>
        </w:rPr>
        <w:t>&lt;</w:t>
      </w:r>
      <w:r w:rsidR="00321855">
        <w:rPr>
          <w:rFonts w:ascii="Arial" w:hAnsi="Arial" w:cs="Arial"/>
          <w:sz w:val="24"/>
          <w:szCs w:val="24"/>
        </w:rPr>
        <w:t>/</w:t>
      </w:r>
      <w:r w:rsidR="00321855" w:rsidRPr="00EB155B">
        <w:rPr>
          <w:rFonts w:ascii="Arial" w:hAnsi="Arial" w:cs="Arial"/>
          <w:sz w:val="24"/>
          <w:szCs w:val="24"/>
        </w:rPr>
        <w:t>div&gt;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division of text with a uniform style</w:t>
      </w:r>
    </w:p>
    <w:p w14:paraId="0AEDFAED" w14:textId="77C5C194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span()</w:t>
      </w:r>
      <w:r w:rsidRPr="00EB155B">
        <w:rPr>
          <w:rFonts w:ascii="Lucida Console" w:hAnsi="Lucida Console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&lt;span&gt;</w:t>
      </w:r>
      <w:r w:rsidR="00321855" w:rsidRPr="00EB155B">
        <w:rPr>
          <w:rFonts w:ascii="Arial" w:hAnsi="Arial" w:cs="Arial"/>
          <w:sz w:val="24"/>
          <w:szCs w:val="24"/>
        </w:rPr>
        <w:t>&lt;</w:t>
      </w:r>
      <w:r w:rsidR="00321855">
        <w:rPr>
          <w:rFonts w:ascii="Arial" w:hAnsi="Arial" w:cs="Arial"/>
          <w:sz w:val="24"/>
          <w:szCs w:val="24"/>
        </w:rPr>
        <w:t>/</w:t>
      </w:r>
      <w:r w:rsidR="00321855" w:rsidRPr="00EB155B">
        <w:rPr>
          <w:rFonts w:ascii="Arial" w:hAnsi="Arial" w:cs="Arial"/>
          <w:sz w:val="24"/>
          <w:szCs w:val="24"/>
        </w:rPr>
        <w:t>span&gt;</w:t>
      </w:r>
      <w:r w:rsidRPr="00EB155B">
        <w:rPr>
          <w:rFonts w:ascii="Arial" w:hAnsi="Arial" w:cs="Arial"/>
          <w:sz w:val="24"/>
          <w:szCs w:val="24"/>
        </w:rPr>
        <w:tab/>
        <w:t>An in-line division of text with a uniform style</w:t>
      </w:r>
    </w:p>
    <w:p w14:paraId="66C01DE1" w14:textId="13AAB7BE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pre()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&lt;pre&gt;</w:t>
      </w:r>
      <w:r w:rsidR="00321855" w:rsidRPr="00EB155B">
        <w:rPr>
          <w:rFonts w:ascii="Arial" w:hAnsi="Arial" w:cs="Arial"/>
          <w:sz w:val="24"/>
          <w:szCs w:val="24"/>
        </w:rPr>
        <w:t>&lt;</w:t>
      </w:r>
      <w:r w:rsidR="00321855">
        <w:rPr>
          <w:rFonts w:ascii="Arial" w:hAnsi="Arial" w:cs="Arial"/>
          <w:sz w:val="24"/>
          <w:szCs w:val="24"/>
        </w:rPr>
        <w:t>/</w:t>
      </w:r>
      <w:r w:rsidR="00321855" w:rsidRPr="00EB155B">
        <w:rPr>
          <w:rFonts w:ascii="Arial" w:hAnsi="Arial" w:cs="Arial"/>
          <w:sz w:val="24"/>
          <w:szCs w:val="24"/>
        </w:rPr>
        <w:t>pre&gt;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Text ‘as is’ in a fixed width font</w:t>
      </w:r>
    </w:p>
    <w:p w14:paraId="73472687" w14:textId="1A4ADC76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code()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&lt;code&gt;</w:t>
      </w:r>
      <w:r w:rsidR="00321855" w:rsidRPr="00EB155B">
        <w:rPr>
          <w:rFonts w:ascii="Arial" w:hAnsi="Arial" w:cs="Arial"/>
          <w:sz w:val="24"/>
          <w:szCs w:val="24"/>
        </w:rPr>
        <w:t>&lt;</w:t>
      </w:r>
      <w:r w:rsidR="00321855">
        <w:rPr>
          <w:rFonts w:ascii="Arial" w:hAnsi="Arial" w:cs="Arial"/>
          <w:sz w:val="24"/>
          <w:szCs w:val="24"/>
        </w:rPr>
        <w:t>/</w:t>
      </w:r>
      <w:r w:rsidR="00321855" w:rsidRPr="00EB155B">
        <w:rPr>
          <w:rFonts w:ascii="Arial" w:hAnsi="Arial" w:cs="Arial"/>
          <w:sz w:val="24"/>
          <w:szCs w:val="24"/>
        </w:rPr>
        <w:t>code&gt;</w:t>
      </w:r>
      <w:r w:rsidRPr="00EB155B">
        <w:rPr>
          <w:rFonts w:ascii="Arial" w:hAnsi="Arial" w:cs="Arial"/>
          <w:sz w:val="24"/>
          <w:szCs w:val="24"/>
        </w:rPr>
        <w:tab/>
        <w:t>A formatted block of code</w:t>
      </w:r>
    </w:p>
    <w:p w14:paraId="0B9DECDA" w14:textId="1FD4FA10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img()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&lt;img&gt;</w:t>
      </w:r>
      <w:r w:rsidR="00321855" w:rsidRPr="00EB155B">
        <w:rPr>
          <w:rFonts w:ascii="Arial" w:hAnsi="Arial" w:cs="Arial"/>
          <w:sz w:val="24"/>
          <w:szCs w:val="24"/>
        </w:rPr>
        <w:t>&lt;</w:t>
      </w:r>
      <w:r w:rsidR="00321855">
        <w:rPr>
          <w:rFonts w:ascii="Arial" w:hAnsi="Arial" w:cs="Arial"/>
          <w:sz w:val="24"/>
          <w:szCs w:val="24"/>
        </w:rPr>
        <w:t>/</w:t>
      </w:r>
      <w:r w:rsidR="00321855" w:rsidRPr="00EB155B">
        <w:rPr>
          <w:rFonts w:ascii="Arial" w:hAnsi="Arial" w:cs="Arial"/>
          <w:sz w:val="24"/>
          <w:szCs w:val="24"/>
        </w:rPr>
        <w:t>img&gt;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An image</w:t>
      </w:r>
      <w:r>
        <w:rPr>
          <w:rFonts w:ascii="Arial" w:hAnsi="Arial" w:cs="Arial"/>
          <w:sz w:val="24"/>
          <w:szCs w:val="24"/>
        </w:rPr>
        <w:t xml:space="preserve"> (linked or local)</w:t>
      </w:r>
    </w:p>
    <w:p w14:paraId="44941893" w14:textId="3658BBAE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strong()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&lt;strong&gt;</w:t>
      </w:r>
      <w:r w:rsidR="00321855" w:rsidRPr="00EB155B">
        <w:rPr>
          <w:rFonts w:ascii="Arial" w:hAnsi="Arial" w:cs="Arial"/>
          <w:sz w:val="24"/>
          <w:szCs w:val="24"/>
        </w:rPr>
        <w:t>&lt;</w:t>
      </w:r>
      <w:r w:rsidR="00321855">
        <w:rPr>
          <w:rFonts w:ascii="Arial" w:hAnsi="Arial" w:cs="Arial"/>
          <w:sz w:val="24"/>
          <w:szCs w:val="24"/>
        </w:rPr>
        <w:t>/</w:t>
      </w:r>
      <w:r w:rsidR="00321855" w:rsidRPr="00EB155B">
        <w:rPr>
          <w:rFonts w:ascii="Arial" w:hAnsi="Arial" w:cs="Arial"/>
          <w:sz w:val="24"/>
          <w:szCs w:val="24"/>
        </w:rPr>
        <w:t>strong&gt;</w:t>
      </w:r>
      <w:r w:rsidRPr="00EB155B">
        <w:rPr>
          <w:rFonts w:ascii="Arial" w:hAnsi="Arial" w:cs="Arial"/>
          <w:sz w:val="24"/>
          <w:szCs w:val="24"/>
        </w:rPr>
        <w:tab/>
        <w:t>Bold text</w:t>
      </w:r>
    </w:p>
    <w:p w14:paraId="007F8DC8" w14:textId="1659FED3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em()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&lt;em&gt;</w:t>
      </w:r>
      <w:r w:rsidR="00321855" w:rsidRPr="00EB155B">
        <w:rPr>
          <w:rFonts w:ascii="Arial" w:hAnsi="Arial" w:cs="Arial"/>
          <w:sz w:val="24"/>
          <w:szCs w:val="24"/>
        </w:rPr>
        <w:t>&lt;</w:t>
      </w:r>
      <w:r w:rsidR="00321855">
        <w:rPr>
          <w:rFonts w:ascii="Arial" w:hAnsi="Arial" w:cs="Arial"/>
          <w:sz w:val="24"/>
          <w:szCs w:val="24"/>
        </w:rPr>
        <w:t>/</w:t>
      </w:r>
      <w:r w:rsidR="00321855" w:rsidRPr="00EB155B">
        <w:rPr>
          <w:rFonts w:ascii="Arial" w:hAnsi="Arial" w:cs="Arial"/>
          <w:sz w:val="24"/>
          <w:szCs w:val="24"/>
        </w:rPr>
        <w:t>em&gt;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Italicized text</w:t>
      </w:r>
    </w:p>
    <w:p w14:paraId="66F5989E" w14:textId="4D4EB5DB" w:rsidR="00C63A14" w:rsidRPr="008F1DEB" w:rsidRDefault="00CB247D" w:rsidP="00C63A1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Less common tags can be found in the </w:t>
      </w:r>
      <w:r w:rsidRPr="004C4C64">
        <w:rPr>
          <w:rFonts w:ascii="Lucida Console" w:hAnsi="Lucida Console" w:cs="Arial"/>
          <w:sz w:val="24"/>
          <w:szCs w:val="24"/>
        </w:rPr>
        <w:t>tags</w:t>
      </w:r>
      <w:r>
        <w:rPr>
          <w:rFonts w:ascii="Arial" w:hAnsi="Arial" w:cs="Arial"/>
          <w:sz w:val="24"/>
          <w:szCs w:val="24"/>
        </w:rPr>
        <w:t xml:space="preserve"> object list of functions.  This object contains functions for a total of 110 tags.  You can use these tag functions via dollar sign notation (i.e., </w:t>
      </w:r>
      <w:r w:rsidRPr="004C4C64">
        <w:rPr>
          <w:rFonts w:ascii="Lucida Console" w:hAnsi="Lucida Console" w:cs="Arial"/>
          <w:sz w:val="24"/>
          <w:szCs w:val="24"/>
        </w:rPr>
        <w:t>tags$function</w:t>
      </w:r>
      <w:r>
        <w:rPr>
          <w:rFonts w:ascii="Lucida Console" w:hAnsi="Lucida Console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).  Explore that list and see more tags in action at the </w:t>
      </w:r>
      <w:hyperlink r:id="rId8" w:history="1">
        <w:r w:rsidRPr="004C4C64">
          <w:rPr>
            <w:rStyle w:val="Hyperlink"/>
            <w:rFonts w:ascii="Arial" w:hAnsi="Arial" w:cs="Arial"/>
            <w:sz w:val="24"/>
            <w:szCs w:val="24"/>
          </w:rPr>
          <w:t>Shiny HTML Tags Glossary</w:t>
        </w:r>
      </w:hyperlink>
      <w:r>
        <w:rPr>
          <w:rFonts w:ascii="Arial" w:hAnsi="Arial" w:cs="Arial"/>
          <w:sz w:val="24"/>
          <w:szCs w:val="24"/>
        </w:rPr>
        <w:t xml:space="preserve"> page. </w:t>
      </w:r>
    </w:p>
    <w:sectPr w:rsidR="00C63A14" w:rsidRPr="008F1DEB" w:rsidSect="008F6FED">
      <w:headerReference w:type="default" r:id="rId9"/>
      <w:footerReference w:type="default" r:id="rId10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4334A" w14:textId="77777777" w:rsidR="0077133A" w:rsidRDefault="0077133A" w:rsidP="00FB6EF8">
      <w:pPr>
        <w:spacing w:after="0" w:line="240" w:lineRule="auto"/>
      </w:pPr>
      <w:r>
        <w:separator/>
      </w:r>
    </w:p>
  </w:endnote>
  <w:endnote w:type="continuationSeparator" w:id="0">
    <w:p w14:paraId="7862B41E" w14:textId="77777777" w:rsidR="0077133A" w:rsidRDefault="0077133A" w:rsidP="00FB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466DAC59" w14:textId="77777777" w:rsidR="002F5FCE" w:rsidRPr="009C4D16" w:rsidRDefault="002F5FCE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7879AEDE" w14:textId="42B933CE" w:rsidR="002F5FCE" w:rsidRDefault="002F5FCE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CB247D">
      <w:rPr>
        <w:rFonts w:ascii="Arial" w:hAnsi="Arial" w:cs="Arial"/>
        <w:noProof/>
        <w:sz w:val="16"/>
        <w:szCs w:val="16"/>
      </w:rPr>
      <w:t>2019-11-02</w:t>
    </w:r>
    <w:r w:rsidRPr="009C4D16">
      <w:rPr>
        <w:rFonts w:ascii="Arial" w:hAnsi="Arial" w:cs="Arial"/>
        <w:sz w:val="16"/>
        <w:szCs w:val="16"/>
      </w:rPr>
      <w:fldChar w:fldCharType="end"/>
    </w:r>
  </w:p>
  <w:p w14:paraId="6F3660FF" w14:textId="77777777" w:rsidR="002F5FCE" w:rsidRDefault="002F5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ECF4C" w14:textId="77777777" w:rsidR="0077133A" w:rsidRDefault="0077133A" w:rsidP="00FB6EF8">
      <w:pPr>
        <w:spacing w:after="0" w:line="240" w:lineRule="auto"/>
      </w:pPr>
      <w:r>
        <w:separator/>
      </w:r>
    </w:p>
  </w:footnote>
  <w:footnote w:type="continuationSeparator" w:id="0">
    <w:p w14:paraId="4474B643" w14:textId="77777777" w:rsidR="0077133A" w:rsidRDefault="0077133A" w:rsidP="00FB6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F768" w14:textId="287F74E5" w:rsidR="00FB6EF8" w:rsidRPr="002F5FCE" w:rsidRDefault="00FB6EF8" w:rsidP="00FB6EF8">
    <w:pPr>
      <w:pStyle w:val="Header"/>
      <w:jc w:val="right"/>
      <w:rPr>
        <w:rFonts w:ascii="Arial" w:hAnsi="Arial" w:cs="Arial"/>
        <w:sz w:val="20"/>
        <w:szCs w:val="20"/>
      </w:rPr>
    </w:pPr>
    <w:r w:rsidRPr="002F5FCE">
      <w:rPr>
        <w:rFonts w:ascii="Arial" w:hAnsi="Arial" w:cs="Arial"/>
        <w:sz w:val="20"/>
        <w:szCs w:val="20"/>
      </w:rPr>
      <w:t xml:space="preserve">Handout </w:t>
    </w:r>
    <w:r w:rsidR="004C4C64">
      <w:rPr>
        <w:rFonts w:ascii="Arial" w:hAnsi="Arial" w:cs="Arial"/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81A"/>
    <w:multiLevelType w:val="hybridMultilevel"/>
    <w:tmpl w:val="81A0360E"/>
    <w:lvl w:ilvl="0" w:tplc="3340A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AFDCF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06E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3CB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8C1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81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BAE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03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8F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EF62BB"/>
    <w:multiLevelType w:val="hybridMultilevel"/>
    <w:tmpl w:val="92682976"/>
    <w:lvl w:ilvl="0" w:tplc="1F4E4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D750C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B60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6E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88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820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29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0E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4A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DC"/>
    <w:rsid w:val="00011E72"/>
    <w:rsid w:val="000B29DC"/>
    <w:rsid w:val="0012125D"/>
    <w:rsid w:val="00184D78"/>
    <w:rsid w:val="00222BC5"/>
    <w:rsid w:val="002540F9"/>
    <w:rsid w:val="00271E5C"/>
    <w:rsid w:val="002D3497"/>
    <w:rsid w:val="002F5FCE"/>
    <w:rsid w:val="00321855"/>
    <w:rsid w:val="004277CE"/>
    <w:rsid w:val="004A24EB"/>
    <w:rsid w:val="004A5B11"/>
    <w:rsid w:val="004B1924"/>
    <w:rsid w:val="004B6092"/>
    <w:rsid w:val="004B6D8B"/>
    <w:rsid w:val="004C4C64"/>
    <w:rsid w:val="00505924"/>
    <w:rsid w:val="00567CE7"/>
    <w:rsid w:val="00570C59"/>
    <w:rsid w:val="005D2A2B"/>
    <w:rsid w:val="00655739"/>
    <w:rsid w:val="006830A6"/>
    <w:rsid w:val="006D0C17"/>
    <w:rsid w:val="0077133A"/>
    <w:rsid w:val="007C2C76"/>
    <w:rsid w:val="007E0D1C"/>
    <w:rsid w:val="008C5276"/>
    <w:rsid w:val="008F1DEB"/>
    <w:rsid w:val="008F4B0E"/>
    <w:rsid w:val="008F6FED"/>
    <w:rsid w:val="009146AD"/>
    <w:rsid w:val="00960657"/>
    <w:rsid w:val="009F046B"/>
    <w:rsid w:val="00A92F6A"/>
    <w:rsid w:val="00B121D9"/>
    <w:rsid w:val="00B756A9"/>
    <w:rsid w:val="00BB11CC"/>
    <w:rsid w:val="00BB532C"/>
    <w:rsid w:val="00C25A93"/>
    <w:rsid w:val="00C63A14"/>
    <w:rsid w:val="00CB247D"/>
    <w:rsid w:val="00D63661"/>
    <w:rsid w:val="00D75D66"/>
    <w:rsid w:val="00DA46F9"/>
    <w:rsid w:val="00E92F72"/>
    <w:rsid w:val="00EB155B"/>
    <w:rsid w:val="00ED7C7D"/>
    <w:rsid w:val="00F12E1C"/>
    <w:rsid w:val="00F70935"/>
    <w:rsid w:val="00F96FA9"/>
    <w:rsid w:val="00FB030C"/>
    <w:rsid w:val="00F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1CAC"/>
  <w15:docId w15:val="{52BC569A-E96C-4726-ABA7-6C569389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F8"/>
  </w:style>
  <w:style w:type="paragraph" w:styleId="Footer">
    <w:name w:val="footer"/>
    <w:basedOn w:val="Normal"/>
    <w:link w:val="Foot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F8"/>
  </w:style>
  <w:style w:type="paragraph" w:styleId="ListParagraph">
    <w:name w:val="List Paragraph"/>
    <w:basedOn w:val="Normal"/>
    <w:uiPriority w:val="34"/>
    <w:qFormat/>
    <w:rsid w:val="002F5FCE"/>
    <w:pPr>
      <w:ind w:left="720"/>
      <w:contextualSpacing/>
    </w:pPr>
  </w:style>
  <w:style w:type="character" w:styleId="PageNumber">
    <w:name w:val="page number"/>
    <w:basedOn w:val="DefaultParagraphFont"/>
    <w:rsid w:val="002F5FCE"/>
  </w:style>
  <w:style w:type="paragraph" w:styleId="BalloonText">
    <w:name w:val="Balloon Text"/>
    <w:basedOn w:val="Normal"/>
    <w:link w:val="BalloonTextChar"/>
    <w:uiPriority w:val="99"/>
    <w:semiHidden/>
    <w:unhideWhenUsed/>
    <w:rsid w:val="00B75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D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DEB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8F1DEB"/>
  </w:style>
  <w:style w:type="character" w:styleId="UnresolvedMention">
    <w:name w:val="Unresolved Mention"/>
    <w:basedOn w:val="DefaultParagraphFont"/>
    <w:uiPriority w:val="99"/>
    <w:semiHidden/>
    <w:unhideWhenUsed/>
    <w:rsid w:val="008F1D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E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25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26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70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855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24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4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7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79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67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articles/tag-glossa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tering-shiny.org/advanced-u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Aosmith\R%20workshops\Shiny\shiny_class_templates\shiny_handou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shiny_handout_template</Template>
  <TotalTime>126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</dc:creator>
  <cp:lastModifiedBy>acm</cp:lastModifiedBy>
  <cp:revision>12</cp:revision>
  <dcterms:created xsi:type="dcterms:W3CDTF">2019-09-10T16:54:00Z</dcterms:created>
  <dcterms:modified xsi:type="dcterms:W3CDTF">2019-11-02T18:14:00Z</dcterms:modified>
</cp:coreProperties>
</file>