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PROCESOS · HERRAMIENTA 07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El SOP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Un procedimiento que una persona sin experiencia pueda seguir, y que un agente pueda ejecutar el día de mañana. Rellena de arriba abajo. La prueba: dásela a alguien que no lo haya hecho nunca.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Título específico (no genérico). Un paso, una acción, empezando por un verbo. Lo que cambie a menudo, referéncialo (no lo fijes «a fuego»). Marca dónde hay que escalar a una persona.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Cabecera (metadatos) — innegociable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6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Título (específico, orientado al resultado)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ID / código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Versión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Autor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Dueño (owner) que la mantiene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Aprobado por / fecha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Departamento / área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Próxima revisión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Encuadre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6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Objeto (para qué sirve, cuál es el output principal)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Alcance (a qué aplica — y a qué NO)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Disparador (programado / ad hoc / por evento — concreta cuál)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Referencias (otras SOPs, políticas, normas)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Definiciones / siglas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Responsabilidades (por ROL, no por nombre)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Entradas — innegociable la ubicación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Qué hace falta antes de empezar y DÓNDE está cada cosa. Si algo cambia a menudo, apunta la referencia, no el valor fijo.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Entrada (dato / documento / acceso)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Dónde vive (ubicación o referencia)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Procedimiento paso a paso —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Numerados, un paso = una acción, empezando por un verbo (Verifica, Envía, Registra…). En las decisiones, pregunta cerrada y qué hacer en cada rama.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900"/>
        <w:gridCol w:w="5600"/>
        <w:gridCol w:w="2526"/>
      </w:tblGrid>
      <w:tr>
        <w:trPr>
          <w:tblHeader/>
        </w:trPr>
        <w:tc>
          <w:tcPr>
            <w:tcW w:type="dxa" w:w="9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Acción (verbo + qué)</w:t>
            </w:r>
          </w:p>
        </w:tc>
        <w:tc>
          <w:tcPr>
            <w:tcW w:type="dxa" w:w="25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Obligatorio / decisión / escala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2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3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4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5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6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7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8</w:t>
            </w:r>
          </w:p>
        </w:tc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Salidas y escalado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6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Salidas (qué se produce, dónde se guarda, a quién se avisa)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Criterio de éxito (cómo se sabe que salió bien)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Escalado (cuándo NO seguir solo y a quién acudir)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 w:line="288"/>
      </w:pPr>
      <w:r>
        <w:rPr>
          <w:i/>
          <w:iCs/>
          <w:color w:val="6A767B"/>
          <w:sz w:val="16"/>
          <w:szCs w:val="16"/>
        </w:rPr>
        <w:t xml:space="preserve">Comprobación agent-ready: disparador claro · entradas con fuente · pasos inequívocos · reglas de decisión · salidas y escalado. Si están, esta SOP la puede ejecutar mañana un agente.</w:t>
      </w:r>
    </w:p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Procesos · 07 · El SOP · Plantilla V2 · Mínimo: ejecutable por un novato, con cabecera, disparador, entradas ubicadas, pasos con verbo, salidas, dueño y versión.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2026-08-09T15:08:57.879Z</dcterms:created>
  <dcterms:modified xsi:type="dcterms:W3CDTF">2026-08-09T15:08:57.879Z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