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RUMBO · SUB-HERRAMIENTA 1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Propósito y Meta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La hoja que rellena y se queda la empresa. Es una propuesta de mínimos: si tenéis vuestro propio formato, vale, siempre que cubra estos campos.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Rellena de arriba abajo, de lo abstracto a lo concreto. No busques la frase perfecta a la primera: escribe, contrasta con el equipo, y pule. La meta a 3 años (La Frontera) es el campo que no puede quedar vacío.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Bloque A · El propósito</w:t>
      </w:r>
    </w:p>
    <w:p>
      <w:pPr>
        <w:spacing w:after="55" w:before="170"/>
      </w:pPr>
      <w:r>
        <w:rPr>
          <w:b/>
          <w:bCs/>
          <w:color w:val="05070A"/>
          <w:sz w:val="18"/>
          <w:szCs w:val="18"/>
        </w:rPr>
        <w:t xml:space="preserve">Nuestro propósito (por qué existimos, más allá del dinero)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Una frase humana y sencilla. Prueba: ¿seguiría siendo verdad aunque cambiáramos de producto?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Bloque B · La meta lejana (BHAG)</w:t>
      </w:r>
    </w:p>
    <w:p>
      <w:pPr>
        <w:spacing w:after="55" w:before="170"/>
      </w:pPr>
      <w:r>
        <w:rPr>
          <w:b/>
          <w:bCs/>
          <w:color w:val="05070A"/>
          <w:sz w:val="18"/>
          <w:szCs w:val="18"/>
        </w:rPr>
        <w:t xml:space="preserve">El concepto del erizo (para encontrarla)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3009"/>
        <w:gridCol w:w="3008"/>
        <w:gridCol w:w="3009"/>
      </w:tblGrid>
      <w:tr>
        <w:trPr>
          <w:tblHeader/>
        </w:trPr>
        <w:tc>
          <w:tcPr>
            <w:tcW w:type="dxa" w:w="3009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 qué podemos ser los mejores</w:t>
            </w:r>
          </w:p>
        </w:tc>
        <w:tc>
          <w:tcPr>
            <w:tcW w:type="dxa" w:w="3008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nos apasiona</w:t>
            </w:r>
          </w:p>
        </w:tc>
        <w:tc>
          <w:tcPr>
            <w:tcW w:type="dxa" w:w="3009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mueve nuestra caja</w:t>
            </w:r>
          </w:p>
        </w:tc>
      </w:tr>
      <w:tr>
        <w:tc>
          <w:tcPr>
            <w:tcW w:type="dxa" w:w="300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55" w:before="170"/>
      </w:pPr>
      <w:r>
        <w:rPr>
          <w:b/>
          <w:bCs/>
          <w:color w:val="05070A"/>
          <w:sz w:val="18"/>
          <w:szCs w:val="18"/>
        </w:rPr>
        <w:t xml:space="preserve">Nuestra meta lejana a 10+ años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Un destino que ilusione. Prueba: ¿brillan los ojos al decirlo?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Bloque C · La Frontera (meta a 3 años) — campo innegociable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Una foto en presente de la empresa dentro de 3 años. Con números y con textura.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Dimensión</w:t>
            </w:r>
          </w:p>
        </w:tc>
        <w:tc>
          <w:tcPr>
            <w:tcW w:type="dxa" w:w="64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Cómo seremos dentro de 3 años (en presente)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Facturación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Equipo (nº personas)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Qué hacemos / líneas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Qué ya NO hacemos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Cómo se siente trabajar aquí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Rumbo · 1 · Propósito y Meta · Plantilla V2 · Mínimo innegociable: La Frontera con al menos un número.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2026-08-08T06:55:14.087Z</dcterms:created>
  <dcterms:modified xsi:type="dcterms:W3CDTF">2026-08-08T06:55:14.087Z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