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1BA7E" w14:textId="23A489AB" w:rsidR="00B83A9A" w:rsidRPr="00323E2D" w:rsidRDefault="00FD0929" w:rsidP="00323E2D">
      <w:pPr>
        <w:jc w:val="center"/>
        <w:rPr>
          <w:b/>
          <w:bCs/>
        </w:rPr>
      </w:pPr>
      <w:r w:rsidRPr="00323E2D">
        <w:rPr>
          <w:rFonts w:hint="eastAsia"/>
          <w:b/>
          <w:bCs/>
        </w:rPr>
        <w:t>视觉组</w:t>
      </w:r>
      <w:r w:rsidR="00323E2D">
        <w:rPr>
          <w:rFonts w:hint="eastAsia"/>
          <w:b/>
          <w:bCs/>
        </w:rPr>
        <w:t>2</w:t>
      </w:r>
      <w:r w:rsidR="00323E2D">
        <w:rPr>
          <w:b/>
          <w:bCs/>
        </w:rPr>
        <w:t>020</w:t>
      </w:r>
    </w:p>
    <w:p w14:paraId="3F592CCC" w14:textId="1EBA6FC8" w:rsidR="00FD0929" w:rsidRPr="00323E2D" w:rsidRDefault="00FD0929" w:rsidP="00FD0929">
      <w:pPr>
        <w:pStyle w:val="a3"/>
        <w:numPr>
          <w:ilvl w:val="0"/>
          <w:numId w:val="1"/>
        </w:numPr>
        <w:ind w:firstLineChars="0"/>
        <w:rPr>
          <w:b/>
          <w:bCs/>
        </w:rPr>
      </w:pPr>
      <w:r w:rsidRPr="00323E2D">
        <w:rPr>
          <w:rFonts w:hint="eastAsia"/>
          <w:b/>
          <w:bCs/>
        </w:rPr>
        <w:t>总工程介绍</w:t>
      </w:r>
    </w:p>
    <w:p w14:paraId="763A8069" w14:textId="3BCDDE01" w:rsidR="00FD0929" w:rsidRDefault="00FD0929" w:rsidP="00FD0929">
      <w:pPr>
        <w:pStyle w:val="a3"/>
        <w:ind w:left="420" w:firstLineChars="0" w:firstLine="0"/>
      </w:pPr>
      <w:r>
        <w:rPr>
          <w:rFonts w:hint="eastAsia"/>
        </w:rPr>
        <w:t>本工程目前主要实现了以下这些功能：装甲识别、能量机关识别预测、数字识别、目标跟踪</w:t>
      </w:r>
    </w:p>
    <w:p w14:paraId="16AE327E" w14:textId="5991988A" w:rsidR="00FD0929" w:rsidRDefault="00FD0929" w:rsidP="00FD0929">
      <w:pPr>
        <w:pStyle w:val="a3"/>
        <w:ind w:left="420" w:firstLineChars="0" w:firstLine="0"/>
      </w:pPr>
      <w:r w:rsidRPr="00B42C05">
        <w:rPr>
          <w:rFonts w:ascii="等线" w:eastAsia="等线" w:hAnsi="等线" w:cs="Times New Roman"/>
          <w:noProof/>
        </w:rPr>
        <w:drawing>
          <wp:inline distT="0" distB="0" distL="0" distR="0" wp14:anchorId="5F96A6D5" wp14:editId="539D6DFE">
            <wp:extent cx="2322710" cy="3883948"/>
            <wp:effectExtent l="0" t="0" r="0" b="0"/>
            <wp:docPr id="4" name="图片 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未命名文件"/>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0054" cy="3946394"/>
                    </a:xfrm>
                    <a:prstGeom prst="rect">
                      <a:avLst/>
                    </a:prstGeom>
                    <a:noFill/>
                    <a:ln>
                      <a:noFill/>
                    </a:ln>
                  </pic:spPr>
                </pic:pic>
              </a:graphicData>
            </a:graphic>
          </wp:inline>
        </w:drawing>
      </w:r>
      <w:r w:rsidRPr="000F68B3">
        <w:rPr>
          <w:noProof/>
        </w:rPr>
        <w:drawing>
          <wp:inline distT="0" distB="0" distL="0" distR="0" wp14:anchorId="2BEFBBC1" wp14:editId="69BC786F">
            <wp:extent cx="2301664" cy="4184528"/>
            <wp:effectExtent l="0" t="0" r="381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1462" b="10342"/>
                    <a:stretch/>
                  </pic:blipFill>
                  <pic:spPr bwMode="auto">
                    <a:xfrm>
                      <a:off x="0" y="0"/>
                      <a:ext cx="2332460" cy="4240516"/>
                    </a:xfrm>
                    <a:prstGeom prst="rect">
                      <a:avLst/>
                    </a:prstGeom>
                    <a:noFill/>
                    <a:ln>
                      <a:noFill/>
                    </a:ln>
                    <a:extLst>
                      <a:ext uri="{53640926-AAD7-44D8-BBD7-CCE9431645EC}">
                        <a14:shadowObscured xmlns:a14="http://schemas.microsoft.com/office/drawing/2010/main"/>
                      </a:ext>
                    </a:extLst>
                  </pic:spPr>
                </pic:pic>
              </a:graphicData>
            </a:graphic>
          </wp:inline>
        </w:drawing>
      </w:r>
    </w:p>
    <w:p w14:paraId="4195DC38" w14:textId="02DDC978" w:rsidR="00FD0929" w:rsidRDefault="00FD0929" w:rsidP="00FD0929">
      <w:pPr>
        <w:pStyle w:val="a3"/>
        <w:ind w:left="420" w:firstLineChars="0" w:firstLine="0"/>
      </w:pPr>
      <w:r>
        <w:rPr>
          <w:rFonts w:hint="eastAsia"/>
        </w:rPr>
        <w:t>左：总工程流程图</w:t>
      </w:r>
    </w:p>
    <w:p w14:paraId="31191EB2" w14:textId="69A9C6E8" w:rsidR="00FD0929" w:rsidRDefault="00FD0929" w:rsidP="00FD0929">
      <w:pPr>
        <w:pStyle w:val="a3"/>
        <w:ind w:left="420" w:firstLineChars="0" w:firstLine="0"/>
      </w:pPr>
      <w:r>
        <w:rPr>
          <w:rFonts w:hint="eastAsia"/>
        </w:rPr>
        <w:t>右：加入目标跟踪后的总工程图</w:t>
      </w:r>
    </w:p>
    <w:p w14:paraId="60D01240" w14:textId="2BDCC558" w:rsidR="00FD0929" w:rsidRDefault="00FD0929" w:rsidP="00FD0929">
      <w:pPr>
        <w:pStyle w:val="a3"/>
        <w:ind w:left="420" w:firstLineChars="0" w:firstLine="0"/>
      </w:pPr>
      <w:r>
        <w:rPr>
          <w:rFonts w:hint="eastAsia"/>
        </w:rPr>
        <w:t>详情可查看</w:t>
      </w:r>
      <w:r w:rsidRPr="00FD0929">
        <w:t>https://github.com/tsagaanbar/muc-rm-2020/blob/master/docs/intro.md</w:t>
      </w:r>
    </w:p>
    <w:p w14:paraId="590C82D8" w14:textId="715F1A7A" w:rsidR="00FD0929" w:rsidRDefault="00FD0929" w:rsidP="00FD0929">
      <w:pPr>
        <w:pStyle w:val="a3"/>
        <w:ind w:left="420" w:firstLineChars="0" w:firstLine="0"/>
      </w:pPr>
    </w:p>
    <w:p w14:paraId="6887BDD1" w14:textId="7F0BDAF4" w:rsidR="00FD0929" w:rsidRDefault="00FD0929" w:rsidP="00FD0929">
      <w:pPr>
        <w:pStyle w:val="a3"/>
        <w:ind w:left="420" w:firstLineChars="0" w:firstLine="0"/>
      </w:pPr>
      <w:r>
        <w:rPr>
          <w:rFonts w:hint="eastAsia"/>
        </w:rPr>
        <w:t>工程还采用通过配置文件读取设置参数的功能，方便调试程序；</w:t>
      </w:r>
    </w:p>
    <w:p w14:paraId="04DBAC25" w14:textId="77777777" w:rsidR="00FD0929" w:rsidRPr="00FD0929" w:rsidRDefault="00FD0929" w:rsidP="00FD0929">
      <w:pPr>
        <w:pStyle w:val="a3"/>
        <w:ind w:left="420" w:firstLineChars="0" w:firstLine="0"/>
      </w:pPr>
    </w:p>
    <w:p w14:paraId="7FBBA9BA" w14:textId="54FE90E7" w:rsidR="00FD0929" w:rsidRDefault="00FD0929" w:rsidP="00FD0929">
      <w:pPr>
        <w:pStyle w:val="a3"/>
        <w:numPr>
          <w:ilvl w:val="0"/>
          <w:numId w:val="1"/>
        </w:numPr>
        <w:ind w:firstLineChars="0"/>
      </w:pPr>
      <w:r>
        <w:rPr>
          <w:rFonts w:hint="eastAsia"/>
        </w:rPr>
        <w:t>算法介绍</w:t>
      </w:r>
    </w:p>
    <w:p w14:paraId="3A9B2DB5" w14:textId="77777777" w:rsidR="00FD0929" w:rsidRDefault="00FD0929" w:rsidP="00FD0929">
      <w:pPr>
        <w:pStyle w:val="a3"/>
        <w:numPr>
          <w:ilvl w:val="0"/>
          <w:numId w:val="2"/>
        </w:numPr>
        <w:ind w:firstLineChars="0"/>
      </w:pPr>
      <w:r>
        <w:rPr>
          <w:rFonts w:hint="eastAsia"/>
        </w:rPr>
        <w:t>装甲识别</w:t>
      </w:r>
    </w:p>
    <w:p w14:paraId="106BF0B2" w14:textId="454E295F" w:rsidR="00FD0929" w:rsidRDefault="00FD0929" w:rsidP="00FD0929">
      <w:pPr>
        <w:pStyle w:val="a3"/>
        <w:ind w:left="840" w:firstLineChars="0" w:firstLine="0"/>
      </w:pPr>
      <w:r>
        <w:rPr>
          <w:rFonts w:hint="eastAsia"/>
        </w:rPr>
        <w:t>该部分的步骤和思路如下：</w:t>
      </w:r>
    </w:p>
    <w:p w14:paraId="618C4598" w14:textId="7191F8E6" w:rsidR="00FD0929" w:rsidRDefault="00FD0929" w:rsidP="00FD0929">
      <w:pPr>
        <w:pStyle w:val="a3"/>
        <w:numPr>
          <w:ilvl w:val="0"/>
          <w:numId w:val="5"/>
        </w:numPr>
        <w:ind w:firstLineChars="0"/>
      </w:pPr>
      <w:r>
        <w:rPr>
          <w:rFonts w:hint="eastAsia"/>
        </w:rPr>
        <w:t>图像预处理，进行开闭运算，获取三种输入图像</w:t>
      </w:r>
    </w:p>
    <w:p w14:paraId="08067CA7" w14:textId="579CC73B" w:rsidR="00340820" w:rsidRDefault="00340820" w:rsidP="00340820">
      <w:pPr>
        <w:pStyle w:val="a3"/>
        <w:ind w:left="1260" w:firstLineChars="0" w:firstLine="0"/>
      </w:pPr>
      <w:r>
        <w:rPr>
          <w:rFonts w:hint="eastAsia"/>
        </w:rPr>
        <w:t>例图：</w:t>
      </w:r>
    </w:p>
    <w:p w14:paraId="327BE557" w14:textId="77777777" w:rsidR="00340820" w:rsidRDefault="00340820" w:rsidP="00340820">
      <w:pPr>
        <w:pStyle w:val="a3"/>
        <w:ind w:left="1260" w:firstLineChars="0" w:firstLine="0"/>
        <w:rPr>
          <w:noProof/>
        </w:rPr>
      </w:pPr>
      <w:r>
        <w:rPr>
          <w:noProof/>
        </w:rPr>
        <w:drawing>
          <wp:inline distT="0" distB="0" distL="0" distR="0" wp14:anchorId="1050D9C2" wp14:editId="3F454CBD">
            <wp:extent cx="1388394" cy="959481"/>
            <wp:effectExtent l="0" t="0" r="2540" b="0"/>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7358" cy="972587"/>
                    </a:xfrm>
                    <a:prstGeom prst="rect">
                      <a:avLst/>
                    </a:prstGeom>
                  </pic:spPr>
                </pic:pic>
              </a:graphicData>
            </a:graphic>
          </wp:inline>
        </w:drawing>
      </w:r>
      <w:r w:rsidRPr="00340820">
        <w:rPr>
          <w:noProof/>
        </w:rPr>
        <w:t xml:space="preserve"> </w:t>
      </w:r>
      <w:r>
        <w:rPr>
          <w:noProof/>
        </w:rPr>
        <w:drawing>
          <wp:inline distT="0" distB="0" distL="0" distR="0" wp14:anchorId="0A2EC2F1" wp14:editId="56F91394">
            <wp:extent cx="1384455" cy="956796"/>
            <wp:effectExtent l="0" t="0" r="635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6431" cy="971984"/>
                    </a:xfrm>
                    <a:prstGeom prst="rect">
                      <a:avLst/>
                    </a:prstGeom>
                  </pic:spPr>
                </pic:pic>
              </a:graphicData>
            </a:graphic>
          </wp:inline>
        </w:drawing>
      </w:r>
      <w:r>
        <w:rPr>
          <w:noProof/>
        </w:rPr>
        <w:t xml:space="preserve"> </w:t>
      </w:r>
      <w:r>
        <w:rPr>
          <w:rFonts w:ascii="Lucida Sans Unicode"/>
          <w:noProof/>
          <w:sz w:val="20"/>
        </w:rPr>
        <w:drawing>
          <wp:inline distT="0" distB="0" distL="0" distR="0" wp14:anchorId="7D9E47D0" wp14:editId="50613644">
            <wp:extent cx="1390726" cy="960995"/>
            <wp:effectExtent l="0" t="0" r="0" b="0"/>
            <wp:docPr id="1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416732" cy="978965"/>
                    </a:xfrm>
                    <a:prstGeom prst="rect">
                      <a:avLst/>
                    </a:prstGeom>
                  </pic:spPr>
                </pic:pic>
              </a:graphicData>
            </a:graphic>
          </wp:inline>
        </w:drawing>
      </w:r>
    </w:p>
    <w:p w14:paraId="0858F7BE" w14:textId="5619F666" w:rsidR="00340820" w:rsidRDefault="00340820" w:rsidP="00340820">
      <w:pPr>
        <w:pStyle w:val="a3"/>
        <w:ind w:left="1260" w:firstLineChars="0" w:firstLine="0"/>
        <w:rPr>
          <w:noProof/>
        </w:rPr>
      </w:pPr>
      <w:r>
        <w:rPr>
          <w:rFonts w:hint="eastAsia"/>
          <w:noProof/>
        </w:rPr>
        <w:t>原图、蓝色通道</w:t>
      </w:r>
      <w:r>
        <w:rPr>
          <w:noProof/>
        </w:rPr>
        <w:t>B</w:t>
      </w:r>
      <w:r>
        <w:rPr>
          <w:rFonts w:hint="eastAsia"/>
          <w:noProof/>
        </w:rPr>
        <w:t>、红色通道</w:t>
      </w:r>
      <w:r>
        <w:rPr>
          <w:noProof/>
        </w:rPr>
        <w:t>R</w:t>
      </w:r>
    </w:p>
    <w:p w14:paraId="3D0E7EF2" w14:textId="0609129B" w:rsidR="00340820" w:rsidRDefault="00340820" w:rsidP="00340820">
      <w:pPr>
        <w:pStyle w:val="a3"/>
        <w:ind w:left="1260" w:firstLineChars="0" w:firstLine="0"/>
        <w:rPr>
          <w:noProof/>
        </w:rPr>
      </w:pPr>
      <w:r>
        <w:rPr>
          <w:noProof/>
        </w:rPr>
        <w:lastRenderedPageBreak/>
        <w:drawing>
          <wp:inline distT="0" distB="0" distL="0" distR="0" wp14:anchorId="606265BF" wp14:editId="632C498C">
            <wp:extent cx="1756825" cy="1213777"/>
            <wp:effectExtent l="0" t="0" r="0" b="5715"/>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3463" cy="1245999"/>
                    </a:xfrm>
                    <a:prstGeom prst="rect">
                      <a:avLst/>
                    </a:prstGeom>
                  </pic:spPr>
                </pic:pic>
              </a:graphicData>
            </a:graphic>
          </wp:inline>
        </w:drawing>
      </w:r>
      <w:r w:rsidRPr="00340820">
        <w:rPr>
          <w:noProof/>
          <w:sz w:val="20"/>
        </w:rPr>
        <w:t xml:space="preserve"> </w:t>
      </w:r>
      <w:r>
        <w:rPr>
          <w:noProof/>
          <w:sz w:val="20"/>
        </w:rPr>
        <w:drawing>
          <wp:inline distT="0" distB="0" distL="0" distR="0" wp14:anchorId="64B7B434" wp14:editId="00EEB376">
            <wp:extent cx="1776508" cy="122758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804569" cy="1246976"/>
                    </a:xfrm>
                    <a:prstGeom prst="rect">
                      <a:avLst/>
                    </a:prstGeom>
                  </pic:spPr>
                </pic:pic>
              </a:graphicData>
            </a:graphic>
          </wp:inline>
        </w:drawing>
      </w:r>
    </w:p>
    <w:p w14:paraId="6C151084" w14:textId="445C14E0" w:rsidR="00340820" w:rsidRPr="00340820" w:rsidRDefault="00340820" w:rsidP="00340820">
      <w:pPr>
        <w:pStyle w:val="a3"/>
        <w:ind w:left="1260" w:firstLineChars="0" w:firstLine="0"/>
        <w:rPr>
          <w:b/>
          <w:bCs/>
          <w:noProof/>
        </w:rPr>
      </w:pPr>
      <w:r w:rsidRPr="00340820">
        <w:rPr>
          <w:rFonts w:hint="eastAsia"/>
          <w:b/>
          <w:bCs/>
          <w:noProof/>
        </w:rPr>
        <w:t>蓝色通道</w:t>
      </w:r>
      <w:r w:rsidRPr="00340820">
        <w:rPr>
          <w:b/>
          <w:bCs/>
          <w:noProof/>
        </w:rPr>
        <w:t>B - 红色通道R（检测蓝色）</w:t>
      </w:r>
      <w:r>
        <w:rPr>
          <w:rFonts w:hint="eastAsia"/>
          <w:b/>
          <w:bCs/>
          <w:noProof/>
        </w:rPr>
        <w:t>、</w:t>
      </w:r>
      <w:r w:rsidRPr="00340820">
        <w:rPr>
          <w:rFonts w:hint="eastAsia"/>
          <w:b/>
          <w:bCs/>
          <w:noProof/>
        </w:rPr>
        <w:t>归一化并二值化</w:t>
      </w:r>
    </w:p>
    <w:p w14:paraId="29D4AD02" w14:textId="4D670789" w:rsidR="00340820" w:rsidRDefault="00340820" w:rsidP="00340820">
      <w:pPr>
        <w:pStyle w:val="a3"/>
        <w:ind w:left="1260" w:firstLineChars="0" w:firstLine="0"/>
        <w:rPr>
          <w:noProof/>
        </w:rPr>
      </w:pPr>
      <w:r>
        <w:rPr>
          <w:noProof/>
        </w:rPr>
        <w:drawing>
          <wp:inline distT="0" distB="0" distL="0" distR="0" wp14:anchorId="37EB002C" wp14:editId="6C7954FA">
            <wp:extent cx="1724669" cy="1191749"/>
            <wp:effectExtent l="0" t="0" r="0" b="889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6094" cy="1213464"/>
                    </a:xfrm>
                    <a:prstGeom prst="rect">
                      <a:avLst/>
                    </a:prstGeom>
                  </pic:spPr>
                </pic:pic>
              </a:graphicData>
            </a:graphic>
          </wp:inline>
        </w:drawing>
      </w:r>
      <w:r>
        <w:rPr>
          <w:rFonts w:hint="eastAsia"/>
          <w:noProof/>
        </w:rPr>
        <w:t xml:space="preserve"> </w:t>
      </w:r>
      <w:r>
        <w:rPr>
          <w:noProof/>
          <w:sz w:val="20"/>
        </w:rPr>
        <w:drawing>
          <wp:inline distT="0" distB="0" distL="0" distR="0" wp14:anchorId="0498E1F9" wp14:editId="2C7C9C05">
            <wp:extent cx="1761548" cy="1217249"/>
            <wp:effectExtent l="0" t="0" r="0" b="254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1786699" cy="1234628"/>
                    </a:xfrm>
                    <a:prstGeom prst="rect">
                      <a:avLst/>
                    </a:prstGeom>
                  </pic:spPr>
                </pic:pic>
              </a:graphicData>
            </a:graphic>
          </wp:inline>
        </w:drawing>
      </w:r>
    </w:p>
    <w:p w14:paraId="4F6AC48E" w14:textId="7AEB276F" w:rsidR="00340820" w:rsidRDefault="00340820" w:rsidP="00340820">
      <w:pPr>
        <w:pStyle w:val="a3"/>
        <w:ind w:left="1260" w:firstLineChars="0" w:firstLine="0"/>
        <w:rPr>
          <w:b/>
          <w:bCs/>
          <w:noProof/>
        </w:rPr>
      </w:pPr>
      <w:r w:rsidRPr="00340820">
        <w:rPr>
          <w:rFonts w:hint="eastAsia"/>
          <w:b/>
          <w:bCs/>
          <w:noProof/>
        </w:rPr>
        <w:t>红色通道</w:t>
      </w:r>
      <w:r w:rsidRPr="00340820">
        <w:rPr>
          <w:b/>
          <w:bCs/>
          <w:noProof/>
        </w:rPr>
        <w:t>R - 蓝色通道B（检测红色）</w:t>
      </w:r>
      <w:r w:rsidRPr="00340820">
        <w:rPr>
          <w:rFonts w:hint="eastAsia"/>
          <w:b/>
          <w:bCs/>
          <w:noProof/>
        </w:rPr>
        <w:t>、归一化并二值化</w:t>
      </w:r>
    </w:p>
    <w:p w14:paraId="2A54CD61" w14:textId="77777777" w:rsidR="00340820" w:rsidRPr="00340820" w:rsidRDefault="00340820" w:rsidP="00340820">
      <w:pPr>
        <w:pStyle w:val="a3"/>
        <w:ind w:left="1260" w:firstLineChars="0" w:firstLine="0"/>
        <w:rPr>
          <w:b/>
          <w:bCs/>
          <w:noProof/>
        </w:rPr>
      </w:pPr>
    </w:p>
    <w:p w14:paraId="6E1D0DF4" w14:textId="1257C60D" w:rsidR="00FD0929" w:rsidRDefault="00FD0929" w:rsidP="00FD0929">
      <w:pPr>
        <w:pStyle w:val="a3"/>
        <w:numPr>
          <w:ilvl w:val="0"/>
          <w:numId w:val="5"/>
        </w:numPr>
        <w:ind w:firstLineChars="0"/>
      </w:pPr>
      <w:r>
        <w:rPr>
          <w:rFonts w:hint="eastAsia"/>
        </w:rPr>
        <w:t>获取部分轮廓，并使用</w:t>
      </w:r>
      <w:proofErr w:type="gramStart"/>
      <w:r>
        <w:rPr>
          <w:rFonts w:hint="eastAsia"/>
        </w:rPr>
        <w:t>过程图区分红</w:t>
      </w:r>
      <w:proofErr w:type="gramEnd"/>
      <w:r>
        <w:rPr>
          <w:rFonts w:hint="eastAsia"/>
        </w:rPr>
        <w:t>蓝。</w:t>
      </w:r>
    </w:p>
    <w:p w14:paraId="4C55A2F5" w14:textId="20ACA566" w:rsidR="00340820" w:rsidRDefault="00340820" w:rsidP="00123852">
      <w:pPr>
        <w:pStyle w:val="a3"/>
        <w:ind w:left="1260" w:firstLineChars="0" w:firstLine="0"/>
      </w:pPr>
      <w:r>
        <w:rPr>
          <w:rFonts w:hint="eastAsia"/>
        </w:rPr>
        <w:t>步骤1中得到</w:t>
      </w:r>
      <w:r w:rsidR="00123852">
        <w:rPr>
          <w:rFonts w:hint="eastAsia"/>
        </w:rPr>
        <w:t>灯条的颜色轮廓，该步骤</w:t>
      </w:r>
      <w:r>
        <w:rPr>
          <w:rFonts w:hint="eastAsia"/>
        </w:rPr>
        <w:t>需要判断</w:t>
      </w:r>
      <w:r w:rsidR="00123852">
        <w:rPr>
          <w:rFonts w:hint="eastAsia"/>
        </w:rPr>
        <w:t>“</w:t>
      </w:r>
      <w:r>
        <w:rPr>
          <w:rFonts w:hint="eastAsia"/>
        </w:rPr>
        <w:t>灯条</w:t>
      </w:r>
      <w:r w:rsidR="00123852">
        <w:rPr>
          <w:rFonts w:hint="eastAsia"/>
        </w:rPr>
        <w:t>”</w:t>
      </w:r>
      <w:r>
        <w:rPr>
          <w:rFonts w:hint="eastAsia"/>
        </w:rPr>
        <w:t>是否处于颜色轮廓内</w:t>
      </w:r>
      <w:r w:rsidR="00123852">
        <w:rPr>
          <w:rFonts w:hint="eastAsia"/>
        </w:rPr>
        <w:t>，若是则写入结果</w:t>
      </w:r>
    </w:p>
    <w:p w14:paraId="74CD6720" w14:textId="77777777" w:rsidR="00FD0929" w:rsidRDefault="00FD0929" w:rsidP="00FD0929">
      <w:pPr>
        <w:pStyle w:val="a3"/>
        <w:numPr>
          <w:ilvl w:val="0"/>
          <w:numId w:val="5"/>
        </w:numPr>
        <w:ind w:firstLineChars="0"/>
      </w:pPr>
      <w:r>
        <w:rPr>
          <w:rFonts w:hint="eastAsia"/>
        </w:rPr>
        <w:t>通过算法，快速</w:t>
      </w:r>
      <w:proofErr w:type="gramStart"/>
      <w:r>
        <w:rPr>
          <w:rFonts w:hint="eastAsia"/>
        </w:rPr>
        <w:t>找结果灯</w:t>
      </w:r>
      <w:proofErr w:type="gramEnd"/>
      <w:r>
        <w:rPr>
          <w:rFonts w:hint="eastAsia"/>
        </w:rPr>
        <w:t>条：</w:t>
      </w:r>
    </w:p>
    <w:p w14:paraId="2289A6B2" w14:textId="77777777" w:rsidR="00FD0929" w:rsidRDefault="00FD0929" w:rsidP="00FD0929">
      <w:pPr>
        <w:pStyle w:val="a3"/>
        <w:numPr>
          <w:ilvl w:val="0"/>
          <w:numId w:val="3"/>
        </w:numPr>
        <w:ind w:firstLineChars="0"/>
      </w:pPr>
      <w:r>
        <w:rPr>
          <w:rFonts w:hint="eastAsia"/>
        </w:rPr>
        <w:t>查找轮廓</w:t>
      </w:r>
    </w:p>
    <w:p w14:paraId="430F225C" w14:textId="77777777" w:rsidR="00FD0929" w:rsidRDefault="00FD0929" w:rsidP="00FD0929">
      <w:pPr>
        <w:pStyle w:val="a3"/>
        <w:numPr>
          <w:ilvl w:val="0"/>
          <w:numId w:val="3"/>
        </w:numPr>
        <w:ind w:firstLineChars="0"/>
      </w:pPr>
      <w:r>
        <w:rPr>
          <w:rFonts w:hint="eastAsia"/>
        </w:rPr>
        <w:t>循环遍历所有轮廓，调整轮廓角度信息，进行信息归一化处理。</w:t>
      </w:r>
    </w:p>
    <w:p w14:paraId="634A9849" w14:textId="77777777" w:rsidR="00FD0929" w:rsidRDefault="00FD0929" w:rsidP="00FD0929">
      <w:pPr>
        <w:pStyle w:val="a3"/>
        <w:numPr>
          <w:ilvl w:val="0"/>
          <w:numId w:val="3"/>
        </w:numPr>
        <w:ind w:firstLineChars="0"/>
      </w:pPr>
      <w:r>
        <w:rPr>
          <w:rFonts w:hint="eastAsia"/>
        </w:rPr>
        <w:t>对长宽比</w:t>
      </w:r>
      <w:proofErr w:type="gramStart"/>
      <w:r>
        <w:rPr>
          <w:rFonts w:hint="eastAsia"/>
        </w:rPr>
        <w:t>例通过</w:t>
      </w:r>
      <w:proofErr w:type="gramEnd"/>
      <w:r>
        <w:rPr>
          <w:rFonts w:hint="eastAsia"/>
        </w:rPr>
        <w:t>参数进行一次筛选。</w:t>
      </w:r>
    </w:p>
    <w:p w14:paraId="4BFDE13A" w14:textId="77777777" w:rsidR="00FD0929" w:rsidRDefault="00FD0929" w:rsidP="00FD0929">
      <w:pPr>
        <w:pStyle w:val="a3"/>
        <w:numPr>
          <w:ilvl w:val="0"/>
          <w:numId w:val="3"/>
        </w:numPr>
        <w:ind w:firstLineChars="0"/>
      </w:pPr>
      <w:r>
        <w:rPr>
          <w:rFonts w:hint="eastAsia"/>
        </w:rPr>
        <w:t>将结果返回到</w:t>
      </w:r>
      <w:r>
        <w:t>vector变量中。</w:t>
      </w:r>
    </w:p>
    <w:p w14:paraId="47EF90A4" w14:textId="2329423A" w:rsidR="00FD0929" w:rsidRDefault="00FD0929" w:rsidP="00FD0929">
      <w:pPr>
        <w:pStyle w:val="a3"/>
        <w:numPr>
          <w:ilvl w:val="0"/>
          <w:numId w:val="5"/>
        </w:numPr>
        <w:ind w:firstLineChars="0"/>
      </w:pPr>
      <w:r>
        <w:t>使用装甲检测，调用数字分类器进行分类。</w:t>
      </w:r>
    </w:p>
    <w:p w14:paraId="1C63DD4B" w14:textId="77777777" w:rsidR="00FD0929" w:rsidRDefault="00FD0929" w:rsidP="00FD0929">
      <w:pPr>
        <w:pStyle w:val="a3"/>
        <w:numPr>
          <w:ilvl w:val="0"/>
          <w:numId w:val="7"/>
        </w:numPr>
        <w:ind w:firstLineChars="0"/>
      </w:pPr>
      <w:r>
        <w:rPr>
          <w:rFonts w:hint="eastAsia"/>
        </w:rPr>
        <w:t>遍历所有灯条进行匹配（通过各类参数，包括长宽比限定，长长，宽宽限定，角度差值限定。）</w:t>
      </w:r>
    </w:p>
    <w:p w14:paraId="61F4BA06" w14:textId="77777777" w:rsidR="00FD0929" w:rsidRDefault="00FD0929" w:rsidP="00FD0929">
      <w:pPr>
        <w:pStyle w:val="a3"/>
        <w:numPr>
          <w:ilvl w:val="0"/>
          <w:numId w:val="7"/>
        </w:numPr>
        <w:ind w:firstLineChars="0"/>
      </w:pPr>
      <w:r>
        <w:rPr>
          <w:rFonts w:hint="eastAsia"/>
        </w:rPr>
        <w:t>对已通过筛选灯条进行装甲组合，并赋值（可优化）。</w:t>
      </w:r>
    </w:p>
    <w:p w14:paraId="4519AB70" w14:textId="77777777" w:rsidR="00FD0929" w:rsidRDefault="00FD0929" w:rsidP="00FD0929">
      <w:pPr>
        <w:pStyle w:val="a3"/>
        <w:numPr>
          <w:ilvl w:val="0"/>
          <w:numId w:val="7"/>
        </w:numPr>
        <w:ind w:firstLineChars="0"/>
      </w:pPr>
      <w:r>
        <w:rPr>
          <w:rFonts w:hint="eastAsia"/>
        </w:rPr>
        <w:t>对结果使用分类器进行分类（如</w:t>
      </w:r>
      <w:r>
        <w:t>SVM，欧氏距离）。</w:t>
      </w:r>
    </w:p>
    <w:p w14:paraId="00DE73D4" w14:textId="71AE41A8" w:rsidR="00FD0929" w:rsidRDefault="00FD0929" w:rsidP="00FD0929">
      <w:pPr>
        <w:pStyle w:val="a3"/>
        <w:numPr>
          <w:ilvl w:val="0"/>
          <w:numId w:val="7"/>
        </w:numPr>
        <w:ind w:firstLineChars="0"/>
      </w:pPr>
      <w:r>
        <w:rPr>
          <w:rFonts w:hint="eastAsia"/>
        </w:rPr>
        <w:t>对分类后装甲板返回结果。</w:t>
      </w:r>
    </w:p>
    <w:p w14:paraId="540A04F9" w14:textId="707598E1" w:rsidR="00FD0929" w:rsidRDefault="00FD0929" w:rsidP="00FD0929">
      <w:pPr>
        <w:pStyle w:val="a3"/>
        <w:numPr>
          <w:ilvl w:val="0"/>
          <w:numId w:val="5"/>
        </w:numPr>
        <w:ind w:firstLineChars="0"/>
      </w:pPr>
      <w:r>
        <w:t>对分类结果进行打分</w:t>
      </w:r>
      <w:r>
        <w:rPr>
          <w:rFonts w:hint="eastAsia"/>
        </w:rPr>
        <w:t>（装甲打分，择优攻击）</w:t>
      </w:r>
    </w:p>
    <w:p w14:paraId="46D66D04" w14:textId="614F5A7F" w:rsidR="00FD0929" w:rsidRDefault="00FD0929" w:rsidP="00FD0929">
      <w:pPr>
        <w:pStyle w:val="a3"/>
        <w:numPr>
          <w:ilvl w:val="0"/>
          <w:numId w:val="5"/>
        </w:numPr>
        <w:ind w:firstLineChars="0"/>
      </w:pPr>
      <w:r>
        <w:t>做出最终选择（</w:t>
      </w:r>
      <w:r>
        <w:rPr>
          <w:rFonts w:hint="eastAsia"/>
        </w:rPr>
        <w:t>考虑重力</w:t>
      </w:r>
      <w:r>
        <w:t>补偿）。</w:t>
      </w:r>
    </w:p>
    <w:p w14:paraId="526CE93D" w14:textId="5AB8AAE9" w:rsidR="00FD0929" w:rsidRDefault="00FD0929" w:rsidP="00FD0929">
      <w:pPr>
        <w:pStyle w:val="a3"/>
        <w:numPr>
          <w:ilvl w:val="0"/>
          <w:numId w:val="5"/>
        </w:numPr>
        <w:ind w:firstLineChars="0"/>
      </w:pPr>
      <w:r>
        <w:t>返回装甲结果。</w:t>
      </w:r>
    </w:p>
    <w:p w14:paraId="79819697" w14:textId="77777777" w:rsidR="007D7AA5" w:rsidRDefault="007D7AA5" w:rsidP="007D7AA5">
      <w:pPr>
        <w:ind w:left="840"/>
      </w:pPr>
    </w:p>
    <w:p w14:paraId="4087A687" w14:textId="6A76EA05" w:rsidR="00FD0929" w:rsidRDefault="00FD0929" w:rsidP="00FD0929">
      <w:pPr>
        <w:pStyle w:val="a3"/>
        <w:numPr>
          <w:ilvl w:val="0"/>
          <w:numId w:val="2"/>
        </w:numPr>
        <w:ind w:firstLineChars="0"/>
      </w:pPr>
      <w:r>
        <w:rPr>
          <w:rFonts w:hint="eastAsia"/>
        </w:rPr>
        <w:t>目标跟踪</w:t>
      </w:r>
    </w:p>
    <w:p w14:paraId="2400E633" w14:textId="72C764D0" w:rsidR="00FD0929" w:rsidRDefault="00FD0929" w:rsidP="00FD0929">
      <w:pPr>
        <w:pStyle w:val="a3"/>
        <w:ind w:left="840" w:firstLineChars="0" w:firstLine="0"/>
      </w:pPr>
      <w:r>
        <w:rPr>
          <w:rFonts w:hint="eastAsia"/>
        </w:rPr>
        <w:t>在未采用目标跟踪时，</w:t>
      </w:r>
      <w:r w:rsidR="007D7AA5">
        <w:rPr>
          <w:rFonts w:hint="eastAsia"/>
        </w:rPr>
        <w:t>算法</w:t>
      </w:r>
      <w:r>
        <w:rPr>
          <w:rFonts w:hint="eastAsia"/>
        </w:rPr>
        <w:t>通过</w:t>
      </w:r>
      <w:proofErr w:type="gramStart"/>
      <w:r>
        <w:rPr>
          <w:rFonts w:hint="eastAsia"/>
        </w:rPr>
        <w:t>对逐帧图像</w:t>
      </w:r>
      <w:proofErr w:type="gramEnd"/>
      <w:r>
        <w:rPr>
          <w:rFonts w:hint="eastAsia"/>
        </w:rPr>
        <w:t>进行识别从而检测出装甲板；然而该法对光照条件</w:t>
      </w:r>
      <w:r w:rsidR="007D7AA5">
        <w:rPr>
          <w:rFonts w:hint="eastAsia"/>
        </w:rPr>
        <w:t>等</w:t>
      </w:r>
      <w:r>
        <w:rPr>
          <w:rFonts w:hint="eastAsia"/>
        </w:rPr>
        <w:t>要求高，有可能识别失败，故采用目标跟踪来弥补</w:t>
      </w:r>
      <w:r w:rsidR="0075033F">
        <w:rPr>
          <w:rFonts w:hint="eastAsia"/>
        </w:rPr>
        <w:t>相关</w:t>
      </w:r>
      <w:r>
        <w:rPr>
          <w:rFonts w:hint="eastAsia"/>
        </w:rPr>
        <w:t>问题；</w:t>
      </w:r>
    </w:p>
    <w:p w14:paraId="7DBD10E7" w14:textId="77777777" w:rsidR="0075033F" w:rsidRDefault="0075033F" w:rsidP="00FD0929">
      <w:pPr>
        <w:pStyle w:val="a3"/>
        <w:ind w:left="840" w:firstLineChars="0" w:firstLine="0"/>
      </w:pPr>
    </w:p>
    <w:p w14:paraId="7B872BB7" w14:textId="5AD28EAF" w:rsidR="0075033F" w:rsidRPr="0075033F" w:rsidRDefault="0075033F" w:rsidP="007D7AA5">
      <w:pPr>
        <w:pStyle w:val="a3"/>
        <w:ind w:left="840" w:firstLineChars="0" w:firstLine="0"/>
      </w:pPr>
      <w:r>
        <w:rPr>
          <w:rFonts w:hint="eastAsia"/>
        </w:rPr>
        <w:t>但目标跟踪一般适用于平滑移动或垂直视线平面内旋转的物体效果较好，</w:t>
      </w:r>
      <w:r w:rsidR="007D7AA5">
        <w:rPr>
          <w:rFonts w:hint="eastAsia"/>
        </w:rPr>
        <w:t>但</w:t>
      </w:r>
      <w:r>
        <w:rPr>
          <w:rFonts w:hint="eastAsia"/>
        </w:rPr>
        <w:t>对于实战中的“小陀螺”，即在三维空间中旋转的物体，</w:t>
      </w:r>
      <w:r w:rsidR="007D7AA5">
        <w:rPr>
          <w:rFonts w:hint="eastAsia"/>
        </w:rPr>
        <w:t>目标跟踪并不非常适用。仅当</w:t>
      </w:r>
      <w:r>
        <w:rPr>
          <w:rFonts w:hint="eastAsia"/>
        </w:rPr>
        <w:t>旋转速度</w:t>
      </w:r>
      <w:r w:rsidR="007D7AA5">
        <w:rPr>
          <w:rFonts w:hint="eastAsia"/>
        </w:rPr>
        <w:t>为特定值时，能实现“伪跟踪”。</w:t>
      </w:r>
    </w:p>
    <w:p w14:paraId="4180F46A" w14:textId="77777777" w:rsidR="00FD0929" w:rsidRPr="00FD0929" w:rsidRDefault="00FD0929" w:rsidP="00FD0929">
      <w:pPr>
        <w:pStyle w:val="a3"/>
        <w:ind w:left="840" w:firstLineChars="0" w:firstLine="0"/>
      </w:pPr>
    </w:p>
    <w:p w14:paraId="3EB3660B" w14:textId="518001D0" w:rsidR="00FD0929" w:rsidRDefault="00FD0929" w:rsidP="00FD0929">
      <w:pPr>
        <w:pStyle w:val="a3"/>
        <w:ind w:left="840" w:firstLineChars="0" w:firstLine="0"/>
      </w:pPr>
      <w:r>
        <w:rPr>
          <w:rFonts w:hint="eastAsia"/>
        </w:rPr>
        <w:t>本工程内采用</w:t>
      </w:r>
      <w:r>
        <w:t>ECO算法（调用公开的</w:t>
      </w:r>
      <w:r w:rsidR="0075033F">
        <w:t>该算法</w:t>
      </w:r>
      <w:r>
        <w:t>C++实现），本质上为检测</w:t>
      </w:r>
      <w:proofErr w:type="gramStart"/>
      <w:r>
        <w:t>式目标</w:t>
      </w:r>
      <w:proofErr w:type="gramEnd"/>
      <w:r>
        <w:t>跟</w:t>
      </w:r>
      <w:r>
        <w:lastRenderedPageBreak/>
        <w:t>踪，和KCF相同，可以算是其衍生版本，但具有可变尺度，且因为其对样本有做分类等，跟踪效果较KCF提升明显；缺点是速度问题，在初始化阶段会耗费很长时间，同时</w:t>
      </w:r>
      <w:proofErr w:type="gramStart"/>
      <w:r>
        <w:t>跟踪帧率也</w:t>
      </w:r>
      <w:proofErr w:type="gramEnd"/>
      <w:r>
        <w:t>远低于KCF。</w:t>
      </w:r>
    </w:p>
    <w:p w14:paraId="36D26014" w14:textId="3FBCBF19" w:rsidR="007D7AA5" w:rsidRDefault="007D7AA5" w:rsidP="00FD0929">
      <w:pPr>
        <w:pStyle w:val="a3"/>
        <w:ind w:left="840" w:firstLineChars="0" w:firstLine="0"/>
      </w:pPr>
    </w:p>
    <w:p w14:paraId="0B1D0396" w14:textId="58F3E6FF" w:rsidR="007D7AA5" w:rsidRDefault="007D7AA5" w:rsidP="007D7AA5">
      <w:pPr>
        <w:pStyle w:val="a3"/>
        <w:ind w:left="840" w:firstLineChars="0" w:firstLine="0"/>
      </w:pPr>
      <w:r>
        <w:rPr>
          <w:rFonts w:hint="eastAsia"/>
        </w:rPr>
        <w:t>理论上，追踪器可以追踪视频中的任何物体，故本模块采用跟踪的目的并非缩小检测范围，而是直接追踪目标位置。</w:t>
      </w:r>
    </w:p>
    <w:p w14:paraId="1FF1B88E" w14:textId="1741E9FE" w:rsidR="007D7AA5" w:rsidRDefault="007D7AA5" w:rsidP="007D7AA5">
      <w:pPr>
        <w:pStyle w:val="a3"/>
        <w:ind w:left="840" w:firstLineChars="0" w:firstLine="0"/>
      </w:pPr>
    </w:p>
    <w:p w14:paraId="6F3E7DAC" w14:textId="77777777" w:rsidR="007D7AA5" w:rsidRDefault="007D7AA5" w:rsidP="007D7AA5">
      <w:pPr>
        <w:pStyle w:val="a3"/>
        <w:ind w:left="840" w:firstLineChars="0" w:firstLine="0"/>
      </w:pPr>
      <w:r>
        <w:rPr>
          <w:rFonts w:hint="eastAsia"/>
        </w:rPr>
        <w:t>程序认为，识别到装甲板并选择出最佳选择后即可开始尝试生成用于跟踪的</w:t>
      </w:r>
      <w:r>
        <w:t>bounding box；</w:t>
      </w:r>
    </w:p>
    <w:p w14:paraId="0263D5D1" w14:textId="77777777" w:rsidR="00340820" w:rsidRDefault="007D7AA5" w:rsidP="007D7AA5">
      <w:pPr>
        <w:pStyle w:val="a3"/>
        <w:ind w:left="840" w:firstLineChars="0" w:firstLine="0"/>
      </w:pPr>
      <w:r>
        <w:t>通过包围</w:t>
      </w:r>
      <w:r w:rsidR="00340820">
        <w:rPr>
          <w:rFonts w:hint="eastAsia"/>
        </w:rPr>
        <w:t>装甲板</w:t>
      </w:r>
      <w:r>
        <w:t>的旋转矩形生成合适大小的bounding box，</w:t>
      </w:r>
      <w:r>
        <w:rPr>
          <w:rFonts w:hint="eastAsia"/>
        </w:rPr>
        <w:t>即需要包裹住整个装甲板以获取足够特征，又不能太大而导致跟踪一段时间后中心偏移；</w:t>
      </w:r>
    </w:p>
    <w:p w14:paraId="008FC536" w14:textId="77777777" w:rsidR="00340820" w:rsidRDefault="007D7AA5" w:rsidP="007D7AA5">
      <w:pPr>
        <w:pStyle w:val="a3"/>
        <w:ind w:left="840" w:firstLineChars="0" w:firstLine="0"/>
      </w:pPr>
      <w:r>
        <w:rPr>
          <w:rFonts w:hint="eastAsia"/>
        </w:rPr>
        <w:t>然后</w:t>
      </w:r>
      <w:r>
        <w:t>判断生成的bounding box是否合适，若不合适，如比例失当、面积过大过小、最小包围矩形与装甲板面积相差过大，则不认为能够开始跟踪模式；</w:t>
      </w:r>
    </w:p>
    <w:p w14:paraId="56BA76E9" w14:textId="0C150F26" w:rsidR="007D7AA5" w:rsidRPr="007D7AA5" w:rsidRDefault="007D7AA5" w:rsidP="00340820">
      <w:pPr>
        <w:pStyle w:val="a3"/>
        <w:ind w:left="840" w:firstLineChars="0" w:firstLine="0"/>
      </w:pPr>
      <w:r>
        <w:t>若合适，则初始化跟踪器，并将之后接收到的</w:t>
      </w:r>
      <w:r w:rsidR="00340820">
        <w:rPr>
          <w:rFonts w:hint="eastAsia"/>
        </w:rPr>
        <w:t>视频</w:t>
      </w:r>
      <w:proofErr w:type="gramStart"/>
      <w:r>
        <w:t>帧</w:t>
      </w:r>
      <w:proofErr w:type="gramEnd"/>
      <w:r>
        <w:t>交给跟踪</w:t>
      </w:r>
      <w:r w:rsidR="00340820">
        <w:rPr>
          <w:rFonts w:hint="eastAsia"/>
        </w:rPr>
        <w:t>模块</w:t>
      </w:r>
      <w:r>
        <w:t>进行识别。</w:t>
      </w:r>
    </w:p>
    <w:p w14:paraId="0FDCA455" w14:textId="77777777" w:rsidR="007D7AA5" w:rsidRDefault="007D7AA5" w:rsidP="007D7AA5">
      <w:pPr>
        <w:pStyle w:val="a3"/>
        <w:ind w:left="840" w:firstLineChars="0" w:firstLine="0"/>
      </w:pPr>
    </w:p>
    <w:p w14:paraId="3B7F5E0D" w14:textId="071A0F82" w:rsidR="00FD0929" w:rsidRDefault="00FD0929" w:rsidP="00340820">
      <w:pPr>
        <w:pStyle w:val="a3"/>
        <w:ind w:left="840" w:firstLineChars="0" w:firstLine="0"/>
      </w:pPr>
      <w:r>
        <w:rPr>
          <w:rFonts w:hint="eastAsia"/>
        </w:rPr>
        <w:t>算法初始化和更新时接受普通的矩形框，而非前阶段检测算法生成出的旋转矩形，在</w:t>
      </w:r>
      <w:r w:rsidR="007D7AA5">
        <w:rPr>
          <w:rFonts w:hint="eastAsia"/>
        </w:rPr>
        <w:t>包裹准确度</w:t>
      </w:r>
      <w:r>
        <w:rPr>
          <w:rFonts w:hint="eastAsia"/>
        </w:rPr>
        <w:t>上会有所下降；但算法大部分时间能保证追踪</w:t>
      </w:r>
      <w:proofErr w:type="gramStart"/>
      <w:r>
        <w:rPr>
          <w:rFonts w:hint="eastAsia"/>
        </w:rPr>
        <w:t>框中心</w:t>
      </w:r>
      <w:proofErr w:type="gramEnd"/>
      <w:r>
        <w:rPr>
          <w:rFonts w:hint="eastAsia"/>
        </w:rPr>
        <w:t>处于装甲</w:t>
      </w:r>
      <w:proofErr w:type="gramStart"/>
      <w:r>
        <w:rPr>
          <w:rFonts w:hint="eastAsia"/>
        </w:rPr>
        <w:t>板中心</w:t>
      </w:r>
      <w:proofErr w:type="gramEnd"/>
      <w:r>
        <w:rPr>
          <w:rFonts w:hint="eastAsia"/>
        </w:rPr>
        <w:t>处，基本上不影响生成用于发射的坐标；</w:t>
      </w:r>
    </w:p>
    <w:p w14:paraId="34840B97" w14:textId="77777777" w:rsidR="00FD0929" w:rsidRDefault="00FD0929" w:rsidP="00FD0929">
      <w:pPr>
        <w:pStyle w:val="a3"/>
        <w:ind w:left="840" w:firstLineChars="0" w:firstLine="0"/>
      </w:pPr>
    </w:p>
    <w:p w14:paraId="6EFCAC70" w14:textId="48BD7858" w:rsidR="00FD0929" w:rsidRDefault="00FD0929" w:rsidP="00FD0929">
      <w:pPr>
        <w:pStyle w:val="a3"/>
        <w:ind w:left="840" w:firstLineChars="0" w:firstLine="0"/>
      </w:pPr>
      <w:r>
        <w:rPr>
          <w:rFonts w:hint="eastAsia"/>
        </w:rPr>
        <w:t>为了避免追踪时间过长带来的问题，追踪部分将在跟踪一定帧数后退出，或在检测到应当退出的情况时退出，如追踪</w:t>
      </w:r>
      <w:proofErr w:type="gramStart"/>
      <w:r>
        <w:rPr>
          <w:rFonts w:hint="eastAsia"/>
        </w:rPr>
        <w:t>框比例</w:t>
      </w:r>
      <w:proofErr w:type="gramEnd"/>
      <w:r>
        <w:rPr>
          <w:rFonts w:hint="eastAsia"/>
        </w:rPr>
        <w:t>失当、追踪框过大等情况。</w:t>
      </w:r>
    </w:p>
    <w:p w14:paraId="27BEB5AA" w14:textId="1784D81F" w:rsidR="00FD0929" w:rsidRDefault="00FD0929" w:rsidP="00FD0929">
      <w:pPr>
        <w:pStyle w:val="a3"/>
        <w:ind w:left="840" w:firstLineChars="0" w:firstLine="0"/>
      </w:pPr>
    </w:p>
    <w:p w14:paraId="5750747E" w14:textId="285C2206" w:rsidR="00FD0929" w:rsidRDefault="00340820" w:rsidP="00340820">
      <w:pPr>
        <w:pStyle w:val="a3"/>
        <w:ind w:left="840" w:firstLineChars="0" w:firstLine="0"/>
      </w:pPr>
      <w:r>
        <w:rPr>
          <w:rFonts w:hint="eastAsia"/>
        </w:rPr>
        <w:t>工程预备设计其他备用跟踪方案，如：</w:t>
      </w:r>
      <w:r w:rsidR="00FD0929">
        <w:rPr>
          <w:rFonts w:hint="eastAsia"/>
        </w:rPr>
        <w:t>采用简单的角度预测、卡尔曼滤波、或者预测</w:t>
      </w:r>
      <w:proofErr w:type="gramStart"/>
      <w:r w:rsidR="00FD0929">
        <w:rPr>
          <w:rFonts w:hint="eastAsia"/>
        </w:rPr>
        <w:t>型目标</w:t>
      </w:r>
      <w:proofErr w:type="gramEnd"/>
      <w:r w:rsidR="00FD0929">
        <w:rPr>
          <w:rFonts w:hint="eastAsia"/>
        </w:rPr>
        <w:t>跟踪算法。</w:t>
      </w:r>
    </w:p>
    <w:p w14:paraId="3C43FE70" w14:textId="77777777" w:rsidR="00340820" w:rsidRPr="00340820" w:rsidRDefault="00340820" w:rsidP="00FD0929">
      <w:pPr>
        <w:pStyle w:val="a3"/>
        <w:ind w:left="840" w:firstLineChars="0" w:firstLine="0"/>
      </w:pPr>
    </w:p>
    <w:p w14:paraId="6DC03852" w14:textId="48C4DA5A" w:rsidR="00FD0929" w:rsidRDefault="00FD0929" w:rsidP="00FD0929">
      <w:pPr>
        <w:pStyle w:val="a3"/>
        <w:numPr>
          <w:ilvl w:val="0"/>
          <w:numId w:val="2"/>
        </w:numPr>
        <w:ind w:firstLineChars="0"/>
      </w:pPr>
      <w:r>
        <w:rPr>
          <w:rFonts w:hint="eastAsia"/>
        </w:rPr>
        <w:t>能量机关</w:t>
      </w:r>
      <w:r w:rsidR="00123852">
        <w:rPr>
          <w:rFonts w:hint="eastAsia"/>
        </w:rPr>
        <w:t>识别</w:t>
      </w:r>
    </w:p>
    <w:p w14:paraId="406C327F" w14:textId="16CEE632" w:rsidR="00123852" w:rsidRDefault="00123852" w:rsidP="00123852">
      <w:pPr>
        <w:pStyle w:val="a3"/>
        <w:ind w:left="840" w:firstLineChars="0" w:firstLine="0"/>
      </w:pPr>
      <w:r>
        <w:rPr>
          <w:rFonts w:ascii="宋体" w:eastAsia="宋体" w:hAnsi="宋体" w:cs="Times New Roman"/>
          <w:noProof/>
          <w:szCs w:val="21"/>
        </w:rPr>
        <w:drawing>
          <wp:inline distT="0" distB="0" distL="114300" distR="114300" wp14:anchorId="02A2634A" wp14:editId="3AF2FC89">
            <wp:extent cx="2152978" cy="3068609"/>
            <wp:effectExtent l="0" t="0" r="0" b="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16"/>
                    <a:stretch>
                      <a:fillRect/>
                    </a:stretch>
                  </pic:blipFill>
                  <pic:spPr>
                    <a:xfrm>
                      <a:off x="0" y="0"/>
                      <a:ext cx="2171804" cy="3095441"/>
                    </a:xfrm>
                    <a:prstGeom prst="rect">
                      <a:avLst/>
                    </a:prstGeom>
                  </pic:spPr>
                </pic:pic>
              </a:graphicData>
            </a:graphic>
          </wp:inline>
        </w:drawing>
      </w:r>
    </w:p>
    <w:p w14:paraId="1A61B826" w14:textId="2D453F23" w:rsidR="00123852" w:rsidRDefault="00123852" w:rsidP="00123852">
      <w:pPr>
        <w:pStyle w:val="a3"/>
        <w:ind w:left="840" w:firstLineChars="0" w:firstLine="0"/>
      </w:pPr>
      <w:r>
        <w:rPr>
          <w:rFonts w:hint="eastAsia"/>
        </w:rPr>
        <w:t>程序框图</w:t>
      </w:r>
    </w:p>
    <w:p w14:paraId="0E5B7085" w14:textId="77777777" w:rsidR="00123852" w:rsidRPr="00123852" w:rsidRDefault="00123852" w:rsidP="00123852">
      <w:pPr>
        <w:pStyle w:val="a3"/>
        <w:ind w:left="840"/>
        <w:rPr>
          <w:rFonts w:ascii="宋体" w:eastAsia="宋体" w:hAnsi="宋体"/>
        </w:rPr>
      </w:pPr>
      <w:r w:rsidRPr="00123852">
        <w:rPr>
          <w:rFonts w:ascii="宋体" w:eastAsia="宋体" w:hAnsi="宋体" w:hint="eastAsia"/>
        </w:rPr>
        <w:t>拟采取的算法——最小二乘法拟合圆</w:t>
      </w:r>
    </w:p>
    <w:p w14:paraId="64F86652" w14:textId="77777777" w:rsidR="00123852" w:rsidRPr="00123852" w:rsidRDefault="00123852" w:rsidP="00123852">
      <w:pPr>
        <w:pStyle w:val="a3"/>
        <w:ind w:left="840"/>
        <w:rPr>
          <w:rFonts w:ascii="宋体" w:eastAsia="宋体" w:hAnsi="宋体"/>
        </w:rPr>
      </w:pPr>
      <w:r w:rsidRPr="00123852">
        <w:rPr>
          <w:rFonts w:ascii="宋体" w:eastAsia="宋体" w:hAnsi="宋体" w:hint="eastAsia"/>
        </w:rPr>
        <w:lastRenderedPageBreak/>
        <w:t>在对能量机关进行矢量化的过程中</w:t>
      </w:r>
      <w:r w:rsidRPr="00123852">
        <w:rPr>
          <w:rFonts w:ascii="宋体" w:eastAsia="宋体" w:hAnsi="宋体"/>
        </w:rPr>
        <w:t>, 我们尝试了多种常规的拟合方式。比如在理论研究中提到最多的利用折线段进行拟合，但在实际使用中，用直线对能量机关扇叶的运动轨迹曲线进行拟合只能大致反映曲线的方向，不能客观地反映曲线的轮廓特征, 而且用这种方式拟合形状精度不高，难以进行下一步的预判。</w:t>
      </w:r>
    </w:p>
    <w:p w14:paraId="287A46FC" w14:textId="77777777" w:rsidR="00123852" w:rsidRPr="00123852" w:rsidRDefault="00123852" w:rsidP="00123852">
      <w:pPr>
        <w:pStyle w:val="a3"/>
        <w:ind w:left="840"/>
        <w:rPr>
          <w:rFonts w:ascii="宋体" w:eastAsia="宋体" w:hAnsi="宋体"/>
        </w:rPr>
      </w:pPr>
      <w:r w:rsidRPr="00123852">
        <w:rPr>
          <w:rFonts w:ascii="宋体" w:eastAsia="宋体" w:hAnsi="宋体" w:hint="eastAsia"/>
        </w:rPr>
        <w:t>针对上述问题，我们决定将直线拟合与圆弧拟合相结合，进行了充分的理论研究并且找到了一种较好的解决方案。采用混合圆弧</w:t>
      </w:r>
      <w:r w:rsidRPr="00123852">
        <w:rPr>
          <w:rFonts w:ascii="宋体" w:eastAsia="宋体" w:hAnsi="宋体"/>
        </w:rPr>
        <w:t>-直线逼近法来逼近能量机关的原始轮廓，用样条曲线拟合轮廓曲线，来达到定位能量机关并进行预判的目的。我们尝试了各种拟合圆方法，如基于遗传算法的相切圆弧逼近曲线算法，利用垂直平分线求交法对曲线进行拟合的方法, 以及利用圆内接多边形的任意一条线段都通过圆心的原理，将满足圆弧拟合条件的折线段进行圆弧拟合等多种方法。最后，我们综合比较各种方法在实际操作中的可行性，决定采用最小二乘法对圆弧进行拟合，通过最小化</w:t>
      </w:r>
      <w:r w:rsidRPr="00123852">
        <w:rPr>
          <w:rFonts w:ascii="宋体" w:eastAsia="宋体" w:hAnsi="宋体" w:hint="eastAsia"/>
        </w:rPr>
        <w:t>误差的平方和找到图形采样点的最佳函数匹配，利用这种算法得到的能量机关圆弧，是采样点的最优解，即最佳逼近圆。</w:t>
      </w:r>
    </w:p>
    <w:p w14:paraId="5493EA9F" w14:textId="18E60904" w:rsidR="00123852" w:rsidRDefault="00123852" w:rsidP="00123852">
      <w:pPr>
        <w:pStyle w:val="a3"/>
        <w:ind w:left="840" w:firstLineChars="0" w:firstLine="0"/>
        <w:rPr>
          <w:rFonts w:ascii="宋体" w:eastAsia="宋体" w:hAnsi="宋体"/>
        </w:rPr>
      </w:pPr>
      <w:r w:rsidRPr="00123852">
        <w:rPr>
          <w:rFonts w:ascii="宋体" w:eastAsia="宋体" w:hAnsi="宋体" w:hint="eastAsia"/>
        </w:rPr>
        <w:t>该算法的核心思想是：获取可以拟合为圆弧的能量机关折线段顶点坐标数据，根据误差平方和最小化原则</w:t>
      </w:r>
      <w:r w:rsidRPr="00123852">
        <w:rPr>
          <w:rFonts w:ascii="宋体" w:eastAsia="宋体" w:hAnsi="宋体"/>
        </w:rPr>
        <w:t>, 找出其匹配的拟合圆函数。</w:t>
      </w:r>
    </w:p>
    <w:p w14:paraId="4BF4A4CF" w14:textId="0363888C" w:rsidR="00123852" w:rsidRDefault="00123852" w:rsidP="00123852">
      <w:pPr>
        <w:pStyle w:val="a3"/>
        <w:ind w:left="840" w:firstLineChars="0" w:firstLine="0"/>
        <w:rPr>
          <w:rFonts w:ascii="宋体" w:eastAsia="宋体" w:hAnsi="宋体"/>
        </w:rPr>
      </w:pPr>
    </w:p>
    <w:p w14:paraId="1C7A1331" w14:textId="642BE6DA" w:rsidR="00123852" w:rsidRPr="00123852" w:rsidRDefault="00123852" w:rsidP="00123852">
      <w:pPr>
        <w:pStyle w:val="a3"/>
        <w:ind w:left="840" w:firstLineChars="0" w:firstLine="0"/>
        <w:rPr>
          <w:rFonts w:ascii="宋体" w:eastAsia="宋体" w:hAnsi="宋体"/>
        </w:rPr>
      </w:pPr>
      <w:r>
        <w:rPr>
          <w:rFonts w:ascii="宋体" w:eastAsia="宋体" w:hAnsi="宋体" w:hint="eastAsia"/>
        </w:rPr>
        <w:t>算法原理</w:t>
      </w:r>
    </w:p>
    <w:p w14:paraId="19856A14" w14:textId="4E2B393D" w:rsidR="00123852" w:rsidRDefault="00123852" w:rsidP="00123852">
      <w:pPr>
        <w:pStyle w:val="a3"/>
        <w:ind w:left="840" w:firstLineChars="0" w:firstLine="0"/>
      </w:pPr>
      <w:r>
        <w:rPr>
          <w:noProof/>
        </w:rPr>
        <w:drawing>
          <wp:inline distT="0" distB="0" distL="114300" distR="114300" wp14:anchorId="71673829" wp14:editId="1FE2783B">
            <wp:extent cx="2868295" cy="1914525"/>
            <wp:effectExtent l="0" t="0" r="8255" b="9525"/>
            <wp:docPr id="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2"/>
                    <pic:cNvPicPr>
                      <a:picLocks noChangeAspect="1"/>
                    </pic:cNvPicPr>
                  </pic:nvPicPr>
                  <pic:blipFill>
                    <a:blip r:embed="rId17"/>
                    <a:stretch>
                      <a:fillRect/>
                    </a:stretch>
                  </pic:blipFill>
                  <pic:spPr>
                    <a:xfrm>
                      <a:off x="0" y="0"/>
                      <a:ext cx="2868295" cy="1914525"/>
                    </a:xfrm>
                    <a:prstGeom prst="rect">
                      <a:avLst/>
                    </a:prstGeom>
                    <a:noFill/>
                    <a:ln>
                      <a:noFill/>
                    </a:ln>
                  </pic:spPr>
                </pic:pic>
              </a:graphicData>
            </a:graphic>
          </wp:inline>
        </w:drawing>
      </w:r>
    </w:p>
    <w:p w14:paraId="561D4090" w14:textId="77777777" w:rsidR="00123852" w:rsidRPr="00123852" w:rsidRDefault="00123852" w:rsidP="00123852">
      <w:pPr>
        <w:pStyle w:val="a3"/>
        <w:ind w:left="840" w:firstLineChars="0" w:firstLine="0"/>
        <w:rPr>
          <w:rFonts w:ascii="Times New Roman" w:eastAsia="宋体" w:hAnsi="Times New Roman" w:cs="Times New Roman"/>
        </w:rPr>
      </w:pPr>
      <w:r w:rsidRPr="00123852">
        <w:rPr>
          <w:rFonts w:ascii="Times New Roman" w:eastAsia="宋体" w:hAnsi="Times New Roman" w:cs="Times New Roman"/>
        </w:rPr>
        <w:t>圆的方程为</w:t>
      </w:r>
      <w:r w:rsidRPr="00123852">
        <w:rPr>
          <w:rFonts w:ascii="Times New Roman" w:eastAsia="宋体" w:hAnsi="Times New Roman" w:cs="Times New Roman"/>
        </w:rPr>
        <w:t>:</w:t>
      </w:r>
      <w:r w:rsidRPr="00123852">
        <w:rPr>
          <w:rFonts w:ascii="Times New Roman" w:eastAsia="宋体" w:hAnsi="Times New Roman" w:cs="Times New Roman"/>
        </w:rPr>
        <w:object w:dxaOrig="2299" w:dyaOrig="360" w14:anchorId="3BC6B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8pt;height:17.9pt" o:ole="">
            <v:imagedata r:id="rId18" o:title=""/>
          </v:shape>
          <o:OLEObject Type="Embed" ProgID="Equation.KSEE3" ShapeID="_x0000_i1025" DrawAspect="Content" ObjectID="_1657288719" r:id="rId19"/>
        </w:object>
      </w:r>
    </w:p>
    <w:p w14:paraId="3B42B9C4" w14:textId="13C450EE" w:rsidR="00123852" w:rsidRPr="00123852" w:rsidRDefault="00123852" w:rsidP="00123852">
      <w:pPr>
        <w:pStyle w:val="a3"/>
        <w:ind w:left="840" w:firstLineChars="0" w:firstLine="0"/>
        <w:rPr>
          <w:rFonts w:ascii="Times New Roman" w:eastAsia="宋体" w:hAnsi="Times New Roman" w:cs="Times New Roman"/>
        </w:rPr>
      </w:pPr>
      <w:r w:rsidRPr="00123852">
        <w:rPr>
          <w:rFonts w:ascii="Times New Roman" w:eastAsia="宋体" w:hAnsi="Times New Roman" w:cs="Times New Roman"/>
        </w:rPr>
        <w:t>其中圆心坐标为</w:t>
      </w:r>
      <w:r w:rsidRPr="00123852">
        <w:rPr>
          <w:rFonts w:ascii="Times New Roman" w:eastAsia="宋体" w:hAnsi="Times New Roman" w:cs="Times New Roman"/>
        </w:rPr>
        <w:t xml:space="preserve"> (A</w:t>
      </w:r>
      <w:r>
        <w:rPr>
          <w:rFonts w:ascii="Times New Roman" w:eastAsia="宋体" w:hAnsi="Times New Roman" w:cs="Times New Roman" w:hint="eastAsia"/>
        </w:rPr>
        <w:t>,</w:t>
      </w:r>
      <w:r w:rsidRPr="00123852">
        <w:rPr>
          <w:rFonts w:ascii="Times New Roman" w:eastAsia="宋体" w:hAnsi="Times New Roman" w:cs="Times New Roman"/>
        </w:rPr>
        <w:t xml:space="preserve"> B)</w:t>
      </w:r>
      <w:r w:rsidRPr="00123852">
        <w:rPr>
          <w:rFonts w:ascii="Times New Roman" w:eastAsia="宋体" w:hAnsi="Times New Roman" w:cs="Times New Roman"/>
        </w:rPr>
        <w:t>，半径为</w:t>
      </w:r>
      <w:r w:rsidRPr="00123852">
        <w:rPr>
          <w:rFonts w:ascii="Times New Roman" w:eastAsia="宋体" w:hAnsi="Times New Roman" w:cs="Times New Roman"/>
        </w:rPr>
        <w:t>R.</w:t>
      </w:r>
    </w:p>
    <w:p w14:paraId="09DD6BCC" w14:textId="77777777" w:rsidR="00123852" w:rsidRPr="00123852" w:rsidRDefault="00123852" w:rsidP="00123852">
      <w:pPr>
        <w:pStyle w:val="a3"/>
        <w:ind w:left="840" w:firstLineChars="0" w:firstLine="0"/>
        <w:rPr>
          <w:rFonts w:ascii="Times New Roman" w:eastAsia="宋体" w:hAnsi="Times New Roman" w:cs="Times New Roman"/>
        </w:rPr>
      </w:pPr>
      <w:r w:rsidRPr="00123852">
        <w:rPr>
          <w:rFonts w:ascii="Times New Roman" w:eastAsia="宋体" w:hAnsi="Times New Roman" w:cs="Times New Roman"/>
        </w:rPr>
        <w:t>对圆方程进行变换</w:t>
      </w:r>
      <w:r w:rsidRPr="00123852">
        <w:rPr>
          <w:rFonts w:ascii="Times New Roman" w:eastAsia="宋体" w:hAnsi="Times New Roman" w:cs="Times New Roman"/>
        </w:rPr>
        <w:t xml:space="preserve">, </w:t>
      </w:r>
      <w:r w:rsidRPr="00123852">
        <w:rPr>
          <w:rFonts w:ascii="Times New Roman" w:eastAsia="宋体" w:hAnsi="Times New Roman" w:cs="Times New Roman"/>
        </w:rPr>
        <w:t>得到另外一个形式</w:t>
      </w:r>
      <w:r w:rsidRPr="00123852">
        <w:rPr>
          <w:rFonts w:ascii="Times New Roman" w:eastAsia="宋体" w:hAnsi="Times New Roman" w:cs="Times New Roman"/>
        </w:rPr>
        <w:t xml:space="preserve">, </w:t>
      </w:r>
      <w:r w:rsidRPr="00123852">
        <w:rPr>
          <w:rFonts w:ascii="Times New Roman" w:eastAsia="宋体" w:hAnsi="Times New Roman" w:cs="Times New Roman"/>
        </w:rPr>
        <w:t>如式（</w:t>
      </w:r>
      <w:r w:rsidRPr="00123852">
        <w:rPr>
          <w:rFonts w:ascii="Times New Roman" w:eastAsia="宋体" w:hAnsi="Times New Roman" w:cs="Times New Roman"/>
        </w:rPr>
        <w:t>1</w:t>
      </w:r>
      <w:r w:rsidRPr="00123852">
        <w:rPr>
          <w:rFonts w:ascii="Times New Roman" w:eastAsia="宋体" w:hAnsi="Times New Roman" w:cs="Times New Roman"/>
        </w:rPr>
        <w:t>）所示</w:t>
      </w:r>
      <w:r w:rsidRPr="00123852">
        <w:rPr>
          <w:rFonts w:ascii="Times New Roman" w:eastAsia="宋体" w:hAnsi="Times New Roman" w:cs="Times New Roman"/>
        </w:rPr>
        <w:t>:</w:t>
      </w:r>
    </w:p>
    <w:p w14:paraId="0E7D318D" w14:textId="77777777" w:rsidR="00123852" w:rsidRPr="00123852" w:rsidRDefault="00123852" w:rsidP="00123852">
      <w:pPr>
        <w:pStyle w:val="a3"/>
        <w:ind w:left="840" w:firstLineChars="0" w:firstLine="0"/>
        <w:jc w:val="right"/>
        <w:rPr>
          <w:rFonts w:ascii="Times New Roman" w:eastAsia="宋体" w:hAnsi="Times New Roman" w:cs="Times New Roman"/>
        </w:rPr>
      </w:pPr>
      <w:r w:rsidRPr="00123852">
        <w:rPr>
          <w:rFonts w:ascii="Times New Roman" w:eastAsia="宋体" w:hAnsi="Times New Roman" w:cs="Times New Roman"/>
        </w:rPr>
        <w:object w:dxaOrig="5560" w:dyaOrig="360" w14:anchorId="50AABBAD">
          <v:shape id="_x0000_i1026" type="#_x0000_t75" style="width:277.9pt;height:17.9pt" o:ole="">
            <v:imagedata r:id="rId20" o:title=""/>
          </v:shape>
          <o:OLEObject Type="Embed" ProgID="Equation.KSEE3" ShapeID="_x0000_i1026" DrawAspect="Content" ObjectID="_1657288720" r:id="rId21"/>
        </w:object>
      </w:r>
    </w:p>
    <w:p w14:paraId="73E2A9CA" w14:textId="77777777" w:rsidR="00123852" w:rsidRPr="00123852" w:rsidRDefault="00123852" w:rsidP="00123852">
      <w:pPr>
        <w:pStyle w:val="a3"/>
        <w:ind w:left="840" w:firstLineChars="0" w:firstLine="0"/>
        <w:rPr>
          <w:rFonts w:ascii="Times New Roman" w:eastAsia="宋体" w:hAnsi="Times New Roman" w:cs="Times New Roman"/>
        </w:rPr>
      </w:pPr>
      <w:r w:rsidRPr="00123852">
        <w:rPr>
          <w:rFonts w:ascii="Times New Roman" w:eastAsia="宋体" w:hAnsi="Times New Roman" w:cs="Times New Roman"/>
        </w:rPr>
        <w:t>令：</w:t>
      </w:r>
      <w:r w:rsidRPr="00123852">
        <w:rPr>
          <w:rFonts w:ascii="Times New Roman" w:eastAsia="宋体" w:hAnsi="Times New Roman" w:cs="Times New Roman"/>
        </w:rPr>
        <w:object w:dxaOrig="3600" w:dyaOrig="320" w14:anchorId="40EEB2D7">
          <v:shape id="_x0000_i1027" type="#_x0000_t75" style="width:180.2pt;height:15.95pt" o:ole="">
            <v:imagedata r:id="rId22" o:title=""/>
          </v:shape>
          <o:OLEObject Type="Embed" ProgID="Equation.KSEE3" ShapeID="_x0000_i1027" DrawAspect="Content" ObjectID="_1657288721" r:id="rId23"/>
        </w:object>
      </w:r>
    </w:p>
    <w:p w14:paraId="599893BB" w14:textId="77777777" w:rsidR="00123852" w:rsidRPr="00123852" w:rsidRDefault="00123852" w:rsidP="00123852">
      <w:pPr>
        <w:pStyle w:val="a3"/>
        <w:ind w:left="840" w:firstLineChars="0" w:firstLine="0"/>
        <w:rPr>
          <w:rFonts w:ascii="Times New Roman" w:eastAsia="宋体" w:hAnsi="Times New Roman" w:cs="Times New Roman"/>
        </w:rPr>
      </w:pPr>
      <w:r w:rsidRPr="00123852">
        <w:rPr>
          <w:rFonts w:ascii="Times New Roman" w:eastAsia="宋体" w:hAnsi="Times New Roman" w:cs="Times New Roman"/>
        </w:rPr>
        <w:t>得到圆方程的简化形式</w:t>
      </w:r>
      <w:r w:rsidRPr="00123852">
        <w:rPr>
          <w:rFonts w:ascii="Times New Roman" w:eastAsia="宋体" w:hAnsi="Times New Roman" w:cs="Times New Roman"/>
        </w:rPr>
        <w:t xml:space="preserve">, </w:t>
      </w:r>
      <w:r w:rsidRPr="00123852">
        <w:rPr>
          <w:rFonts w:ascii="Times New Roman" w:eastAsia="宋体" w:hAnsi="Times New Roman" w:cs="Times New Roman"/>
        </w:rPr>
        <w:t>如式（</w:t>
      </w:r>
      <w:r w:rsidRPr="00123852">
        <w:rPr>
          <w:rFonts w:ascii="Times New Roman" w:eastAsia="宋体" w:hAnsi="Times New Roman" w:cs="Times New Roman"/>
        </w:rPr>
        <w:t>2</w:t>
      </w:r>
      <w:r w:rsidRPr="00123852">
        <w:rPr>
          <w:rFonts w:ascii="Times New Roman" w:eastAsia="宋体" w:hAnsi="Times New Roman" w:cs="Times New Roman"/>
        </w:rPr>
        <w:t>）所示</w:t>
      </w:r>
      <w:r w:rsidRPr="00123852">
        <w:rPr>
          <w:rFonts w:ascii="Times New Roman" w:eastAsia="宋体" w:hAnsi="Times New Roman" w:cs="Times New Roman"/>
        </w:rPr>
        <w:t>:</w:t>
      </w:r>
    </w:p>
    <w:p w14:paraId="4D6855C2" w14:textId="77777777" w:rsidR="00123852" w:rsidRPr="00123852" w:rsidRDefault="00123852" w:rsidP="00123852">
      <w:pPr>
        <w:pStyle w:val="a3"/>
        <w:ind w:left="840" w:firstLineChars="0" w:firstLine="0"/>
        <w:jc w:val="right"/>
        <w:rPr>
          <w:rFonts w:ascii="Times New Roman" w:eastAsia="宋体" w:hAnsi="Times New Roman" w:cs="Times New Roman"/>
        </w:rPr>
      </w:pPr>
      <w:r w:rsidRPr="00123852">
        <w:rPr>
          <w:rFonts w:ascii="Times New Roman" w:eastAsia="宋体" w:hAnsi="Times New Roman" w:cs="Times New Roman"/>
        </w:rPr>
        <w:object w:dxaOrig="4980" w:dyaOrig="360" w14:anchorId="204FB787">
          <v:shape id="_x0000_i1028" type="#_x0000_t75" alt="" style="width:249.1pt;height:17.9pt" o:ole="">
            <v:imagedata r:id="rId24" o:title=""/>
          </v:shape>
          <o:OLEObject Type="Embed" ProgID="Equation.KSEE3" ShapeID="_x0000_i1028" DrawAspect="Content" ObjectID="_1657288722" r:id="rId25"/>
        </w:object>
      </w:r>
    </w:p>
    <w:p w14:paraId="36AED1BD" w14:textId="77777777" w:rsidR="00123852" w:rsidRPr="00123852" w:rsidRDefault="00123852" w:rsidP="00123852">
      <w:pPr>
        <w:pStyle w:val="a3"/>
        <w:ind w:left="840" w:firstLineChars="0" w:firstLine="0"/>
        <w:rPr>
          <w:rFonts w:ascii="Times New Roman" w:eastAsia="宋体" w:hAnsi="Times New Roman" w:cs="Times New Roman"/>
        </w:rPr>
      </w:pPr>
      <w:r w:rsidRPr="00123852">
        <w:rPr>
          <w:rFonts w:ascii="Times New Roman" w:eastAsia="宋体" w:hAnsi="Times New Roman" w:cs="Times New Roman"/>
        </w:rPr>
        <w:t>在式（</w:t>
      </w:r>
      <w:r w:rsidRPr="00123852">
        <w:rPr>
          <w:rFonts w:ascii="Times New Roman" w:eastAsia="宋体" w:hAnsi="Times New Roman" w:cs="Times New Roman"/>
        </w:rPr>
        <w:t>2</w:t>
      </w:r>
      <w:r w:rsidRPr="00123852">
        <w:rPr>
          <w:rFonts w:ascii="Times New Roman" w:eastAsia="宋体" w:hAnsi="Times New Roman" w:cs="Times New Roman"/>
        </w:rPr>
        <w:t>）中，只需要求出未知参数</w:t>
      </w:r>
      <w:r w:rsidRPr="00123852">
        <w:rPr>
          <w:rFonts w:ascii="Times New Roman" w:eastAsia="宋体" w:hAnsi="Times New Roman" w:cs="Times New Roman"/>
        </w:rPr>
        <w:t>a</w:t>
      </w:r>
      <w:r w:rsidRPr="00123852">
        <w:rPr>
          <w:rFonts w:ascii="Times New Roman" w:eastAsia="宋体" w:hAnsi="Times New Roman" w:cs="Times New Roman"/>
        </w:rPr>
        <w:t>，</w:t>
      </w:r>
      <w:r w:rsidRPr="00123852">
        <w:rPr>
          <w:rFonts w:ascii="Times New Roman" w:eastAsia="宋体" w:hAnsi="Times New Roman" w:cs="Times New Roman"/>
        </w:rPr>
        <w:t>b</w:t>
      </w:r>
      <w:r w:rsidRPr="00123852">
        <w:rPr>
          <w:rFonts w:ascii="Times New Roman" w:eastAsia="宋体" w:hAnsi="Times New Roman" w:cs="Times New Roman"/>
        </w:rPr>
        <w:t>，</w:t>
      </w:r>
      <w:r w:rsidRPr="00123852">
        <w:rPr>
          <w:rFonts w:ascii="Times New Roman" w:eastAsia="宋体" w:hAnsi="Times New Roman" w:cs="Times New Roman"/>
        </w:rPr>
        <w:t>c</w:t>
      </w:r>
      <w:r w:rsidRPr="00123852">
        <w:rPr>
          <w:rFonts w:ascii="Times New Roman" w:eastAsia="宋体" w:hAnsi="Times New Roman" w:cs="Times New Roman"/>
        </w:rPr>
        <w:t>就可以求得圆心坐标及半径，如式（</w:t>
      </w:r>
      <w:r w:rsidRPr="00123852">
        <w:rPr>
          <w:rFonts w:ascii="Times New Roman" w:eastAsia="宋体" w:hAnsi="Times New Roman" w:cs="Times New Roman"/>
        </w:rPr>
        <w:t>3</w:t>
      </w:r>
      <w:r w:rsidRPr="00123852">
        <w:rPr>
          <w:rFonts w:ascii="Times New Roman" w:eastAsia="宋体" w:hAnsi="Times New Roman" w:cs="Times New Roman"/>
        </w:rPr>
        <w:t>）：</w:t>
      </w:r>
    </w:p>
    <w:p w14:paraId="6BB10677" w14:textId="77777777" w:rsidR="00123852" w:rsidRPr="00123852" w:rsidRDefault="00123852" w:rsidP="00123852">
      <w:pPr>
        <w:pStyle w:val="a3"/>
        <w:ind w:left="840" w:firstLineChars="0" w:firstLine="0"/>
        <w:jc w:val="right"/>
        <w:rPr>
          <w:rFonts w:ascii="Times New Roman" w:eastAsia="宋体" w:hAnsi="Times New Roman" w:cs="Times New Roman"/>
        </w:rPr>
      </w:pPr>
      <w:r w:rsidRPr="00123852">
        <w:rPr>
          <w:rFonts w:ascii="Times New Roman" w:eastAsia="宋体" w:hAnsi="Times New Roman" w:cs="Times New Roman"/>
        </w:rPr>
        <w:object w:dxaOrig="5840" w:dyaOrig="700" w14:anchorId="2D406C38">
          <v:shape id="_x0000_i1029" type="#_x0000_t75" style="width:291.9pt;height:35.05pt" o:ole="">
            <v:imagedata r:id="rId26" o:title=""/>
          </v:shape>
          <o:OLEObject Type="Embed" ProgID="Equation.KSEE3" ShapeID="_x0000_i1029" DrawAspect="Content" ObjectID="_1657288723" r:id="rId27"/>
        </w:object>
      </w:r>
    </w:p>
    <w:p w14:paraId="0151F606" w14:textId="77777777" w:rsidR="00123852" w:rsidRPr="00123852" w:rsidRDefault="00123852" w:rsidP="00123852">
      <w:pPr>
        <w:pStyle w:val="a3"/>
        <w:ind w:left="840" w:firstLineChars="0" w:firstLine="0"/>
        <w:rPr>
          <w:rFonts w:ascii="Times New Roman" w:eastAsia="宋体" w:hAnsi="Times New Roman" w:cs="Times New Roman"/>
        </w:rPr>
      </w:pPr>
      <w:proofErr w:type="gramStart"/>
      <w:r w:rsidRPr="00123852">
        <w:rPr>
          <w:rFonts w:ascii="Times New Roman" w:eastAsia="宋体" w:hAnsi="Times New Roman" w:cs="Times New Roman"/>
        </w:rPr>
        <w:t>设对能量</w:t>
      </w:r>
      <w:proofErr w:type="gramEnd"/>
      <w:r w:rsidRPr="00123852">
        <w:rPr>
          <w:rFonts w:ascii="Times New Roman" w:eastAsia="宋体" w:hAnsi="Times New Roman" w:cs="Times New Roman"/>
        </w:rPr>
        <w:t>机关中被点亮扇叶采集的点样本集为</w:t>
      </w:r>
      <w:r w:rsidRPr="00123852">
        <w:rPr>
          <w:rFonts w:ascii="Times New Roman" w:eastAsia="宋体" w:hAnsi="Times New Roman" w:cs="Times New Roman"/>
        </w:rPr>
        <w:t>(Xi, Yi)</w:t>
      </w:r>
      <w:r w:rsidRPr="00123852">
        <w:rPr>
          <w:rFonts w:ascii="Times New Roman" w:eastAsia="宋体" w:hAnsi="Times New Roman" w:cs="Times New Roman"/>
        </w:rPr>
        <w:t>，点个数为</w:t>
      </w:r>
      <w:r w:rsidRPr="00123852">
        <w:rPr>
          <w:rFonts w:ascii="Times New Roman" w:eastAsia="宋体" w:hAnsi="Times New Roman" w:cs="Times New Roman"/>
        </w:rPr>
        <w:t>N</w:t>
      </w:r>
      <w:r w:rsidRPr="00123852">
        <w:rPr>
          <w:rFonts w:ascii="Times New Roman" w:eastAsia="宋体" w:hAnsi="Times New Roman" w:cs="Times New Roman"/>
        </w:rPr>
        <w:t>，样本集中各点到圆心距离的</w:t>
      </w:r>
      <w:proofErr w:type="gramStart"/>
      <w:r w:rsidRPr="00123852">
        <w:rPr>
          <w:rFonts w:ascii="Times New Roman" w:eastAsia="宋体" w:hAnsi="Times New Roman" w:cs="Times New Roman"/>
        </w:rPr>
        <w:t>平方与</w:t>
      </w:r>
      <w:proofErr w:type="gramEnd"/>
      <w:r w:rsidRPr="00123852">
        <w:rPr>
          <w:rFonts w:ascii="Times New Roman" w:eastAsia="宋体" w:hAnsi="Times New Roman" w:cs="Times New Roman"/>
        </w:rPr>
        <w:t>半径平方的差为</w:t>
      </w:r>
      <w:r w:rsidRPr="00123852">
        <w:rPr>
          <w:rFonts w:ascii="Times New Roman" w:eastAsia="宋体" w:hAnsi="Times New Roman" w:cs="Times New Roman"/>
        </w:rPr>
        <w:t>:</w:t>
      </w:r>
    </w:p>
    <w:p w14:paraId="40580225" w14:textId="77777777" w:rsidR="00123852" w:rsidRPr="00123852" w:rsidRDefault="00123852" w:rsidP="00123852">
      <w:pPr>
        <w:pStyle w:val="a3"/>
        <w:ind w:left="840" w:firstLineChars="0" w:firstLine="0"/>
        <w:jc w:val="right"/>
        <w:rPr>
          <w:rFonts w:ascii="Times New Roman" w:eastAsia="宋体" w:hAnsi="Times New Roman" w:cs="Times New Roman"/>
        </w:rPr>
      </w:pPr>
      <w:r w:rsidRPr="00123852">
        <w:rPr>
          <w:rFonts w:ascii="Times New Roman" w:eastAsia="宋体" w:hAnsi="Times New Roman" w:cs="Times New Roman"/>
        </w:rPr>
        <w:object w:dxaOrig="6960" w:dyaOrig="380" w14:anchorId="1B846056">
          <v:shape id="_x0000_i1030" type="#_x0000_t75" style="width:347.95pt;height:19.05pt" o:ole="">
            <v:imagedata r:id="rId28" o:title=""/>
          </v:shape>
          <o:OLEObject Type="Embed" ProgID="Equation.KSEE3" ShapeID="_x0000_i1030" DrawAspect="Content" ObjectID="_1657288724" r:id="rId29"/>
        </w:object>
      </w:r>
    </w:p>
    <w:p w14:paraId="0B57279A" w14:textId="77777777" w:rsidR="00123852" w:rsidRPr="00123852" w:rsidRDefault="00123852" w:rsidP="00123852">
      <w:pPr>
        <w:pStyle w:val="a3"/>
        <w:ind w:left="840" w:firstLineChars="0" w:firstLine="0"/>
        <w:rPr>
          <w:rFonts w:ascii="Times New Roman" w:eastAsia="宋体" w:hAnsi="Times New Roman" w:cs="Times New Roman"/>
        </w:rPr>
      </w:pPr>
      <w:r w:rsidRPr="00123852">
        <w:rPr>
          <w:rFonts w:ascii="Times New Roman" w:eastAsia="宋体" w:hAnsi="Times New Roman" w:cs="Times New Roman"/>
        </w:rPr>
        <w:t>利用最小二乘法拟合圆即求得参数</w:t>
      </w:r>
      <w:r w:rsidRPr="00123852">
        <w:rPr>
          <w:rFonts w:ascii="Times New Roman" w:eastAsia="宋体" w:hAnsi="Times New Roman" w:cs="Times New Roman"/>
        </w:rPr>
        <w:t xml:space="preserve">a, b, c, </w:t>
      </w:r>
      <w:r w:rsidRPr="00123852">
        <w:rPr>
          <w:rFonts w:ascii="Times New Roman" w:eastAsia="宋体" w:hAnsi="Times New Roman" w:cs="Times New Roman"/>
        </w:rPr>
        <w:t>使得平方和</w:t>
      </w:r>
    </w:p>
    <w:p w14:paraId="2996FBF0" w14:textId="77777777" w:rsidR="00123852" w:rsidRPr="00123852" w:rsidRDefault="00123852" w:rsidP="00123852">
      <w:pPr>
        <w:pStyle w:val="a3"/>
        <w:ind w:left="840" w:firstLineChars="0" w:firstLine="0"/>
        <w:rPr>
          <w:rFonts w:ascii="Times New Roman" w:eastAsia="宋体" w:hAnsi="Times New Roman" w:cs="Times New Roman"/>
        </w:rPr>
      </w:pPr>
      <w:r w:rsidRPr="00123852">
        <w:rPr>
          <w:rFonts w:ascii="Times New Roman" w:eastAsia="宋体" w:hAnsi="Times New Roman" w:cs="Times New Roman"/>
        </w:rPr>
        <w:object w:dxaOrig="4760" w:dyaOrig="420" w14:anchorId="40707B5D">
          <v:shape id="_x0000_i1031" type="#_x0000_t75" alt="" style="width:238.2pt;height:21pt" o:ole="">
            <v:imagedata r:id="rId30" o:title=""/>
          </v:shape>
          <o:OLEObject Type="Embed" ProgID="Equation.KSEE3" ShapeID="_x0000_i1031" DrawAspect="Content" ObjectID="_1657288725" r:id="rId31"/>
        </w:object>
      </w:r>
      <w:r w:rsidRPr="00123852">
        <w:rPr>
          <w:rFonts w:ascii="Times New Roman" w:eastAsia="宋体" w:hAnsi="Times New Roman" w:cs="Times New Roman"/>
        </w:rPr>
        <w:t>为最小。</w:t>
      </w:r>
    </w:p>
    <w:p w14:paraId="204BFA7C" w14:textId="77777777" w:rsidR="00123852" w:rsidRPr="00123852" w:rsidRDefault="00123852" w:rsidP="00123852">
      <w:pPr>
        <w:pStyle w:val="a3"/>
        <w:ind w:left="840" w:firstLineChars="0" w:firstLine="0"/>
        <w:rPr>
          <w:rFonts w:ascii="Times New Roman" w:eastAsia="宋体" w:hAnsi="Times New Roman" w:cs="Times New Roman"/>
        </w:rPr>
      </w:pPr>
      <w:r w:rsidRPr="00123852">
        <w:rPr>
          <w:rFonts w:ascii="Times New Roman" w:eastAsia="宋体" w:hAnsi="Times New Roman" w:cs="Times New Roman"/>
        </w:rPr>
        <w:t>F(</w:t>
      </w:r>
      <w:proofErr w:type="spellStart"/>
      <w:r w:rsidRPr="00123852">
        <w:rPr>
          <w:rFonts w:ascii="Times New Roman" w:eastAsia="宋体" w:hAnsi="Times New Roman" w:cs="Times New Roman"/>
        </w:rPr>
        <w:t>a,b,c</w:t>
      </w:r>
      <w:proofErr w:type="spellEnd"/>
      <w:r w:rsidRPr="00123852">
        <w:rPr>
          <w:rFonts w:ascii="Times New Roman" w:eastAsia="宋体" w:hAnsi="Times New Roman" w:cs="Times New Roman"/>
        </w:rPr>
        <w:t>)</w:t>
      </w:r>
      <w:r w:rsidRPr="00123852">
        <w:rPr>
          <w:rFonts w:ascii="Times New Roman" w:eastAsia="宋体" w:hAnsi="Times New Roman" w:cs="Times New Roman"/>
        </w:rPr>
        <w:t>分别对</w:t>
      </w:r>
      <w:proofErr w:type="spellStart"/>
      <w:r w:rsidRPr="00123852">
        <w:rPr>
          <w:rFonts w:ascii="Times New Roman" w:eastAsia="宋体" w:hAnsi="Times New Roman" w:cs="Times New Roman"/>
        </w:rPr>
        <w:t>a,b,c</w:t>
      </w:r>
      <w:proofErr w:type="spellEnd"/>
      <w:r w:rsidRPr="00123852">
        <w:rPr>
          <w:rFonts w:ascii="Times New Roman" w:eastAsia="宋体" w:hAnsi="Times New Roman" w:cs="Times New Roman"/>
        </w:rPr>
        <w:t>求偏导，</w:t>
      </w:r>
      <w:proofErr w:type="gramStart"/>
      <w:r w:rsidRPr="00123852">
        <w:rPr>
          <w:rFonts w:ascii="Times New Roman" w:eastAsia="宋体" w:hAnsi="Times New Roman" w:cs="Times New Roman"/>
        </w:rPr>
        <w:t>令偏导</w:t>
      </w:r>
      <w:proofErr w:type="gramEnd"/>
      <w:r w:rsidRPr="00123852">
        <w:rPr>
          <w:rFonts w:ascii="Times New Roman" w:eastAsia="宋体" w:hAnsi="Times New Roman" w:cs="Times New Roman"/>
        </w:rPr>
        <w:t>为</w:t>
      </w:r>
      <w:r w:rsidRPr="00123852">
        <w:rPr>
          <w:rFonts w:ascii="Times New Roman" w:eastAsia="宋体" w:hAnsi="Times New Roman" w:cs="Times New Roman"/>
        </w:rPr>
        <w:t>0</w:t>
      </w:r>
      <w:r w:rsidRPr="00123852">
        <w:rPr>
          <w:rFonts w:ascii="Times New Roman" w:eastAsia="宋体" w:hAnsi="Times New Roman" w:cs="Times New Roman"/>
        </w:rPr>
        <w:t>，即得到极值点，如式（</w:t>
      </w:r>
      <w:r w:rsidRPr="00123852">
        <w:rPr>
          <w:rFonts w:ascii="Times New Roman" w:eastAsia="宋体" w:hAnsi="Times New Roman" w:cs="Times New Roman"/>
        </w:rPr>
        <w:t>5</w:t>
      </w:r>
      <w:r w:rsidRPr="00123852">
        <w:rPr>
          <w:rFonts w:ascii="Times New Roman" w:eastAsia="宋体" w:hAnsi="Times New Roman" w:cs="Times New Roman"/>
        </w:rPr>
        <w:t>）所示：</w:t>
      </w:r>
    </w:p>
    <w:p w14:paraId="1DD527CA" w14:textId="77777777" w:rsidR="00123852" w:rsidRPr="00123852" w:rsidRDefault="00123852" w:rsidP="00123852">
      <w:pPr>
        <w:pStyle w:val="a3"/>
        <w:ind w:left="840" w:firstLineChars="0" w:firstLine="0"/>
        <w:jc w:val="right"/>
        <w:rPr>
          <w:rFonts w:ascii="Times New Roman" w:eastAsia="宋体" w:hAnsi="Times New Roman" w:cs="Times New Roman"/>
        </w:rPr>
      </w:pPr>
      <w:r w:rsidRPr="00123852">
        <w:rPr>
          <w:rFonts w:ascii="Times New Roman" w:eastAsia="宋体" w:hAnsi="Times New Roman" w:cs="Times New Roman"/>
        </w:rPr>
        <w:object w:dxaOrig="6540" w:dyaOrig="2000" w14:anchorId="36397A80">
          <v:shape id="_x0000_i1032" type="#_x0000_t75" alt="" style="width:326.9pt;height:100pt" o:ole="">
            <v:imagedata r:id="rId32" o:title=""/>
          </v:shape>
          <o:OLEObject Type="Embed" ProgID="Equation.KSEE3" ShapeID="_x0000_i1032" DrawAspect="Content" ObjectID="_1657288726" r:id="rId33"/>
        </w:object>
      </w:r>
    </w:p>
    <w:p w14:paraId="15642177" w14:textId="77777777" w:rsidR="00123852" w:rsidRPr="00123852" w:rsidRDefault="00123852" w:rsidP="00123852">
      <w:pPr>
        <w:pStyle w:val="a3"/>
        <w:ind w:left="840" w:firstLineChars="0" w:firstLine="0"/>
        <w:rPr>
          <w:rFonts w:ascii="Times New Roman" w:eastAsia="宋体" w:hAnsi="Times New Roman" w:cs="Times New Roman"/>
        </w:rPr>
      </w:pPr>
      <w:r w:rsidRPr="00123852">
        <w:rPr>
          <w:rFonts w:ascii="Times New Roman" w:eastAsia="宋体" w:hAnsi="Times New Roman" w:cs="Times New Roman"/>
        </w:rPr>
        <w:t>解此线性方程组求得参数</w:t>
      </w:r>
      <w:proofErr w:type="spellStart"/>
      <w:r w:rsidRPr="00123852">
        <w:rPr>
          <w:rFonts w:ascii="Times New Roman" w:eastAsia="宋体" w:hAnsi="Times New Roman" w:cs="Times New Roman"/>
        </w:rPr>
        <w:t>a,b,c</w:t>
      </w:r>
      <w:proofErr w:type="spellEnd"/>
      <w:r w:rsidRPr="00123852">
        <w:rPr>
          <w:rFonts w:ascii="Times New Roman" w:eastAsia="宋体" w:hAnsi="Times New Roman" w:cs="Times New Roman"/>
        </w:rPr>
        <w:t>后，代入式（</w:t>
      </w:r>
      <w:r w:rsidRPr="00123852">
        <w:rPr>
          <w:rFonts w:ascii="Times New Roman" w:eastAsia="宋体" w:hAnsi="Times New Roman" w:cs="Times New Roman"/>
        </w:rPr>
        <w:t>3</w:t>
      </w:r>
      <w:r w:rsidRPr="00123852">
        <w:rPr>
          <w:rFonts w:ascii="Times New Roman" w:eastAsia="宋体" w:hAnsi="Times New Roman" w:cs="Times New Roman"/>
        </w:rPr>
        <w:t>）中，即可得到圆心坐标</w:t>
      </w:r>
      <w:r w:rsidRPr="00123852">
        <w:rPr>
          <w:rFonts w:ascii="Times New Roman" w:eastAsia="宋体" w:hAnsi="Times New Roman" w:cs="Times New Roman"/>
        </w:rPr>
        <w:t xml:space="preserve"> (A, B) </w:t>
      </w:r>
      <w:r w:rsidRPr="00123852">
        <w:rPr>
          <w:rFonts w:ascii="Times New Roman" w:eastAsia="宋体" w:hAnsi="Times New Roman" w:cs="Times New Roman"/>
        </w:rPr>
        <w:t>及半径</w:t>
      </w:r>
      <w:r w:rsidRPr="00123852">
        <w:rPr>
          <w:rFonts w:ascii="Times New Roman" w:eastAsia="宋体" w:hAnsi="Times New Roman" w:cs="Times New Roman"/>
        </w:rPr>
        <w:t>R</w:t>
      </w:r>
      <w:r w:rsidRPr="00123852">
        <w:rPr>
          <w:rFonts w:ascii="Times New Roman" w:eastAsia="宋体" w:hAnsi="Times New Roman" w:cs="Times New Roman"/>
        </w:rPr>
        <w:t>的值。</w:t>
      </w:r>
    </w:p>
    <w:p w14:paraId="6B3FAFC6" w14:textId="6D3D74A8" w:rsidR="00123852" w:rsidRDefault="00BC56B8" w:rsidP="00BC56B8">
      <w:pPr>
        <w:pStyle w:val="a3"/>
        <w:ind w:left="840" w:firstLineChars="0" w:firstLine="0"/>
        <w:jc w:val="center"/>
      </w:pPr>
      <w:r>
        <w:rPr>
          <w:noProof/>
        </w:rPr>
        <w:drawing>
          <wp:inline distT="0" distB="0" distL="0" distR="0" wp14:anchorId="14DE4A3F" wp14:editId="5D6E5847">
            <wp:extent cx="2528430" cy="1918849"/>
            <wp:effectExtent l="0" t="0" r="571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539818" cy="1927491"/>
                    </a:xfrm>
                    <a:prstGeom prst="rect">
                      <a:avLst/>
                    </a:prstGeom>
                    <a:noFill/>
                  </pic:spPr>
                </pic:pic>
              </a:graphicData>
            </a:graphic>
          </wp:inline>
        </w:drawing>
      </w:r>
    </w:p>
    <w:p w14:paraId="69B13B34" w14:textId="14059FCC" w:rsidR="00BC56B8" w:rsidRDefault="00BC56B8" w:rsidP="00BC56B8">
      <w:pPr>
        <w:pStyle w:val="a3"/>
        <w:ind w:left="840" w:firstLineChars="0" w:firstLine="0"/>
        <w:jc w:val="center"/>
      </w:pPr>
      <w:r>
        <w:rPr>
          <w:rFonts w:hint="eastAsia"/>
        </w:rPr>
        <w:t>效果图</w:t>
      </w:r>
    </w:p>
    <w:p w14:paraId="5DEFE4FF" w14:textId="77777777" w:rsidR="00BC56B8" w:rsidRPr="00123852" w:rsidRDefault="00BC56B8" w:rsidP="00123852">
      <w:pPr>
        <w:pStyle w:val="a3"/>
        <w:ind w:left="840" w:firstLineChars="0" w:firstLine="0"/>
      </w:pPr>
    </w:p>
    <w:p w14:paraId="52767D39" w14:textId="3252E9F3" w:rsidR="00FD0929" w:rsidRDefault="00FD0929" w:rsidP="00FD0929">
      <w:pPr>
        <w:pStyle w:val="a3"/>
        <w:numPr>
          <w:ilvl w:val="0"/>
          <w:numId w:val="2"/>
        </w:numPr>
        <w:ind w:firstLineChars="0"/>
      </w:pPr>
      <w:r>
        <w:rPr>
          <w:rFonts w:hint="eastAsia"/>
        </w:rPr>
        <w:t>数字识别</w:t>
      </w:r>
    </w:p>
    <w:p w14:paraId="0B4C312B" w14:textId="4FD37833" w:rsidR="00BC56B8" w:rsidRDefault="00BC56B8" w:rsidP="00BC56B8">
      <w:pPr>
        <w:pStyle w:val="a3"/>
        <w:ind w:left="840" w:firstLineChars="0" w:firstLine="0"/>
      </w:pPr>
      <w:r>
        <w:rPr>
          <w:rFonts w:hint="eastAsia"/>
        </w:rPr>
        <w:t>主要有两种方式：</w:t>
      </w:r>
      <w:r w:rsidR="00323E2D">
        <w:rPr>
          <w:rFonts w:hint="eastAsia"/>
        </w:rPr>
        <w:t>（无流程图）</w:t>
      </w:r>
    </w:p>
    <w:p w14:paraId="27A94FE4" w14:textId="77777777" w:rsidR="00323E2D" w:rsidRDefault="00BC56B8" w:rsidP="00323E2D">
      <w:pPr>
        <w:pStyle w:val="a3"/>
        <w:ind w:left="840" w:firstLineChars="0" w:firstLine="0"/>
        <w:rPr>
          <w:b/>
          <w:bCs/>
        </w:rPr>
      </w:pPr>
      <w:r w:rsidRPr="00BC56B8">
        <w:rPr>
          <w:rFonts w:hint="eastAsia"/>
          <w:b/>
          <w:bCs/>
        </w:rPr>
        <w:t>方式</w:t>
      </w:r>
      <w:proofErr w:type="gramStart"/>
      <w:r w:rsidRPr="00BC56B8">
        <w:rPr>
          <w:rFonts w:hint="eastAsia"/>
          <w:b/>
          <w:bCs/>
        </w:rPr>
        <w:t>一</w:t>
      </w:r>
      <w:proofErr w:type="gramEnd"/>
      <w:r w:rsidRPr="00BC56B8">
        <w:rPr>
          <w:rFonts w:hint="eastAsia"/>
          <w:b/>
          <w:bCs/>
        </w:rPr>
        <w:t>：</w:t>
      </w:r>
      <w:r w:rsidRPr="00BC56B8">
        <w:rPr>
          <w:b/>
          <w:bCs/>
        </w:rPr>
        <w:t>S</w:t>
      </w:r>
      <w:r w:rsidRPr="00BC56B8">
        <w:rPr>
          <w:rFonts w:hint="eastAsia"/>
          <w:b/>
          <w:bCs/>
        </w:rPr>
        <w:t>VM</w:t>
      </w:r>
      <w:r w:rsidRPr="00BC56B8">
        <w:rPr>
          <w:b/>
          <w:bCs/>
        </w:rPr>
        <w:t>模板匹配</w:t>
      </w:r>
    </w:p>
    <w:p w14:paraId="6B07E3F6" w14:textId="25D641DC" w:rsidR="00BC56B8" w:rsidRPr="00323E2D" w:rsidRDefault="00BC56B8" w:rsidP="00323E2D">
      <w:pPr>
        <w:pStyle w:val="a3"/>
        <w:ind w:left="840" w:firstLineChars="0" w:firstLine="300"/>
        <w:rPr>
          <w:rFonts w:ascii="华文中宋" w:eastAsia="华文中宋" w:hAnsi="华文中宋" w:cs="Times New Roman"/>
        </w:rPr>
      </w:pPr>
      <w:proofErr w:type="spellStart"/>
      <w:r w:rsidRPr="00323E2D">
        <w:rPr>
          <w:rFonts w:ascii="华文中宋" w:eastAsia="华文中宋" w:hAnsi="华文中宋" w:cs="Times New Roman"/>
          <w:sz w:val="15"/>
          <w:szCs w:val="16"/>
        </w:rPr>
        <w:t>Ptr</w:t>
      </w:r>
      <w:proofErr w:type="spellEnd"/>
      <w:r w:rsidRPr="00323E2D">
        <w:rPr>
          <w:rFonts w:ascii="华文中宋" w:eastAsia="华文中宋" w:hAnsi="华文中宋" w:cs="Times New Roman"/>
          <w:sz w:val="15"/>
          <w:szCs w:val="16"/>
        </w:rPr>
        <w:t>&lt;</w:t>
      </w:r>
      <w:proofErr w:type="gramStart"/>
      <w:r w:rsidRPr="00323E2D">
        <w:rPr>
          <w:rFonts w:ascii="华文中宋" w:eastAsia="华文中宋" w:hAnsi="华文中宋" w:cs="Times New Roman"/>
          <w:sz w:val="15"/>
          <w:szCs w:val="16"/>
        </w:rPr>
        <w:t>ml::</w:t>
      </w:r>
      <w:proofErr w:type="gramEnd"/>
      <w:r w:rsidRPr="00323E2D">
        <w:rPr>
          <w:rFonts w:ascii="华文中宋" w:eastAsia="华文中宋" w:hAnsi="华文中宋" w:cs="Times New Roman"/>
          <w:sz w:val="15"/>
          <w:szCs w:val="16"/>
        </w:rPr>
        <w:t xml:space="preserve">SVM&gt; </w:t>
      </w:r>
      <w:proofErr w:type="spellStart"/>
      <w:r w:rsidRPr="00323E2D">
        <w:rPr>
          <w:rFonts w:ascii="华文中宋" w:eastAsia="华文中宋" w:hAnsi="华文中宋" w:cs="Times New Roman"/>
          <w:sz w:val="15"/>
          <w:szCs w:val="16"/>
        </w:rPr>
        <w:t>svm</w:t>
      </w:r>
      <w:proofErr w:type="spellEnd"/>
      <w:r w:rsidRPr="00323E2D">
        <w:rPr>
          <w:rFonts w:ascii="华文中宋" w:eastAsia="华文中宋" w:hAnsi="华文中宋" w:cs="Times New Roman"/>
          <w:sz w:val="15"/>
          <w:szCs w:val="16"/>
        </w:rPr>
        <w:t xml:space="preserve"> = Algorithm::load&lt;ml::SVM&gt;(SVM_PATH);</w:t>
      </w:r>
    </w:p>
    <w:p w14:paraId="28C138C6" w14:textId="77777777" w:rsidR="00BC56B8" w:rsidRPr="00323E2D" w:rsidRDefault="00BC56B8" w:rsidP="00BC56B8">
      <w:pPr>
        <w:pStyle w:val="a3"/>
        <w:ind w:left="840" w:firstLine="300"/>
        <w:rPr>
          <w:rFonts w:ascii="华文中宋" w:eastAsia="华文中宋" w:hAnsi="华文中宋" w:cs="Times New Roman"/>
          <w:sz w:val="15"/>
          <w:szCs w:val="16"/>
        </w:rPr>
      </w:pPr>
      <w:proofErr w:type="spellStart"/>
      <w:r w:rsidRPr="00323E2D">
        <w:rPr>
          <w:rFonts w:ascii="华文中宋" w:eastAsia="华文中宋" w:hAnsi="华文中宋" w:cs="Times New Roman"/>
          <w:sz w:val="15"/>
          <w:szCs w:val="16"/>
        </w:rPr>
        <w:t>HOGDescriptor</w:t>
      </w:r>
      <w:proofErr w:type="spellEnd"/>
      <w:r w:rsidRPr="00323E2D">
        <w:rPr>
          <w:rFonts w:ascii="华文中宋" w:eastAsia="华文中宋" w:hAnsi="华文中宋" w:cs="Times New Roman"/>
          <w:sz w:val="15"/>
          <w:szCs w:val="16"/>
        </w:rPr>
        <w:t xml:space="preserve">* hog = new </w:t>
      </w:r>
      <w:proofErr w:type="spellStart"/>
      <w:proofErr w:type="gramStart"/>
      <w:r w:rsidRPr="00323E2D">
        <w:rPr>
          <w:rFonts w:ascii="华文中宋" w:eastAsia="华文中宋" w:hAnsi="华文中宋" w:cs="Times New Roman"/>
          <w:sz w:val="15"/>
          <w:szCs w:val="16"/>
        </w:rPr>
        <w:t>HOGDescriptor</w:t>
      </w:r>
      <w:proofErr w:type="spellEnd"/>
      <w:r w:rsidRPr="00323E2D">
        <w:rPr>
          <w:rFonts w:ascii="华文中宋" w:eastAsia="华文中宋" w:hAnsi="华文中宋" w:cs="Times New Roman"/>
          <w:sz w:val="15"/>
          <w:szCs w:val="16"/>
        </w:rPr>
        <w:t>(</w:t>
      </w:r>
      <w:proofErr w:type="gramEnd"/>
      <w:r w:rsidRPr="00323E2D">
        <w:rPr>
          <w:rFonts w:ascii="华文中宋" w:eastAsia="华文中宋" w:hAnsi="华文中宋" w:cs="Times New Roman"/>
          <w:sz w:val="15"/>
          <w:szCs w:val="16"/>
        </w:rPr>
        <w:t>Size(40, 40), Size(20, 20), Size(10, 10), Size(10, 10), 9);</w:t>
      </w:r>
    </w:p>
    <w:p w14:paraId="17ABC6B2" w14:textId="77777777" w:rsidR="00BC56B8" w:rsidRPr="00323E2D" w:rsidRDefault="00BC56B8" w:rsidP="00BC56B8">
      <w:pPr>
        <w:pStyle w:val="a3"/>
        <w:ind w:left="840" w:firstLine="300"/>
        <w:rPr>
          <w:rFonts w:ascii="华文中宋" w:eastAsia="华文中宋" w:hAnsi="华文中宋" w:cs="Times New Roman"/>
          <w:sz w:val="15"/>
          <w:szCs w:val="16"/>
        </w:rPr>
      </w:pPr>
      <w:r w:rsidRPr="00323E2D">
        <w:rPr>
          <w:rFonts w:ascii="华文中宋" w:eastAsia="华文中宋" w:hAnsi="华文中宋" w:cs="Times New Roman"/>
          <w:sz w:val="15"/>
          <w:szCs w:val="16"/>
        </w:rPr>
        <w:t>//</w:t>
      </w:r>
      <w:proofErr w:type="spellStart"/>
      <w:r w:rsidRPr="00323E2D">
        <w:rPr>
          <w:rFonts w:ascii="华文中宋" w:eastAsia="华文中宋" w:hAnsi="华文中宋" w:cs="Times New Roman"/>
          <w:sz w:val="15"/>
          <w:szCs w:val="16"/>
        </w:rPr>
        <w:t>HOGDescriptor</w:t>
      </w:r>
      <w:proofErr w:type="spellEnd"/>
      <w:r w:rsidRPr="00323E2D">
        <w:rPr>
          <w:rFonts w:ascii="华文中宋" w:eastAsia="华文中宋" w:hAnsi="华文中宋" w:cs="Times New Roman"/>
          <w:sz w:val="15"/>
          <w:szCs w:val="16"/>
        </w:rPr>
        <w:t xml:space="preserve">* hog = new </w:t>
      </w:r>
      <w:proofErr w:type="spellStart"/>
      <w:proofErr w:type="gramStart"/>
      <w:r w:rsidRPr="00323E2D">
        <w:rPr>
          <w:rFonts w:ascii="华文中宋" w:eastAsia="华文中宋" w:hAnsi="华文中宋" w:cs="Times New Roman"/>
          <w:sz w:val="15"/>
          <w:szCs w:val="16"/>
        </w:rPr>
        <w:t>HOGDescriptor</w:t>
      </w:r>
      <w:proofErr w:type="spellEnd"/>
      <w:r w:rsidRPr="00323E2D">
        <w:rPr>
          <w:rFonts w:ascii="华文中宋" w:eastAsia="华文中宋" w:hAnsi="华文中宋" w:cs="Times New Roman"/>
          <w:sz w:val="15"/>
          <w:szCs w:val="16"/>
        </w:rPr>
        <w:t>(</w:t>
      </w:r>
      <w:proofErr w:type="gramEnd"/>
      <w:r w:rsidRPr="00323E2D">
        <w:rPr>
          <w:rFonts w:ascii="华文中宋" w:eastAsia="华文中宋" w:hAnsi="华文中宋" w:cs="Times New Roman"/>
          <w:sz w:val="15"/>
          <w:szCs w:val="16"/>
        </w:rPr>
        <w:t>Size(9, 9), Size(6, 6), Size(3, 3), Size(3, 3), 9);</w:t>
      </w:r>
    </w:p>
    <w:p w14:paraId="3E57205B" w14:textId="77777777" w:rsidR="00323E2D" w:rsidRPr="00323E2D" w:rsidRDefault="00BC56B8" w:rsidP="00323E2D">
      <w:pPr>
        <w:pStyle w:val="a3"/>
        <w:ind w:left="840" w:firstLine="300"/>
        <w:rPr>
          <w:rFonts w:ascii="华文中宋" w:eastAsia="华文中宋" w:hAnsi="华文中宋" w:cs="Times New Roman"/>
          <w:sz w:val="15"/>
          <w:szCs w:val="16"/>
        </w:rPr>
      </w:pPr>
      <w:r w:rsidRPr="00323E2D">
        <w:rPr>
          <w:rFonts w:ascii="华文中宋" w:eastAsia="华文中宋" w:hAnsi="华文中宋" w:cs="Times New Roman"/>
          <w:sz w:val="15"/>
          <w:szCs w:val="16"/>
        </w:rPr>
        <w:t>//</w:t>
      </w:r>
      <w:proofErr w:type="spellStart"/>
      <w:r w:rsidRPr="00323E2D">
        <w:rPr>
          <w:rFonts w:ascii="华文中宋" w:eastAsia="华文中宋" w:hAnsi="华文中宋" w:cs="Times New Roman"/>
          <w:sz w:val="15"/>
          <w:szCs w:val="16"/>
        </w:rPr>
        <w:t>HOGDescriptor</w:t>
      </w:r>
      <w:proofErr w:type="spellEnd"/>
      <w:r w:rsidRPr="00323E2D">
        <w:rPr>
          <w:rFonts w:ascii="华文中宋" w:eastAsia="华文中宋" w:hAnsi="华文中宋" w:cs="Times New Roman"/>
          <w:sz w:val="15"/>
          <w:szCs w:val="16"/>
        </w:rPr>
        <w:t xml:space="preserve">* hog = new </w:t>
      </w:r>
      <w:proofErr w:type="spellStart"/>
      <w:proofErr w:type="gramStart"/>
      <w:r w:rsidRPr="00323E2D">
        <w:rPr>
          <w:rFonts w:ascii="华文中宋" w:eastAsia="华文中宋" w:hAnsi="华文中宋" w:cs="Times New Roman"/>
          <w:sz w:val="15"/>
          <w:szCs w:val="16"/>
        </w:rPr>
        <w:t>HOGDescriptor</w:t>
      </w:r>
      <w:proofErr w:type="spellEnd"/>
      <w:r w:rsidRPr="00323E2D">
        <w:rPr>
          <w:rFonts w:ascii="华文中宋" w:eastAsia="华文中宋" w:hAnsi="华文中宋" w:cs="Times New Roman"/>
          <w:sz w:val="15"/>
          <w:szCs w:val="16"/>
        </w:rPr>
        <w:t>(</w:t>
      </w:r>
      <w:proofErr w:type="gramEnd"/>
      <w:r w:rsidRPr="00323E2D">
        <w:rPr>
          <w:rFonts w:ascii="华文中宋" w:eastAsia="华文中宋" w:hAnsi="华文中宋" w:cs="Times New Roman"/>
          <w:sz w:val="15"/>
          <w:szCs w:val="16"/>
        </w:rPr>
        <w:t>Size(6, 6), Size(6, 6), Size(3, 3), Size(3, 3), 9);</w:t>
      </w:r>
    </w:p>
    <w:p w14:paraId="727978F9" w14:textId="334A2416" w:rsidR="00BC56B8" w:rsidRPr="00323E2D" w:rsidRDefault="00BC56B8" w:rsidP="00323E2D">
      <w:pPr>
        <w:pStyle w:val="a3"/>
        <w:ind w:left="840" w:firstLine="300"/>
        <w:rPr>
          <w:rFonts w:ascii="华文中宋" w:eastAsia="华文中宋" w:hAnsi="华文中宋" w:cs="Times New Roman"/>
          <w:sz w:val="15"/>
          <w:szCs w:val="16"/>
        </w:rPr>
      </w:pPr>
      <w:r w:rsidRPr="00323E2D">
        <w:rPr>
          <w:rFonts w:ascii="华文中宋" w:eastAsia="华文中宋" w:hAnsi="华文中宋" w:cs="Times New Roman"/>
          <w:sz w:val="15"/>
          <w:szCs w:val="16"/>
        </w:rPr>
        <w:t xml:space="preserve">vector&lt;float&gt; </w:t>
      </w:r>
      <w:proofErr w:type="gramStart"/>
      <w:r w:rsidRPr="00323E2D">
        <w:rPr>
          <w:rFonts w:ascii="华文中宋" w:eastAsia="华文中宋" w:hAnsi="华文中宋" w:cs="Times New Roman"/>
          <w:sz w:val="15"/>
          <w:szCs w:val="16"/>
        </w:rPr>
        <w:t>descriptors;</w:t>
      </w:r>
      <w:proofErr w:type="gramEnd"/>
    </w:p>
    <w:p w14:paraId="02373609" w14:textId="77777777" w:rsidR="00BC56B8" w:rsidRDefault="00BC56B8" w:rsidP="00BC56B8">
      <w:pPr>
        <w:pStyle w:val="a3"/>
        <w:ind w:left="840" w:firstLineChars="0"/>
      </w:pPr>
      <w:r>
        <w:t>流程：</w:t>
      </w:r>
    </w:p>
    <w:p w14:paraId="6504921F" w14:textId="77777777" w:rsidR="00BC56B8" w:rsidRDefault="00BC56B8" w:rsidP="00BC56B8">
      <w:pPr>
        <w:pStyle w:val="a3"/>
        <w:numPr>
          <w:ilvl w:val="0"/>
          <w:numId w:val="9"/>
        </w:numPr>
        <w:ind w:firstLineChars="0"/>
      </w:pPr>
      <w:r>
        <w:t>使用</w:t>
      </w:r>
      <w:proofErr w:type="spellStart"/>
      <w:r>
        <w:t>depart_img</w:t>
      </w:r>
      <w:proofErr w:type="spellEnd"/>
      <w:r>
        <w:t>，通过透射变换将目标装甲转换为正常</w:t>
      </w:r>
      <w:proofErr w:type="spellStart"/>
      <w:r>
        <w:t>rect</w:t>
      </w:r>
      <w:proofErr w:type="spellEnd"/>
      <w:r>
        <w:t>图像（40x40）.</w:t>
      </w:r>
    </w:p>
    <w:p w14:paraId="149980E6" w14:textId="77777777" w:rsidR="00BC56B8" w:rsidRDefault="00BC56B8" w:rsidP="00BC56B8">
      <w:pPr>
        <w:pStyle w:val="a3"/>
        <w:numPr>
          <w:ilvl w:val="0"/>
          <w:numId w:val="9"/>
        </w:numPr>
        <w:ind w:firstLineChars="0"/>
      </w:pPr>
      <w:r>
        <w:t>使用hog提取特征。</w:t>
      </w:r>
    </w:p>
    <w:p w14:paraId="59957723" w14:textId="6EB97F77" w:rsidR="00BC56B8" w:rsidRDefault="00BC56B8" w:rsidP="00BC56B8">
      <w:pPr>
        <w:pStyle w:val="a3"/>
        <w:numPr>
          <w:ilvl w:val="0"/>
          <w:numId w:val="9"/>
        </w:numPr>
        <w:ind w:firstLineChars="0"/>
      </w:pPr>
      <w:r>
        <w:t>转换为</w:t>
      </w:r>
      <w:r>
        <w:rPr>
          <w:rFonts w:hint="eastAsia"/>
        </w:rPr>
        <w:t>SVM</w:t>
      </w:r>
      <w:r>
        <w:t>所需的单列图像后，进行匹配。</w:t>
      </w:r>
    </w:p>
    <w:p w14:paraId="76B98D19" w14:textId="411EE71F" w:rsidR="00BC56B8" w:rsidRDefault="00BC56B8" w:rsidP="00BC56B8">
      <w:pPr>
        <w:pStyle w:val="a3"/>
        <w:numPr>
          <w:ilvl w:val="0"/>
          <w:numId w:val="9"/>
        </w:numPr>
        <w:ind w:firstLineChars="0"/>
      </w:pPr>
      <w:r>
        <w:t>返回匹配结果。</w:t>
      </w:r>
      <w:r>
        <w:tab/>
      </w:r>
    </w:p>
    <w:p w14:paraId="0362294C" w14:textId="5535573C" w:rsidR="00BC56B8" w:rsidRPr="00BC56B8" w:rsidRDefault="00BC56B8" w:rsidP="00BC56B8">
      <w:pPr>
        <w:pStyle w:val="a3"/>
        <w:ind w:left="840" w:firstLineChars="0" w:firstLine="0"/>
        <w:rPr>
          <w:b/>
          <w:bCs/>
        </w:rPr>
      </w:pPr>
      <w:r w:rsidRPr="00BC56B8">
        <w:rPr>
          <w:rFonts w:hint="eastAsia"/>
          <w:b/>
          <w:bCs/>
        </w:rPr>
        <w:t>方式二：欧氏距离识别：</w:t>
      </w:r>
    </w:p>
    <w:p w14:paraId="60077CF4" w14:textId="2455B301" w:rsidR="00BC56B8" w:rsidRDefault="00BC56B8" w:rsidP="00BC56B8">
      <w:pPr>
        <w:pStyle w:val="a3"/>
        <w:numPr>
          <w:ilvl w:val="0"/>
          <w:numId w:val="11"/>
        </w:numPr>
        <w:ind w:firstLineChars="0"/>
      </w:pPr>
      <w:r>
        <w:t>使用</w:t>
      </w:r>
      <w:proofErr w:type="spellStart"/>
      <w:r>
        <w:t>adaptiveThreshold</w:t>
      </w:r>
      <w:proofErr w:type="spellEnd"/>
      <w:r>
        <w:t>()函数，根据图像不同区域亮度分布，计算出领域的高斯阈值</w:t>
      </w:r>
    </w:p>
    <w:p w14:paraId="1A518E9C" w14:textId="1F6B3532" w:rsidR="00BC56B8" w:rsidRDefault="00BC56B8" w:rsidP="00BC56B8">
      <w:pPr>
        <w:pStyle w:val="a3"/>
        <w:numPr>
          <w:ilvl w:val="0"/>
          <w:numId w:val="11"/>
        </w:numPr>
        <w:ind w:firstLineChars="0"/>
      </w:pPr>
      <w:r>
        <w:t>使用</w:t>
      </w:r>
      <w:proofErr w:type="spellStart"/>
      <w:r>
        <w:t>morphologyEx</w:t>
      </w:r>
      <w:proofErr w:type="spellEnd"/>
      <w:r>
        <w:t>()函数，调用MORPH_OPEN，对图片进行size(3, 3)的</w:t>
      </w:r>
      <w:r>
        <w:lastRenderedPageBreak/>
        <w:t>开运算处理。</w:t>
      </w:r>
    </w:p>
    <w:p w14:paraId="4ED2D2D5" w14:textId="4CBD8640" w:rsidR="00BA3C90" w:rsidRDefault="00BC56B8" w:rsidP="00BA3C90">
      <w:pPr>
        <w:pStyle w:val="a3"/>
        <w:numPr>
          <w:ilvl w:val="0"/>
          <w:numId w:val="11"/>
        </w:numPr>
        <w:ind w:firstLineChars="0"/>
        <w:rPr>
          <w:rFonts w:hint="eastAsia"/>
        </w:rPr>
      </w:pPr>
      <w:r>
        <w:t>计算处理图的平均值，若小于阈值，则说明是负样本，返回0；若大于阈值，则：</w:t>
      </w:r>
    </w:p>
    <w:p w14:paraId="2599933E" w14:textId="4C9BD46C" w:rsidR="00BC56B8" w:rsidRDefault="00BC56B8" w:rsidP="00BA3C90">
      <w:pPr>
        <w:pStyle w:val="a3"/>
        <w:numPr>
          <w:ilvl w:val="1"/>
          <w:numId w:val="12"/>
        </w:numPr>
        <w:ind w:firstLineChars="0"/>
      </w:pPr>
      <w:r>
        <w:t>使用</w:t>
      </w:r>
      <w:proofErr w:type="spellStart"/>
      <w:r>
        <w:t>morphologyEx</w:t>
      </w:r>
      <w:proofErr w:type="spellEnd"/>
      <w:r>
        <w:t>()函数，调用MORPH_OPEN，对图片进行size(2, 2)的开运算处理。</w:t>
      </w:r>
    </w:p>
    <w:p w14:paraId="0FB2854C" w14:textId="1131182A" w:rsidR="00BC56B8" w:rsidRDefault="00BC56B8" w:rsidP="00BA3C90">
      <w:pPr>
        <w:pStyle w:val="a3"/>
        <w:numPr>
          <w:ilvl w:val="1"/>
          <w:numId w:val="12"/>
        </w:numPr>
        <w:ind w:firstLineChars="0"/>
      </w:pPr>
      <w:r>
        <w:t>使用resize()函数将图片高度调整为和模板一致。</w:t>
      </w:r>
    </w:p>
    <w:p w14:paraId="63E897EB" w14:textId="2378D070" w:rsidR="00BC56B8" w:rsidRDefault="00BC56B8" w:rsidP="00BA3C90">
      <w:pPr>
        <w:pStyle w:val="a3"/>
        <w:numPr>
          <w:ilvl w:val="1"/>
          <w:numId w:val="12"/>
        </w:numPr>
        <w:ind w:firstLineChars="0"/>
      </w:pPr>
      <w:r>
        <w:t>使用</w:t>
      </w:r>
      <w:proofErr w:type="spellStart"/>
      <w:r>
        <w:t>copyMakeBorder</w:t>
      </w:r>
      <w:proofErr w:type="spellEnd"/>
      <w:r>
        <w:t>()函数将图片宽度填补为</w:t>
      </w:r>
      <w:proofErr w:type="gramStart"/>
      <w:r>
        <w:t>为</w:t>
      </w:r>
      <w:proofErr w:type="gramEnd"/>
      <w:r>
        <w:t>和模板宽度一致。</w:t>
      </w:r>
    </w:p>
    <w:p w14:paraId="7A6069F1" w14:textId="1DD433D9" w:rsidR="00BC56B8" w:rsidRDefault="00BC56B8" w:rsidP="00BA3C90">
      <w:pPr>
        <w:pStyle w:val="a3"/>
        <w:numPr>
          <w:ilvl w:val="1"/>
          <w:numId w:val="12"/>
        </w:numPr>
        <w:ind w:firstLineChars="0"/>
      </w:pPr>
      <w:r>
        <w:t>使用norm()函数分别计算待测图片与模板的欧氏距离，判定距离最小的模板所对应的数字为检测出的数字结果。</w:t>
      </w:r>
    </w:p>
    <w:p w14:paraId="70D5C334" w14:textId="30FBFBDD" w:rsidR="00BA3C90" w:rsidRDefault="00BA3C90" w:rsidP="00BA3C90">
      <w:pPr>
        <w:pStyle w:val="a3"/>
        <w:numPr>
          <w:ilvl w:val="0"/>
          <w:numId w:val="11"/>
        </w:numPr>
        <w:ind w:firstLineChars="0"/>
        <w:rPr>
          <w:rFonts w:hint="eastAsia"/>
        </w:rPr>
      </w:pPr>
      <w:r w:rsidRPr="00BA3C90">
        <w:rPr>
          <w:rFonts w:hint="eastAsia"/>
        </w:rPr>
        <w:t>返回匹配结果。</w:t>
      </w:r>
    </w:p>
    <w:p w14:paraId="63F8D1C6" w14:textId="67C9B917" w:rsidR="00BC56B8" w:rsidRDefault="00BC56B8" w:rsidP="00BC56B8">
      <w:pPr>
        <w:ind w:leftChars="500" w:left="1050"/>
      </w:pPr>
      <w:r w:rsidRPr="001D3282">
        <w:rPr>
          <w:noProof/>
        </w:rPr>
        <w:drawing>
          <wp:inline distT="0" distB="0" distL="0" distR="0" wp14:anchorId="2C81A07D" wp14:editId="5F66048F">
            <wp:extent cx="3934392" cy="1941286"/>
            <wp:effectExtent l="0" t="0" r="952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t="3451" b="8848"/>
                    <a:stretch/>
                  </pic:blipFill>
                  <pic:spPr bwMode="auto">
                    <a:xfrm>
                      <a:off x="0" y="0"/>
                      <a:ext cx="3943142" cy="1945604"/>
                    </a:xfrm>
                    <a:prstGeom prst="rect">
                      <a:avLst/>
                    </a:prstGeom>
                    <a:noFill/>
                    <a:ln>
                      <a:noFill/>
                    </a:ln>
                    <a:extLst>
                      <a:ext uri="{53640926-AAD7-44D8-BBD7-CCE9431645EC}">
                        <a14:shadowObscured xmlns:a14="http://schemas.microsoft.com/office/drawing/2010/main"/>
                      </a:ext>
                    </a:extLst>
                  </pic:spPr>
                </pic:pic>
              </a:graphicData>
            </a:graphic>
          </wp:inline>
        </w:drawing>
      </w:r>
    </w:p>
    <w:p w14:paraId="40CE8AB6" w14:textId="58C2FECB" w:rsidR="00BC56B8" w:rsidRDefault="00BC56B8" w:rsidP="00BC56B8">
      <w:pPr>
        <w:ind w:leftChars="500" w:left="1050"/>
      </w:pPr>
      <w:r>
        <w:rPr>
          <w:rFonts w:hint="eastAsia"/>
        </w:rPr>
        <w:t>识别效果见控制台输出</w:t>
      </w:r>
    </w:p>
    <w:p w14:paraId="6E1AE44C" w14:textId="77777777" w:rsidR="00FD0929" w:rsidRDefault="00FD0929" w:rsidP="00FD0929">
      <w:pPr>
        <w:pStyle w:val="a3"/>
        <w:ind w:left="420" w:firstLineChars="0" w:firstLine="0"/>
      </w:pPr>
    </w:p>
    <w:p w14:paraId="7A6E6825" w14:textId="5802FBF0" w:rsidR="00FD0929" w:rsidRDefault="00323E2D" w:rsidP="00FD0929">
      <w:pPr>
        <w:pStyle w:val="a3"/>
        <w:numPr>
          <w:ilvl w:val="0"/>
          <w:numId w:val="1"/>
        </w:numPr>
        <w:ind w:firstLineChars="0"/>
      </w:pPr>
      <w:r>
        <w:rPr>
          <w:rFonts w:hint="eastAsia"/>
        </w:rPr>
        <w:t>存在的若干问题与思考</w:t>
      </w:r>
    </w:p>
    <w:p w14:paraId="4A6DD6DA" w14:textId="1B868691" w:rsidR="00323E2D" w:rsidRDefault="00323E2D" w:rsidP="00323E2D">
      <w:pPr>
        <w:pStyle w:val="a3"/>
        <w:ind w:left="420" w:firstLineChars="0" w:firstLine="0"/>
      </w:pPr>
      <w:r>
        <w:rPr>
          <w:rFonts w:hint="eastAsia"/>
        </w:rPr>
        <w:t>可参考</w:t>
      </w:r>
      <w:proofErr w:type="spellStart"/>
      <w:r>
        <w:rPr>
          <w:rFonts w:hint="eastAsia"/>
        </w:rPr>
        <w:t>github</w:t>
      </w:r>
      <w:proofErr w:type="spellEnd"/>
      <w:r>
        <w:rPr>
          <w:rFonts w:hint="eastAsia"/>
        </w:rPr>
        <w:t>上的</w:t>
      </w:r>
      <w:hyperlink r:id="rId36" w:anchor="三有待优化处" w:history="1">
        <w:r w:rsidRPr="00323E2D">
          <w:rPr>
            <w:rStyle w:val="a4"/>
          </w:rPr>
          <w:t>链接</w:t>
        </w:r>
      </w:hyperlink>
      <w:r>
        <w:rPr>
          <w:rFonts w:hint="eastAsia"/>
        </w:rPr>
        <w:t>。</w:t>
      </w:r>
    </w:p>
    <w:sectPr w:rsidR="00323E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6AF76" w14:textId="77777777" w:rsidR="00011DD6" w:rsidRDefault="00011DD6" w:rsidP="00BA3C90">
      <w:r>
        <w:separator/>
      </w:r>
    </w:p>
  </w:endnote>
  <w:endnote w:type="continuationSeparator" w:id="0">
    <w:p w14:paraId="234408F7" w14:textId="77777777" w:rsidR="00011DD6" w:rsidRDefault="00011DD6" w:rsidP="00BA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77DB1" w14:textId="77777777" w:rsidR="00011DD6" w:rsidRDefault="00011DD6" w:rsidP="00BA3C90">
      <w:r>
        <w:separator/>
      </w:r>
    </w:p>
  </w:footnote>
  <w:footnote w:type="continuationSeparator" w:id="0">
    <w:p w14:paraId="388CCF01" w14:textId="77777777" w:rsidR="00011DD6" w:rsidRDefault="00011DD6" w:rsidP="00BA3C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0348E"/>
    <w:multiLevelType w:val="hybridMultilevel"/>
    <w:tmpl w:val="2DDEE4CE"/>
    <w:lvl w:ilvl="0" w:tplc="98241998">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A370CD4"/>
    <w:multiLevelType w:val="hybridMultilevel"/>
    <w:tmpl w:val="CC264434"/>
    <w:lvl w:ilvl="0" w:tplc="98241998">
      <w:start w:val="1"/>
      <w:numFmt w:val="decimal"/>
      <w:lvlText w:val="%1、"/>
      <w:lvlJc w:val="left"/>
      <w:pPr>
        <w:ind w:left="1620" w:hanging="360"/>
      </w:pPr>
      <w:rPr>
        <w:rFonts w:hint="default"/>
      </w:rPr>
    </w:lvl>
    <w:lvl w:ilvl="1" w:tplc="04090011">
      <w:start w:val="1"/>
      <w:numFmt w:val="decimal"/>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12D05850"/>
    <w:multiLevelType w:val="hybridMultilevel"/>
    <w:tmpl w:val="98321A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80752D3"/>
    <w:multiLevelType w:val="hybridMultilevel"/>
    <w:tmpl w:val="6D00FB4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3BAC7DEA"/>
    <w:multiLevelType w:val="hybridMultilevel"/>
    <w:tmpl w:val="3CA87CC4"/>
    <w:lvl w:ilvl="0" w:tplc="8692331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F5683B"/>
    <w:multiLevelType w:val="hybridMultilevel"/>
    <w:tmpl w:val="56405970"/>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484C5410"/>
    <w:multiLevelType w:val="hybridMultilevel"/>
    <w:tmpl w:val="518E37A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519D372D"/>
    <w:multiLevelType w:val="hybridMultilevel"/>
    <w:tmpl w:val="05C6C6B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1B37774"/>
    <w:multiLevelType w:val="hybridMultilevel"/>
    <w:tmpl w:val="E9806A2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D5B2C44"/>
    <w:multiLevelType w:val="hybridMultilevel"/>
    <w:tmpl w:val="F342AA10"/>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6D187527"/>
    <w:multiLevelType w:val="hybridMultilevel"/>
    <w:tmpl w:val="54F840C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6DF04F42"/>
    <w:multiLevelType w:val="hybridMultilevel"/>
    <w:tmpl w:val="279E389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2"/>
  </w:num>
  <w:num w:numId="3">
    <w:abstractNumId w:val="5"/>
  </w:num>
  <w:num w:numId="4">
    <w:abstractNumId w:val="8"/>
  </w:num>
  <w:num w:numId="5">
    <w:abstractNumId w:val="11"/>
  </w:num>
  <w:num w:numId="6">
    <w:abstractNumId w:val="7"/>
  </w:num>
  <w:num w:numId="7">
    <w:abstractNumId w:val="3"/>
  </w:num>
  <w:num w:numId="8">
    <w:abstractNumId w:val="9"/>
  </w:num>
  <w:num w:numId="9">
    <w:abstractNumId w:val="6"/>
  </w:num>
  <w:num w:numId="10">
    <w:abstractNumId w:val="1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29"/>
    <w:rsid w:val="00011DD6"/>
    <w:rsid w:val="00123852"/>
    <w:rsid w:val="002B6883"/>
    <w:rsid w:val="00323E2D"/>
    <w:rsid w:val="00340820"/>
    <w:rsid w:val="0075033F"/>
    <w:rsid w:val="007D7AA5"/>
    <w:rsid w:val="00BA3C90"/>
    <w:rsid w:val="00BC56B8"/>
    <w:rsid w:val="00FD0929"/>
    <w:rsid w:val="00FE0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D8EC0"/>
  <w15:chartTrackingRefBased/>
  <w15:docId w15:val="{39E9E93A-A3E8-491E-B0EA-F17D2940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0929"/>
    <w:pPr>
      <w:ind w:firstLineChars="200" w:firstLine="420"/>
    </w:pPr>
  </w:style>
  <w:style w:type="character" w:styleId="a4">
    <w:name w:val="Hyperlink"/>
    <w:basedOn w:val="a0"/>
    <w:uiPriority w:val="99"/>
    <w:unhideWhenUsed/>
    <w:rsid w:val="00323E2D"/>
    <w:rPr>
      <w:color w:val="0563C1" w:themeColor="hyperlink"/>
      <w:u w:val="single"/>
    </w:rPr>
  </w:style>
  <w:style w:type="character" w:styleId="a5">
    <w:name w:val="Unresolved Mention"/>
    <w:basedOn w:val="a0"/>
    <w:uiPriority w:val="99"/>
    <w:semiHidden/>
    <w:unhideWhenUsed/>
    <w:rsid w:val="00323E2D"/>
    <w:rPr>
      <w:color w:val="605E5C"/>
      <w:shd w:val="clear" w:color="auto" w:fill="E1DFDD"/>
    </w:rPr>
  </w:style>
  <w:style w:type="paragraph" w:styleId="a6">
    <w:name w:val="header"/>
    <w:basedOn w:val="a"/>
    <w:link w:val="a7"/>
    <w:uiPriority w:val="99"/>
    <w:unhideWhenUsed/>
    <w:rsid w:val="00BA3C9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A3C90"/>
    <w:rPr>
      <w:sz w:val="18"/>
      <w:szCs w:val="18"/>
    </w:rPr>
  </w:style>
  <w:style w:type="paragraph" w:styleId="a8">
    <w:name w:val="footer"/>
    <w:basedOn w:val="a"/>
    <w:link w:val="a9"/>
    <w:uiPriority w:val="99"/>
    <w:unhideWhenUsed/>
    <w:rsid w:val="00BA3C90"/>
    <w:pPr>
      <w:tabs>
        <w:tab w:val="center" w:pos="4153"/>
        <w:tab w:val="right" w:pos="8306"/>
      </w:tabs>
      <w:snapToGrid w:val="0"/>
      <w:jc w:val="left"/>
    </w:pPr>
    <w:rPr>
      <w:sz w:val="18"/>
      <w:szCs w:val="18"/>
    </w:rPr>
  </w:style>
  <w:style w:type="character" w:customStyle="1" w:styleId="a9">
    <w:name w:val="页脚 字符"/>
    <w:basedOn w:val="a0"/>
    <w:link w:val="a8"/>
    <w:uiPriority w:val="99"/>
    <w:rsid w:val="00BA3C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02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wmf"/><Relationship Id="rId26" Type="http://schemas.openxmlformats.org/officeDocument/2006/relationships/image" Target="media/image16.wmf"/><Relationship Id="rId21" Type="http://schemas.openxmlformats.org/officeDocument/2006/relationships/oleObject" Target="embeddings/oleObject2.bin"/><Relationship Id="rId34" Type="http://schemas.openxmlformats.org/officeDocument/2006/relationships/image" Target="media/image20.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wmf"/><Relationship Id="rId29"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5.wmf"/><Relationship Id="rId32" Type="http://schemas.openxmlformats.org/officeDocument/2006/relationships/image" Target="media/image19.w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oleObject" Target="embeddings/oleObject3.bin"/><Relationship Id="rId28" Type="http://schemas.openxmlformats.org/officeDocument/2006/relationships/image" Target="media/image17.wmf"/><Relationship Id="rId36" Type="http://schemas.openxmlformats.org/officeDocument/2006/relationships/hyperlink" Target="https://github.com/tsagaanbar/muc-rm-2020/blob/master/docs/intro.md" TargetMode="External"/><Relationship Id="rId10" Type="http://schemas.openxmlformats.org/officeDocument/2006/relationships/image" Target="media/image4.jpeg"/><Relationship Id="rId19" Type="http://schemas.openxmlformats.org/officeDocument/2006/relationships/oleObject" Target="embeddings/oleObject1.bin"/><Relationship Id="rId31"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4.wmf"/><Relationship Id="rId27" Type="http://schemas.openxmlformats.org/officeDocument/2006/relationships/oleObject" Target="embeddings/oleObject5.bin"/><Relationship Id="rId30" Type="http://schemas.openxmlformats.org/officeDocument/2006/relationships/image" Target="media/image18.wmf"/><Relationship Id="rId35" Type="http://schemas.openxmlformats.org/officeDocument/2006/relationships/image" Target="media/image21.jpe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Henry</dc:creator>
  <cp:keywords/>
  <dc:description/>
  <cp:lastModifiedBy>Mao Henry</cp:lastModifiedBy>
  <cp:revision>3</cp:revision>
  <dcterms:created xsi:type="dcterms:W3CDTF">2020-07-26T07:49:00Z</dcterms:created>
  <dcterms:modified xsi:type="dcterms:W3CDTF">2020-07-26T09:12:00Z</dcterms:modified>
</cp:coreProperties>
</file>