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471A2" w14:textId="77777777" w:rsidR="00695D4E" w:rsidRDefault="00A63096">
      <w:pPr>
        <w:pStyle w:val="1"/>
        <w:jc w:val="center"/>
      </w:pPr>
      <w:r>
        <w:rPr>
          <w:rFonts w:hint="eastAsia"/>
        </w:rPr>
        <w:t>能量机关模块</w:t>
      </w:r>
    </w:p>
    <w:p w14:paraId="0CF810C6" w14:textId="496417B0" w:rsidR="00695D4E" w:rsidRDefault="00C44763">
      <w:r>
        <w:rPr>
          <w:noProof/>
        </w:rPr>
        <w:drawing>
          <wp:inline distT="0" distB="0" distL="0" distR="0" wp14:anchorId="154176CE" wp14:editId="1F6089CD">
            <wp:extent cx="5496560" cy="320442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320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22E5" w14:textId="77777777" w:rsidR="00695D4E" w:rsidRDefault="00695D4E"/>
    <w:p w14:paraId="044F700E" w14:textId="77777777" w:rsidR="00695D4E" w:rsidRDefault="00A63096">
      <w:pPr>
        <w:rPr>
          <w:color w:val="0000FF"/>
        </w:rPr>
      </w:pPr>
      <w:r>
        <w:rPr>
          <w:rFonts w:hint="eastAsia"/>
          <w:color w:val="0000FF"/>
        </w:rPr>
        <w:t>规则</w:t>
      </w:r>
      <w:r>
        <w:rPr>
          <w:rFonts w:hint="eastAsia"/>
          <w:color w:val="0000FF"/>
        </w:rPr>
        <w:t>1.0</w:t>
      </w:r>
    </w:p>
    <w:p w14:paraId="768A79C9" w14:textId="77777777" w:rsidR="00695D4E" w:rsidRDefault="00A63096">
      <w:pPr>
        <w:ind w:firstLineChars="200" w:firstLine="480"/>
      </w:pPr>
      <w:r>
        <w:rPr>
          <w:rFonts w:hint="eastAsia"/>
        </w:rPr>
        <w:t>红蓝双方能量机关共同旋转，即红方能量机关顺时针旋转时，蓝方能量机关同时逆时针旋转（旋转方向</w:t>
      </w:r>
      <w:r>
        <w:rPr>
          <w:rFonts w:hint="eastAsia"/>
        </w:rPr>
        <w:t xml:space="preserve"> </w:t>
      </w:r>
      <w:r>
        <w:rPr>
          <w:rFonts w:hint="eastAsia"/>
        </w:rPr>
        <w:t>以面朝该方能量机关时的旋转方向进行确定）。比赛过程中，小能量机关的转速为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10RPM</w:t>
      </w:r>
      <w:r>
        <w:rPr>
          <w:rFonts w:hint="eastAsia"/>
        </w:rPr>
        <w:t>，大能量机关以特定策略运动，具体方案后续将修改更新。</w:t>
      </w:r>
    </w:p>
    <w:p w14:paraId="396F16C5" w14:textId="77777777" w:rsidR="00695D4E" w:rsidRDefault="00695D4E"/>
    <w:p w14:paraId="75C95C0E" w14:textId="77777777" w:rsidR="00695D4E" w:rsidRDefault="00A63096">
      <w:pPr>
        <w:rPr>
          <w:color w:val="0000FF"/>
        </w:rPr>
      </w:pPr>
      <w:r>
        <w:rPr>
          <w:rFonts w:hint="eastAsia"/>
          <w:color w:val="0000FF"/>
        </w:rPr>
        <w:t>2019.12.31</w:t>
      </w:r>
      <w:r>
        <w:rPr>
          <w:rFonts w:hint="eastAsia"/>
          <w:color w:val="0000FF"/>
        </w:rPr>
        <w:t>规则更新</w:t>
      </w:r>
      <w:r>
        <w:rPr>
          <w:rFonts w:hint="eastAsia"/>
          <w:color w:val="0000FF"/>
        </w:rPr>
        <w:t>2.0</w:t>
      </w:r>
    </w:p>
    <w:p w14:paraId="48DD72C8" w14:textId="77777777" w:rsidR="00695D4E" w:rsidRDefault="00A63096">
      <w:pPr>
        <w:ind w:firstLineChars="200" w:firstLine="480"/>
      </w:pPr>
      <w:r>
        <w:rPr>
          <w:rFonts w:hint="eastAsia"/>
        </w:rPr>
        <w:t>红蓝双方能量机关共轴旋转，即红方能量机关顺时针旋转时，蓝方能量机关相应地逆时针旋转（旋转方向</w:t>
      </w:r>
      <w:r>
        <w:rPr>
          <w:rFonts w:hint="eastAsia"/>
        </w:rPr>
        <w:t xml:space="preserve"> </w:t>
      </w:r>
      <w:r>
        <w:rPr>
          <w:rFonts w:hint="eastAsia"/>
        </w:rPr>
        <w:t>以面朝该方能量机关时的旋转方向进行确定）。每局比赛开始前，能量机关旋转方向随机。比赛中，能量机关旋转方向保持一致。</w:t>
      </w:r>
      <w:r>
        <w:rPr>
          <w:rFonts w:hint="eastAsia"/>
        </w:rPr>
        <w:t xml:space="preserve"> </w:t>
      </w:r>
    </w:p>
    <w:p w14:paraId="7289397F" w14:textId="77777777" w:rsidR="00695D4E" w:rsidRDefault="00A63096">
      <w:r>
        <w:rPr>
          <w:rFonts w:hint="eastAsia"/>
        </w:rPr>
        <w:t>小能量机关的转速固定为</w:t>
      </w:r>
      <w:r>
        <w:rPr>
          <w:rFonts w:hint="eastAsia"/>
        </w:rPr>
        <w:t xml:space="preserve"> </w:t>
      </w:r>
      <w:r>
        <w:t>10RPM</w:t>
      </w:r>
      <w:r>
        <w:rPr>
          <w:rFonts w:hint="eastAsia"/>
        </w:rPr>
        <w:t>。大能量机关转速</w:t>
      </w:r>
      <w:r>
        <w:rPr>
          <w:rFonts w:hint="eastAsia"/>
          <w:highlight w:val="yellow"/>
        </w:rPr>
        <w:t>按照三角函数呈周期变化</w:t>
      </w:r>
      <w:r>
        <w:rPr>
          <w:rFonts w:hint="eastAsia"/>
        </w:rPr>
        <w:t>。速度目标函数为：</w:t>
      </w:r>
      <w:proofErr w:type="spellStart"/>
      <w:r>
        <w:t>spd</w:t>
      </w:r>
      <w:proofErr w:type="spellEnd"/>
      <w:r>
        <w:t xml:space="preserve"> = 0.785 ∗ sin (1.884 ∗ t) + 1.305</w:t>
      </w:r>
      <w:r>
        <w:rPr>
          <w:rFonts w:hint="eastAsia"/>
        </w:rPr>
        <w:t>，其中</w:t>
      </w:r>
      <w:r>
        <w:rPr>
          <w:rFonts w:hint="eastAsia"/>
        </w:rPr>
        <w:t xml:space="preserve"> </w:t>
      </w:r>
      <w:proofErr w:type="spellStart"/>
      <w:r>
        <w:t>spd</w:t>
      </w:r>
      <w:proofErr w:type="spellEnd"/>
      <w:r>
        <w:t xml:space="preserve"> </w:t>
      </w:r>
      <w:r>
        <w:rPr>
          <w:rFonts w:hint="eastAsia"/>
        </w:rPr>
        <w:t>的单位为</w:t>
      </w:r>
      <w:r>
        <w:rPr>
          <w:rFonts w:hint="eastAsia"/>
        </w:rPr>
        <w:t xml:space="preserve"> </w:t>
      </w:r>
      <w:r>
        <w:t>rad/s</w:t>
      </w:r>
      <w:r>
        <w:rPr>
          <w:rFonts w:hint="eastAsia"/>
        </w:rPr>
        <w:t>，</w:t>
      </w:r>
      <w:r>
        <w:t xml:space="preserve">t </w:t>
      </w:r>
      <w:r>
        <w:rPr>
          <w:rFonts w:hint="eastAsia"/>
        </w:rPr>
        <w:t>的单位为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。能量机关转速的跟踪精度后续更新。</w:t>
      </w:r>
    </w:p>
    <w:p w14:paraId="156FAAFC" w14:textId="77777777" w:rsidR="00695D4E" w:rsidRDefault="00695D4E">
      <w:pPr>
        <w:widowControl/>
        <w:jc w:val="left"/>
        <w:rPr>
          <w:rFonts w:ascii="宋体" w:hAnsi="宋体" w:cs="宋体"/>
          <w:color w:val="000000"/>
          <w:kern w:val="0"/>
          <w:sz w:val="21"/>
          <w:szCs w:val="21"/>
          <w:lang w:bidi="ar"/>
        </w:rPr>
      </w:pPr>
    </w:p>
    <w:p w14:paraId="77FF441C" w14:textId="77777777" w:rsidR="00695D4E" w:rsidRDefault="00A63096">
      <w:pPr>
        <w:ind w:firstLineChars="200" w:firstLine="480"/>
      </w:pPr>
      <w:r>
        <w:rPr>
          <w:rFonts w:hint="eastAsia"/>
        </w:rPr>
        <w:lastRenderedPageBreak/>
        <w:t>射击过程中，若出现以下任意一种情况，则此次激活失败，能量机关将恢复至可激活状态。激活失败的情况：</w:t>
      </w:r>
      <w:r>
        <w:rPr>
          <w:rFonts w:hint="eastAsia"/>
        </w:rPr>
        <w:t xml:space="preserve"> </w:t>
      </w:r>
    </w:p>
    <w:p w14:paraId="16E4D9B7" w14:textId="77777777" w:rsidR="00695D4E" w:rsidRDefault="00A63096">
      <w:r>
        <w:t xml:space="preserve"> </w:t>
      </w:r>
      <w:r>
        <w:rPr>
          <w:rFonts w:hint="eastAsia"/>
        </w:rPr>
        <w:t xml:space="preserve"> </w:t>
      </w:r>
      <w:r>
        <w:rPr>
          <w:rFonts w:hint="eastAsia"/>
        </w:rPr>
        <w:t>未能在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2.5 </w:t>
      </w:r>
      <w:r>
        <w:rPr>
          <w:rFonts w:hint="eastAsia"/>
          <w:highlight w:val="yellow"/>
        </w:rPr>
        <w:t>秒</w:t>
      </w:r>
      <w:r>
        <w:rPr>
          <w:rFonts w:hint="eastAsia"/>
        </w:rPr>
        <w:t>内击中随机点亮的装甲模块</w:t>
      </w:r>
      <w:r>
        <w:rPr>
          <w:rFonts w:hint="eastAsia"/>
        </w:rPr>
        <w:t xml:space="preserve"> </w:t>
      </w:r>
    </w:p>
    <w:p w14:paraId="6480F88D" w14:textId="77777777" w:rsidR="00695D4E" w:rsidRDefault="00A63096">
      <w:r>
        <w:t>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击中非随机点亮的装甲模块</w:t>
      </w:r>
    </w:p>
    <w:p w14:paraId="42CC2678" w14:textId="77777777" w:rsidR="00695D4E" w:rsidRDefault="00695D4E">
      <w:pPr>
        <w:rPr>
          <w:rFonts w:ascii="宋体" w:hAnsi="宋体" w:cs="宋体"/>
          <w:color w:val="000000"/>
          <w:kern w:val="0"/>
          <w:sz w:val="21"/>
          <w:szCs w:val="21"/>
          <w:lang w:bidi="ar"/>
        </w:rPr>
      </w:pPr>
    </w:p>
    <w:p w14:paraId="2CEC9CFE" w14:textId="77777777" w:rsidR="00695D4E" w:rsidRDefault="00A63096">
      <w:pPr>
        <w:ind w:firstLineChars="200" w:firstLine="480"/>
      </w:pPr>
      <w:r>
        <w:rPr>
          <w:rFonts w:hint="eastAsia"/>
        </w:rPr>
        <w:t>能量机关在每次开始旋转时，其旋转方向随机确定。</w:t>
      </w:r>
      <w:r>
        <w:rPr>
          <w:rFonts w:hint="eastAsia"/>
        </w:rPr>
        <w:t xml:space="preserve"> </w:t>
      </w:r>
    </w:p>
    <w:p w14:paraId="0C4F761F" w14:textId="403F37B1" w:rsidR="00695D4E" w:rsidRDefault="00C44763">
      <w:pPr>
        <w:jc w:val="center"/>
      </w:pPr>
      <w:r>
        <w:rPr>
          <w:noProof/>
        </w:rPr>
        <w:drawing>
          <wp:inline distT="0" distB="0" distL="0" distR="0" wp14:anchorId="0F8FC4B8" wp14:editId="602FE752">
            <wp:extent cx="2535697" cy="1898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97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3F6D" w14:textId="7F9554A2" w:rsidR="00695D4E" w:rsidRDefault="00C44763">
      <w:pPr>
        <w:jc w:val="center"/>
      </w:pPr>
      <w:r>
        <w:rPr>
          <w:noProof/>
        </w:rPr>
        <w:drawing>
          <wp:inline distT="0" distB="0" distL="0" distR="0" wp14:anchorId="197A83EA" wp14:editId="74572887">
            <wp:extent cx="3518535" cy="4003666"/>
            <wp:effectExtent l="0" t="0" r="571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400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53354" w14:textId="77777777" w:rsidR="00695D4E" w:rsidRDefault="00A63096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图像处理</w:t>
      </w:r>
    </w:p>
    <w:p w14:paraId="569F0B96" w14:textId="77777777" w:rsidR="00695D4E" w:rsidRDefault="00A63096">
      <w:pPr>
        <w:pStyle w:val="2"/>
      </w:pPr>
      <w:r>
        <w:rPr>
          <w:rFonts w:hint="eastAsia"/>
        </w:rPr>
        <w:t>1.1.</w:t>
      </w:r>
      <w:r>
        <w:rPr>
          <w:rFonts w:hint="eastAsia"/>
        </w:rPr>
        <w:t>思路</w:t>
      </w:r>
    </w:p>
    <w:p w14:paraId="2E8C4CD0" w14:textId="77777777" w:rsidR="00695D4E" w:rsidRDefault="00A63096">
      <w:r>
        <w:rPr>
          <w:rFonts w:hint="eastAsia"/>
        </w:rPr>
        <w:t xml:space="preserve">1. </w:t>
      </w:r>
      <w:r>
        <w:rPr>
          <w:rFonts w:hint="eastAsia"/>
        </w:rPr>
        <w:t>图像处理</w:t>
      </w:r>
    </w:p>
    <w:p w14:paraId="576BA0CD" w14:textId="77777777" w:rsidR="00695D4E" w:rsidRDefault="00A63096">
      <w:r>
        <w:rPr>
          <w:rFonts w:hint="eastAsia"/>
        </w:rPr>
        <w:t>用到的主要方法：腐蚀膨胀、漫水填充</w:t>
      </w:r>
    </w:p>
    <w:p w14:paraId="5704BF20" w14:textId="77777777" w:rsidR="00695D4E" w:rsidRDefault="00A63096">
      <w:pPr>
        <w:numPr>
          <w:ilvl w:val="0"/>
          <w:numId w:val="1"/>
        </w:numPr>
      </w:pPr>
      <w:r>
        <w:rPr>
          <w:rFonts w:hint="eastAsia"/>
        </w:rPr>
        <w:t>轮廓查找</w:t>
      </w:r>
    </w:p>
    <w:p w14:paraId="6C25029E" w14:textId="77777777" w:rsidR="00695D4E" w:rsidRDefault="00A63096">
      <w:r>
        <w:rPr>
          <w:rFonts w:hint="eastAsia"/>
        </w:rPr>
        <w:t>在二值图中找到矩形</w:t>
      </w:r>
    </w:p>
    <w:p w14:paraId="62E258FD" w14:textId="77777777" w:rsidR="00695D4E" w:rsidRDefault="00A63096">
      <w:pPr>
        <w:numPr>
          <w:ilvl w:val="0"/>
          <w:numId w:val="1"/>
        </w:numPr>
      </w:pPr>
      <w:r>
        <w:rPr>
          <w:rFonts w:hint="eastAsia"/>
        </w:rPr>
        <w:t>找到打击目标</w:t>
      </w:r>
    </w:p>
    <w:p w14:paraId="207CC9D7" w14:textId="77777777" w:rsidR="00695D4E" w:rsidRDefault="00A63096">
      <w:r>
        <w:rPr>
          <w:rFonts w:hint="eastAsia"/>
        </w:rPr>
        <w:t>根据矩形的长宽比与面积来寻找已经点亮的扇叶</w:t>
      </w:r>
    </w:p>
    <w:p w14:paraId="6E57EE1B" w14:textId="77777777" w:rsidR="00695D4E" w:rsidRDefault="00A63096">
      <w:pPr>
        <w:numPr>
          <w:ilvl w:val="0"/>
          <w:numId w:val="1"/>
        </w:numPr>
      </w:pPr>
      <w:r>
        <w:rPr>
          <w:rFonts w:hint="eastAsia"/>
        </w:rPr>
        <w:t>绘制打击中心</w:t>
      </w:r>
    </w:p>
    <w:p w14:paraId="3E567A12" w14:textId="77777777" w:rsidR="00695D4E" w:rsidRDefault="00A63096">
      <w:r>
        <w:rPr>
          <w:rFonts w:hint="eastAsia"/>
        </w:rPr>
        <w:t>绘制出当前需要击打的扇叶部位</w:t>
      </w:r>
    </w:p>
    <w:p w14:paraId="1695CC8C" w14:textId="77777777" w:rsidR="00695D4E" w:rsidRDefault="00A6309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参数说明</w:t>
      </w:r>
    </w:p>
    <w:p w14:paraId="0BD4DFB1" w14:textId="77777777" w:rsidR="00695D4E" w:rsidRDefault="00A63096">
      <w:pPr>
        <w:numPr>
          <w:ilvl w:val="0"/>
          <w:numId w:val="2"/>
        </w:numPr>
      </w:pPr>
      <w:r>
        <w:rPr>
          <w:rFonts w:hint="eastAsia"/>
        </w:rPr>
        <w:t xml:space="preserve">area = </w:t>
      </w:r>
      <w:proofErr w:type="spellStart"/>
      <w:r>
        <w:rPr>
          <w:rFonts w:hint="eastAsia"/>
        </w:rPr>
        <w:t>contourArea</w:t>
      </w:r>
      <w:proofErr w:type="spellEnd"/>
      <w:r>
        <w:rPr>
          <w:rFonts w:hint="eastAsia"/>
        </w:rPr>
        <w:t>(contours[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0096520F" w14:textId="77777777" w:rsidR="00695D4E" w:rsidRDefault="00A63096">
      <w:r>
        <w:rPr>
          <w:rFonts w:hint="eastAsia"/>
        </w:rPr>
        <w:t>(area &lt; 50 || 1e4 &lt; area)</w:t>
      </w:r>
    </w:p>
    <w:p w14:paraId="21D6CB3D" w14:textId="77777777" w:rsidR="00695D4E" w:rsidRDefault="00A63096">
      <w:pPr>
        <w:numPr>
          <w:ilvl w:val="0"/>
          <w:numId w:val="2"/>
        </w:numPr>
      </w:pPr>
      <w:r>
        <w:rPr>
          <w:rFonts w:hint="eastAsia"/>
        </w:rPr>
        <w:t xml:space="preserve">aim = </w:t>
      </w:r>
      <w:proofErr w:type="spellStart"/>
      <w:proofErr w:type="gramStart"/>
      <w:r>
        <w:rPr>
          <w:rFonts w:hint="eastAsia"/>
        </w:rPr>
        <w:t>rrect.size</w:t>
      </w:r>
      <w:proofErr w:type="gramEnd"/>
      <w:r>
        <w:rPr>
          <w:rFonts w:hint="eastAsia"/>
        </w:rPr>
        <w:t>.height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rrect.size.width</w:t>
      </w:r>
      <w:proofErr w:type="spellEnd"/>
    </w:p>
    <w:p w14:paraId="483FA912" w14:textId="77777777" w:rsidR="00695D4E" w:rsidRDefault="00A63096">
      <w:r>
        <w:rPr>
          <w:rFonts w:hint="eastAsia"/>
        </w:rPr>
        <w:t>(aim &gt; 1.7 &amp;&amp; aim &lt; 2.6)</w:t>
      </w:r>
    </w:p>
    <w:p w14:paraId="4D45E893" w14:textId="77777777" w:rsidR="00695D4E" w:rsidRDefault="00695D4E"/>
    <w:p w14:paraId="0DF82712" w14:textId="77777777" w:rsidR="00695D4E" w:rsidRDefault="00A63096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预测算法</w:t>
      </w:r>
    </w:p>
    <w:p w14:paraId="03FFA4F3" w14:textId="77777777" w:rsidR="00695D4E" w:rsidRDefault="00A63096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卡尔曼滤波器</w:t>
      </w:r>
      <w:r>
        <w:rPr>
          <w:rFonts w:hint="eastAsia"/>
          <w:color w:val="C00000"/>
          <w:sz w:val="44"/>
          <w:szCs w:val="44"/>
        </w:rPr>
        <w:t>√</w:t>
      </w:r>
    </w:p>
    <w:p w14:paraId="0167B5BA" w14:textId="77777777" w:rsidR="00695D4E" w:rsidRDefault="00A63096">
      <w:pPr>
        <w:ind w:firstLineChars="200" w:firstLine="480"/>
      </w:pPr>
      <w:proofErr w:type="spellStart"/>
      <w:r>
        <w:rPr>
          <w:color w:val="0000FF"/>
        </w:rPr>
        <w:t>KalmanFilter</w:t>
      </w:r>
      <w:proofErr w:type="spellEnd"/>
      <w:r>
        <w:rPr>
          <w:color w:val="0000FF"/>
        </w:rPr>
        <w:t xml:space="preserve">(int </w:t>
      </w:r>
      <w:proofErr w:type="spellStart"/>
      <w:r>
        <w:rPr>
          <w:color w:val="0000FF"/>
        </w:rPr>
        <w:t>dynamParams</w:t>
      </w:r>
      <w:proofErr w:type="spellEnd"/>
      <w:r>
        <w:rPr>
          <w:color w:val="0000FF"/>
        </w:rPr>
        <w:t xml:space="preserve">, int </w:t>
      </w:r>
      <w:proofErr w:type="spellStart"/>
      <w:r>
        <w:rPr>
          <w:color w:val="0000FF"/>
        </w:rPr>
        <w:t>measureParams</w:t>
      </w:r>
      <w:proofErr w:type="spellEnd"/>
      <w:r>
        <w:rPr>
          <w:color w:val="0000FF"/>
        </w:rPr>
        <w:t xml:space="preserve">, int </w:t>
      </w:r>
      <w:proofErr w:type="spellStart"/>
      <w:r>
        <w:rPr>
          <w:color w:val="0000FF"/>
        </w:rPr>
        <w:t>controlParams</w:t>
      </w:r>
      <w:proofErr w:type="spellEnd"/>
      <w:r>
        <w:rPr>
          <w:color w:val="0000FF"/>
        </w:rPr>
        <w:t>=0, int type=CV_32F);</w:t>
      </w:r>
      <w:r>
        <w:rPr>
          <w:rFonts w:hint="eastAsia"/>
          <w:color w:val="0000FF"/>
        </w:rPr>
        <w:t xml:space="preserve">  </w:t>
      </w:r>
      <w:r>
        <w:rPr>
          <w:rFonts w:hint="eastAsia"/>
        </w:rPr>
        <w:t>测量值</w:t>
      </w:r>
      <w:proofErr w:type="spellStart"/>
      <w:r>
        <w:t>measureParams</w:t>
      </w:r>
      <w:proofErr w:type="spellEnd"/>
      <w:r>
        <w:rPr>
          <w:rFonts w:hint="eastAsia"/>
        </w:rPr>
        <w:t>需自己定义</w:t>
      </w:r>
    </w:p>
    <w:p w14:paraId="02B363EF" w14:textId="77777777" w:rsidR="00695D4E" w:rsidRDefault="00A63096">
      <w:pPr>
        <w:ind w:firstLineChars="200" w:firstLine="480"/>
      </w:pPr>
      <w:r>
        <w:t>算法的核心思想是</w:t>
      </w:r>
      <w:r>
        <w:rPr>
          <w:rFonts w:hint="eastAsia"/>
        </w:rPr>
        <w:t>，根据当前的</w:t>
      </w:r>
      <w:r>
        <w:rPr>
          <w:rFonts w:hint="eastAsia"/>
        </w:rPr>
        <w:t>"</w:t>
      </w:r>
      <w:r>
        <w:rPr>
          <w:rFonts w:hint="eastAsia"/>
        </w:rPr>
        <w:t>测量值</w:t>
      </w:r>
      <w:r>
        <w:rPr>
          <w:rFonts w:hint="eastAsia"/>
        </w:rPr>
        <w:t xml:space="preserve">" </w:t>
      </w:r>
      <w:r>
        <w:rPr>
          <w:rFonts w:hint="eastAsia"/>
        </w:rPr>
        <w:t>与上一刻的</w:t>
      </w:r>
      <w:r>
        <w:rPr>
          <w:rFonts w:hint="eastAsia"/>
        </w:rPr>
        <w:t xml:space="preserve"> "</w:t>
      </w:r>
      <w:r>
        <w:rPr>
          <w:rFonts w:hint="eastAsia"/>
        </w:rPr>
        <w:t>预测量</w:t>
      </w:r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"</w:t>
      </w:r>
      <w:r>
        <w:rPr>
          <w:rFonts w:hint="eastAsia"/>
        </w:rPr>
        <w:t>误差</w:t>
      </w:r>
      <w:r>
        <w:rPr>
          <w:rFonts w:hint="eastAsia"/>
        </w:rPr>
        <w:t>"</w:t>
      </w:r>
      <w:r>
        <w:rPr>
          <w:rFonts w:hint="eastAsia"/>
        </w:rPr>
        <w:t>，计算得到当前的最优量，再预测下一时刻的量。把误差纳入计算，分为预测误差和测量误差，且误差独立存在，</w:t>
      </w:r>
      <w:r>
        <w:rPr>
          <w:rFonts w:hint="eastAsia"/>
        </w:rPr>
        <w:t> </w:t>
      </w:r>
      <w:r>
        <w:rPr>
          <w:rFonts w:hint="eastAsia"/>
        </w:rPr>
        <w:t>始终不受测量数据的影响。</w:t>
      </w:r>
    </w:p>
    <w:p w14:paraId="370D869E" w14:textId="77777777" w:rsidR="00695D4E" w:rsidRDefault="00A63096">
      <w:pPr>
        <w:ind w:firstLineChars="200" w:firstLine="480"/>
      </w:pPr>
      <w:r>
        <w:rPr>
          <w:rFonts w:hint="eastAsia"/>
        </w:rPr>
        <w:lastRenderedPageBreak/>
        <w:t>优势：适合运用在连续变化的实时系统中，整个算法占用的系统内存比较小，计算速度较快。</w:t>
      </w:r>
    </w:p>
    <w:p w14:paraId="1CF2229E" w14:textId="77777777" w:rsidR="00695D4E" w:rsidRDefault="00695D4E">
      <w:pPr>
        <w:ind w:firstLineChars="200" w:firstLine="480"/>
      </w:pPr>
    </w:p>
    <w:p w14:paraId="1026D002" w14:textId="77777777" w:rsidR="00695D4E" w:rsidRDefault="00A63096">
      <w:proofErr w:type="spellStart"/>
      <w:r>
        <w:rPr>
          <w:rFonts w:hint="eastAsia"/>
        </w:rPr>
        <w:t>KalmanFilter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KF(</w:t>
      </w:r>
      <w:proofErr w:type="spellStart"/>
      <w:proofErr w:type="gramEnd"/>
      <w:r>
        <w:rPr>
          <w:rFonts w:hint="eastAsia"/>
        </w:rPr>
        <w:t>stateNum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measureNum</w:t>
      </w:r>
      <w:proofErr w:type="spellEnd"/>
      <w:r>
        <w:rPr>
          <w:rFonts w:hint="eastAsia"/>
        </w:rPr>
        <w:t>, 0);</w:t>
      </w:r>
    </w:p>
    <w:p w14:paraId="3C069094" w14:textId="77777777" w:rsidR="00695D4E" w:rsidRDefault="00A63096">
      <w:r>
        <w:rPr>
          <w:rFonts w:hint="eastAsia"/>
        </w:rPr>
        <w:tab/>
        <w:t xml:space="preserve">Mat </w:t>
      </w:r>
      <w:proofErr w:type="spellStart"/>
      <w:proofErr w:type="gramStart"/>
      <w:r>
        <w:rPr>
          <w:rFonts w:hint="eastAsia"/>
        </w:rPr>
        <w:t>processNoise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stateNum</w:t>
      </w:r>
      <w:proofErr w:type="spellEnd"/>
      <w:r>
        <w:rPr>
          <w:rFonts w:hint="eastAsia"/>
        </w:rPr>
        <w:t>, 1, CV_32F);</w:t>
      </w:r>
    </w:p>
    <w:p w14:paraId="62E54BEA" w14:textId="77777777" w:rsidR="00695D4E" w:rsidRDefault="00A63096">
      <w:r>
        <w:rPr>
          <w:rFonts w:hint="eastAsia"/>
        </w:rPr>
        <w:tab/>
        <w:t xml:space="preserve">Mat measurement = </w:t>
      </w:r>
      <w:proofErr w:type="gramStart"/>
      <w:r>
        <w:rPr>
          <w:rFonts w:hint="eastAsia"/>
        </w:rPr>
        <w:t>Mat::</w:t>
      </w:r>
      <w:proofErr w:type="gramEnd"/>
      <w:r>
        <w:rPr>
          <w:rFonts w:hint="eastAsia"/>
        </w:rPr>
        <w:t>zeros(</w:t>
      </w:r>
      <w:proofErr w:type="spellStart"/>
      <w:r>
        <w:rPr>
          <w:rFonts w:hint="eastAsia"/>
        </w:rPr>
        <w:t>measureNum</w:t>
      </w:r>
      <w:proofErr w:type="spellEnd"/>
      <w:r>
        <w:rPr>
          <w:rFonts w:hint="eastAsia"/>
        </w:rPr>
        <w:t>, 1, CV_32F);</w:t>
      </w:r>
    </w:p>
    <w:p w14:paraId="119E3B29" w14:textId="77777777" w:rsidR="00695D4E" w:rsidRDefault="00A6309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KF.transitionMatrix</w:t>
      </w:r>
      <w:proofErr w:type="spellEnd"/>
      <w:proofErr w:type="gramEnd"/>
      <w:r>
        <w:rPr>
          <w:rFonts w:hint="eastAsia"/>
        </w:rPr>
        <w:t xml:space="preserve"> = (Mat_&lt;float&gt;(</w:t>
      </w:r>
      <w:proofErr w:type="spellStart"/>
      <w:r>
        <w:rPr>
          <w:rFonts w:hint="eastAsia"/>
        </w:rPr>
        <w:t>stateNum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stateNum</w:t>
      </w:r>
      <w:proofErr w:type="spellEnd"/>
      <w:r>
        <w:rPr>
          <w:rFonts w:hint="eastAsia"/>
        </w:rPr>
        <w:t>) &lt;&lt; 1, 0, 1, 0,</w:t>
      </w:r>
    </w:p>
    <w:p w14:paraId="7E503DA0" w14:textId="77777777" w:rsidR="00695D4E" w:rsidRDefault="00A63096">
      <w:r>
        <w:rPr>
          <w:rFonts w:hint="eastAsia"/>
        </w:rPr>
        <w:tab/>
      </w:r>
      <w:r>
        <w:rPr>
          <w:rFonts w:hint="eastAsia"/>
        </w:rPr>
        <w:tab/>
        <w:t>0, 1, 0, 1,</w:t>
      </w:r>
    </w:p>
    <w:p w14:paraId="675929FE" w14:textId="77777777" w:rsidR="00695D4E" w:rsidRDefault="00A63096">
      <w:r>
        <w:rPr>
          <w:rFonts w:hint="eastAsia"/>
        </w:rPr>
        <w:tab/>
      </w:r>
      <w:r>
        <w:rPr>
          <w:rFonts w:hint="eastAsia"/>
        </w:rPr>
        <w:tab/>
        <w:t>0, 0, 1, 0,</w:t>
      </w:r>
    </w:p>
    <w:p w14:paraId="62ACF3AD" w14:textId="77777777" w:rsidR="00695D4E" w:rsidRDefault="00A63096">
      <w:r>
        <w:rPr>
          <w:rFonts w:hint="eastAsia"/>
        </w:rPr>
        <w:tab/>
      </w:r>
      <w:r>
        <w:rPr>
          <w:rFonts w:hint="eastAsia"/>
        </w:rPr>
        <w:tab/>
        <w:t>0, 0, 0, 1</w:t>
      </w:r>
      <w:proofErr w:type="gramStart"/>
      <w:r>
        <w:rPr>
          <w:rFonts w:hint="eastAsia"/>
        </w:rPr>
        <w:t>);</w:t>
      </w:r>
      <w:proofErr w:type="gramEnd"/>
    </w:p>
    <w:p w14:paraId="200D1E19" w14:textId="77777777" w:rsidR="00695D4E" w:rsidRDefault="00A6309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setIdentity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KF.measurementMatrix</w:t>
      </w:r>
      <w:proofErr w:type="spellEnd"/>
      <w:r>
        <w:rPr>
          <w:rFonts w:hint="eastAsia"/>
        </w:rPr>
        <w:t>);</w:t>
      </w:r>
    </w:p>
    <w:p w14:paraId="32486E4A" w14:textId="77777777" w:rsidR="00695D4E" w:rsidRDefault="00A6309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setIdentity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KF.processNoiseCov</w:t>
      </w:r>
      <w:proofErr w:type="spellEnd"/>
      <w:r>
        <w:rPr>
          <w:rFonts w:hint="eastAsia"/>
        </w:rPr>
        <w:t>, Scalar::all(1e-5));</w:t>
      </w:r>
    </w:p>
    <w:p w14:paraId="1FBBD21E" w14:textId="77777777" w:rsidR="00695D4E" w:rsidRDefault="00A6309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setIdentity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KF.measurementNoiseCov</w:t>
      </w:r>
      <w:proofErr w:type="spellEnd"/>
      <w:r>
        <w:rPr>
          <w:rFonts w:hint="eastAsia"/>
        </w:rPr>
        <w:t>, Scalar::all(1e-1));</w:t>
      </w:r>
    </w:p>
    <w:p w14:paraId="03789C73" w14:textId="77777777" w:rsidR="00695D4E" w:rsidRDefault="00A6309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setIdentity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KF.errorCovPost</w:t>
      </w:r>
      <w:proofErr w:type="spellEnd"/>
      <w:r>
        <w:rPr>
          <w:rFonts w:hint="eastAsia"/>
        </w:rPr>
        <w:t>, Scalar::all(1));</w:t>
      </w:r>
    </w:p>
    <w:p w14:paraId="45168932" w14:textId="77777777" w:rsidR="00695D4E" w:rsidRDefault="00A6309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randn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KF.statePost</w:t>
      </w:r>
      <w:proofErr w:type="spellEnd"/>
      <w:r>
        <w:rPr>
          <w:rFonts w:hint="eastAsia"/>
        </w:rPr>
        <w:t>, Scalar::all(0), Scalar::all(0.1));</w:t>
      </w:r>
    </w:p>
    <w:p w14:paraId="0C9A1D75" w14:textId="77777777" w:rsidR="00695D4E" w:rsidRDefault="00A63096">
      <w:pPr>
        <w:pStyle w:val="2"/>
        <w:rPr>
          <w:color w:val="C00000"/>
          <w:sz w:val="44"/>
          <w:szCs w:val="44"/>
        </w:rPr>
      </w:pPr>
      <w:r>
        <w:rPr>
          <w:rFonts w:hint="eastAsia"/>
        </w:rPr>
        <w:t>2.2</w:t>
      </w:r>
      <w:r>
        <w:rPr>
          <w:rFonts w:hint="eastAsia"/>
        </w:rPr>
        <w:t>最小二乘法拟合圆</w:t>
      </w:r>
      <w:r>
        <w:rPr>
          <w:rFonts w:hint="eastAsia"/>
          <w:color w:val="C00000"/>
          <w:sz w:val="44"/>
          <w:szCs w:val="44"/>
        </w:rPr>
        <w:t>×</w:t>
      </w:r>
    </w:p>
    <w:p w14:paraId="0F68C043" w14:textId="77777777" w:rsidR="00695D4E" w:rsidRDefault="00A63096">
      <w:pPr>
        <w:ind w:firstLineChars="200" w:firstLine="480"/>
      </w:pPr>
      <w:r>
        <w:t>通过最小化误差的平方和找到一组数据的最佳函数匹配</w:t>
      </w:r>
      <w:r>
        <w:rPr>
          <w:rFonts w:hint="eastAsia"/>
        </w:rPr>
        <w:t>，在计算角度变化时会受到旋转周期和初始速度的影响，暂不清楚运行效果，小能量机关可以考虑，大能量机关还有待研究。</w:t>
      </w:r>
    </w:p>
    <w:p w14:paraId="40A48B01" w14:textId="77777777" w:rsidR="00695D4E" w:rsidRDefault="00A63096">
      <w:r>
        <w:rPr>
          <w:rFonts w:hint="eastAsia"/>
        </w:rPr>
        <w:t xml:space="preserve">Point </w:t>
      </w:r>
      <w:proofErr w:type="gramStart"/>
      <w:r>
        <w:rPr>
          <w:rFonts w:hint="eastAsia"/>
        </w:rPr>
        <w:t>cc;</w:t>
      </w:r>
      <w:proofErr w:type="gramEnd"/>
    </w:p>
    <w:p w14:paraId="037575D7" w14:textId="77777777" w:rsidR="00695D4E" w:rsidRDefault="00A63096">
      <w:r>
        <w:rPr>
          <w:rFonts w:hint="eastAsia"/>
        </w:rPr>
        <w:t xml:space="preserve">float </w:t>
      </w:r>
      <w:proofErr w:type="gramStart"/>
      <w:r>
        <w:rPr>
          <w:rFonts w:hint="eastAsia"/>
        </w:rPr>
        <w:t>R;</w:t>
      </w:r>
      <w:proofErr w:type="gramEnd"/>
    </w:p>
    <w:p w14:paraId="4C366FBA" w14:textId="77777777" w:rsidR="00695D4E" w:rsidRDefault="00A63096">
      <w:proofErr w:type="gramStart"/>
      <w:r>
        <w:rPr>
          <w:rFonts w:hint="eastAsia"/>
        </w:rPr>
        <w:t>circle(</w:t>
      </w:r>
      <w:proofErr w:type="gramEnd"/>
      <w:r>
        <w:rPr>
          <w:rFonts w:hint="eastAsia"/>
        </w:rPr>
        <w:t>binary, Point(</w:t>
      </w:r>
      <w:proofErr w:type="spellStart"/>
      <w:r>
        <w:rPr>
          <w:rFonts w:hint="eastAsia"/>
        </w:rPr>
        <w:t>rrect.center.x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rrect.center.y</w:t>
      </w:r>
      <w:proofErr w:type="spellEnd"/>
      <w:r>
        <w:rPr>
          <w:rFonts w:hint="eastAsia"/>
        </w:rPr>
        <w:t>), 1, Scalar(0, 0, 255), 1);</w:t>
      </w:r>
    </w:p>
    <w:p w14:paraId="5F691C5E" w14:textId="77777777" w:rsidR="00695D4E" w:rsidRDefault="00A63096">
      <w:r>
        <w:rPr>
          <w:rFonts w:hint="eastAsia"/>
        </w:rPr>
        <w:t>CircleInfo2(</w:t>
      </w:r>
      <w:proofErr w:type="spellStart"/>
      <w:r>
        <w:rPr>
          <w:rFonts w:hint="eastAsia"/>
        </w:rPr>
        <w:t>cirV</w:t>
      </w:r>
      <w:proofErr w:type="spellEnd"/>
      <w:r>
        <w:rPr>
          <w:rFonts w:hint="eastAsia"/>
        </w:rPr>
        <w:t>, cc, R</w:t>
      </w:r>
      <w:proofErr w:type="gramStart"/>
      <w:r>
        <w:rPr>
          <w:rFonts w:hint="eastAsia"/>
        </w:rPr>
        <w:t>);</w:t>
      </w:r>
      <w:proofErr w:type="gramEnd"/>
    </w:p>
    <w:p w14:paraId="5E722E45" w14:textId="77777777" w:rsidR="00695D4E" w:rsidRDefault="00A63096">
      <w:proofErr w:type="gramStart"/>
      <w:r>
        <w:rPr>
          <w:rFonts w:hint="eastAsia"/>
        </w:rPr>
        <w:t>circle(</w:t>
      </w:r>
      <w:proofErr w:type="gramEnd"/>
      <w:r>
        <w:rPr>
          <w:rFonts w:hint="eastAsia"/>
        </w:rPr>
        <w:t>image, cc , 1, Scalar(255, 0, 0), 2);</w:t>
      </w:r>
    </w:p>
    <w:p w14:paraId="5D65EB06" w14:textId="77777777" w:rsidR="00695D4E" w:rsidRDefault="00A63096">
      <w:proofErr w:type="spellStart"/>
      <w:r>
        <w:rPr>
          <w:rFonts w:hint="eastAsia"/>
        </w:rPr>
        <w:t>cirV.erase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cirV.begin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);</w:t>
      </w:r>
      <w:proofErr w:type="gramEnd"/>
    </w:p>
    <w:p w14:paraId="29F63CD8" w14:textId="77777777" w:rsidR="00695D4E" w:rsidRDefault="00A63096">
      <w:r>
        <w:rPr>
          <w:rFonts w:hint="eastAsia"/>
        </w:rPr>
        <w:t>if (</w:t>
      </w:r>
      <w:proofErr w:type="spellStart"/>
      <w:proofErr w:type="gramStart"/>
      <w:r>
        <w:rPr>
          <w:rFonts w:hint="eastAsia"/>
        </w:rPr>
        <w:t>cc.x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 xml:space="preserve">= 0 &amp;&amp; </w:t>
      </w:r>
      <w:proofErr w:type="spellStart"/>
      <w:r>
        <w:rPr>
          <w:rFonts w:hint="eastAsia"/>
        </w:rPr>
        <w:t>cc.y</w:t>
      </w:r>
      <w:proofErr w:type="spellEnd"/>
      <w:r>
        <w:rPr>
          <w:rFonts w:hint="eastAsia"/>
        </w:rPr>
        <w:t xml:space="preserve"> != 0) {</w:t>
      </w:r>
    </w:p>
    <w:p w14:paraId="6688E104" w14:textId="77777777" w:rsidR="00695D4E" w:rsidRDefault="00A63096">
      <w:r>
        <w:rPr>
          <w:rFonts w:hint="eastAsia"/>
        </w:rPr>
        <w:tab/>
        <w:t xml:space="preserve">Mat </w:t>
      </w:r>
      <w:proofErr w:type="spellStart"/>
      <w:r>
        <w:rPr>
          <w:rFonts w:hint="eastAsia"/>
        </w:rPr>
        <w:t>rot_mat</w:t>
      </w:r>
      <w:proofErr w:type="spellEnd"/>
      <w:r>
        <w:rPr>
          <w:rFonts w:hint="eastAsia"/>
        </w:rPr>
        <w:t xml:space="preserve"> = getRotationMatrix2</w:t>
      </w:r>
      <w:proofErr w:type="gramStart"/>
      <w:r>
        <w:rPr>
          <w:rFonts w:hint="eastAsia"/>
        </w:rPr>
        <w:t>D(</w:t>
      </w:r>
      <w:proofErr w:type="gramEnd"/>
      <w:r>
        <w:rPr>
          <w:rFonts w:hint="eastAsia"/>
        </w:rPr>
        <w:t>cc, 30, 1);</w:t>
      </w:r>
    </w:p>
    <w:p w14:paraId="2C2D3949" w14:textId="77777777" w:rsidR="00695D4E" w:rsidRDefault="00A63096">
      <w:r>
        <w:rPr>
          <w:rFonts w:hint="eastAsia"/>
        </w:rPr>
        <w:tab/>
        <w:t xml:space="preserve">float </w:t>
      </w:r>
      <w:proofErr w:type="spellStart"/>
      <w:r>
        <w:rPr>
          <w:rFonts w:hint="eastAsia"/>
        </w:rPr>
        <w:t>sinA</w:t>
      </w:r>
      <w:proofErr w:type="spellEnd"/>
      <w:r>
        <w:rPr>
          <w:rFonts w:hint="eastAsia"/>
        </w:rPr>
        <w:t xml:space="preserve"> = rot_mat.at&lt;double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0, 1);</w:t>
      </w:r>
    </w:p>
    <w:p w14:paraId="5DFB6F66" w14:textId="77777777" w:rsidR="00695D4E" w:rsidRDefault="00A63096">
      <w:r>
        <w:rPr>
          <w:rFonts w:hint="eastAsia"/>
        </w:rPr>
        <w:lastRenderedPageBreak/>
        <w:tab/>
        <w:t xml:space="preserve">float </w:t>
      </w:r>
      <w:proofErr w:type="spellStart"/>
      <w:r>
        <w:rPr>
          <w:rFonts w:hint="eastAsia"/>
        </w:rPr>
        <w:t>cosA</w:t>
      </w:r>
      <w:proofErr w:type="spellEnd"/>
      <w:r>
        <w:rPr>
          <w:rFonts w:hint="eastAsia"/>
        </w:rPr>
        <w:t xml:space="preserve"> = rot_mat.at&lt;double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0, 0);</w:t>
      </w:r>
    </w:p>
    <w:p w14:paraId="11ED79A5" w14:textId="77777777" w:rsidR="00695D4E" w:rsidRDefault="00A63096">
      <w:r>
        <w:rPr>
          <w:rFonts w:hint="eastAsia"/>
        </w:rPr>
        <w:tab/>
        <w:t xml:space="preserve">float xx = </w:t>
      </w:r>
      <w:proofErr w:type="gramStart"/>
      <w:r>
        <w:rPr>
          <w:rFonts w:hint="eastAsia"/>
        </w:rPr>
        <w:t>-(</w:t>
      </w:r>
      <w:proofErr w:type="spellStart"/>
      <w:proofErr w:type="gramEnd"/>
      <w:r>
        <w:rPr>
          <w:rFonts w:hint="eastAsia"/>
        </w:rPr>
        <w:t>cc.x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rrect.center.x</w:t>
      </w:r>
      <w:proofErr w:type="spellEnd"/>
      <w:r>
        <w:rPr>
          <w:rFonts w:hint="eastAsia"/>
        </w:rPr>
        <w:t>);</w:t>
      </w:r>
    </w:p>
    <w:p w14:paraId="5E605D65" w14:textId="77777777" w:rsidR="00695D4E" w:rsidRDefault="00A63096">
      <w:r>
        <w:rPr>
          <w:rFonts w:hint="eastAsia"/>
        </w:rPr>
        <w:tab/>
        <w:t xml:space="preserve">float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-(</w:t>
      </w:r>
      <w:proofErr w:type="spellStart"/>
      <w:proofErr w:type="gramEnd"/>
      <w:r>
        <w:rPr>
          <w:rFonts w:hint="eastAsia"/>
        </w:rPr>
        <w:t>cc.y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rrect.center.y</w:t>
      </w:r>
      <w:proofErr w:type="spellEnd"/>
      <w:r>
        <w:rPr>
          <w:rFonts w:hint="eastAsia"/>
        </w:rPr>
        <w:t>);</w:t>
      </w:r>
    </w:p>
    <w:p w14:paraId="31EBDD35" w14:textId="77777777" w:rsidR="00695D4E" w:rsidRDefault="00A63096">
      <w:r>
        <w:rPr>
          <w:rFonts w:hint="eastAsia"/>
        </w:rPr>
        <w:tab/>
        <w:t xml:space="preserve">Point2f </w:t>
      </w:r>
      <w:proofErr w:type="spellStart"/>
      <w:r>
        <w:rPr>
          <w:rFonts w:hint="eastAsia"/>
        </w:rPr>
        <w:t>resPoint</w:t>
      </w:r>
      <w:proofErr w:type="spellEnd"/>
      <w:r>
        <w:rPr>
          <w:rFonts w:hint="eastAsia"/>
        </w:rPr>
        <w:t xml:space="preserve"> = Point2</w:t>
      </w:r>
      <w:proofErr w:type="gramStart"/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cc.x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cosA</w:t>
      </w:r>
      <w:proofErr w:type="spellEnd"/>
      <w:r>
        <w:rPr>
          <w:rFonts w:hint="eastAsia"/>
        </w:rPr>
        <w:t xml:space="preserve"> * xx - </w:t>
      </w:r>
      <w:proofErr w:type="spellStart"/>
      <w:r>
        <w:rPr>
          <w:rFonts w:hint="eastAsia"/>
        </w:rPr>
        <w:t>sinA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cc.y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sinA</w:t>
      </w:r>
      <w:proofErr w:type="spellEnd"/>
      <w:r>
        <w:rPr>
          <w:rFonts w:hint="eastAsia"/>
        </w:rPr>
        <w:t xml:space="preserve"> * xx + </w:t>
      </w:r>
      <w:proofErr w:type="spellStart"/>
      <w:r>
        <w:rPr>
          <w:rFonts w:hint="eastAsia"/>
        </w:rPr>
        <w:t>cosA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);</w:t>
      </w:r>
    </w:p>
    <w:p w14:paraId="40921B36" w14:textId="77777777" w:rsidR="00695D4E" w:rsidRDefault="00A63096">
      <w:r>
        <w:rPr>
          <w:rFonts w:hint="eastAsia"/>
        </w:rPr>
        <w:tab/>
      </w:r>
      <w:proofErr w:type="gramStart"/>
      <w:r>
        <w:rPr>
          <w:rFonts w:hint="eastAsia"/>
        </w:rPr>
        <w:t>circle(</w:t>
      </w:r>
      <w:proofErr w:type="gramEnd"/>
      <w:r>
        <w:rPr>
          <w:rFonts w:hint="eastAsia"/>
        </w:rPr>
        <w:t xml:space="preserve">image, </w:t>
      </w:r>
      <w:proofErr w:type="spellStart"/>
      <w:r>
        <w:rPr>
          <w:rFonts w:hint="eastAsia"/>
        </w:rPr>
        <w:t>resPoint</w:t>
      </w:r>
      <w:proofErr w:type="spellEnd"/>
      <w:r>
        <w:rPr>
          <w:rFonts w:hint="eastAsia"/>
        </w:rPr>
        <w:t>, 1, Scalar(0, 255, 0), 10);</w:t>
      </w:r>
    </w:p>
    <w:p w14:paraId="402AC21B" w14:textId="77777777" w:rsidR="00695D4E" w:rsidRDefault="00A63096">
      <w:r>
        <w:rPr>
          <w:rFonts w:hint="eastAsia"/>
        </w:rPr>
        <w:t>}</w:t>
      </w:r>
    </w:p>
    <w:p w14:paraId="43655755" w14:textId="77777777" w:rsidR="00695D4E" w:rsidRDefault="00A63096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Omp</w:t>
      </w:r>
      <w:proofErr w:type="spellEnd"/>
      <w:r>
        <w:rPr>
          <w:rFonts w:hint="eastAsia"/>
        </w:rPr>
        <w:t>加速</w:t>
      </w:r>
    </w:p>
    <w:p w14:paraId="21D42355" w14:textId="77777777" w:rsidR="00695D4E" w:rsidRDefault="00A63096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中启用</w:t>
      </w:r>
      <w:r>
        <w:rPr>
          <w:rFonts w:hint="eastAsia"/>
        </w:rPr>
        <w:t>OpenMP</w:t>
      </w:r>
    </w:p>
    <w:p w14:paraId="625C4A58" w14:textId="77777777" w:rsidR="00695D4E" w:rsidRDefault="00A63096">
      <w:pPr>
        <w:ind w:firstLineChars="200" w:firstLine="480"/>
      </w:pPr>
      <w:r>
        <w:rPr>
          <w:rFonts w:hint="eastAsia"/>
        </w:rPr>
        <w:t>原则上，</w:t>
      </w:r>
      <w:r>
        <w:t>在项目上右键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配置属性</w:t>
      </w:r>
      <w:r>
        <w:rPr>
          <w:rFonts w:hint="eastAsia"/>
        </w:rPr>
        <w:t>-&gt;C/C++-&gt;</w:t>
      </w:r>
      <w:r>
        <w:rPr>
          <w:rFonts w:hint="eastAsia"/>
        </w:rPr>
        <w:t>语言</w:t>
      </w:r>
      <w:r>
        <w:rPr>
          <w:rFonts w:hint="eastAsia"/>
        </w:rPr>
        <w:t>-&gt;OpenMP</w:t>
      </w:r>
      <w:r>
        <w:rPr>
          <w:rFonts w:hint="eastAsia"/>
        </w:rPr>
        <w:t>支持，选择“是”即可。操作过程中出现以下错误：</w:t>
      </w:r>
    </w:p>
    <w:p w14:paraId="099D0357" w14:textId="77777777" w:rsidR="00695D4E" w:rsidRDefault="00A63096">
      <w:pPr>
        <w:rPr>
          <w:rFonts w:ascii="Helvetica" w:eastAsia="Helvetica" w:hAnsi="Helvetica" w:cs="Helvetica"/>
          <w:color w:val="0000FF"/>
          <w:sz w:val="21"/>
          <w:szCs w:val="21"/>
        </w:rPr>
      </w:pPr>
      <w:r>
        <w:rPr>
          <w:rFonts w:ascii="Helvetica" w:eastAsia="Helvetica" w:hAnsi="Helvetica" w:cs="Helvetica"/>
          <w:color w:val="0000FF"/>
          <w:sz w:val="21"/>
          <w:szCs w:val="21"/>
        </w:rPr>
        <w:t>错误 C2338 C++/CLI、C++/CX 或 OpenMP 不支持两阶段名称查找；请使用 /</w:t>
      </w:r>
      <w:proofErr w:type="spellStart"/>
      <w:r>
        <w:rPr>
          <w:rFonts w:ascii="Helvetica" w:eastAsia="Helvetica" w:hAnsi="Helvetica" w:cs="Helvetica"/>
          <w:color w:val="0000FF"/>
          <w:sz w:val="21"/>
          <w:szCs w:val="21"/>
        </w:rPr>
        <w:t>Zc:twoPhase</w:t>
      </w:r>
      <w:proofErr w:type="spellEnd"/>
      <w:r>
        <w:rPr>
          <w:rFonts w:ascii="Helvetica" w:eastAsia="Helvetica" w:hAnsi="Helvetica" w:cs="Helvetica"/>
          <w:color w:val="0000FF"/>
          <w:sz w:val="21"/>
          <w:szCs w:val="21"/>
        </w:rPr>
        <w:t>- 多线程 C:\Users\tonyson_in_the_rain\source\repos\多线程\多线程\c1xx 1</w:t>
      </w:r>
    </w:p>
    <w:p w14:paraId="6795CD43" w14:textId="77777777" w:rsidR="00695D4E" w:rsidRDefault="00A63096">
      <w:pPr>
        <w:ind w:firstLineChars="200"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/>
        </w:rPr>
        <w:t>解决方法：</w:t>
      </w:r>
      <w:r>
        <w:rPr>
          <w:rFonts w:ascii="Helvetica" w:eastAsia="Helvetica" w:hAnsi="Helvetica" w:cs="Helvetica"/>
          <w:color w:val="000000"/>
          <w:sz w:val="21"/>
          <w:szCs w:val="21"/>
        </w:rPr>
        <w:t>在属性菜单中找到C/C++ --&gt; 语言 --&gt;符合模式下拉菜单中选择"否"</w:t>
      </w:r>
      <w:r>
        <w:rPr>
          <w:rFonts w:ascii="Helvetica" w:hAnsi="Helvetica" w:cs="Helvetica" w:hint="eastAsia"/>
          <w:color w:val="000000"/>
          <w:sz w:val="21"/>
          <w:szCs w:val="21"/>
        </w:rPr>
        <w:t>。</w:t>
      </w:r>
    </w:p>
    <w:p w14:paraId="78F06711" w14:textId="23C9D712" w:rsidR="00695D4E" w:rsidRDefault="00C44763">
      <w:r>
        <w:rPr>
          <w:noProof/>
        </w:rPr>
        <w:drawing>
          <wp:inline distT="0" distB="0" distL="0" distR="0" wp14:anchorId="0C235CE9" wp14:editId="503A1255">
            <wp:extent cx="5287645" cy="3585457"/>
            <wp:effectExtent l="0" t="0" r="8255" b="0"/>
            <wp:docPr id="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358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AEEE50" w14:textId="77777777" w:rsidR="00695D4E" w:rsidRDefault="00A63096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添加编译器指令</w:t>
      </w:r>
    </w:p>
    <w:p w14:paraId="06F945B6" w14:textId="77777777" w:rsidR="00695D4E" w:rsidRDefault="00A6309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产生一个并行区域</w:t>
      </w:r>
    </w:p>
    <w:p w14:paraId="23F41802" w14:textId="77777777" w:rsidR="00695D4E" w:rsidRDefault="00A6309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划分线程中的代码块</w:t>
      </w:r>
    </w:p>
    <w:p w14:paraId="6649C3BD" w14:textId="77777777" w:rsidR="00695D4E" w:rsidRDefault="00A6309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在线程之间分配循环迭代</w:t>
      </w:r>
    </w:p>
    <w:p w14:paraId="36E720A6" w14:textId="77777777" w:rsidR="00695D4E" w:rsidRDefault="00A6309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序列化代码段</w:t>
      </w:r>
    </w:p>
    <w:p w14:paraId="5BDC44DD" w14:textId="77777777" w:rsidR="00695D4E" w:rsidRDefault="00A6309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同步线程间的工作</w:t>
      </w:r>
    </w:p>
    <w:p w14:paraId="2C4AB3D8" w14:textId="77777777" w:rsidR="00695D4E" w:rsidRDefault="00A63096">
      <w:pPr>
        <w:pStyle w:val="2"/>
        <w:rPr>
          <w:sz w:val="24"/>
        </w:rPr>
      </w:pPr>
      <w:r>
        <w:rPr>
          <w:rFonts w:hint="eastAsia"/>
        </w:rPr>
        <w:t>3.3</w:t>
      </w:r>
      <w:r>
        <w:rPr>
          <w:rFonts w:hint="eastAsia"/>
        </w:rPr>
        <w:t>优化结果</w:t>
      </w:r>
    </w:p>
    <w:tbl>
      <w:tblPr>
        <w:tblW w:w="844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40"/>
        <w:gridCol w:w="1082"/>
        <w:gridCol w:w="1446"/>
        <w:gridCol w:w="1443"/>
        <w:gridCol w:w="1446"/>
        <w:gridCol w:w="1983"/>
      </w:tblGrid>
      <w:tr w:rsidR="00695D4E" w14:paraId="27BDECBD" w14:textId="77777777">
        <w:trPr>
          <w:cantSplit/>
          <w:trHeight w:val="508"/>
          <w:tblHeader/>
        </w:trPr>
        <w:tc>
          <w:tcPr>
            <w:tcW w:w="8440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E22BFA" w14:textId="77777777" w:rsidR="00695D4E" w:rsidRDefault="00A63096">
            <w:pPr>
              <w:jc w:val="center"/>
            </w:pPr>
            <w:r>
              <w:rPr>
                <w:b/>
                <w:bCs/>
              </w:rPr>
              <w:t>成对样本统计量</w:t>
            </w:r>
          </w:p>
        </w:tc>
      </w:tr>
      <w:tr w:rsidR="00695D4E" w14:paraId="2F96A545" w14:textId="77777777">
        <w:trPr>
          <w:cantSplit/>
          <w:trHeight w:val="573"/>
          <w:tblHeader/>
        </w:trPr>
        <w:tc>
          <w:tcPr>
            <w:tcW w:w="10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2FDD1C" w14:textId="77777777" w:rsidR="00695D4E" w:rsidRDefault="00695D4E">
            <w:pPr>
              <w:jc w:val="center"/>
            </w:pPr>
          </w:p>
        </w:tc>
        <w:tc>
          <w:tcPr>
            <w:tcW w:w="1082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425BD5" w14:textId="77777777" w:rsidR="00695D4E" w:rsidRDefault="00695D4E">
            <w:pPr>
              <w:jc w:val="center"/>
            </w:pPr>
          </w:p>
        </w:tc>
        <w:tc>
          <w:tcPr>
            <w:tcW w:w="144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3C9B9FD" w14:textId="77777777" w:rsidR="00695D4E" w:rsidRDefault="00A63096">
            <w:pPr>
              <w:jc w:val="center"/>
            </w:pPr>
            <w:r>
              <w:t>均值</w:t>
            </w:r>
          </w:p>
        </w:tc>
        <w:tc>
          <w:tcPr>
            <w:tcW w:w="144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CF12748" w14:textId="77777777" w:rsidR="00695D4E" w:rsidRDefault="00A63096">
            <w:pPr>
              <w:jc w:val="center"/>
            </w:pPr>
            <w:r>
              <w:t>N</w:t>
            </w:r>
          </w:p>
        </w:tc>
        <w:tc>
          <w:tcPr>
            <w:tcW w:w="14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A7CBF1C" w14:textId="77777777" w:rsidR="00695D4E" w:rsidRDefault="00A63096">
            <w:pPr>
              <w:jc w:val="center"/>
            </w:pPr>
            <w:r>
              <w:t>标准差</w:t>
            </w:r>
          </w:p>
        </w:tc>
        <w:tc>
          <w:tcPr>
            <w:tcW w:w="19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EBC79BA" w14:textId="77777777" w:rsidR="00695D4E" w:rsidRDefault="00A63096">
            <w:pPr>
              <w:jc w:val="center"/>
            </w:pPr>
            <w:r>
              <w:t>均值的标准误</w:t>
            </w:r>
          </w:p>
        </w:tc>
      </w:tr>
      <w:tr w:rsidR="00695D4E" w14:paraId="01267A68" w14:textId="77777777">
        <w:trPr>
          <w:cantSplit/>
          <w:trHeight w:val="516"/>
          <w:tblHeader/>
        </w:trPr>
        <w:tc>
          <w:tcPr>
            <w:tcW w:w="104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4F1398" w14:textId="77777777" w:rsidR="00695D4E" w:rsidRDefault="00A63096">
            <w:pPr>
              <w:jc w:val="center"/>
            </w:pPr>
            <w:r>
              <w:t>对</w:t>
            </w:r>
            <w:r>
              <w:t xml:space="preserve"> 1</w:t>
            </w:r>
          </w:p>
        </w:tc>
        <w:tc>
          <w:tcPr>
            <w:tcW w:w="108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AF8BA8" w14:textId="77777777" w:rsidR="00695D4E" w:rsidRDefault="00A63096">
            <w:pPr>
              <w:jc w:val="center"/>
            </w:pPr>
            <w:proofErr w:type="spellStart"/>
            <w:r>
              <w:t>btime</w:t>
            </w:r>
            <w:proofErr w:type="spellEnd"/>
          </w:p>
        </w:tc>
        <w:tc>
          <w:tcPr>
            <w:tcW w:w="144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8D72EB" w14:textId="77777777" w:rsidR="00695D4E" w:rsidRDefault="00A63096">
            <w:pPr>
              <w:jc w:val="center"/>
            </w:pPr>
            <w:r>
              <w:t>48.4919</w:t>
            </w:r>
          </w:p>
        </w:tc>
        <w:tc>
          <w:tcPr>
            <w:tcW w:w="1443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7E4E67" w14:textId="77777777" w:rsidR="00695D4E" w:rsidRDefault="00A63096">
            <w:pPr>
              <w:jc w:val="center"/>
            </w:pPr>
            <w:r>
              <w:t>20</w:t>
            </w:r>
          </w:p>
        </w:tc>
        <w:tc>
          <w:tcPr>
            <w:tcW w:w="1446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92A5A0" w14:textId="77777777" w:rsidR="00695D4E" w:rsidRDefault="00A63096">
            <w:pPr>
              <w:jc w:val="center"/>
            </w:pPr>
            <w:r>
              <w:t>3.63637</w:t>
            </w:r>
          </w:p>
        </w:tc>
        <w:tc>
          <w:tcPr>
            <w:tcW w:w="1983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E8CDA7" w14:textId="77777777" w:rsidR="00695D4E" w:rsidRDefault="00A63096">
            <w:pPr>
              <w:jc w:val="center"/>
            </w:pPr>
            <w:r>
              <w:rPr>
                <w:rFonts w:hint="eastAsia"/>
              </w:rPr>
              <w:t>0</w:t>
            </w:r>
            <w:r>
              <w:t>.81312</w:t>
            </w:r>
          </w:p>
        </w:tc>
      </w:tr>
      <w:tr w:rsidR="00695D4E" w14:paraId="08BCA397" w14:textId="77777777">
        <w:trPr>
          <w:cantSplit/>
          <w:trHeight w:val="491"/>
        </w:trPr>
        <w:tc>
          <w:tcPr>
            <w:tcW w:w="104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328920" w14:textId="77777777" w:rsidR="00695D4E" w:rsidRDefault="00695D4E">
            <w:pPr>
              <w:jc w:val="center"/>
            </w:pPr>
          </w:p>
        </w:tc>
        <w:tc>
          <w:tcPr>
            <w:tcW w:w="108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C363F1" w14:textId="77777777" w:rsidR="00695D4E" w:rsidRDefault="00A63096">
            <w:pPr>
              <w:jc w:val="center"/>
            </w:pPr>
            <w:proofErr w:type="spellStart"/>
            <w:r>
              <w:t>omp</w:t>
            </w:r>
            <w:proofErr w:type="spellEnd"/>
          </w:p>
        </w:tc>
        <w:tc>
          <w:tcPr>
            <w:tcW w:w="144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DE1F9E" w14:textId="77777777" w:rsidR="00695D4E" w:rsidRDefault="00A63096">
            <w:pPr>
              <w:jc w:val="center"/>
            </w:pPr>
            <w:r>
              <w:t>47.6977</w:t>
            </w:r>
          </w:p>
        </w:tc>
        <w:tc>
          <w:tcPr>
            <w:tcW w:w="1443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6FCF08" w14:textId="77777777" w:rsidR="00695D4E" w:rsidRDefault="00A63096">
            <w:pPr>
              <w:jc w:val="center"/>
            </w:pPr>
            <w:r>
              <w:t>20</w:t>
            </w:r>
          </w:p>
        </w:tc>
        <w:tc>
          <w:tcPr>
            <w:tcW w:w="1446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664F8D" w14:textId="77777777" w:rsidR="00695D4E" w:rsidRDefault="00A63096">
            <w:pPr>
              <w:jc w:val="center"/>
            </w:pPr>
            <w:r>
              <w:t>2.94898</w:t>
            </w:r>
          </w:p>
        </w:tc>
        <w:tc>
          <w:tcPr>
            <w:tcW w:w="1983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06D8EC" w14:textId="77777777" w:rsidR="00695D4E" w:rsidRDefault="00A63096">
            <w:pPr>
              <w:jc w:val="center"/>
            </w:pPr>
            <w:r>
              <w:rPr>
                <w:rFonts w:hint="eastAsia"/>
              </w:rPr>
              <w:t>0</w:t>
            </w:r>
            <w:r>
              <w:t>.65941</w:t>
            </w:r>
          </w:p>
        </w:tc>
      </w:tr>
    </w:tbl>
    <w:p w14:paraId="47DC80C4" w14:textId="77777777" w:rsidR="00695D4E" w:rsidRDefault="00695D4E"/>
    <w:tbl>
      <w:tblPr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03"/>
        <w:gridCol w:w="2229"/>
        <w:gridCol w:w="1671"/>
        <w:gridCol w:w="1681"/>
        <w:gridCol w:w="1676"/>
      </w:tblGrid>
      <w:tr w:rsidR="00695D4E" w14:paraId="757E6107" w14:textId="77777777">
        <w:trPr>
          <w:cantSplit/>
          <w:trHeight w:val="515"/>
          <w:tblHeader/>
        </w:trPr>
        <w:tc>
          <w:tcPr>
            <w:tcW w:w="84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144BFC8" w14:textId="77777777" w:rsidR="00695D4E" w:rsidRDefault="00A63096">
            <w:pPr>
              <w:jc w:val="center"/>
            </w:pPr>
            <w:r>
              <w:rPr>
                <w:b/>
                <w:bCs/>
              </w:rPr>
              <w:t>成对样本相关系数</w:t>
            </w:r>
          </w:p>
        </w:tc>
      </w:tr>
      <w:tr w:rsidR="00695D4E" w14:paraId="68DE3689" w14:textId="77777777">
        <w:trPr>
          <w:cantSplit/>
          <w:trHeight w:val="465"/>
          <w:tblHeader/>
        </w:trPr>
        <w:tc>
          <w:tcPr>
            <w:tcW w:w="12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5D2FAC" w14:textId="77777777" w:rsidR="00695D4E" w:rsidRDefault="00695D4E">
            <w:pPr>
              <w:jc w:val="center"/>
            </w:pPr>
          </w:p>
        </w:tc>
        <w:tc>
          <w:tcPr>
            <w:tcW w:w="2229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FAA323" w14:textId="77777777" w:rsidR="00695D4E" w:rsidRDefault="00695D4E">
            <w:pPr>
              <w:jc w:val="center"/>
            </w:pPr>
          </w:p>
        </w:tc>
        <w:tc>
          <w:tcPr>
            <w:tcW w:w="16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35164C2" w14:textId="77777777" w:rsidR="00695D4E" w:rsidRDefault="00A63096">
            <w:pPr>
              <w:jc w:val="center"/>
            </w:pPr>
            <w:r>
              <w:t>N</w:t>
            </w:r>
          </w:p>
        </w:tc>
        <w:tc>
          <w:tcPr>
            <w:tcW w:w="16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49347CF" w14:textId="77777777" w:rsidR="00695D4E" w:rsidRDefault="00A63096">
            <w:pPr>
              <w:jc w:val="center"/>
            </w:pPr>
            <w:r>
              <w:t>相关系数</w:t>
            </w:r>
          </w:p>
        </w:tc>
        <w:tc>
          <w:tcPr>
            <w:tcW w:w="167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136A82A" w14:textId="77777777" w:rsidR="00695D4E" w:rsidRDefault="00A63096">
            <w:pPr>
              <w:jc w:val="center"/>
            </w:pPr>
            <w:r>
              <w:t>Sig.</w:t>
            </w:r>
          </w:p>
        </w:tc>
      </w:tr>
      <w:tr w:rsidR="00695D4E" w14:paraId="5C603318" w14:textId="77777777">
        <w:trPr>
          <w:cantSplit/>
          <w:trHeight w:val="494"/>
        </w:trPr>
        <w:tc>
          <w:tcPr>
            <w:tcW w:w="120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DF1976" w14:textId="77777777" w:rsidR="00695D4E" w:rsidRDefault="00A63096">
            <w:pPr>
              <w:jc w:val="center"/>
            </w:pPr>
            <w:r>
              <w:t>对</w:t>
            </w:r>
            <w:r>
              <w:t xml:space="preserve"> 1</w:t>
            </w:r>
          </w:p>
        </w:tc>
        <w:tc>
          <w:tcPr>
            <w:tcW w:w="2229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E088BB" w14:textId="77777777" w:rsidR="00695D4E" w:rsidRDefault="00A63096">
            <w:pPr>
              <w:jc w:val="center"/>
            </w:pPr>
            <w:proofErr w:type="spellStart"/>
            <w:r>
              <w:t>btime</w:t>
            </w:r>
            <w:proofErr w:type="spellEnd"/>
            <w:r>
              <w:t xml:space="preserve"> &amp; </w:t>
            </w:r>
            <w:proofErr w:type="spellStart"/>
            <w:r>
              <w:t>omp</w:t>
            </w:r>
            <w:proofErr w:type="spellEnd"/>
          </w:p>
        </w:tc>
        <w:tc>
          <w:tcPr>
            <w:tcW w:w="16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EA1EA2" w14:textId="77777777" w:rsidR="00695D4E" w:rsidRDefault="00A63096">
            <w:pPr>
              <w:jc w:val="center"/>
            </w:pPr>
            <w:r>
              <w:t>20</w:t>
            </w:r>
          </w:p>
        </w:tc>
        <w:tc>
          <w:tcPr>
            <w:tcW w:w="16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A62F99" w14:textId="77777777" w:rsidR="00695D4E" w:rsidRDefault="00A63096">
            <w:pPr>
              <w:jc w:val="center"/>
            </w:pPr>
            <w:r>
              <w:rPr>
                <w:rFonts w:hint="eastAsia"/>
              </w:rPr>
              <w:t>0</w:t>
            </w:r>
            <w:r>
              <w:t>.306</w:t>
            </w:r>
          </w:p>
        </w:tc>
        <w:tc>
          <w:tcPr>
            <w:tcW w:w="167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7CFF70" w14:textId="77777777" w:rsidR="00695D4E" w:rsidRDefault="00A63096">
            <w:pPr>
              <w:jc w:val="center"/>
            </w:pPr>
            <w:r>
              <w:rPr>
                <w:rFonts w:hint="eastAsia"/>
              </w:rPr>
              <w:t>0</w:t>
            </w:r>
            <w:r>
              <w:t>.190</w:t>
            </w:r>
          </w:p>
        </w:tc>
      </w:tr>
    </w:tbl>
    <w:p w14:paraId="7194FD87" w14:textId="77777777" w:rsidR="00695D4E" w:rsidRDefault="00695D4E"/>
    <w:p w14:paraId="7BCF0DC3" w14:textId="77777777" w:rsidR="00695D4E" w:rsidRDefault="00A63096">
      <w:pPr>
        <w:jc w:val="center"/>
        <w:rPr>
          <w:b/>
          <w:bCs/>
        </w:rPr>
      </w:pPr>
      <w:r>
        <w:rPr>
          <w:rFonts w:hint="eastAsia"/>
          <w:b/>
          <w:bCs/>
        </w:rPr>
        <w:t>成对样本检验</w:t>
      </w:r>
    </w:p>
    <w:tbl>
      <w:tblPr>
        <w:tblW w:w="8518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6"/>
        <w:gridCol w:w="852"/>
        <w:gridCol w:w="933"/>
        <w:gridCol w:w="1083"/>
        <w:gridCol w:w="1250"/>
        <w:gridCol w:w="1250"/>
        <w:gridCol w:w="784"/>
        <w:gridCol w:w="533"/>
        <w:gridCol w:w="1107"/>
      </w:tblGrid>
      <w:tr w:rsidR="00695D4E" w14:paraId="2BF48E35" w14:textId="77777777">
        <w:trPr>
          <w:cantSplit/>
          <w:trHeight w:val="595"/>
          <w:tblHeader/>
        </w:trPr>
        <w:tc>
          <w:tcPr>
            <w:tcW w:w="726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4FFD6E" w14:textId="77777777" w:rsidR="00695D4E" w:rsidRDefault="00695D4E">
            <w:pPr>
              <w:jc w:val="center"/>
            </w:pPr>
          </w:p>
        </w:tc>
        <w:tc>
          <w:tcPr>
            <w:tcW w:w="5368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4BA4E17" w14:textId="77777777" w:rsidR="00695D4E" w:rsidRDefault="00A63096">
            <w:pPr>
              <w:jc w:val="center"/>
            </w:pPr>
            <w:r>
              <w:t>成对差分</w:t>
            </w:r>
          </w:p>
        </w:tc>
        <w:tc>
          <w:tcPr>
            <w:tcW w:w="784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A5275C2" w14:textId="77777777" w:rsidR="00695D4E" w:rsidRDefault="00A63096">
            <w:pPr>
              <w:jc w:val="center"/>
            </w:pPr>
            <w:r>
              <w:t>t</w:t>
            </w:r>
          </w:p>
        </w:tc>
        <w:tc>
          <w:tcPr>
            <w:tcW w:w="533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87C9687" w14:textId="77777777" w:rsidR="00695D4E" w:rsidRDefault="00A63096">
            <w:pPr>
              <w:jc w:val="center"/>
            </w:pPr>
            <w:r>
              <w:t>df</w:t>
            </w:r>
          </w:p>
        </w:tc>
        <w:tc>
          <w:tcPr>
            <w:tcW w:w="1107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EA7870A" w14:textId="77777777" w:rsidR="00695D4E" w:rsidRDefault="00A63096">
            <w:pPr>
              <w:jc w:val="center"/>
            </w:pPr>
            <w:r>
              <w:t>Sig.(</w:t>
            </w:r>
            <w:r>
              <w:t>双侧</w:t>
            </w:r>
            <w:r>
              <w:t>)</w:t>
            </w:r>
          </w:p>
        </w:tc>
      </w:tr>
      <w:tr w:rsidR="00695D4E" w14:paraId="624D006E" w14:textId="77777777">
        <w:trPr>
          <w:cantSplit/>
          <w:trHeight w:val="827"/>
          <w:tblHeader/>
        </w:trPr>
        <w:tc>
          <w:tcPr>
            <w:tcW w:w="726" w:type="dxa"/>
            <w:tcBorders>
              <w:top w:val="nil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005F98" w14:textId="77777777" w:rsidR="00695D4E" w:rsidRDefault="00695D4E">
            <w:pPr>
              <w:jc w:val="center"/>
            </w:pPr>
          </w:p>
        </w:tc>
        <w:tc>
          <w:tcPr>
            <w:tcW w:w="852" w:type="dxa"/>
            <w:vMerge w:val="restar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96029FB" w14:textId="77777777" w:rsidR="00695D4E" w:rsidRDefault="00A63096">
            <w:pPr>
              <w:jc w:val="center"/>
            </w:pPr>
            <w:r>
              <w:t>均值</w:t>
            </w:r>
          </w:p>
        </w:tc>
        <w:tc>
          <w:tcPr>
            <w:tcW w:w="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9373AE7" w14:textId="77777777" w:rsidR="00695D4E" w:rsidRDefault="00A63096">
            <w:pPr>
              <w:jc w:val="center"/>
            </w:pPr>
            <w:r>
              <w:t>标准差</w:t>
            </w:r>
          </w:p>
        </w:tc>
        <w:tc>
          <w:tcPr>
            <w:tcW w:w="10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6DB9D03" w14:textId="77777777" w:rsidR="00695D4E" w:rsidRDefault="00A63096">
            <w:pPr>
              <w:jc w:val="center"/>
            </w:pPr>
            <w:r>
              <w:t>均值的标准误</w:t>
            </w:r>
          </w:p>
        </w:tc>
        <w:tc>
          <w:tcPr>
            <w:tcW w:w="2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22367EA" w14:textId="77777777" w:rsidR="00695D4E" w:rsidRDefault="00A63096">
            <w:pPr>
              <w:jc w:val="center"/>
            </w:pPr>
            <w:r>
              <w:t>差分的</w:t>
            </w:r>
            <w:r>
              <w:t xml:space="preserve"> 95% </w:t>
            </w:r>
            <w:r>
              <w:t>置信区间</w:t>
            </w:r>
          </w:p>
        </w:tc>
        <w:tc>
          <w:tcPr>
            <w:tcW w:w="784" w:type="dxa"/>
            <w:vMerge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3563E17" w14:textId="77777777" w:rsidR="00695D4E" w:rsidRDefault="00695D4E">
            <w:pPr>
              <w:jc w:val="center"/>
            </w:pPr>
          </w:p>
        </w:tc>
        <w:tc>
          <w:tcPr>
            <w:tcW w:w="533" w:type="dxa"/>
            <w:vMerge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E990080" w14:textId="77777777" w:rsidR="00695D4E" w:rsidRDefault="00695D4E">
            <w:pPr>
              <w:jc w:val="center"/>
            </w:pPr>
          </w:p>
        </w:tc>
        <w:tc>
          <w:tcPr>
            <w:tcW w:w="1107" w:type="dxa"/>
            <w:vMerge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EB509FC" w14:textId="77777777" w:rsidR="00695D4E" w:rsidRDefault="00695D4E">
            <w:pPr>
              <w:jc w:val="center"/>
            </w:pPr>
          </w:p>
        </w:tc>
      </w:tr>
      <w:tr w:rsidR="00695D4E" w14:paraId="46E76146" w14:textId="77777777">
        <w:trPr>
          <w:cantSplit/>
          <w:trHeight w:val="734"/>
          <w:tblHeader/>
        </w:trPr>
        <w:tc>
          <w:tcPr>
            <w:tcW w:w="726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166DC7" w14:textId="77777777" w:rsidR="00695D4E" w:rsidRDefault="00695D4E">
            <w:pPr>
              <w:jc w:val="center"/>
            </w:pPr>
          </w:p>
        </w:tc>
        <w:tc>
          <w:tcPr>
            <w:tcW w:w="852" w:type="dxa"/>
            <w:vMerge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A7E41C2" w14:textId="77777777" w:rsidR="00695D4E" w:rsidRDefault="00695D4E">
            <w:pPr>
              <w:jc w:val="center"/>
            </w:pPr>
          </w:p>
        </w:tc>
        <w:tc>
          <w:tcPr>
            <w:tcW w:w="933" w:type="dxa"/>
            <w:vMerge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8ADA0D8" w14:textId="77777777" w:rsidR="00695D4E" w:rsidRDefault="00695D4E">
            <w:pPr>
              <w:jc w:val="center"/>
            </w:pPr>
          </w:p>
        </w:tc>
        <w:tc>
          <w:tcPr>
            <w:tcW w:w="1083" w:type="dxa"/>
            <w:vMerge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800517C" w14:textId="77777777" w:rsidR="00695D4E" w:rsidRDefault="00695D4E">
            <w:pPr>
              <w:jc w:val="center"/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F430C24" w14:textId="77777777" w:rsidR="00695D4E" w:rsidRDefault="00A63096">
            <w:pPr>
              <w:jc w:val="center"/>
            </w:pPr>
            <w:r>
              <w:t>下限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A3591EE" w14:textId="77777777" w:rsidR="00695D4E" w:rsidRDefault="00A63096">
            <w:pPr>
              <w:jc w:val="center"/>
            </w:pPr>
            <w:r>
              <w:t>上限</w:t>
            </w:r>
          </w:p>
        </w:tc>
        <w:tc>
          <w:tcPr>
            <w:tcW w:w="784" w:type="dxa"/>
            <w:vMerge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42C0A90" w14:textId="77777777" w:rsidR="00695D4E" w:rsidRDefault="00695D4E">
            <w:pPr>
              <w:jc w:val="center"/>
            </w:pPr>
          </w:p>
        </w:tc>
        <w:tc>
          <w:tcPr>
            <w:tcW w:w="533" w:type="dxa"/>
            <w:vMerge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89E0B81" w14:textId="77777777" w:rsidR="00695D4E" w:rsidRDefault="00695D4E">
            <w:pPr>
              <w:jc w:val="center"/>
            </w:pPr>
          </w:p>
        </w:tc>
        <w:tc>
          <w:tcPr>
            <w:tcW w:w="1107" w:type="dxa"/>
            <w:vMerge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22C41DC" w14:textId="77777777" w:rsidR="00695D4E" w:rsidRDefault="00695D4E">
            <w:pPr>
              <w:jc w:val="center"/>
            </w:pPr>
          </w:p>
        </w:tc>
      </w:tr>
      <w:tr w:rsidR="00695D4E" w14:paraId="45A4CB52" w14:textId="77777777">
        <w:trPr>
          <w:cantSplit/>
          <w:trHeight w:val="1145"/>
        </w:trPr>
        <w:tc>
          <w:tcPr>
            <w:tcW w:w="72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8B97CB" w14:textId="77777777" w:rsidR="00695D4E" w:rsidRDefault="00A63096">
            <w:pPr>
              <w:jc w:val="center"/>
            </w:pPr>
            <w:proofErr w:type="spellStart"/>
            <w:r>
              <w:t>btime</w:t>
            </w:r>
            <w:proofErr w:type="spellEnd"/>
            <w:r>
              <w:t xml:space="preserve"> - </w:t>
            </w:r>
            <w:proofErr w:type="spellStart"/>
            <w:r>
              <w:t>omp</w:t>
            </w:r>
            <w:proofErr w:type="spellEnd"/>
          </w:p>
        </w:tc>
        <w:tc>
          <w:tcPr>
            <w:tcW w:w="85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4B06A9" w14:textId="77777777" w:rsidR="00695D4E" w:rsidRDefault="00A63096">
            <w:pPr>
              <w:jc w:val="center"/>
            </w:pPr>
            <w:r>
              <w:rPr>
                <w:rFonts w:hint="eastAsia"/>
              </w:rPr>
              <w:t>0</w:t>
            </w:r>
            <w:r>
              <w:t>.79420</w:t>
            </w:r>
          </w:p>
        </w:tc>
        <w:tc>
          <w:tcPr>
            <w:tcW w:w="93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4B58EA" w14:textId="77777777" w:rsidR="00695D4E" w:rsidRDefault="00A63096">
            <w:pPr>
              <w:jc w:val="center"/>
            </w:pPr>
            <w:r>
              <w:t>3.91995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9EC27A" w14:textId="77777777" w:rsidR="00695D4E" w:rsidRDefault="00A63096">
            <w:pPr>
              <w:jc w:val="center"/>
            </w:pPr>
            <w:r>
              <w:rPr>
                <w:rFonts w:hint="eastAsia"/>
              </w:rPr>
              <w:t>0</w:t>
            </w:r>
            <w:r>
              <w:t>.87653</w:t>
            </w:r>
          </w:p>
        </w:tc>
        <w:tc>
          <w:tcPr>
            <w:tcW w:w="12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97A85F" w14:textId="77777777" w:rsidR="00695D4E" w:rsidRDefault="00A63096">
            <w:pPr>
              <w:jc w:val="center"/>
            </w:pPr>
            <w:r>
              <w:t>-1.04039</w:t>
            </w:r>
          </w:p>
        </w:tc>
        <w:tc>
          <w:tcPr>
            <w:tcW w:w="12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232DA4" w14:textId="77777777" w:rsidR="00695D4E" w:rsidRDefault="00A63096">
            <w:pPr>
              <w:jc w:val="center"/>
            </w:pPr>
            <w:r>
              <w:t>2.62879</w:t>
            </w:r>
          </w:p>
        </w:tc>
        <w:tc>
          <w:tcPr>
            <w:tcW w:w="784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9A99FB" w14:textId="77777777" w:rsidR="00695D4E" w:rsidRDefault="00A63096">
            <w:pPr>
              <w:jc w:val="center"/>
            </w:pPr>
            <w:r>
              <w:rPr>
                <w:rFonts w:hint="eastAsia"/>
              </w:rPr>
              <w:t>0</w:t>
            </w:r>
            <w:r>
              <w:t>.906</w:t>
            </w:r>
          </w:p>
        </w:tc>
        <w:tc>
          <w:tcPr>
            <w:tcW w:w="53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12353C" w14:textId="77777777" w:rsidR="00695D4E" w:rsidRDefault="00A63096">
            <w:pPr>
              <w:jc w:val="center"/>
            </w:pPr>
            <w:r>
              <w:t>19</w:t>
            </w:r>
          </w:p>
        </w:tc>
        <w:tc>
          <w:tcPr>
            <w:tcW w:w="110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910CCC" w14:textId="77777777" w:rsidR="00695D4E" w:rsidRDefault="00A63096">
            <w:pPr>
              <w:jc w:val="center"/>
            </w:pPr>
            <w:r>
              <w:rPr>
                <w:rFonts w:hint="eastAsia"/>
              </w:rPr>
              <w:t>0</w:t>
            </w:r>
            <w:r>
              <w:t>.376</w:t>
            </w:r>
          </w:p>
        </w:tc>
      </w:tr>
    </w:tbl>
    <w:p w14:paraId="5E18E121" w14:textId="77777777" w:rsidR="00695D4E" w:rsidRDefault="00695D4E">
      <w:pPr>
        <w:spacing w:line="400" w:lineRule="atLeast"/>
        <w:jc w:val="center"/>
        <w:rPr>
          <w:rFonts w:ascii="Times New Roman" w:eastAsia="Times New Roman" w:hAnsi="Times New Roman"/>
        </w:rPr>
      </w:pPr>
    </w:p>
    <w:p w14:paraId="7B818EBE" w14:textId="77777777" w:rsidR="00695D4E" w:rsidRDefault="00A63096">
      <w:pPr>
        <w:spacing w:line="400" w:lineRule="atLeast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P&gt;0.05</w:t>
      </w:r>
      <w:r>
        <w:rPr>
          <w:rFonts w:ascii="Times New Roman" w:hAnsi="Times New Roman" w:hint="eastAsia"/>
        </w:rPr>
        <w:t>，两组数据无显著性差异，说明使用</w:t>
      </w:r>
      <w:proofErr w:type="spellStart"/>
      <w:r>
        <w:rPr>
          <w:rFonts w:ascii="Times New Roman" w:hAnsi="Times New Roman" w:hint="eastAsia"/>
        </w:rPr>
        <w:t>omp</w:t>
      </w:r>
      <w:proofErr w:type="spellEnd"/>
      <w:r>
        <w:rPr>
          <w:rFonts w:ascii="Times New Roman" w:hAnsi="Times New Roman" w:hint="eastAsia"/>
        </w:rPr>
        <w:t>加速无明显作用。</w:t>
      </w:r>
    </w:p>
    <w:p w14:paraId="344E1479" w14:textId="77777777" w:rsidR="00695D4E" w:rsidRDefault="00695D4E"/>
    <w:p w14:paraId="32742CC4" w14:textId="77777777" w:rsidR="00695D4E" w:rsidRDefault="00A63096">
      <w:pPr>
        <w:pStyle w:val="1"/>
        <w:numPr>
          <w:ilvl w:val="0"/>
          <w:numId w:val="2"/>
        </w:numPr>
      </w:pPr>
      <w:r>
        <w:rPr>
          <w:rFonts w:hint="eastAsia"/>
        </w:rPr>
        <w:t>误差分析</w:t>
      </w:r>
      <w:r>
        <w:rPr>
          <w:rStyle w:val="a4"/>
          <w:rFonts w:hint="eastAsia"/>
          <w:color w:val="C00000"/>
        </w:rPr>
        <w:t>（来源于网络）</w:t>
      </w:r>
    </w:p>
    <w:p w14:paraId="2DE627A2" w14:textId="77777777" w:rsidR="00695D4E" w:rsidRDefault="00A63096">
      <w:pPr>
        <w:pStyle w:val="2"/>
      </w:pPr>
      <w:r>
        <w:rPr>
          <w:rFonts w:hint="eastAsia"/>
        </w:rPr>
        <w:t>4.1</w:t>
      </w:r>
      <w:r>
        <w:t>相机标定误差</w:t>
      </w:r>
    </w:p>
    <w:p w14:paraId="718B2FD1" w14:textId="77777777" w:rsidR="00695D4E" w:rsidRDefault="00A63096">
      <w:pPr>
        <w:ind w:firstLineChars="200" w:firstLine="480"/>
      </w:pPr>
      <w:r>
        <w:t>由于涉及视觉测量，相机参数在进行视觉测量中，具有重要的作用，其误差会直接导致视觉测量误差。所以，需要减小其相机标定误差。多次标定，去掉偏差较大的标定结果，取中位标定结果来减小误差</w:t>
      </w:r>
      <w:r>
        <w:rPr>
          <w:rFonts w:hint="eastAsia"/>
        </w:rPr>
        <w:t>。</w:t>
      </w:r>
    </w:p>
    <w:p w14:paraId="03B64716" w14:textId="77777777" w:rsidR="00695D4E" w:rsidRDefault="00A63096">
      <w:pPr>
        <w:pStyle w:val="2"/>
      </w:pPr>
      <w:r>
        <w:rPr>
          <w:rFonts w:hint="eastAsia"/>
        </w:rPr>
        <w:t>4.2</w:t>
      </w:r>
      <w:r>
        <w:t>相机安装位置误差</w:t>
      </w:r>
    </w:p>
    <w:p w14:paraId="02D1C8AC" w14:textId="77777777" w:rsidR="00695D4E" w:rsidRDefault="00A63096">
      <w:pPr>
        <w:ind w:firstLineChars="200" w:firstLine="480"/>
      </w:pPr>
      <w:r>
        <w:t>由于相机安装在底盘上，相机与发射云台有个坐标变换，包含一个平移向量和一组旋转参数，理想安装位置，相机与云台安装没有旋转关系，只有平移关系。</w:t>
      </w:r>
    </w:p>
    <w:p w14:paraId="450C325F" w14:textId="77777777" w:rsidR="00695D4E" w:rsidRDefault="00A63096">
      <w:r>
        <w:t>平移向量直接采用直尺测量，精度在</w:t>
      </w:r>
      <w:r>
        <w:t>mm</w:t>
      </w:r>
      <w:r>
        <w:t>级别，不会引入太大误差。旋转参数选择参数采用欧拉角方式，理想状态均为</w:t>
      </w:r>
      <w:r>
        <w:t>0</w:t>
      </w:r>
      <w:r>
        <w:t>，由于误差，其真实值并不为</w:t>
      </w:r>
      <w:r>
        <w:t>0</w:t>
      </w:r>
      <w:r>
        <w:t>。可通过经验补偿方式减小误差</w:t>
      </w:r>
    </w:p>
    <w:p w14:paraId="7FF52FB7" w14:textId="77777777" w:rsidR="00695D4E" w:rsidRDefault="00A63096">
      <w:pPr>
        <w:pStyle w:val="2"/>
      </w:pPr>
      <w:r>
        <w:rPr>
          <w:rFonts w:hint="eastAsia"/>
        </w:rPr>
        <w:t>4.3</w:t>
      </w:r>
      <w:r>
        <w:t>算法误差（图像识别与单目定位）</w:t>
      </w:r>
    </w:p>
    <w:p w14:paraId="7C348214" w14:textId="77777777" w:rsidR="00695D4E" w:rsidRDefault="00A63096">
      <w:pPr>
        <w:ind w:firstLineChars="200" w:firstLine="480"/>
      </w:pPr>
      <w:r>
        <w:t>采用</w:t>
      </w:r>
      <w:r>
        <w:t>PnP</w:t>
      </w:r>
      <w:r>
        <w:t>定位算法，来对目标进行定位。</w:t>
      </w:r>
    </w:p>
    <w:p w14:paraId="056F2A30" w14:textId="77777777" w:rsidR="00695D4E" w:rsidRDefault="00A63096">
      <w:pPr>
        <w:ind w:firstLineChars="200" w:firstLine="480"/>
      </w:pPr>
      <w:r>
        <w:t>定位深度距离误差预估为：</w:t>
      </w:r>
      <w:r>
        <w:t>8m*(1/</w:t>
      </w:r>
      <w:proofErr w:type="gramStart"/>
      <w:r>
        <w:t>50)*</w:t>
      </w:r>
      <w:proofErr w:type="gramEnd"/>
      <w:r>
        <w:t>100% = 16cm</w:t>
      </w:r>
    </w:p>
    <w:p w14:paraId="14B21CBA" w14:textId="77777777" w:rsidR="00695D4E" w:rsidRDefault="00A63096">
      <w:pPr>
        <w:ind w:firstLineChars="200" w:firstLine="480"/>
      </w:pPr>
      <w:r>
        <w:t>对于单目测距来说，远距离识别误差大，很大原因是被测量物体分辨率不够，像素波动对于定位误差影响很大。可以考虑其他的一些高精度定位方案，如双目定位等，来减小算法误差</w:t>
      </w:r>
      <w:r>
        <w:rPr>
          <w:rFonts w:hint="eastAsia"/>
        </w:rPr>
        <w:t>。</w:t>
      </w:r>
    </w:p>
    <w:p w14:paraId="1004C245" w14:textId="77777777" w:rsidR="00695D4E" w:rsidRDefault="00A63096">
      <w:pPr>
        <w:pStyle w:val="2"/>
      </w:pPr>
      <w:r>
        <w:rPr>
          <w:rFonts w:hint="eastAsia"/>
        </w:rPr>
        <w:t>4.4</w:t>
      </w:r>
      <w:r>
        <w:t>弹道误差</w:t>
      </w:r>
    </w:p>
    <w:p w14:paraId="219D9B79" w14:textId="77777777" w:rsidR="00695D4E" w:rsidRDefault="00A63096">
      <w:pPr>
        <w:ind w:firstLineChars="200" w:firstLine="480"/>
      </w:pPr>
      <w:r>
        <w:t>机械因素：包含枪管等子弹发射经过的机构设计，导致子弹发射并不是平行于枪管中轴线，而形成散射的效果。</w:t>
      </w:r>
    </w:p>
    <w:p w14:paraId="36623298" w14:textId="77777777" w:rsidR="00695D4E" w:rsidRDefault="00A63096">
      <w:pPr>
        <w:ind w:firstLineChars="200" w:firstLine="480"/>
      </w:pPr>
      <w:r>
        <w:lastRenderedPageBreak/>
        <w:t>射速因素：由于远距离设计，子弹并不是直线发射，所以，还受发射速度的影响，不稳定的发射速度也会影响弹道的上下偏移。</w:t>
      </w:r>
    </w:p>
    <w:p w14:paraId="703BCF8D" w14:textId="68C6E6C5" w:rsidR="00695D4E" w:rsidRPr="00A63096" w:rsidRDefault="00A63096">
      <w:pPr>
        <w:ind w:firstLineChars="200" w:firstLine="482"/>
        <w:rPr>
          <w:b/>
          <w:bCs/>
        </w:rPr>
      </w:pPr>
      <w:r w:rsidRPr="00A63096">
        <w:rPr>
          <w:b/>
          <w:bCs/>
        </w:rPr>
        <w:t>射速影响理论计算：</w:t>
      </w:r>
    </w:p>
    <w:p w14:paraId="318FF07B" w14:textId="1588CE4D" w:rsidR="00E521F8" w:rsidRDefault="00E521F8">
      <w:pPr>
        <w:ind w:firstLineChars="200" w:firstLine="480"/>
      </w:pPr>
      <w:r>
        <w:rPr>
          <w:rFonts w:hint="eastAsia"/>
        </w:rPr>
        <w:t>抛物线模型：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x=v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⋅t</m:t>
                </m:r>
              </m:e>
              <m:e>
                <m:r>
                  <w:rPr>
                    <w:rFonts w:ascii="Cambria Math" w:hAnsi="Cambria Math"/>
                  </w:rPr>
                  <m:t>y=v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⋅t-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d>
      </m:oMath>
    </w:p>
    <w:p w14:paraId="3C5F0C68" w14:textId="0FCA55F5" w:rsidR="00E521F8" w:rsidRDefault="00E521F8">
      <w:pPr>
        <w:ind w:firstLineChars="200" w:firstLine="480"/>
      </w:pPr>
      <w:r>
        <w:rPr>
          <w:rFonts w:hint="eastAsia"/>
        </w:rPr>
        <w:t>则</w:t>
      </w:r>
      <m:oMath>
        <m:r>
          <w:rPr>
            <w:rFonts w:ascii="Cambria Math" w:hAnsi="Cambria Math"/>
          </w:rPr>
          <m:t>y=x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g⋅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den>
        </m:f>
      </m:oMath>
    </w:p>
    <w:p w14:paraId="6050585E" w14:textId="05B01103" w:rsidR="00E521F8" w:rsidRDefault="00E521F8">
      <w:pPr>
        <w:ind w:firstLineChars="200" w:firstLine="480"/>
      </w:pPr>
      <w:r>
        <w:rPr>
          <w:rFonts w:hint="eastAsia"/>
        </w:rPr>
        <w:t>假设速度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存在微小波动，变成了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.</w:t>
      </w:r>
    </w:p>
    <w:p w14:paraId="4E8959B6" w14:textId="5106EC1F" w:rsidR="00E521F8" w:rsidRDefault="00E521F8">
      <w:pPr>
        <w:ind w:firstLineChars="200" w:firstLine="480"/>
      </w:pPr>
      <w:r>
        <w:rPr>
          <w:rFonts w:hint="eastAsia"/>
        </w:rPr>
        <w:t>则</w:t>
      </w:r>
      <m:oMath>
        <m:r>
          <w:rPr>
            <w:rFonts w:ascii="Cambria Math" w:hAnsi="Cambria Math"/>
          </w:rPr>
          <m:t>Δy=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Δv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den>
        </m:f>
      </m:oMath>
    </w:p>
    <w:p w14:paraId="119D3A34" w14:textId="262AF8DF" w:rsidR="00A63096" w:rsidRDefault="00A63096">
      <w:pPr>
        <w:ind w:firstLineChars="200" w:firstLine="480"/>
      </w:pPr>
      <w:r>
        <w:rPr>
          <w:rFonts w:hint="eastAsia"/>
        </w:rPr>
        <w:t>在距离</w:t>
      </w:r>
      <w:r>
        <w:rPr>
          <w:rFonts w:hint="eastAsia"/>
        </w:rPr>
        <w:t>8m</w:t>
      </w:r>
      <w:r>
        <w:rPr>
          <w:rFonts w:hint="eastAsia"/>
        </w:rPr>
        <w:t>，速度为</w:t>
      </w:r>
      <w:r>
        <w:rPr>
          <w:rFonts w:hint="eastAsia"/>
        </w:rPr>
        <w:t>2</w:t>
      </w:r>
      <w:r>
        <w:t>3m/s</w:t>
      </w:r>
      <w:r>
        <w:rPr>
          <w:rFonts w:hint="eastAsia"/>
        </w:rPr>
        <w:t>的情况下，计算速度波动</w:t>
      </w:r>
      <w:r>
        <w:rPr>
          <w:rFonts w:hint="eastAsia"/>
        </w:rPr>
        <w:t>1</w:t>
      </w:r>
      <w:r>
        <w:t>m/s</w:t>
      </w:r>
      <w:r>
        <w:rPr>
          <w:rFonts w:hint="eastAsia"/>
        </w:rPr>
        <w:t>情况下：</w:t>
      </w:r>
    </w:p>
    <w:p w14:paraId="599A5AE7" w14:textId="7C7FFB1E" w:rsidR="00A63096" w:rsidRDefault="00A63096" w:rsidP="00A6309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度仰角下，偏移误差为</w:t>
      </w:r>
      <w:r>
        <w:rPr>
          <w:rFonts w:hint="eastAsia"/>
        </w:rPr>
        <w:t>5cm</w:t>
      </w:r>
      <w:r>
        <w:rPr>
          <w:rFonts w:hint="eastAsia"/>
        </w:rPr>
        <w:t>左右。</w:t>
      </w:r>
    </w:p>
    <w:p w14:paraId="54D19D9E" w14:textId="4BB9E7EC" w:rsidR="00A63096" w:rsidRDefault="00A63096" w:rsidP="00A6309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度仰角下，为</w:t>
      </w:r>
      <w:r>
        <w:rPr>
          <w:rFonts w:hint="eastAsia"/>
        </w:rPr>
        <w:t>6cm</w:t>
      </w:r>
      <w:r>
        <w:rPr>
          <w:rFonts w:hint="eastAsia"/>
        </w:rPr>
        <w:t>。</w:t>
      </w:r>
    </w:p>
    <w:p w14:paraId="36033216" w14:textId="3798860F" w:rsidR="00A63096" w:rsidRDefault="003734CA" w:rsidP="00A63096">
      <w:pPr>
        <w:ind w:firstLineChars="200" w:firstLine="480"/>
        <w:jc w:val="right"/>
      </w:pPr>
      <w:hyperlink r:id="rId9" w:history="1">
        <w:r w:rsidR="00A63096" w:rsidRPr="00841EA5">
          <w:rPr>
            <w:rStyle w:val="a8"/>
            <w:rFonts w:hint="eastAsia"/>
          </w:rPr>
          <w:t>h</w:t>
        </w:r>
        <w:r w:rsidR="00A63096" w:rsidRPr="00841EA5">
          <w:rPr>
            <w:rStyle w:val="a8"/>
          </w:rPr>
          <w:t>ttps://blog.csdn.net/whl970831</w:t>
        </w:r>
      </w:hyperlink>
    </w:p>
    <w:p w14:paraId="066C874A" w14:textId="77777777" w:rsidR="00A63096" w:rsidRPr="00A63096" w:rsidRDefault="00A63096">
      <w:pPr>
        <w:ind w:firstLineChars="200" w:firstLine="480"/>
      </w:pPr>
    </w:p>
    <w:p w14:paraId="3D62E03E" w14:textId="1BD90A9D" w:rsidR="00695D4E" w:rsidRDefault="00695D4E">
      <w:pPr>
        <w:rPr>
          <w:rFonts w:ascii="宋体" w:hAnsi="宋体" w:cs="宋体"/>
          <w:szCs w:val="24"/>
        </w:rPr>
      </w:pPr>
    </w:p>
    <w:p w14:paraId="7078EAE5" w14:textId="77777777" w:rsidR="00A63096" w:rsidRDefault="00A63096">
      <w:pPr>
        <w:rPr>
          <w:rFonts w:ascii="宋体" w:hAnsi="宋体" w:cs="宋体"/>
          <w:szCs w:val="24"/>
        </w:rPr>
      </w:pPr>
    </w:p>
    <w:sectPr w:rsidR="00A6309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53C74"/>
    <w:multiLevelType w:val="singleLevel"/>
    <w:tmpl w:val="05A53C7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86A5D21"/>
    <w:multiLevelType w:val="hybridMultilevel"/>
    <w:tmpl w:val="E75660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7913644C"/>
    <w:multiLevelType w:val="singleLevel"/>
    <w:tmpl w:val="7913644C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3734CA"/>
    <w:rsid w:val="00695D4E"/>
    <w:rsid w:val="00A63096"/>
    <w:rsid w:val="00C44763"/>
    <w:rsid w:val="00D04314"/>
    <w:rsid w:val="00D7680C"/>
    <w:rsid w:val="00E521F8"/>
    <w:rsid w:val="0DA05677"/>
    <w:rsid w:val="11696345"/>
    <w:rsid w:val="14E11FD5"/>
    <w:rsid w:val="22D14005"/>
    <w:rsid w:val="2551286E"/>
    <w:rsid w:val="3B753336"/>
    <w:rsid w:val="4970384A"/>
    <w:rsid w:val="499952C5"/>
    <w:rsid w:val="51905349"/>
    <w:rsid w:val="5877150F"/>
    <w:rsid w:val="6879185D"/>
    <w:rsid w:val="6CC12EA9"/>
    <w:rsid w:val="7662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844AE"/>
  <w15:chartTrackingRefBased/>
  <w15:docId w15:val="{C925A880-C00E-4C0A-9E05-83FB660F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customStyle="1" w:styleId="a4">
    <w:name w:val="普通(网站) 字符"/>
    <w:link w:val="a5"/>
    <w:rPr>
      <w:kern w:val="0"/>
      <w:sz w:val="24"/>
      <w:lang w:val="en-US" w:eastAsia="zh-CN" w:bidi="ar"/>
    </w:rPr>
  </w:style>
  <w:style w:type="paragraph" w:styleId="a5">
    <w:name w:val="Normal (Web)"/>
    <w:basedOn w:val="a"/>
    <w:link w:val="a4"/>
    <w:pPr>
      <w:spacing w:before="100" w:beforeAutospacing="1" w:after="100" w:afterAutospacing="1"/>
      <w:jc w:val="left"/>
    </w:pPr>
    <w:rPr>
      <w:kern w:val="0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unhideWhenUsed/>
    <w:rsid w:val="00E521F8"/>
    <w:rPr>
      <w:color w:val="808080"/>
    </w:rPr>
  </w:style>
  <w:style w:type="character" w:styleId="a8">
    <w:name w:val="Hyperlink"/>
    <w:basedOn w:val="a0"/>
    <w:rsid w:val="00A6309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63096"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qFormat/>
    <w:rsid w:val="00A630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hl9708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cp:lastModifiedBy>Mao Henry</cp:lastModifiedBy>
  <cp:revision>4</cp:revision>
  <dcterms:created xsi:type="dcterms:W3CDTF">2020-08-11T16:22:00Z</dcterms:created>
  <dcterms:modified xsi:type="dcterms:W3CDTF">2020-08-11T16:47:00Z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