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F63CF" w14:textId="724443BB" w:rsidR="001B5707" w:rsidRDefault="001B5707" w:rsidP="00CA05D9">
      <w:pPr>
        <w:rPr>
          <w:rtl/>
        </w:rPr>
      </w:pPr>
      <w:r>
        <w:rPr>
          <w:rFonts w:cs="Arial" w:hint="cs"/>
          <w:rtl/>
        </w:rPr>
        <w:t>חמשת</w:t>
      </w:r>
      <w:r>
        <w:rPr>
          <w:rFonts w:cs="Arial"/>
          <w:rtl/>
        </w:rPr>
        <w:t xml:space="preserve"> </w:t>
      </w:r>
      <w:r>
        <w:rPr>
          <w:rFonts w:cs="Arial" w:hint="cs"/>
          <w:rtl/>
        </w:rPr>
        <w:t>תפיסות</w:t>
      </w:r>
      <w:r>
        <w:rPr>
          <w:rFonts w:cs="Arial"/>
          <w:rtl/>
        </w:rPr>
        <w:t xml:space="preserve"> </w:t>
      </w:r>
      <w:r>
        <w:rPr>
          <w:rFonts w:cs="Arial" w:hint="cs"/>
          <w:rtl/>
        </w:rPr>
        <w:t>לגבי</w:t>
      </w:r>
      <w:r>
        <w:rPr>
          <w:rFonts w:cs="Arial"/>
          <w:rtl/>
        </w:rPr>
        <w:t xml:space="preserve"> </w:t>
      </w:r>
      <w:r>
        <w:rPr>
          <w:rFonts w:cs="Arial" w:hint="cs"/>
          <w:rtl/>
        </w:rPr>
        <w:t>היחס</w:t>
      </w:r>
      <w:r>
        <w:rPr>
          <w:rFonts w:cs="Arial"/>
          <w:rtl/>
        </w:rPr>
        <w:t xml:space="preserve"> </w:t>
      </w:r>
      <w:r>
        <w:rPr>
          <w:rFonts w:cs="Arial" w:hint="cs"/>
          <w:rtl/>
        </w:rPr>
        <w:t>שבין</w:t>
      </w:r>
      <w:r>
        <w:rPr>
          <w:rFonts w:cs="Arial"/>
          <w:rtl/>
        </w:rPr>
        <w:t xml:space="preserve"> </w:t>
      </w:r>
      <w:r>
        <w:rPr>
          <w:rFonts w:cs="Arial" w:hint="cs"/>
          <w:rtl/>
        </w:rPr>
        <w:t>יהדות</w:t>
      </w:r>
      <w:r>
        <w:rPr>
          <w:rFonts w:cs="Arial"/>
          <w:rtl/>
        </w:rPr>
        <w:t xml:space="preserve"> </w:t>
      </w:r>
      <w:r>
        <w:rPr>
          <w:rFonts w:cs="Arial" w:hint="cs"/>
          <w:rtl/>
        </w:rPr>
        <w:t>לערכים</w:t>
      </w:r>
      <w:r>
        <w:rPr>
          <w:rFonts w:cs="Arial"/>
          <w:rtl/>
        </w:rPr>
        <w:t xml:space="preserve"> </w:t>
      </w:r>
      <w:r>
        <w:rPr>
          <w:rFonts w:cs="Arial" w:hint="cs"/>
          <w:rtl/>
        </w:rPr>
        <w:t>אוניברסליים</w:t>
      </w:r>
      <w:r w:rsidR="00CA05D9">
        <w:rPr>
          <w:rFonts w:cs="Arial" w:hint="cs"/>
          <w:rtl/>
        </w:rPr>
        <w:t>:</w:t>
      </w:r>
    </w:p>
    <w:p w14:paraId="71C4A93A" w14:textId="20D26D12" w:rsidR="001B5707" w:rsidRDefault="001B5707" w:rsidP="001B5707">
      <w:pPr>
        <w:rPr>
          <w:rtl/>
        </w:rPr>
      </w:pPr>
      <w:r>
        <w:rPr>
          <w:rFonts w:cs="Arial"/>
          <w:rtl/>
        </w:rPr>
        <w:t>1.</w:t>
      </w:r>
      <w:r>
        <w:rPr>
          <w:rFonts w:cs="Arial"/>
          <w:rtl/>
        </w:rPr>
        <w:tab/>
      </w:r>
      <w:r w:rsidRPr="009F6137">
        <w:rPr>
          <w:rFonts w:cs="Arial" w:hint="cs"/>
          <w:b/>
          <w:bCs/>
          <w:rtl/>
        </w:rPr>
        <w:t>תולדה</w:t>
      </w:r>
      <w:r>
        <w:rPr>
          <w:rFonts w:cs="Arial" w:hint="cs"/>
          <w:rtl/>
        </w:rPr>
        <w:t xml:space="preserve">: </w:t>
      </w:r>
      <w:r>
        <w:rPr>
          <w:rFonts w:cs="Arial" w:hint="cs"/>
          <w:rtl/>
        </w:rPr>
        <w:t>ערכים</w:t>
      </w:r>
      <w:r>
        <w:rPr>
          <w:rFonts w:cs="Arial"/>
          <w:rtl/>
        </w:rPr>
        <w:t xml:space="preserve"> </w:t>
      </w:r>
      <w:r>
        <w:rPr>
          <w:rFonts w:cs="Arial" w:hint="cs"/>
          <w:rtl/>
        </w:rPr>
        <w:t>אוניברסליים</w:t>
      </w:r>
      <w:r>
        <w:rPr>
          <w:rFonts w:cs="Arial"/>
          <w:rtl/>
        </w:rPr>
        <w:t xml:space="preserve"> </w:t>
      </w:r>
      <w:r>
        <w:rPr>
          <w:rFonts w:cs="Arial" w:hint="cs"/>
          <w:rtl/>
        </w:rPr>
        <w:t>כתולדה</w:t>
      </w:r>
      <w:r>
        <w:rPr>
          <w:rFonts w:cs="Arial"/>
          <w:rtl/>
        </w:rPr>
        <w:t xml:space="preserve"> </w:t>
      </w:r>
      <w:r>
        <w:rPr>
          <w:rFonts w:cs="Arial" w:hint="cs"/>
          <w:rtl/>
        </w:rPr>
        <w:t>של</w:t>
      </w:r>
      <w:r>
        <w:rPr>
          <w:rFonts w:cs="Arial"/>
          <w:rtl/>
        </w:rPr>
        <w:t xml:space="preserve"> </w:t>
      </w:r>
      <w:r>
        <w:rPr>
          <w:rFonts w:cs="Arial" w:hint="cs"/>
          <w:rtl/>
        </w:rPr>
        <w:t>המסורת</w:t>
      </w:r>
      <w:r>
        <w:rPr>
          <w:rFonts w:cs="Arial"/>
          <w:rtl/>
        </w:rPr>
        <w:t xml:space="preserve"> </w:t>
      </w:r>
      <w:r>
        <w:rPr>
          <w:rFonts w:cs="Arial" w:hint="cs"/>
          <w:rtl/>
        </w:rPr>
        <w:t>היהודית</w:t>
      </w:r>
      <w:r>
        <w:rPr>
          <w:rFonts w:cs="Arial"/>
          <w:rtl/>
        </w:rPr>
        <w:t xml:space="preserve">: </w:t>
      </w:r>
      <w:r>
        <w:rPr>
          <w:rFonts w:cs="Arial" w:hint="cs"/>
          <w:rtl/>
        </w:rPr>
        <w:t>הערכים</w:t>
      </w:r>
      <w:r>
        <w:rPr>
          <w:rFonts w:cs="Arial"/>
          <w:rtl/>
        </w:rPr>
        <w:t xml:space="preserve"> </w:t>
      </w:r>
      <w:r>
        <w:rPr>
          <w:rFonts w:cs="Arial" w:hint="cs"/>
          <w:rtl/>
        </w:rPr>
        <w:t>הנתפסים</w:t>
      </w:r>
      <w:r>
        <w:rPr>
          <w:rFonts w:cs="Arial"/>
          <w:rtl/>
        </w:rPr>
        <w:t xml:space="preserve"> </w:t>
      </w:r>
      <w:r>
        <w:rPr>
          <w:rFonts w:cs="Arial" w:hint="cs"/>
          <w:rtl/>
        </w:rPr>
        <w:t>כאוניברסליים</w:t>
      </w:r>
      <w:r>
        <w:rPr>
          <w:rFonts w:cs="Arial"/>
          <w:rtl/>
        </w:rPr>
        <w:t xml:space="preserve"> </w:t>
      </w:r>
      <w:r>
        <w:rPr>
          <w:rFonts w:cs="Arial" w:hint="cs"/>
          <w:rtl/>
        </w:rPr>
        <w:t>כמו</w:t>
      </w:r>
      <w:r>
        <w:rPr>
          <w:rFonts w:cs="Arial"/>
          <w:rtl/>
        </w:rPr>
        <w:t xml:space="preserve"> </w:t>
      </w:r>
      <w:r>
        <w:rPr>
          <w:rFonts w:cs="Arial" w:hint="cs"/>
          <w:rtl/>
        </w:rPr>
        <w:t>ערך</w:t>
      </w:r>
      <w:r>
        <w:rPr>
          <w:rFonts w:cs="Arial"/>
          <w:rtl/>
        </w:rPr>
        <w:t xml:space="preserve"> </w:t>
      </w:r>
      <w:r>
        <w:rPr>
          <w:rFonts w:cs="Arial" w:hint="cs"/>
          <w:rtl/>
        </w:rPr>
        <w:t>הפרט</w:t>
      </w:r>
      <w:r>
        <w:rPr>
          <w:rFonts w:cs="Arial"/>
          <w:rtl/>
        </w:rPr>
        <w:t xml:space="preserve">, </w:t>
      </w:r>
      <w:r>
        <w:rPr>
          <w:rFonts w:cs="Arial" w:hint="cs"/>
          <w:rtl/>
        </w:rPr>
        <w:t>הרצון</w:t>
      </w:r>
      <w:r>
        <w:rPr>
          <w:rFonts w:cs="Arial"/>
          <w:rtl/>
        </w:rPr>
        <w:t xml:space="preserve"> </w:t>
      </w:r>
      <w:r>
        <w:rPr>
          <w:rFonts w:cs="Arial" w:hint="cs"/>
          <w:rtl/>
        </w:rPr>
        <w:t>החופשי</w:t>
      </w:r>
      <w:r>
        <w:rPr>
          <w:rFonts w:cs="Arial"/>
          <w:rtl/>
        </w:rPr>
        <w:t xml:space="preserve"> </w:t>
      </w:r>
      <w:r>
        <w:rPr>
          <w:rFonts w:cs="Arial" w:hint="cs"/>
          <w:rtl/>
        </w:rPr>
        <w:t>והחירות</w:t>
      </w:r>
      <w:r>
        <w:rPr>
          <w:rFonts w:cs="Arial"/>
          <w:rtl/>
        </w:rPr>
        <w:t xml:space="preserve"> </w:t>
      </w:r>
      <w:r>
        <w:rPr>
          <w:rFonts w:cs="Arial" w:hint="cs"/>
          <w:rtl/>
        </w:rPr>
        <w:t>נובעים</w:t>
      </w:r>
      <w:r>
        <w:rPr>
          <w:rFonts w:cs="Arial"/>
          <w:rtl/>
        </w:rPr>
        <w:t xml:space="preserve"> </w:t>
      </w:r>
      <w:r>
        <w:rPr>
          <w:rFonts w:cs="Arial" w:hint="cs"/>
          <w:rtl/>
        </w:rPr>
        <w:t>מתוך</w:t>
      </w:r>
      <w:r>
        <w:rPr>
          <w:rFonts w:cs="Arial"/>
          <w:rtl/>
        </w:rPr>
        <w:t xml:space="preserve"> </w:t>
      </w:r>
      <w:r>
        <w:rPr>
          <w:rFonts w:cs="Arial" w:hint="cs"/>
          <w:rtl/>
        </w:rPr>
        <w:t>היהדות</w:t>
      </w:r>
      <w:r>
        <w:rPr>
          <w:rFonts w:cs="Arial"/>
          <w:rtl/>
        </w:rPr>
        <w:t>.</w:t>
      </w:r>
    </w:p>
    <w:p w14:paraId="209D1CA5" w14:textId="31A1BDA6" w:rsidR="001B5707" w:rsidRDefault="001B5707" w:rsidP="001B5707">
      <w:pPr>
        <w:rPr>
          <w:rtl/>
        </w:rPr>
      </w:pPr>
      <w:r>
        <w:rPr>
          <w:rFonts w:cs="Arial"/>
          <w:rtl/>
        </w:rPr>
        <w:t>2.</w:t>
      </w:r>
      <w:r>
        <w:rPr>
          <w:rFonts w:cs="Arial"/>
          <w:rtl/>
        </w:rPr>
        <w:tab/>
      </w:r>
      <w:r w:rsidRPr="009F6137">
        <w:rPr>
          <w:rFonts w:cs="Arial" w:hint="cs"/>
          <w:b/>
          <w:bCs/>
          <w:rtl/>
        </w:rPr>
        <w:t>לצד</w:t>
      </w:r>
      <w:r>
        <w:rPr>
          <w:rFonts w:cs="Arial" w:hint="cs"/>
          <w:rtl/>
        </w:rPr>
        <w:t xml:space="preserve">: </w:t>
      </w:r>
      <w:r>
        <w:rPr>
          <w:rFonts w:cs="Arial" w:hint="cs"/>
          <w:rtl/>
        </w:rPr>
        <w:t>ערכים</w:t>
      </w:r>
      <w:r>
        <w:rPr>
          <w:rFonts w:cs="Arial"/>
          <w:rtl/>
        </w:rPr>
        <w:t xml:space="preserve"> </w:t>
      </w:r>
      <w:r>
        <w:rPr>
          <w:rFonts w:cs="Arial" w:hint="cs"/>
          <w:rtl/>
        </w:rPr>
        <w:t>אוניברסליים</w:t>
      </w:r>
      <w:r>
        <w:rPr>
          <w:rFonts w:cs="Arial"/>
          <w:rtl/>
        </w:rPr>
        <w:t xml:space="preserve"> </w:t>
      </w:r>
      <w:r>
        <w:rPr>
          <w:rFonts w:cs="Arial" w:hint="cs"/>
          <w:rtl/>
        </w:rPr>
        <w:t>לצד</w:t>
      </w:r>
      <w:r>
        <w:rPr>
          <w:rFonts w:cs="Arial"/>
          <w:rtl/>
        </w:rPr>
        <w:t xml:space="preserve"> </w:t>
      </w:r>
      <w:r>
        <w:rPr>
          <w:rFonts w:cs="Arial" w:hint="cs"/>
          <w:rtl/>
        </w:rPr>
        <w:t>המסורת</w:t>
      </w:r>
      <w:r>
        <w:rPr>
          <w:rFonts w:cs="Arial"/>
          <w:rtl/>
        </w:rPr>
        <w:t xml:space="preserve"> </w:t>
      </w:r>
      <w:r>
        <w:rPr>
          <w:rFonts w:cs="Arial" w:hint="cs"/>
          <w:rtl/>
        </w:rPr>
        <w:t>היהודית</w:t>
      </w:r>
      <w:r>
        <w:rPr>
          <w:rFonts w:cs="Arial"/>
          <w:rtl/>
        </w:rPr>
        <w:t xml:space="preserve">: </w:t>
      </w:r>
      <w:r>
        <w:rPr>
          <w:rFonts w:cs="Arial" w:hint="cs"/>
          <w:rtl/>
        </w:rPr>
        <w:t>יש</w:t>
      </w:r>
      <w:r>
        <w:rPr>
          <w:rFonts w:cs="Arial"/>
          <w:rtl/>
        </w:rPr>
        <w:t xml:space="preserve"> </w:t>
      </w:r>
      <w:r>
        <w:rPr>
          <w:rFonts w:cs="Arial" w:hint="cs"/>
          <w:rtl/>
        </w:rPr>
        <w:t>להוקיר</w:t>
      </w:r>
      <w:r>
        <w:rPr>
          <w:rFonts w:cs="Arial"/>
          <w:rtl/>
        </w:rPr>
        <w:t xml:space="preserve"> </w:t>
      </w:r>
      <w:r>
        <w:rPr>
          <w:rFonts w:cs="Arial" w:hint="cs"/>
          <w:rtl/>
        </w:rPr>
        <w:t>את</w:t>
      </w:r>
      <w:r>
        <w:rPr>
          <w:rFonts w:cs="Arial"/>
          <w:rtl/>
        </w:rPr>
        <w:t xml:space="preserve"> </w:t>
      </w:r>
      <w:r>
        <w:rPr>
          <w:rFonts w:cs="Arial" w:hint="cs"/>
          <w:rtl/>
        </w:rPr>
        <w:t>חוכמת</w:t>
      </w:r>
      <w:r>
        <w:rPr>
          <w:rFonts w:cs="Arial"/>
          <w:rtl/>
        </w:rPr>
        <w:t xml:space="preserve"> </w:t>
      </w:r>
      <w:r>
        <w:rPr>
          <w:rFonts w:cs="Arial" w:hint="cs"/>
          <w:rtl/>
        </w:rPr>
        <w:t>העבר</w:t>
      </w:r>
      <w:r>
        <w:rPr>
          <w:rFonts w:cs="Arial"/>
          <w:rtl/>
        </w:rPr>
        <w:t xml:space="preserve"> </w:t>
      </w:r>
      <w:r>
        <w:rPr>
          <w:rFonts w:cs="Arial" w:hint="cs"/>
          <w:rtl/>
        </w:rPr>
        <w:t>של</w:t>
      </w:r>
      <w:r>
        <w:rPr>
          <w:rFonts w:cs="Arial"/>
          <w:rtl/>
        </w:rPr>
        <w:t xml:space="preserve"> </w:t>
      </w:r>
      <w:r>
        <w:rPr>
          <w:rFonts w:cs="Arial" w:hint="cs"/>
          <w:rtl/>
        </w:rPr>
        <w:t>המסורת</w:t>
      </w:r>
      <w:r>
        <w:rPr>
          <w:rFonts w:cs="Arial"/>
          <w:rtl/>
        </w:rPr>
        <w:t xml:space="preserve"> </w:t>
      </w:r>
      <w:r>
        <w:rPr>
          <w:rFonts w:cs="Arial" w:hint="cs"/>
          <w:rtl/>
        </w:rPr>
        <w:t>היהודית</w:t>
      </w:r>
      <w:r>
        <w:rPr>
          <w:rFonts w:cs="Arial"/>
          <w:rtl/>
        </w:rPr>
        <w:t xml:space="preserve"> </w:t>
      </w:r>
      <w:r>
        <w:rPr>
          <w:rFonts w:cs="Arial" w:hint="cs"/>
          <w:rtl/>
        </w:rPr>
        <w:t>לצד</w:t>
      </w:r>
      <w:r>
        <w:rPr>
          <w:rFonts w:cs="Arial"/>
          <w:rtl/>
        </w:rPr>
        <w:t xml:space="preserve"> </w:t>
      </w:r>
      <w:r>
        <w:rPr>
          <w:rFonts w:cs="Arial" w:hint="cs"/>
          <w:rtl/>
        </w:rPr>
        <w:t>ערכים</w:t>
      </w:r>
      <w:r>
        <w:rPr>
          <w:rFonts w:cs="Arial"/>
          <w:rtl/>
        </w:rPr>
        <w:t xml:space="preserve"> </w:t>
      </w:r>
      <w:r>
        <w:rPr>
          <w:rFonts w:cs="Arial" w:hint="cs"/>
          <w:rtl/>
        </w:rPr>
        <w:t>אוניברסליים</w:t>
      </w:r>
      <w:r>
        <w:rPr>
          <w:rFonts w:cs="Arial"/>
          <w:rtl/>
        </w:rPr>
        <w:t>.</w:t>
      </w:r>
    </w:p>
    <w:p w14:paraId="4660A21C" w14:textId="0416BD97" w:rsidR="001B5707" w:rsidRDefault="001B5707" w:rsidP="001B5707">
      <w:pPr>
        <w:rPr>
          <w:rtl/>
        </w:rPr>
      </w:pPr>
      <w:r>
        <w:rPr>
          <w:rFonts w:cs="Arial"/>
          <w:rtl/>
        </w:rPr>
        <w:t>3.</w:t>
      </w:r>
      <w:r>
        <w:rPr>
          <w:rFonts w:cs="Arial"/>
          <w:rtl/>
        </w:rPr>
        <w:tab/>
      </w:r>
      <w:r w:rsidRPr="009F6137">
        <w:rPr>
          <w:rFonts w:cs="Arial" w:hint="cs"/>
          <w:b/>
          <w:bCs/>
          <w:rtl/>
        </w:rPr>
        <w:t>חלופה</w:t>
      </w:r>
      <w:r>
        <w:rPr>
          <w:rFonts w:cs="Arial" w:hint="cs"/>
          <w:rtl/>
        </w:rPr>
        <w:t xml:space="preserve">: </w:t>
      </w:r>
      <w:r>
        <w:rPr>
          <w:rFonts w:cs="Arial" w:hint="cs"/>
          <w:rtl/>
        </w:rPr>
        <w:t>ערכים</w:t>
      </w:r>
      <w:r>
        <w:rPr>
          <w:rFonts w:cs="Arial"/>
          <w:rtl/>
        </w:rPr>
        <w:t xml:space="preserve"> </w:t>
      </w:r>
      <w:r>
        <w:rPr>
          <w:rFonts w:cs="Arial" w:hint="cs"/>
          <w:rtl/>
        </w:rPr>
        <w:t>אוניברסליים</w:t>
      </w:r>
      <w:r>
        <w:rPr>
          <w:rFonts w:cs="Arial"/>
          <w:rtl/>
        </w:rPr>
        <w:t xml:space="preserve"> </w:t>
      </w:r>
      <w:r>
        <w:rPr>
          <w:rFonts w:cs="Arial" w:hint="cs"/>
          <w:rtl/>
        </w:rPr>
        <w:t>כחלופה</w:t>
      </w:r>
      <w:r>
        <w:rPr>
          <w:rFonts w:cs="Arial"/>
          <w:rtl/>
        </w:rPr>
        <w:t xml:space="preserve"> </w:t>
      </w:r>
      <w:r>
        <w:rPr>
          <w:rFonts w:cs="Arial" w:hint="cs"/>
          <w:rtl/>
        </w:rPr>
        <w:t>למסורת</w:t>
      </w:r>
      <w:r>
        <w:rPr>
          <w:rFonts w:cs="Arial"/>
          <w:rtl/>
        </w:rPr>
        <w:t xml:space="preserve"> </w:t>
      </w:r>
      <w:r>
        <w:rPr>
          <w:rFonts w:cs="Arial" w:hint="cs"/>
          <w:rtl/>
        </w:rPr>
        <w:t>יהודית</w:t>
      </w:r>
      <w:r>
        <w:rPr>
          <w:rFonts w:cs="Arial"/>
          <w:rtl/>
        </w:rPr>
        <w:t xml:space="preserve">: </w:t>
      </w:r>
      <w:r>
        <w:rPr>
          <w:rFonts w:cs="Arial" w:hint="cs"/>
          <w:rtl/>
        </w:rPr>
        <w:t>ערכים</w:t>
      </w:r>
      <w:r>
        <w:rPr>
          <w:rFonts w:cs="Arial"/>
          <w:rtl/>
        </w:rPr>
        <w:t xml:space="preserve"> </w:t>
      </w:r>
      <w:r>
        <w:rPr>
          <w:rFonts w:cs="Arial" w:hint="cs"/>
          <w:rtl/>
        </w:rPr>
        <w:t>אוניברסליים</w:t>
      </w:r>
      <w:r>
        <w:rPr>
          <w:rFonts w:cs="Arial"/>
          <w:rtl/>
        </w:rPr>
        <w:t xml:space="preserve"> </w:t>
      </w:r>
      <w:r>
        <w:rPr>
          <w:rFonts w:cs="Arial" w:hint="cs"/>
          <w:rtl/>
        </w:rPr>
        <w:t>הם</w:t>
      </w:r>
      <w:r>
        <w:rPr>
          <w:rFonts w:cs="Arial"/>
          <w:rtl/>
        </w:rPr>
        <w:t xml:space="preserve"> </w:t>
      </w:r>
      <w:r>
        <w:rPr>
          <w:rFonts w:cs="Arial" w:hint="cs"/>
          <w:rtl/>
        </w:rPr>
        <w:t>חלופה</w:t>
      </w:r>
      <w:r>
        <w:rPr>
          <w:rFonts w:cs="Arial"/>
          <w:rtl/>
        </w:rPr>
        <w:t xml:space="preserve"> </w:t>
      </w:r>
      <w:r>
        <w:rPr>
          <w:rFonts w:cs="Arial" w:hint="cs"/>
          <w:rtl/>
        </w:rPr>
        <w:t>מתקדמת</w:t>
      </w:r>
      <w:r>
        <w:rPr>
          <w:rFonts w:cs="Arial"/>
          <w:rtl/>
        </w:rPr>
        <w:t xml:space="preserve"> </w:t>
      </w:r>
      <w:r>
        <w:rPr>
          <w:rFonts w:cs="Arial" w:hint="cs"/>
          <w:rtl/>
        </w:rPr>
        <w:t>ונאורה</w:t>
      </w:r>
      <w:r>
        <w:rPr>
          <w:rFonts w:cs="Arial"/>
          <w:rtl/>
        </w:rPr>
        <w:t xml:space="preserve"> </w:t>
      </w:r>
      <w:r>
        <w:rPr>
          <w:rFonts w:cs="Arial" w:hint="cs"/>
          <w:rtl/>
        </w:rPr>
        <w:t>יותר</w:t>
      </w:r>
      <w:r>
        <w:rPr>
          <w:rFonts w:cs="Arial"/>
          <w:rtl/>
        </w:rPr>
        <w:t xml:space="preserve"> </w:t>
      </w:r>
      <w:r>
        <w:rPr>
          <w:rFonts w:cs="Arial" w:hint="cs"/>
          <w:rtl/>
        </w:rPr>
        <w:t>לערכי</w:t>
      </w:r>
      <w:r>
        <w:rPr>
          <w:rFonts w:cs="Arial"/>
          <w:rtl/>
        </w:rPr>
        <w:t xml:space="preserve"> </w:t>
      </w:r>
      <w:r>
        <w:rPr>
          <w:rFonts w:cs="Arial" w:hint="cs"/>
          <w:rtl/>
        </w:rPr>
        <w:t>המסורת</w:t>
      </w:r>
      <w:r>
        <w:rPr>
          <w:rFonts w:cs="Arial"/>
          <w:rtl/>
        </w:rPr>
        <w:t xml:space="preserve"> </w:t>
      </w:r>
      <w:r>
        <w:rPr>
          <w:rFonts w:cs="Arial" w:hint="cs"/>
          <w:rtl/>
        </w:rPr>
        <w:t>היהודית</w:t>
      </w:r>
      <w:r>
        <w:rPr>
          <w:rFonts w:cs="Arial"/>
          <w:rtl/>
        </w:rPr>
        <w:t>.</w:t>
      </w:r>
    </w:p>
    <w:p w14:paraId="0437E08C" w14:textId="594FF0A2" w:rsidR="001B5707" w:rsidRDefault="001B5707" w:rsidP="001B5707">
      <w:pPr>
        <w:rPr>
          <w:rtl/>
        </w:rPr>
      </w:pPr>
      <w:r>
        <w:rPr>
          <w:rFonts w:cs="Arial"/>
          <w:rtl/>
        </w:rPr>
        <w:t>4.</w:t>
      </w:r>
      <w:r>
        <w:rPr>
          <w:rFonts w:cs="Arial"/>
          <w:rtl/>
        </w:rPr>
        <w:tab/>
      </w:r>
      <w:r w:rsidRPr="009F6137">
        <w:rPr>
          <w:rFonts w:cs="Arial" w:hint="cs"/>
          <w:b/>
          <w:bCs/>
          <w:rtl/>
        </w:rPr>
        <w:t>בסיס למיגור</w:t>
      </w:r>
      <w:r>
        <w:rPr>
          <w:rFonts w:cs="Arial" w:hint="cs"/>
          <w:rtl/>
        </w:rPr>
        <w:t xml:space="preserve">: </w:t>
      </w:r>
      <w:r>
        <w:rPr>
          <w:rFonts w:cs="Arial" w:hint="cs"/>
          <w:rtl/>
        </w:rPr>
        <w:t>ערכים</w:t>
      </w:r>
      <w:r>
        <w:rPr>
          <w:rFonts w:cs="Arial"/>
          <w:rtl/>
        </w:rPr>
        <w:t xml:space="preserve"> </w:t>
      </w:r>
      <w:r>
        <w:rPr>
          <w:rFonts w:cs="Arial" w:hint="cs"/>
          <w:rtl/>
        </w:rPr>
        <w:t>אוניברסליים</w:t>
      </w:r>
      <w:r>
        <w:rPr>
          <w:rFonts w:cs="Arial"/>
          <w:rtl/>
        </w:rPr>
        <w:t xml:space="preserve"> </w:t>
      </w:r>
      <w:r>
        <w:rPr>
          <w:rFonts w:cs="Arial" w:hint="cs"/>
          <w:rtl/>
        </w:rPr>
        <w:t>כבסיס</w:t>
      </w:r>
      <w:r>
        <w:rPr>
          <w:rFonts w:cs="Arial"/>
          <w:rtl/>
        </w:rPr>
        <w:t xml:space="preserve"> </w:t>
      </w:r>
      <w:r>
        <w:rPr>
          <w:rFonts w:cs="Arial" w:hint="cs"/>
          <w:rtl/>
        </w:rPr>
        <w:t>למיגור</w:t>
      </w:r>
      <w:r>
        <w:rPr>
          <w:rFonts w:cs="Arial"/>
          <w:rtl/>
        </w:rPr>
        <w:t xml:space="preserve"> </w:t>
      </w:r>
      <w:r>
        <w:rPr>
          <w:rFonts w:cs="Arial" w:hint="cs"/>
          <w:rtl/>
        </w:rPr>
        <w:t>המסורת</w:t>
      </w:r>
      <w:r>
        <w:rPr>
          <w:rFonts w:cs="Arial"/>
          <w:rtl/>
        </w:rPr>
        <w:t xml:space="preserve"> </w:t>
      </w:r>
      <w:r>
        <w:rPr>
          <w:rFonts w:cs="Arial" w:hint="cs"/>
          <w:rtl/>
        </w:rPr>
        <w:t>היהודית</w:t>
      </w:r>
      <w:r>
        <w:rPr>
          <w:rFonts w:cs="Arial"/>
          <w:rtl/>
        </w:rPr>
        <w:t xml:space="preserve">: </w:t>
      </w:r>
      <w:r>
        <w:rPr>
          <w:rFonts w:cs="Arial" w:hint="cs"/>
          <w:rtl/>
        </w:rPr>
        <w:t>תפיסה</w:t>
      </w:r>
      <w:r>
        <w:rPr>
          <w:rFonts w:cs="Arial"/>
          <w:rtl/>
        </w:rPr>
        <w:t xml:space="preserve"> </w:t>
      </w:r>
      <w:r>
        <w:rPr>
          <w:rFonts w:cs="Arial" w:hint="cs"/>
          <w:rtl/>
        </w:rPr>
        <w:t>שהמסורת</w:t>
      </w:r>
      <w:r>
        <w:rPr>
          <w:rFonts w:cs="Arial"/>
          <w:rtl/>
        </w:rPr>
        <w:t xml:space="preserve"> </w:t>
      </w:r>
      <w:r>
        <w:rPr>
          <w:rFonts w:cs="Arial" w:hint="cs"/>
          <w:rtl/>
        </w:rPr>
        <w:t>היהודית</w:t>
      </w:r>
      <w:r>
        <w:rPr>
          <w:rFonts w:cs="Arial"/>
          <w:rtl/>
        </w:rPr>
        <w:t xml:space="preserve"> </w:t>
      </w:r>
      <w:r>
        <w:rPr>
          <w:rFonts w:cs="Arial" w:hint="cs"/>
          <w:rtl/>
        </w:rPr>
        <w:t>היא</w:t>
      </w:r>
      <w:r>
        <w:rPr>
          <w:rFonts w:cs="Arial"/>
          <w:rtl/>
        </w:rPr>
        <w:t xml:space="preserve"> </w:t>
      </w:r>
      <w:r>
        <w:rPr>
          <w:rFonts w:cs="Arial" w:hint="cs"/>
          <w:rtl/>
        </w:rPr>
        <w:t>אבן</w:t>
      </w:r>
      <w:r>
        <w:rPr>
          <w:rFonts w:cs="Arial"/>
          <w:rtl/>
        </w:rPr>
        <w:t xml:space="preserve"> </w:t>
      </w:r>
      <w:r>
        <w:rPr>
          <w:rFonts w:cs="Arial" w:hint="cs"/>
          <w:rtl/>
        </w:rPr>
        <w:t>נגף</w:t>
      </w:r>
      <w:r>
        <w:rPr>
          <w:rFonts w:cs="Arial"/>
          <w:rtl/>
        </w:rPr>
        <w:t xml:space="preserve"> </w:t>
      </w:r>
      <w:r>
        <w:rPr>
          <w:rFonts w:cs="Arial" w:hint="cs"/>
          <w:rtl/>
        </w:rPr>
        <w:t>שנדרש</w:t>
      </w:r>
      <w:r>
        <w:rPr>
          <w:rFonts w:cs="Arial"/>
          <w:rtl/>
        </w:rPr>
        <w:t xml:space="preserve"> </w:t>
      </w:r>
      <w:r>
        <w:rPr>
          <w:rFonts w:cs="Arial" w:hint="cs"/>
          <w:rtl/>
        </w:rPr>
        <w:t>למגר</w:t>
      </w:r>
      <w:r>
        <w:rPr>
          <w:rFonts w:cs="Arial"/>
          <w:rtl/>
        </w:rPr>
        <w:t xml:space="preserve"> </w:t>
      </w:r>
      <w:r>
        <w:rPr>
          <w:rFonts w:cs="Arial" w:hint="cs"/>
          <w:rtl/>
        </w:rPr>
        <w:t>בשם</w:t>
      </w:r>
      <w:r>
        <w:rPr>
          <w:rFonts w:cs="Arial"/>
          <w:rtl/>
        </w:rPr>
        <w:t xml:space="preserve"> </w:t>
      </w:r>
      <w:r>
        <w:rPr>
          <w:rFonts w:cs="Arial" w:hint="cs"/>
          <w:rtl/>
        </w:rPr>
        <w:t>ערכים</w:t>
      </w:r>
      <w:r>
        <w:rPr>
          <w:rFonts w:cs="Arial"/>
          <w:rtl/>
        </w:rPr>
        <w:t xml:space="preserve"> </w:t>
      </w:r>
      <w:r>
        <w:rPr>
          <w:rFonts w:cs="Arial" w:hint="cs"/>
          <w:rtl/>
        </w:rPr>
        <w:t>אוניברסליים</w:t>
      </w:r>
      <w:r>
        <w:rPr>
          <w:rFonts w:cs="Arial"/>
          <w:rtl/>
        </w:rPr>
        <w:t xml:space="preserve">. </w:t>
      </w:r>
      <w:r>
        <w:rPr>
          <w:rFonts w:cs="Arial" w:hint="cs"/>
          <w:rtl/>
        </w:rPr>
        <w:t>כאן</w:t>
      </w:r>
      <w:r>
        <w:rPr>
          <w:rFonts w:cs="Arial"/>
          <w:rtl/>
        </w:rPr>
        <w:t xml:space="preserve"> </w:t>
      </w:r>
      <w:r>
        <w:rPr>
          <w:rFonts w:cs="Arial" w:hint="cs"/>
          <w:rtl/>
        </w:rPr>
        <w:t>יש</w:t>
      </w:r>
      <w:r>
        <w:rPr>
          <w:rFonts w:cs="Arial"/>
          <w:rtl/>
        </w:rPr>
        <w:t xml:space="preserve"> </w:t>
      </w:r>
      <w:r>
        <w:rPr>
          <w:rFonts w:cs="Arial" w:hint="cs"/>
          <w:rtl/>
        </w:rPr>
        <w:t>שיח</w:t>
      </w:r>
      <w:r>
        <w:rPr>
          <w:rFonts w:cs="Arial"/>
          <w:rtl/>
        </w:rPr>
        <w:t xml:space="preserve"> </w:t>
      </w:r>
      <w:r>
        <w:rPr>
          <w:rFonts w:cs="Arial" w:hint="cs"/>
          <w:rtl/>
        </w:rPr>
        <w:t>על</w:t>
      </w:r>
      <w:r>
        <w:rPr>
          <w:rFonts w:cs="Arial"/>
          <w:rtl/>
        </w:rPr>
        <w:t xml:space="preserve"> "</w:t>
      </w:r>
      <w:proofErr w:type="spellStart"/>
      <w:r>
        <w:rPr>
          <w:rFonts w:cs="Arial" w:hint="cs"/>
          <w:rtl/>
        </w:rPr>
        <w:t>הדתה</w:t>
      </w:r>
      <w:proofErr w:type="spellEnd"/>
      <w:r>
        <w:rPr>
          <w:rFonts w:cs="Arial"/>
          <w:rtl/>
        </w:rPr>
        <w:t>".</w:t>
      </w:r>
    </w:p>
    <w:p w14:paraId="6EADFC33" w14:textId="46EA3D49" w:rsidR="001B5707" w:rsidRDefault="001B5707" w:rsidP="001B5707">
      <w:r>
        <w:rPr>
          <w:rFonts w:cs="Arial"/>
          <w:rtl/>
        </w:rPr>
        <w:t>5.</w:t>
      </w:r>
      <w:r>
        <w:rPr>
          <w:rFonts w:cs="Arial"/>
          <w:rtl/>
        </w:rPr>
        <w:tab/>
      </w:r>
      <w:r w:rsidRPr="009F6137">
        <w:rPr>
          <w:rFonts w:cs="Arial" w:hint="cs"/>
          <w:b/>
          <w:bCs/>
          <w:rtl/>
        </w:rPr>
        <w:t>הונאה</w:t>
      </w:r>
      <w:r>
        <w:rPr>
          <w:rFonts w:cs="Arial" w:hint="cs"/>
          <w:rtl/>
        </w:rPr>
        <w:t>:</w:t>
      </w:r>
      <w:r>
        <w:rPr>
          <w:rFonts w:cs="Arial"/>
        </w:rPr>
        <w:t xml:space="preserve"> </w:t>
      </w:r>
      <w:r>
        <w:rPr>
          <w:rFonts w:cs="Arial" w:hint="cs"/>
          <w:rtl/>
        </w:rPr>
        <w:t>ערכים</w:t>
      </w:r>
      <w:r>
        <w:rPr>
          <w:rFonts w:cs="Arial"/>
          <w:rtl/>
        </w:rPr>
        <w:t xml:space="preserve"> </w:t>
      </w:r>
      <w:r>
        <w:rPr>
          <w:rFonts w:cs="Arial" w:hint="cs"/>
          <w:rtl/>
        </w:rPr>
        <w:t>אוניברסליים</w:t>
      </w:r>
      <w:r>
        <w:rPr>
          <w:rFonts w:cs="Arial"/>
          <w:rtl/>
        </w:rPr>
        <w:t xml:space="preserve"> </w:t>
      </w:r>
      <w:r>
        <w:rPr>
          <w:rFonts w:cs="Arial" w:hint="cs"/>
          <w:rtl/>
        </w:rPr>
        <w:t>כעטיפה</w:t>
      </w:r>
      <w:r>
        <w:rPr>
          <w:rFonts w:cs="Arial"/>
          <w:rtl/>
        </w:rPr>
        <w:t xml:space="preserve"> </w:t>
      </w:r>
      <w:r>
        <w:rPr>
          <w:rFonts w:cs="Arial" w:hint="cs"/>
          <w:rtl/>
        </w:rPr>
        <w:t>לקידום</w:t>
      </w:r>
      <w:r>
        <w:rPr>
          <w:rFonts w:cs="Arial"/>
          <w:rtl/>
        </w:rPr>
        <w:t xml:space="preserve"> </w:t>
      </w:r>
      <w:r>
        <w:rPr>
          <w:rFonts w:cs="Arial" w:hint="cs"/>
          <w:rtl/>
        </w:rPr>
        <w:t>פוליטית</w:t>
      </w:r>
      <w:r>
        <w:rPr>
          <w:rFonts w:cs="Arial"/>
          <w:rtl/>
        </w:rPr>
        <w:t xml:space="preserve"> </w:t>
      </w:r>
      <w:r>
        <w:rPr>
          <w:rFonts w:cs="Arial" w:hint="cs"/>
          <w:rtl/>
        </w:rPr>
        <w:t>זהויות</w:t>
      </w:r>
      <w:r>
        <w:rPr>
          <w:rFonts w:cs="Arial"/>
          <w:rtl/>
        </w:rPr>
        <w:t xml:space="preserve"> </w:t>
      </w:r>
      <w:r>
        <w:rPr>
          <w:rFonts w:cs="Arial" w:hint="cs"/>
          <w:rtl/>
        </w:rPr>
        <w:t>אנטי</w:t>
      </w:r>
      <w:r>
        <w:rPr>
          <w:rFonts w:cs="Arial"/>
          <w:rtl/>
        </w:rPr>
        <w:t xml:space="preserve"> </w:t>
      </w:r>
      <w:r>
        <w:rPr>
          <w:rFonts w:cs="Arial" w:hint="cs"/>
          <w:rtl/>
        </w:rPr>
        <w:t>אוניברסלית</w:t>
      </w:r>
      <w:r>
        <w:rPr>
          <w:rFonts w:cs="Arial"/>
          <w:rtl/>
        </w:rPr>
        <w:t xml:space="preserve">:  </w:t>
      </w:r>
      <w:r>
        <w:rPr>
          <w:rFonts w:cs="Arial" w:hint="cs"/>
          <w:rtl/>
        </w:rPr>
        <w:t>כאן</w:t>
      </w:r>
      <w:r>
        <w:rPr>
          <w:rFonts w:cs="Arial"/>
          <w:rtl/>
        </w:rPr>
        <w:t xml:space="preserve"> </w:t>
      </w:r>
      <w:r>
        <w:rPr>
          <w:rFonts w:cs="Arial" w:hint="cs"/>
          <w:rtl/>
        </w:rPr>
        <w:t>הטענה</w:t>
      </w:r>
      <w:r>
        <w:rPr>
          <w:rFonts w:cs="Arial"/>
          <w:rtl/>
        </w:rPr>
        <w:t xml:space="preserve"> </w:t>
      </w:r>
      <w:r>
        <w:rPr>
          <w:rFonts w:cs="Arial" w:hint="cs"/>
          <w:rtl/>
        </w:rPr>
        <w:t>לאוניברסלית</w:t>
      </w:r>
      <w:r>
        <w:rPr>
          <w:rFonts w:cs="Arial"/>
          <w:rtl/>
        </w:rPr>
        <w:t xml:space="preserve"> </w:t>
      </w:r>
      <w:r>
        <w:rPr>
          <w:rFonts w:cs="Arial" w:hint="cs"/>
          <w:rtl/>
        </w:rPr>
        <w:t>משמשת</w:t>
      </w:r>
      <w:r>
        <w:rPr>
          <w:rFonts w:cs="Arial"/>
          <w:rtl/>
        </w:rPr>
        <w:t xml:space="preserve"> </w:t>
      </w:r>
      <w:r>
        <w:rPr>
          <w:rFonts w:cs="Arial" w:hint="cs"/>
          <w:rtl/>
        </w:rPr>
        <w:t>ככלי</w:t>
      </w:r>
      <w:r>
        <w:rPr>
          <w:rFonts w:cs="Arial"/>
          <w:rtl/>
        </w:rPr>
        <w:t xml:space="preserve"> </w:t>
      </w:r>
      <w:r>
        <w:rPr>
          <w:rFonts w:cs="Arial" w:hint="cs"/>
          <w:rtl/>
        </w:rPr>
        <w:t>רטורי</w:t>
      </w:r>
      <w:r>
        <w:rPr>
          <w:rFonts w:cs="Arial"/>
          <w:rtl/>
        </w:rPr>
        <w:t xml:space="preserve"> </w:t>
      </w:r>
      <w:r>
        <w:rPr>
          <w:rFonts w:cs="Arial" w:hint="cs"/>
          <w:rtl/>
        </w:rPr>
        <w:t>למיגור</w:t>
      </w:r>
      <w:r>
        <w:rPr>
          <w:rFonts w:cs="Arial"/>
          <w:rtl/>
        </w:rPr>
        <w:t xml:space="preserve"> </w:t>
      </w:r>
      <w:r>
        <w:rPr>
          <w:rFonts w:cs="Arial" w:hint="cs"/>
          <w:rtl/>
        </w:rPr>
        <w:t>תפיסה</w:t>
      </w:r>
      <w:r>
        <w:rPr>
          <w:rFonts w:cs="Arial"/>
          <w:rtl/>
        </w:rPr>
        <w:t xml:space="preserve"> </w:t>
      </w:r>
      <w:r>
        <w:rPr>
          <w:rFonts w:cs="Arial" w:hint="cs"/>
          <w:rtl/>
        </w:rPr>
        <w:t>מסורתית</w:t>
      </w:r>
      <w:r>
        <w:rPr>
          <w:rFonts w:cs="Arial"/>
          <w:rtl/>
        </w:rPr>
        <w:t xml:space="preserve">, </w:t>
      </w:r>
      <w:r>
        <w:rPr>
          <w:rFonts w:cs="Arial" w:hint="cs"/>
          <w:rtl/>
        </w:rPr>
        <w:t>אך</w:t>
      </w:r>
      <w:r>
        <w:rPr>
          <w:rFonts w:cs="Arial"/>
          <w:rtl/>
        </w:rPr>
        <w:t xml:space="preserve"> </w:t>
      </w:r>
      <w:r>
        <w:rPr>
          <w:rFonts w:cs="Arial" w:hint="cs"/>
          <w:rtl/>
        </w:rPr>
        <w:t>מתוך</w:t>
      </w:r>
      <w:r>
        <w:rPr>
          <w:rFonts w:cs="Arial"/>
          <w:rtl/>
        </w:rPr>
        <w:t xml:space="preserve"> </w:t>
      </w:r>
      <w:r>
        <w:rPr>
          <w:rFonts w:cs="Arial" w:hint="cs"/>
          <w:rtl/>
        </w:rPr>
        <w:t>תפיסה</w:t>
      </w:r>
      <w:r>
        <w:rPr>
          <w:rFonts w:cs="Arial"/>
          <w:rtl/>
        </w:rPr>
        <w:t xml:space="preserve"> </w:t>
      </w:r>
      <w:r>
        <w:rPr>
          <w:rFonts w:cs="Arial" w:hint="cs"/>
          <w:rtl/>
        </w:rPr>
        <w:t>שאינה</w:t>
      </w:r>
      <w:r>
        <w:rPr>
          <w:rFonts w:cs="Arial"/>
          <w:rtl/>
        </w:rPr>
        <w:t xml:space="preserve"> </w:t>
      </w:r>
      <w:r>
        <w:rPr>
          <w:rFonts w:cs="Arial" w:hint="cs"/>
          <w:rtl/>
        </w:rPr>
        <w:t>שואפת</w:t>
      </w:r>
      <w:r>
        <w:rPr>
          <w:rFonts w:cs="Arial"/>
          <w:rtl/>
        </w:rPr>
        <w:t xml:space="preserve"> </w:t>
      </w:r>
      <w:r>
        <w:rPr>
          <w:rFonts w:cs="Arial" w:hint="cs"/>
          <w:rtl/>
        </w:rPr>
        <w:t>לאוניברסליות</w:t>
      </w:r>
      <w:r>
        <w:rPr>
          <w:rFonts w:cs="Arial"/>
          <w:rtl/>
        </w:rPr>
        <w:t xml:space="preserve"> </w:t>
      </w:r>
      <w:r>
        <w:rPr>
          <w:rFonts w:cs="Arial" w:hint="cs"/>
          <w:rtl/>
        </w:rPr>
        <w:t>אלא</w:t>
      </w:r>
      <w:r>
        <w:rPr>
          <w:rFonts w:cs="Arial"/>
          <w:rtl/>
        </w:rPr>
        <w:t xml:space="preserve"> </w:t>
      </w:r>
      <w:r>
        <w:rPr>
          <w:rFonts w:cs="Arial" w:hint="cs"/>
          <w:rtl/>
        </w:rPr>
        <w:t>לפילוג</w:t>
      </w:r>
      <w:r>
        <w:rPr>
          <w:rFonts w:cs="Arial"/>
          <w:rtl/>
        </w:rPr>
        <w:t xml:space="preserve"> </w:t>
      </w:r>
      <w:r>
        <w:rPr>
          <w:rFonts w:cs="Arial" w:hint="cs"/>
          <w:rtl/>
        </w:rPr>
        <w:t>החברה</w:t>
      </w:r>
      <w:r>
        <w:rPr>
          <w:rFonts w:cs="Arial"/>
          <w:rtl/>
        </w:rPr>
        <w:t xml:space="preserve"> </w:t>
      </w:r>
      <w:r>
        <w:rPr>
          <w:rFonts w:cs="Arial" w:hint="cs"/>
          <w:rtl/>
        </w:rPr>
        <w:t>על</w:t>
      </w:r>
      <w:r>
        <w:rPr>
          <w:rFonts w:cs="Arial"/>
          <w:rtl/>
        </w:rPr>
        <w:t xml:space="preserve"> </w:t>
      </w:r>
      <w:r>
        <w:rPr>
          <w:rFonts w:cs="Arial" w:hint="cs"/>
          <w:rtl/>
        </w:rPr>
        <w:t>פי</w:t>
      </w:r>
      <w:r>
        <w:rPr>
          <w:rFonts w:cs="Arial"/>
          <w:rtl/>
        </w:rPr>
        <w:t xml:space="preserve"> </w:t>
      </w:r>
      <w:r>
        <w:rPr>
          <w:rFonts w:cs="Arial" w:hint="cs"/>
          <w:rtl/>
        </w:rPr>
        <w:t>זהויות</w:t>
      </w:r>
      <w:r>
        <w:rPr>
          <w:rFonts w:cs="Arial"/>
          <w:rtl/>
        </w:rPr>
        <w:t xml:space="preserve"> </w:t>
      </w:r>
      <w:r>
        <w:rPr>
          <w:rFonts w:cs="Arial" w:hint="cs"/>
          <w:rtl/>
        </w:rPr>
        <w:t>ככלי</w:t>
      </w:r>
      <w:r>
        <w:rPr>
          <w:rFonts w:cs="Arial"/>
          <w:rtl/>
        </w:rPr>
        <w:t xml:space="preserve"> </w:t>
      </w:r>
      <w:r>
        <w:rPr>
          <w:rFonts w:cs="Arial" w:hint="cs"/>
          <w:rtl/>
        </w:rPr>
        <w:t>לקידום</w:t>
      </w:r>
      <w:r>
        <w:rPr>
          <w:rFonts w:cs="Arial"/>
          <w:rtl/>
        </w:rPr>
        <w:t xml:space="preserve"> </w:t>
      </w:r>
      <w:r>
        <w:rPr>
          <w:rFonts w:cs="Arial" w:hint="cs"/>
          <w:rtl/>
        </w:rPr>
        <w:t>האנטגוניזם</w:t>
      </w:r>
      <w:r>
        <w:rPr>
          <w:rFonts w:cs="Arial"/>
          <w:rtl/>
        </w:rPr>
        <w:t xml:space="preserve"> </w:t>
      </w:r>
      <w:r>
        <w:rPr>
          <w:rFonts w:cs="Arial" w:hint="cs"/>
          <w:rtl/>
        </w:rPr>
        <w:t>הנדרש</w:t>
      </w:r>
      <w:r>
        <w:rPr>
          <w:rFonts w:cs="Arial"/>
          <w:rtl/>
        </w:rPr>
        <w:t xml:space="preserve"> </w:t>
      </w:r>
      <w:r>
        <w:rPr>
          <w:rFonts w:cs="Arial" w:hint="cs"/>
          <w:rtl/>
        </w:rPr>
        <w:t>לקידום</w:t>
      </w:r>
      <w:r>
        <w:rPr>
          <w:rFonts w:cs="Arial"/>
          <w:rtl/>
        </w:rPr>
        <w:t xml:space="preserve"> </w:t>
      </w:r>
      <w:r>
        <w:rPr>
          <w:rFonts w:cs="Arial" w:hint="cs"/>
          <w:rtl/>
        </w:rPr>
        <w:t>מהפכה</w:t>
      </w:r>
      <w:r>
        <w:rPr>
          <w:rFonts w:cs="Arial"/>
          <w:rtl/>
        </w:rPr>
        <w:t xml:space="preserve"> </w:t>
      </w:r>
      <w:r>
        <w:rPr>
          <w:rFonts w:cs="Arial" w:hint="cs"/>
          <w:rtl/>
        </w:rPr>
        <w:t>קומוניסטית</w:t>
      </w:r>
      <w:r>
        <w:rPr>
          <w:rFonts w:cs="Arial"/>
          <w:rtl/>
        </w:rPr>
        <w:t>.</w:t>
      </w:r>
    </w:p>
    <w:p w14:paraId="18243F53" w14:textId="77777777" w:rsidR="001B5707" w:rsidRDefault="001B5707" w:rsidP="001B5707">
      <w:pPr>
        <w:rPr>
          <w:rtl/>
        </w:rPr>
      </w:pPr>
    </w:p>
    <w:p w14:paraId="552D28BD" w14:textId="576C1799" w:rsidR="0070571E" w:rsidRDefault="0070571E" w:rsidP="001B5707">
      <w:pPr>
        <w:rPr>
          <w:rtl/>
        </w:rPr>
      </w:pPr>
      <w:r>
        <w:rPr>
          <w:rFonts w:hint="cs"/>
          <w:rtl/>
        </w:rPr>
        <w:t>דוגמאות:</w:t>
      </w:r>
    </w:p>
    <w:p w14:paraId="49BE224B" w14:textId="76B3E735" w:rsidR="0070571E" w:rsidRDefault="0070571E" w:rsidP="0070571E">
      <w:pPr>
        <w:pStyle w:val="ListParagraph"/>
        <w:numPr>
          <w:ilvl w:val="0"/>
          <w:numId w:val="1"/>
        </w:numPr>
      </w:pPr>
      <w:r w:rsidRPr="0007490B">
        <w:rPr>
          <w:rFonts w:hint="cs"/>
          <w:b/>
          <w:bCs/>
          <w:rtl/>
        </w:rPr>
        <w:t>תולדה</w:t>
      </w:r>
    </w:p>
    <w:p w14:paraId="2594CB5B" w14:textId="4E1D320E" w:rsidR="0070571E" w:rsidRDefault="0070571E" w:rsidP="0070571E">
      <w:pPr>
        <w:ind w:left="360"/>
        <w:rPr>
          <w:rtl/>
        </w:rPr>
      </w:pPr>
      <w:r>
        <w:rPr>
          <w:rFonts w:hint="cs"/>
          <w:rtl/>
        </w:rPr>
        <w:t xml:space="preserve">מגילת </w:t>
      </w:r>
      <w:proofErr w:type="spellStart"/>
      <w:r>
        <w:rPr>
          <w:rFonts w:hint="cs"/>
          <w:rtl/>
        </w:rPr>
        <w:t>הע</w:t>
      </w:r>
      <w:r w:rsidR="0007490B">
        <w:rPr>
          <w:rFonts w:hint="cs"/>
          <w:rtl/>
        </w:rPr>
        <w:t>מ</w:t>
      </w:r>
      <w:r>
        <w:rPr>
          <w:rFonts w:hint="cs"/>
          <w:rtl/>
        </w:rPr>
        <w:t>צאות</w:t>
      </w:r>
      <w:proofErr w:type="spellEnd"/>
      <w:r w:rsidR="00272B7F">
        <w:rPr>
          <w:rFonts w:hint="cs"/>
          <w:rtl/>
        </w:rPr>
        <w:t xml:space="preserve"> על ספר הספרים כבסיס לנכנסי תרבות כלל אנושיים</w:t>
      </w:r>
      <w:r>
        <w:rPr>
          <w:rFonts w:hint="cs"/>
          <w:rtl/>
        </w:rPr>
        <w:t>: "</w:t>
      </w:r>
      <w:r w:rsidRPr="0070571E">
        <w:rPr>
          <w:rFonts w:ascii="SemanticaMedium" w:hAnsi="SemanticaMedium"/>
          <w:color w:val="666666"/>
          <w:shd w:val="clear" w:color="auto" w:fill="FFFFFF"/>
          <w:rtl/>
        </w:rPr>
        <w:t xml:space="preserve"> </w:t>
      </w:r>
      <w:r w:rsidRPr="0070571E">
        <w:rPr>
          <w:rtl/>
        </w:rPr>
        <w:t>בארץ-ישראל קם העם היהודי, בה עוצבה דמותו הרוחנית, הדתית והמדינית, בה חי חיי קוממיות ממלכתית, בה יצר נכסי תרבות לאומיים וכלל-אנושיים והוריש לעולם כולו את ספר הספרים הנצחי</w:t>
      </w:r>
      <w:r w:rsidRPr="0070571E">
        <w:t>.</w:t>
      </w:r>
      <w:r>
        <w:rPr>
          <w:rFonts w:hint="cs"/>
          <w:rtl/>
        </w:rPr>
        <w:t>"</w:t>
      </w:r>
    </w:p>
    <w:p w14:paraId="2595F24D" w14:textId="349B0FEC" w:rsidR="0070571E" w:rsidRDefault="00272B7F" w:rsidP="0070571E">
      <w:pPr>
        <w:ind w:left="360"/>
        <w:rPr>
          <w:rtl/>
        </w:rPr>
      </w:pPr>
      <w:r>
        <w:rPr>
          <w:rFonts w:hint="cs"/>
          <w:rtl/>
        </w:rPr>
        <w:t>בהתאם לאמור במגילת העצמאות, הצהרת</w:t>
      </w:r>
      <w:r w:rsidR="0070571E">
        <w:rPr>
          <w:rFonts w:hint="cs"/>
          <w:rtl/>
        </w:rPr>
        <w:t xml:space="preserve"> העצמאות האמריקאית </w:t>
      </w:r>
      <w:r>
        <w:rPr>
          <w:rFonts w:hint="cs"/>
          <w:rtl/>
        </w:rPr>
        <w:t>מתבססת</w:t>
      </w:r>
      <w:r w:rsidR="0070571E">
        <w:rPr>
          <w:rFonts w:hint="cs"/>
          <w:rtl/>
        </w:rPr>
        <w:t xml:space="preserve"> במפורש על הבורא:</w:t>
      </w:r>
      <w:r w:rsidR="0070571E">
        <w:t xml:space="preserve"> </w:t>
      </w:r>
      <w:r w:rsidR="0070571E">
        <w:rPr>
          <w:rFonts w:hint="cs"/>
          <w:rtl/>
        </w:rPr>
        <w:t>"</w:t>
      </w:r>
      <w:r w:rsidR="0070571E" w:rsidRPr="0070571E">
        <w:rPr>
          <w:rtl/>
        </w:rPr>
        <w:t>מקובלות עלינו אמיתות אלה כמוכחות מאליהן, שכל בני-האדם נבראו שווים, שהבורא העניק להם זכויות מסוימות שאי-אפשר לשלול מהם</w:t>
      </w:r>
      <w:r w:rsidR="0070571E">
        <w:rPr>
          <w:rFonts w:hint="cs"/>
          <w:rtl/>
        </w:rPr>
        <w:t>"</w:t>
      </w:r>
    </w:p>
    <w:p w14:paraId="70C4A67E" w14:textId="3BBEB284" w:rsidR="0007490B" w:rsidRPr="006C30D5" w:rsidRDefault="006C30D5" w:rsidP="001E311B">
      <w:pPr>
        <w:ind w:left="360"/>
        <w:rPr>
          <w:rtl/>
        </w:rPr>
      </w:pPr>
      <w:r>
        <w:rPr>
          <w:rFonts w:hint="cs"/>
          <w:rtl/>
        </w:rPr>
        <w:t>הסעיף הראשון בחוק החינוך הממלכתי: "</w:t>
      </w:r>
      <w:r w:rsidRPr="006C30D5">
        <w:rPr>
          <w:rtl/>
        </w:rPr>
        <w:t>לחנך אדם להיות אוהב אדם, אוהב עמו ואוהב ארצו, אזרח נאמן למדינת ישראל, המכבד את הוריו ואת משפחתו, את מורשתו, את זהותו התרבותית ואת לשונו</w:t>
      </w:r>
      <w:r>
        <w:rPr>
          <w:rFonts w:hint="cs"/>
          <w:rtl/>
        </w:rPr>
        <w:t>"</w:t>
      </w:r>
    </w:p>
    <w:p w14:paraId="16ECA3C1" w14:textId="50AC1004" w:rsidR="005C2E2F" w:rsidRDefault="006C30D5" w:rsidP="005C2E2F">
      <w:pPr>
        <w:pStyle w:val="ListParagraph"/>
        <w:numPr>
          <w:ilvl w:val="0"/>
          <w:numId w:val="1"/>
        </w:numPr>
      </w:pPr>
      <w:r w:rsidRPr="001E311B">
        <w:rPr>
          <w:rFonts w:cs="Arial" w:hint="cs"/>
          <w:b/>
          <w:bCs/>
          <w:rtl/>
        </w:rPr>
        <w:t>לצד</w:t>
      </w:r>
    </w:p>
    <w:p w14:paraId="0288919B" w14:textId="267B272E" w:rsidR="00272B7F" w:rsidRDefault="00272B7F" w:rsidP="00272B7F">
      <w:pPr>
        <w:ind w:left="360"/>
        <w:rPr>
          <w:rtl/>
        </w:rPr>
      </w:pPr>
      <w:r>
        <w:rPr>
          <w:rFonts w:hint="cs"/>
          <w:rtl/>
        </w:rPr>
        <w:t>כל אזכור של</w:t>
      </w:r>
      <w:r w:rsidR="005C2E2F">
        <w:rPr>
          <w:rFonts w:hint="cs"/>
          <w:rtl/>
        </w:rPr>
        <w:t xml:space="preserve"> "יהודית ודמוקרטית"</w:t>
      </w:r>
      <w:r w:rsidR="005C2E2F">
        <w:rPr>
          <w:rFonts w:hint="cs"/>
          <w:rtl/>
        </w:rPr>
        <w:t xml:space="preserve">. הרי לא מדובר על מדינה "צרפתית ודמוקרטית". </w:t>
      </w:r>
      <w:r>
        <w:rPr>
          <w:rFonts w:hint="cs"/>
          <w:rtl/>
        </w:rPr>
        <w:t xml:space="preserve">הרעיון המועבר הוא </w:t>
      </w:r>
      <w:r w:rsidR="005C2E2F">
        <w:rPr>
          <w:rFonts w:hint="cs"/>
          <w:rtl/>
        </w:rPr>
        <w:t>שיש ביהדות ערכים ו</w:t>
      </w:r>
      <w:r>
        <w:rPr>
          <w:rFonts w:hint="cs"/>
          <w:rtl/>
        </w:rPr>
        <w:t>ה</w:t>
      </w:r>
      <w:r w:rsidR="005C2E2F">
        <w:rPr>
          <w:rFonts w:hint="cs"/>
          <w:rtl/>
        </w:rPr>
        <w:t>דמוקרטיה אינה תצורה פורמלית של שלטון העם אלא תשתית ערכית</w:t>
      </w:r>
      <w:r>
        <w:rPr>
          <w:rFonts w:hint="cs"/>
          <w:rtl/>
        </w:rPr>
        <w:t xml:space="preserve">. </w:t>
      </w:r>
    </w:p>
    <w:p w14:paraId="4BDDC07F" w14:textId="77777777" w:rsidR="00272B7F" w:rsidRDefault="00272B7F" w:rsidP="00272B7F">
      <w:pPr>
        <w:ind w:left="360"/>
        <w:rPr>
          <w:rtl/>
        </w:rPr>
      </w:pPr>
    </w:p>
    <w:p w14:paraId="659D1C3F" w14:textId="49AB9EDD" w:rsidR="005C2E2F" w:rsidRPr="00272B7F" w:rsidRDefault="005C2E2F" w:rsidP="00272B7F">
      <w:pPr>
        <w:pStyle w:val="ListParagraph"/>
        <w:numPr>
          <w:ilvl w:val="0"/>
          <w:numId w:val="1"/>
        </w:numPr>
        <w:rPr>
          <w:b/>
          <w:bCs/>
          <w:rtl/>
        </w:rPr>
      </w:pPr>
      <w:r w:rsidRPr="00272B7F">
        <w:rPr>
          <w:rFonts w:hint="cs"/>
          <w:b/>
          <w:bCs/>
          <w:rtl/>
        </w:rPr>
        <w:t>חלופה</w:t>
      </w:r>
    </w:p>
    <w:p w14:paraId="2D2FFF02" w14:textId="2913547E" w:rsidR="005C2E2F" w:rsidRDefault="005C2E2F" w:rsidP="005C2E2F">
      <w:r>
        <w:rPr>
          <w:rFonts w:hint="cs"/>
          <w:rtl/>
        </w:rPr>
        <w:t>"</w:t>
      </w:r>
      <w:r w:rsidRPr="00DB437B">
        <w:rPr>
          <w:rtl/>
        </w:rPr>
        <w:t>הצורך לאזן בין ערכים אוניברסליים-הומניסטיים לבין ערכים פרטיקולריים (לאומיים, דתיים ותרבותיים)</w:t>
      </w:r>
      <w:r>
        <w:rPr>
          <w:rFonts w:hint="cs"/>
          <w:rtl/>
        </w:rPr>
        <w:t xml:space="preserve">"  </w:t>
      </w:r>
    </w:p>
    <w:p w14:paraId="2B53F930" w14:textId="77777777" w:rsidR="00623306" w:rsidRDefault="00623306" w:rsidP="005C2E2F">
      <w:pPr>
        <w:rPr>
          <w:rtl/>
        </w:rPr>
      </w:pPr>
      <w:r>
        <w:rPr>
          <w:rFonts w:hint="cs"/>
          <w:rtl/>
        </w:rPr>
        <w:lastRenderedPageBreak/>
        <w:t>"</w:t>
      </w:r>
      <w:r w:rsidRPr="0007490B">
        <w:rPr>
          <w:rtl/>
        </w:rPr>
        <w:t>תפיסת העולם הפרטיקולרית הצרה, השזורה בתחושת עליונות טבעית ופרטית, מגבילה את יכולתם של אזרחים חרדים לקבל את קיומם של אורחות חיים השונים משלהם בלי לנסות לשנות אותם</w:t>
      </w:r>
      <w:r w:rsidRPr="0007490B">
        <w:t>.</w:t>
      </w:r>
      <w:r>
        <w:t>"</w:t>
      </w:r>
    </w:p>
    <w:p w14:paraId="1CA7C348" w14:textId="4AAAB154" w:rsidR="00272B7F" w:rsidRDefault="00272B7F" w:rsidP="00272B7F">
      <w:pPr>
        <w:rPr>
          <w:rtl/>
        </w:rPr>
      </w:pPr>
      <w:r>
        <w:rPr>
          <w:rFonts w:hint="cs"/>
          <w:rtl/>
        </w:rPr>
        <w:t>"</w:t>
      </w:r>
      <w:r w:rsidRPr="00ED276C">
        <w:rPr>
          <w:rtl/>
        </w:rPr>
        <w:t>מצד אחד מודגשת החשיבות בהכרת ערכים יהודיים ומחויבות להם אצל כלל התלמידים (ערך 2), ומצד שני ניתן מקום וכבוד למסורות ולתרבויות אחרות בחברה (ערך 3). דבר זה עלול ליצור סתירה</w:t>
      </w:r>
      <w:r>
        <w:rPr>
          <w:rFonts w:hint="cs"/>
          <w:rtl/>
        </w:rPr>
        <w:t>"</w:t>
      </w:r>
    </w:p>
    <w:p w14:paraId="7F5ADDBF" w14:textId="1161C18E" w:rsidR="005C2E2F" w:rsidRPr="005C2E2F" w:rsidRDefault="005C2E2F" w:rsidP="00272B7F">
      <w:r>
        <w:rPr>
          <w:rFonts w:hint="cs"/>
          <w:rtl/>
        </w:rPr>
        <w:t>מתוך מסמך של "יוזמה", יחידה של האקדמיה הישראלית הלאומית למדעים שהוקמה על ידי יד הנדיב.</w:t>
      </w:r>
    </w:p>
    <w:p w14:paraId="02C39FDB" w14:textId="4D382E73" w:rsidR="0007490B" w:rsidRDefault="0007490B" w:rsidP="00874C1A">
      <w:pPr>
        <w:pStyle w:val="ListParagraph"/>
        <w:numPr>
          <w:ilvl w:val="0"/>
          <w:numId w:val="1"/>
        </w:numPr>
      </w:pPr>
      <w:r w:rsidRPr="00874C1A">
        <w:rPr>
          <w:rFonts w:cs="Arial" w:hint="cs"/>
          <w:b/>
          <w:bCs/>
          <w:rtl/>
        </w:rPr>
        <w:t>בסיס למיגור:</w:t>
      </w:r>
      <w:r>
        <w:rPr>
          <w:rFonts w:cs="Arial" w:hint="cs"/>
          <w:rtl/>
        </w:rPr>
        <w:t xml:space="preserve"> </w:t>
      </w:r>
      <w:r w:rsidR="00874C1A">
        <w:rPr>
          <w:rFonts w:hint="cs"/>
          <w:rtl/>
        </w:rPr>
        <w:t>"</w:t>
      </w:r>
      <w:r w:rsidR="00874C1A" w:rsidRPr="00874C1A">
        <w:rPr>
          <w:rtl/>
        </w:rPr>
        <w:t>אם סיפרו לכם על ״</w:t>
      </w:r>
      <w:proofErr w:type="spellStart"/>
      <w:r w:rsidR="00874C1A" w:rsidRPr="00874C1A">
        <w:rPr>
          <w:rtl/>
        </w:rPr>
        <w:t>הדתה</w:t>
      </w:r>
      <w:proofErr w:type="spellEnd"/>
      <w:r w:rsidR="00874C1A" w:rsidRPr="00874C1A">
        <w:rPr>
          <w:rtl/>
        </w:rPr>
        <w:t>״ בהרצליה, חישבו שוב</w:t>
      </w:r>
      <w:r w:rsidR="00874C1A">
        <w:rPr>
          <w:rFonts w:ascii="Segoe UI Emoji" w:hAnsi="Segoe UI Emoji" w:cs="Segoe UI Emoji" w:hint="cs"/>
          <w:rtl/>
        </w:rPr>
        <w:t>.</w:t>
      </w:r>
      <w:r w:rsidR="00874C1A" w:rsidRPr="00874C1A">
        <w:rPr>
          <w:rFonts w:ascii="Segoe UI Emoji" w:hAnsi="Segoe UI Emoji" w:cs="Segoe UI Emoji" w:hint="cs"/>
          <w:rtl/>
        </w:rPr>
        <w:t>️</w:t>
      </w:r>
      <w:r w:rsidR="00874C1A" w:rsidRPr="00874C1A">
        <w:rPr>
          <w:rtl/>
        </w:rPr>
        <w:t xml:space="preserve"> </w:t>
      </w:r>
      <w:r w:rsidR="00874C1A" w:rsidRPr="00874C1A">
        <w:rPr>
          <w:rFonts w:ascii="Arial" w:hAnsi="Arial" w:cs="Arial" w:hint="cs"/>
          <w:rtl/>
        </w:rPr>
        <w:t>אלפי</w:t>
      </w:r>
      <w:r w:rsidR="00874C1A" w:rsidRPr="00874C1A">
        <w:rPr>
          <w:rtl/>
        </w:rPr>
        <w:t xml:space="preserve"> </w:t>
      </w:r>
      <w:proofErr w:type="spellStart"/>
      <w:r w:rsidR="00874C1A" w:rsidRPr="00874C1A">
        <w:rPr>
          <w:rFonts w:ascii="Arial" w:hAnsi="Arial" w:cs="Arial" w:hint="cs"/>
          <w:rtl/>
        </w:rPr>
        <w:t>הרצליינים</w:t>
      </w:r>
      <w:proofErr w:type="spellEnd"/>
      <w:r w:rsidR="00874C1A" w:rsidRPr="00874C1A">
        <w:rPr>
          <w:rtl/>
        </w:rPr>
        <w:t xml:space="preserve"> </w:t>
      </w:r>
      <w:r w:rsidR="00874C1A" w:rsidRPr="00874C1A">
        <w:rPr>
          <w:rFonts w:ascii="Arial" w:hAnsi="Arial" w:cs="Arial" w:hint="cs"/>
          <w:rtl/>
        </w:rPr>
        <w:t>הגיעו</w:t>
      </w:r>
      <w:r w:rsidR="00874C1A" w:rsidRPr="00874C1A">
        <w:rPr>
          <w:rtl/>
        </w:rPr>
        <w:t xml:space="preserve"> </w:t>
      </w:r>
      <w:r w:rsidR="00874C1A" w:rsidRPr="00874C1A">
        <w:rPr>
          <w:rFonts w:ascii="Arial" w:hAnsi="Arial" w:cs="Arial" w:hint="cs"/>
          <w:rtl/>
        </w:rPr>
        <w:t>להנות</w:t>
      </w:r>
      <w:r w:rsidR="00874C1A" w:rsidRPr="00874C1A">
        <w:rPr>
          <w:rtl/>
        </w:rPr>
        <w:t xml:space="preserve"> </w:t>
      </w:r>
      <w:r w:rsidR="00874C1A" w:rsidRPr="00874C1A">
        <w:rPr>
          <w:rFonts w:ascii="Arial" w:hAnsi="Arial" w:cs="Arial" w:hint="cs"/>
          <w:rtl/>
        </w:rPr>
        <w:t>הבוקר</w:t>
      </w:r>
      <w:r w:rsidR="00874C1A" w:rsidRPr="00874C1A">
        <w:rPr>
          <w:rtl/>
        </w:rPr>
        <w:t xml:space="preserve"> </w:t>
      </w:r>
      <w:proofErr w:type="spellStart"/>
      <w:r w:rsidR="00874C1A" w:rsidRPr="00874C1A">
        <w:rPr>
          <w:rFonts w:ascii="Arial" w:hAnsi="Arial" w:cs="Arial" w:hint="cs"/>
          <w:rtl/>
        </w:rPr>
        <w:t>בספורטק</w:t>
      </w:r>
      <w:proofErr w:type="spellEnd"/>
      <w:r w:rsidR="00874C1A" w:rsidRPr="00874C1A">
        <w:rPr>
          <w:rtl/>
        </w:rPr>
        <w:t xml:space="preserve"> </w:t>
      </w:r>
      <w:r w:rsidR="00874C1A" w:rsidRPr="00874C1A">
        <w:rPr>
          <w:rFonts w:ascii="Arial" w:hAnsi="Arial" w:cs="Arial" w:hint="cs"/>
          <w:rtl/>
        </w:rPr>
        <w:t>הרצליה</w:t>
      </w:r>
      <w:r w:rsidR="00874C1A" w:rsidRPr="00874C1A">
        <w:rPr>
          <w:rtl/>
        </w:rPr>
        <w:t> מהרקדה ציבורית ושלג לבן וכיפי לכל המשפחה</w:t>
      </w:r>
      <w:r w:rsidR="00874C1A">
        <w:t>"</w:t>
      </w:r>
      <w:r w:rsidR="00874C1A" w:rsidRPr="00874C1A">
        <w:t>.</w:t>
      </w:r>
      <w:r w:rsidR="00874C1A">
        <w:rPr>
          <w:rFonts w:hint="cs"/>
          <w:rtl/>
        </w:rPr>
        <w:t xml:space="preserve">  ראש עיריית הרצליה </w:t>
      </w:r>
      <w:r w:rsidR="00874C1A">
        <w:rPr>
          <w:rtl/>
        </w:rPr>
        <w:t>–</w:t>
      </w:r>
      <w:r w:rsidR="00874C1A">
        <w:rPr>
          <w:rFonts w:hint="cs"/>
          <w:rtl/>
        </w:rPr>
        <w:t xml:space="preserve"> משה פדלון.</w:t>
      </w:r>
    </w:p>
    <w:p w14:paraId="77787878" w14:textId="36581F4E" w:rsidR="00816D27" w:rsidRPr="00816D27" w:rsidRDefault="00816D27" w:rsidP="00816D27">
      <w:pPr>
        <w:pStyle w:val="ListParagraph"/>
      </w:pPr>
      <w:r>
        <w:rPr>
          <w:rFonts w:cs="Arial" w:hint="cs"/>
          <w:rtl/>
        </w:rPr>
        <w:t>הרעיון של "</w:t>
      </w:r>
      <w:proofErr w:type="spellStart"/>
      <w:r>
        <w:rPr>
          <w:rFonts w:cs="Arial" w:hint="cs"/>
          <w:rtl/>
        </w:rPr>
        <w:t>הדתה</w:t>
      </w:r>
      <w:proofErr w:type="spellEnd"/>
      <w:r>
        <w:rPr>
          <w:rFonts w:cs="Arial" w:hint="cs"/>
          <w:rtl/>
        </w:rPr>
        <w:t>" מתאר יהדות ככוח "עוין" בתחום החינוך.</w:t>
      </w:r>
    </w:p>
    <w:p w14:paraId="4BD7A332" w14:textId="425C20F5" w:rsidR="005C2E2F" w:rsidRPr="005C2E2F" w:rsidRDefault="005C2E2F" w:rsidP="005C2E2F">
      <w:pPr>
        <w:ind w:left="720"/>
        <w:rPr>
          <w:rtl/>
        </w:rPr>
      </w:pPr>
      <w:proofErr w:type="spellStart"/>
      <w:r>
        <w:rPr>
          <w:rFonts w:hint="cs"/>
          <w:rtl/>
        </w:rPr>
        <w:t>חזון</w:t>
      </w:r>
      <w:proofErr w:type="spellEnd"/>
      <w:r>
        <w:rPr>
          <w:rFonts w:hint="cs"/>
          <w:rtl/>
        </w:rPr>
        <w:t xml:space="preserve"> של חינוך ערכי בהרצליה נעדר אזכור לזהות יהודית או ציונות: </w:t>
      </w:r>
      <w:r>
        <w:rPr>
          <w:rFonts w:hint="cs"/>
          <w:b/>
          <w:bCs/>
          <w:rtl/>
        </w:rPr>
        <w:t>"</w:t>
      </w:r>
      <w:r w:rsidRPr="008719B4">
        <w:rPr>
          <w:rFonts w:hint="cs"/>
          <w:b/>
          <w:bCs/>
          <w:rtl/>
        </w:rPr>
        <w:t>עיר של חינוך איכותי וערכי</w:t>
      </w:r>
      <w:r w:rsidRPr="008719B4">
        <w:rPr>
          <w:rFonts w:hint="cs"/>
          <w:b/>
          <w:bCs/>
        </w:rPr>
        <w:t xml:space="preserve"> -</w:t>
      </w:r>
      <w:r w:rsidRPr="008719B4">
        <w:rPr>
          <w:rFonts w:hint="cs"/>
        </w:rPr>
        <w:t> </w:t>
      </w:r>
      <w:r w:rsidRPr="008719B4">
        <w:rPr>
          <w:rFonts w:hint="cs"/>
          <w:rtl/>
        </w:rPr>
        <w:t>נוביל בתחום החינוך תוך שילוב חדשנות להשגת מצוינות, יצירתיות ואחריות אישית. נטמיע ערכי דמוקרטיה, ליברליזם וקדמה, תוך טיפוח סובלנות, רגישות ואמפתיה. נפתח דור צעיר מעורב ואחראי חברתית, המחויב לאזרחות פעילה ולהשפעה קהילתית, נטפח את תנועות הנוער ונקדם את הפעילות החינוכית הלא פורמאלית בעיר</w:t>
      </w:r>
      <w:r>
        <w:rPr>
          <w:rFonts w:hint="cs"/>
          <w:rtl/>
        </w:rPr>
        <w:t>".</w:t>
      </w:r>
    </w:p>
    <w:p w14:paraId="55C445D7" w14:textId="2E344093" w:rsidR="00E61244" w:rsidRDefault="00E61244" w:rsidP="00E61244">
      <w:pPr>
        <w:pStyle w:val="ListParagraph"/>
        <w:numPr>
          <w:ilvl w:val="0"/>
          <w:numId w:val="1"/>
        </w:numPr>
      </w:pPr>
      <w:r w:rsidRPr="00E61244">
        <w:rPr>
          <w:rFonts w:hint="cs"/>
          <w:b/>
          <w:bCs/>
          <w:rtl/>
        </w:rPr>
        <w:t>הונאה</w:t>
      </w:r>
      <w:r>
        <w:rPr>
          <w:rFonts w:hint="cs"/>
          <w:rtl/>
        </w:rPr>
        <w:t>: "</w:t>
      </w:r>
      <w:r w:rsidRPr="00E61244">
        <w:rPr>
          <w:rtl/>
        </w:rPr>
        <w:t>רבים הצביעו על כך שמערכות חינוך פועלות ללא תכלית, וכי הן אינן מובילות להוראה מעוררת השראה אלא עוסקות במכניקה של הלמידה ובאופן שבו ניתן ללמד את הטפל והשטחי, במקום לקדם נרטיבים חינוכיים אנושיים וביקורתיים. בתי הספר מנחילים מסורות שמרניות תוך שימוש במניפולציות של לחץ ואיומים (ציונים ומבחנים) כדי לכפות על התלמידים ללמוד תכנים חסרי רלוונטיות. החינוך המסורתי והשמרני דוחק הצידה שיטות למידה המפתחות חשיבה ביקורתית ועצמאית, וכן מיומנויות לזיהוי מסרים סמויים ומורכבים וליצירת משמעו</w:t>
      </w:r>
      <w:r>
        <w:rPr>
          <w:rFonts w:hint="cs"/>
          <w:rtl/>
        </w:rPr>
        <w:t>ת.</w:t>
      </w:r>
      <w:r w:rsidRPr="00E61244">
        <w:t xml:space="preserve"> </w:t>
      </w:r>
      <w:r w:rsidRPr="00E61244">
        <w:rPr>
          <w:rtl/>
        </w:rPr>
        <w:t>ייתכן שהייתה ציפייה כי הפדגוגיה הביקורתית תספק מענה לשינויים כה נחוצים במערכות החינוך, אך יש הטוענים כי לא היה די בכך וכי נדרשה פדגוגיה אקטיביסטית, בבחינת "להעלות בשר על עצמותיה התיאורטיות של הפדגוגיה הביקורתית</w:t>
      </w:r>
      <w:r w:rsidRPr="00E61244">
        <w:t>"</w:t>
      </w:r>
    </w:p>
    <w:p w14:paraId="13D067F7" w14:textId="77777777" w:rsidR="00E61244" w:rsidRDefault="00E61244" w:rsidP="00E61244">
      <w:pPr>
        <w:pStyle w:val="ListParagraph"/>
        <w:rPr>
          <w:rFonts w:hint="cs"/>
          <w:rtl/>
        </w:rPr>
      </w:pPr>
    </w:p>
    <w:p w14:paraId="3BCF1E76" w14:textId="4D46C761" w:rsidR="00E61244" w:rsidRDefault="00E61244" w:rsidP="00E61244">
      <w:pPr>
        <w:pStyle w:val="ListParagraph"/>
        <w:rPr>
          <w:rtl/>
        </w:rPr>
      </w:pPr>
      <w:hyperlink r:id="rId7" w:history="1">
        <w:r w:rsidRPr="004D334D">
          <w:rPr>
            <w:rStyle w:val="Hyperlink"/>
          </w:rPr>
          <w:t>https://www.gnostocracy.com/?quote=529</w:t>
        </w:r>
      </w:hyperlink>
    </w:p>
    <w:p w14:paraId="3959199A" w14:textId="03E1C4C8" w:rsidR="00E61244" w:rsidRPr="001B5707" w:rsidRDefault="00E61244" w:rsidP="00874C1A">
      <w:pPr>
        <w:pStyle w:val="ListParagraph"/>
        <w:rPr>
          <w:rFonts w:hint="cs"/>
          <w:rtl/>
        </w:rPr>
      </w:pPr>
      <w:r>
        <w:rPr>
          <w:rFonts w:hint="cs"/>
          <w:rtl/>
        </w:rPr>
        <w:t xml:space="preserve">מתוך מאמר של קרן </w:t>
      </w:r>
      <w:proofErr w:type="spellStart"/>
      <w:r>
        <w:rPr>
          <w:rFonts w:hint="cs"/>
          <w:rtl/>
        </w:rPr>
        <w:t>קטקו</w:t>
      </w:r>
      <w:proofErr w:type="spellEnd"/>
      <w:r>
        <w:rPr>
          <w:rFonts w:hint="cs"/>
          <w:rtl/>
        </w:rPr>
        <w:t xml:space="preserve">-איילי. </w:t>
      </w:r>
      <w:r w:rsidR="00874C1A">
        <w:rPr>
          <w:rFonts w:hint="cs"/>
          <w:rtl/>
        </w:rPr>
        <w:t>משמעות מגיעה כאן רק מאקטיביזם רדיקלי מרקסיסטי</w:t>
      </w:r>
      <w:r w:rsidR="00272B7F">
        <w:rPr>
          <w:rFonts w:hint="cs"/>
          <w:rtl/>
        </w:rPr>
        <w:t>. הקומוניזם הסותר במפורש לא רק מסורת אלא</w:t>
      </w:r>
      <w:r w:rsidR="00874C1A">
        <w:rPr>
          <w:rFonts w:hint="cs"/>
          <w:rtl/>
        </w:rPr>
        <w:t xml:space="preserve"> תפיסה אוניברסלית ליברלית</w:t>
      </w:r>
      <w:r w:rsidR="00272B7F">
        <w:rPr>
          <w:rFonts w:hint="cs"/>
          <w:rtl/>
        </w:rPr>
        <w:t>.</w:t>
      </w:r>
    </w:p>
    <w:sectPr w:rsidR="00E61244" w:rsidRPr="001B5707" w:rsidSect="0057750B">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739C3F" w14:textId="77777777" w:rsidR="00A31139" w:rsidRDefault="00A31139" w:rsidP="005C2E2F">
      <w:pPr>
        <w:spacing w:after="0" w:line="240" w:lineRule="auto"/>
      </w:pPr>
      <w:r>
        <w:separator/>
      </w:r>
    </w:p>
  </w:endnote>
  <w:endnote w:type="continuationSeparator" w:id="0">
    <w:p w14:paraId="1C9178E3" w14:textId="77777777" w:rsidR="00A31139" w:rsidRDefault="00A31139" w:rsidP="005C2E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manticaMedium">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5C092" w14:textId="77777777" w:rsidR="00A31139" w:rsidRDefault="00A31139" w:rsidP="005C2E2F">
      <w:pPr>
        <w:spacing w:after="0" w:line="240" w:lineRule="auto"/>
      </w:pPr>
      <w:r>
        <w:separator/>
      </w:r>
    </w:p>
  </w:footnote>
  <w:footnote w:type="continuationSeparator" w:id="0">
    <w:p w14:paraId="2D0E8FC6" w14:textId="77777777" w:rsidR="00A31139" w:rsidRDefault="00A31139" w:rsidP="005C2E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62345E"/>
    <w:multiLevelType w:val="hybridMultilevel"/>
    <w:tmpl w:val="3F5E89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82582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707"/>
    <w:rsid w:val="0007490B"/>
    <w:rsid w:val="001B5707"/>
    <w:rsid w:val="001E311B"/>
    <w:rsid w:val="00272B7F"/>
    <w:rsid w:val="0031071D"/>
    <w:rsid w:val="0057750B"/>
    <w:rsid w:val="005C2E2F"/>
    <w:rsid w:val="00623306"/>
    <w:rsid w:val="006C30D5"/>
    <w:rsid w:val="0070571E"/>
    <w:rsid w:val="00816D27"/>
    <w:rsid w:val="008719B4"/>
    <w:rsid w:val="00874C1A"/>
    <w:rsid w:val="009F6137"/>
    <w:rsid w:val="00A31139"/>
    <w:rsid w:val="00CA05D9"/>
    <w:rsid w:val="00D8298E"/>
    <w:rsid w:val="00DB437B"/>
    <w:rsid w:val="00DB7FD6"/>
    <w:rsid w:val="00E3626C"/>
    <w:rsid w:val="00E61244"/>
    <w:rsid w:val="00ED276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2AA91"/>
  <w15:chartTrackingRefBased/>
  <w15:docId w15:val="{59B70A56-65F9-40CD-8B2D-329610E0D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1B57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57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57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57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57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57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57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57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57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57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57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57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57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57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57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57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57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5707"/>
    <w:rPr>
      <w:rFonts w:eastAsiaTheme="majorEastAsia" w:cstheme="majorBidi"/>
      <w:color w:val="272727" w:themeColor="text1" w:themeTint="D8"/>
    </w:rPr>
  </w:style>
  <w:style w:type="paragraph" w:styleId="Title">
    <w:name w:val="Title"/>
    <w:basedOn w:val="Normal"/>
    <w:next w:val="Normal"/>
    <w:link w:val="TitleChar"/>
    <w:uiPriority w:val="10"/>
    <w:qFormat/>
    <w:rsid w:val="001B57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57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57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57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5707"/>
    <w:pPr>
      <w:spacing w:before="160"/>
      <w:jc w:val="center"/>
    </w:pPr>
    <w:rPr>
      <w:i/>
      <w:iCs/>
      <w:color w:val="404040" w:themeColor="text1" w:themeTint="BF"/>
    </w:rPr>
  </w:style>
  <w:style w:type="character" w:customStyle="1" w:styleId="QuoteChar">
    <w:name w:val="Quote Char"/>
    <w:basedOn w:val="DefaultParagraphFont"/>
    <w:link w:val="Quote"/>
    <w:uiPriority w:val="29"/>
    <w:rsid w:val="001B5707"/>
    <w:rPr>
      <w:i/>
      <w:iCs/>
      <w:color w:val="404040" w:themeColor="text1" w:themeTint="BF"/>
    </w:rPr>
  </w:style>
  <w:style w:type="paragraph" w:styleId="ListParagraph">
    <w:name w:val="List Paragraph"/>
    <w:basedOn w:val="Normal"/>
    <w:uiPriority w:val="34"/>
    <w:qFormat/>
    <w:rsid w:val="001B5707"/>
    <w:pPr>
      <w:ind w:left="720"/>
      <w:contextualSpacing/>
    </w:pPr>
  </w:style>
  <w:style w:type="character" w:styleId="IntenseEmphasis">
    <w:name w:val="Intense Emphasis"/>
    <w:basedOn w:val="DefaultParagraphFont"/>
    <w:uiPriority w:val="21"/>
    <w:qFormat/>
    <w:rsid w:val="001B5707"/>
    <w:rPr>
      <w:i/>
      <w:iCs/>
      <w:color w:val="0F4761" w:themeColor="accent1" w:themeShade="BF"/>
    </w:rPr>
  </w:style>
  <w:style w:type="paragraph" w:styleId="IntenseQuote">
    <w:name w:val="Intense Quote"/>
    <w:basedOn w:val="Normal"/>
    <w:next w:val="Normal"/>
    <w:link w:val="IntenseQuoteChar"/>
    <w:uiPriority w:val="30"/>
    <w:qFormat/>
    <w:rsid w:val="001B57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5707"/>
    <w:rPr>
      <w:i/>
      <w:iCs/>
      <w:color w:val="0F4761" w:themeColor="accent1" w:themeShade="BF"/>
    </w:rPr>
  </w:style>
  <w:style w:type="character" w:styleId="IntenseReference">
    <w:name w:val="Intense Reference"/>
    <w:basedOn w:val="DefaultParagraphFont"/>
    <w:uiPriority w:val="32"/>
    <w:qFormat/>
    <w:rsid w:val="001B5707"/>
    <w:rPr>
      <w:b/>
      <w:bCs/>
      <w:smallCaps/>
      <w:color w:val="0F4761" w:themeColor="accent1" w:themeShade="BF"/>
      <w:spacing w:val="5"/>
    </w:rPr>
  </w:style>
  <w:style w:type="character" w:styleId="Hyperlink">
    <w:name w:val="Hyperlink"/>
    <w:basedOn w:val="DefaultParagraphFont"/>
    <w:uiPriority w:val="99"/>
    <w:unhideWhenUsed/>
    <w:rsid w:val="00E61244"/>
    <w:rPr>
      <w:color w:val="467886" w:themeColor="hyperlink"/>
      <w:u w:val="single"/>
    </w:rPr>
  </w:style>
  <w:style w:type="character" w:styleId="UnresolvedMention">
    <w:name w:val="Unresolved Mention"/>
    <w:basedOn w:val="DefaultParagraphFont"/>
    <w:uiPriority w:val="99"/>
    <w:semiHidden/>
    <w:unhideWhenUsed/>
    <w:rsid w:val="00E61244"/>
    <w:rPr>
      <w:color w:val="605E5C"/>
      <w:shd w:val="clear" w:color="auto" w:fill="E1DFDD"/>
    </w:rPr>
  </w:style>
  <w:style w:type="paragraph" w:styleId="Header">
    <w:name w:val="header"/>
    <w:basedOn w:val="Normal"/>
    <w:link w:val="HeaderChar"/>
    <w:uiPriority w:val="99"/>
    <w:unhideWhenUsed/>
    <w:rsid w:val="005C2E2F"/>
    <w:pPr>
      <w:tabs>
        <w:tab w:val="center" w:pos="4153"/>
        <w:tab w:val="right" w:pos="8306"/>
      </w:tabs>
      <w:spacing w:after="0" w:line="240" w:lineRule="auto"/>
    </w:pPr>
  </w:style>
  <w:style w:type="character" w:customStyle="1" w:styleId="HeaderChar">
    <w:name w:val="Header Char"/>
    <w:basedOn w:val="DefaultParagraphFont"/>
    <w:link w:val="Header"/>
    <w:uiPriority w:val="99"/>
    <w:rsid w:val="005C2E2F"/>
  </w:style>
  <w:style w:type="paragraph" w:styleId="Footer">
    <w:name w:val="footer"/>
    <w:basedOn w:val="Normal"/>
    <w:link w:val="FooterChar"/>
    <w:uiPriority w:val="99"/>
    <w:unhideWhenUsed/>
    <w:rsid w:val="005C2E2F"/>
    <w:pPr>
      <w:tabs>
        <w:tab w:val="center" w:pos="4153"/>
        <w:tab w:val="right" w:pos="8306"/>
      </w:tabs>
      <w:spacing w:after="0" w:line="240" w:lineRule="auto"/>
    </w:pPr>
  </w:style>
  <w:style w:type="character" w:customStyle="1" w:styleId="FooterChar">
    <w:name w:val="Footer Char"/>
    <w:basedOn w:val="DefaultParagraphFont"/>
    <w:link w:val="Footer"/>
    <w:uiPriority w:val="99"/>
    <w:rsid w:val="005C2E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nostocracy.com/?quote=52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566</TotalTime>
  <Pages>2</Pages>
  <Words>616</Words>
  <Characters>3080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צבי שלם</dc:creator>
  <cp:keywords/>
  <dc:description/>
  <cp:lastModifiedBy>צבי שלם</cp:lastModifiedBy>
  <cp:revision>9</cp:revision>
  <dcterms:created xsi:type="dcterms:W3CDTF">2025-12-15T20:52:00Z</dcterms:created>
  <dcterms:modified xsi:type="dcterms:W3CDTF">2025-12-16T06:50:00Z</dcterms:modified>
</cp:coreProperties>
</file>