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JP" w:hAnsi="Noto Sans CJK JP" w:eastAsia="Noto Sans CJK JP"/>
          <w:b/>
          <w:color w:val="144839"/>
          <w:sz w:val="40"/>
        </w:rPr>
        <w:t>新大フリマ 利用規約</w:t>
      </w:r>
    </w:p>
    <w:p>
      <w:pPr>
        <w:jc w:val="center"/>
      </w:pPr>
      <w:r>
        <w:rPr>
          <w:rFonts w:ascii="Noto Sans CJK JP" w:hAnsi="Noto Sans CJK JP" w:eastAsia="Noto Sans CJK JP"/>
          <w:color w:val="505050"/>
          <w:sz w:val="19"/>
        </w:rPr>
        <w:t>新潟大学生限定・非公式の学生間中古品取引連絡サービス向けドラフト</w:t>
      </w:r>
    </w:p>
    <w:tbl>
      <w:tblPr>
        <w:tblW w:type="auto" w:w="0"/>
        <w:jc w:val="center"/>
        <w:tblLook w:firstColumn="1" w:firstRow="1" w:lastColumn="0" w:lastRow="0" w:noHBand="0" w:noVBand="1" w:val="04A0"/>
      </w:tblPr>
      <w:tblGrid>
        <w:gridCol w:w="10086"/>
      </w:tblGrid>
      <w:tr>
        <w:tc>
          <w:tcPr>
            <w:tcW w:type="dxa" w:w="10086"/>
            <w:shd w:fill="E8F3EE"/>
          </w:tcPr>
          <w:p>
            <w:r>
              <w:rPr>
                <w:rFonts w:ascii="Noto Sans CJK JP" w:hAnsi="Noto Sans CJK JP" w:eastAsia="Noto Sans CJK JP"/>
                <w:b/>
                <w:color w:val="144839"/>
                <w:sz w:val="20"/>
              </w:rPr>
              <w:t>重要</w:t>
              <w:br/>
            </w:r>
            <w:r>
              <w:rPr>
                <w:rFonts w:ascii="Noto Sans CJK JP" w:hAnsi="Noto Sans CJK JP" w:eastAsia="Noto Sans CJK JP"/>
                <w:sz w:val="18"/>
              </w:rPr>
              <w:t>本書は、Webアプリ公開前のドラフトです。運営者名、問い合わせ先、施行日、本人確認方法、収益化方法は実態に合わせて修正してください。</w:t>
              <w:br/>
            </w:r>
            <w:r>
              <w:rPr>
                <w:rFonts w:ascii="Noto Sans CJK JP" w:hAnsi="Noto Sans CJK JP" w:eastAsia="Noto Sans CJK JP"/>
                <w:sz w:val="18"/>
              </w:rPr>
              <w:t>本サービスは新潟大学・新潟大学生協の公式サービスではない前提で作成しています。</w:t>
              <w:br/>
            </w:r>
          </w:p>
        </w:tc>
      </w:tr>
    </w:tbl>
    <w:p/>
    <w:p>
      <w:pPr>
        <w:pStyle w:val="Heading1"/>
      </w:pPr>
      <w:r>
        <w:rPr>
          <w:rFonts w:ascii="Noto Sans CJK JP" w:hAnsi="Noto Sans CJK JP" w:eastAsia="Noto Sans CJK JP"/>
          <w:b/>
          <w:color w:val="144839"/>
          <w:sz w:val="28"/>
        </w:rPr>
        <w:t>第1条（目的・適用）</w:t>
      </w:r>
    </w:p>
    <w:p>
      <w:pPr>
        <w:spacing w:line="276" w:lineRule="auto" w:after="100"/>
      </w:pPr>
      <w:r>
        <w:rPr>
          <w:rFonts w:ascii="Noto Sans CJK JP" w:hAnsi="Noto Sans CJK JP" w:eastAsia="Noto Sans CJK JP"/>
          <w:b w:val="0"/>
          <w:sz w:val="19"/>
        </w:rPr>
        <w:t>本利用規約（以下「本規約」といいます。）は、新大フリマ運営者（以下「運営者」といいます。）が提供する、新潟大学の学生同士が私物・不用品の譲渡又は売買に関する情報を掲載し、連絡を行うためのWebサービス「新大フリマ」（以下「本サービス」といいます。）の利用条件を定めるものです。</w:t>
      </w:r>
    </w:p>
    <w:p>
      <w:pPr>
        <w:spacing w:line="276" w:lineRule="auto" w:after="100"/>
      </w:pPr>
      <w:r>
        <w:rPr>
          <w:rFonts w:ascii="Noto Sans CJK JP" w:hAnsi="Noto Sans CJK JP" w:eastAsia="Noto Sans CJK JP"/>
          <w:b w:val="0"/>
          <w:sz w:val="19"/>
        </w:rPr>
        <w:t>利用者は、本サービスを利用する前に本規約及び別途定めるプライバシーポリシーの内容を確認し、同意するものとします。</w:t>
      </w:r>
    </w:p>
    <w:p>
      <w:pPr>
        <w:pStyle w:val="Heading1"/>
      </w:pPr>
      <w:r>
        <w:rPr>
          <w:rFonts w:ascii="Noto Sans CJK JP" w:hAnsi="Noto Sans CJK JP" w:eastAsia="Noto Sans CJK JP"/>
          <w:b/>
          <w:color w:val="144839"/>
          <w:sz w:val="28"/>
        </w:rPr>
        <w:t>第2条（非公式サービスであること）</w:t>
      </w:r>
    </w:p>
    <w:p>
      <w:pPr>
        <w:spacing w:line="276" w:lineRule="auto" w:after="100"/>
      </w:pPr>
      <w:r>
        <w:rPr>
          <w:rFonts w:ascii="Noto Sans CJK JP" w:hAnsi="Noto Sans CJK JP" w:eastAsia="Noto Sans CJK JP"/>
          <w:b w:val="0"/>
          <w:sz w:val="19"/>
        </w:rPr>
        <w:t>本サービスは、新潟大学の学生を対象とした非公式の学生向けサービスです。新潟大学、新潟大学生協その他の大学関係機関が運営、公認、後援又は監修するものではありません。</w:t>
      </w:r>
    </w:p>
    <w:p>
      <w:pPr>
        <w:spacing w:line="276" w:lineRule="auto" w:after="100"/>
      </w:pPr>
      <w:r>
        <w:rPr>
          <w:rFonts w:ascii="Noto Sans CJK JP" w:hAnsi="Noto Sans CJK JP" w:eastAsia="Noto Sans CJK JP"/>
          <w:b w:val="0"/>
          <w:sz w:val="19"/>
        </w:rPr>
        <w:t>利用者は、本サービス又は本サービス上の表示を、大学公式サービスであると誤認させる行為をしてはなりません。</w:t>
      </w:r>
    </w:p>
    <w:p>
      <w:pPr>
        <w:pStyle w:val="Heading1"/>
      </w:pPr>
      <w:r>
        <w:rPr>
          <w:rFonts w:ascii="Noto Sans CJK JP" w:hAnsi="Noto Sans CJK JP" w:eastAsia="Noto Sans CJK JP"/>
          <w:b/>
          <w:color w:val="144839"/>
          <w:sz w:val="28"/>
        </w:rPr>
        <w:t>第3条（利用資格）</w:t>
      </w:r>
    </w:p>
    <w:p>
      <w:pPr>
        <w:pStyle w:val="ListNumber"/>
        <w:spacing w:after="60"/>
      </w:pPr>
      <w:r>
        <w:rPr>
          <w:rFonts w:ascii="Noto Sans CJK JP" w:hAnsi="Noto Sans CJK JP" w:eastAsia="Noto Sans CJK JP"/>
          <w:sz w:val="18"/>
        </w:rPr>
        <w:t>本サービスを利用できる者は、新潟大学に在籍する学生に限ります。</w:t>
      </w:r>
    </w:p>
    <w:p>
      <w:pPr>
        <w:pStyle w:val="ListNumber"/>
        <w:spacing w:after="60"/>
      </w:pPr>
      <w:r>
        <w:rPr>
          <w:rFonts w:ascii="Noto Sans CJK JP" w:hAnsi="Noto Sans CJK JP" w:eastAsia="Noto Sans CJK JP"/>
          <w:sz w:val="18"/>
        </w:rPr>
        <w:t>教職員、学外者、事業者、卒業生その他運営者が不適切と判断する者は、本サービスを利用できません。</w:t>
      </w:r>
    </w:p>
    <w:p>
      <w:pPr>
        <w:pStyle w:val="ListNumber"/>
        <w:spacing w:after="60"/>
      </w:pPr>
      <w:r>
        <w:rPr>
          <w:rFonts w:ascii="Noto Sans CJK JP" w:hAnsi="Noto Sans CJK JP" w:eastAsia="Noto Sans CJK JP"/>
          <w:sz w:val="18"/>
        </w:rPr>
        <w:t>利用者は、登録時及び利用中において、自身が新潟大学の学生であることを表明し、保証するものとします。</w:t>
      </w:r>
    </w:p>
    <w:p>
      <w:pPr>
        <w:pStyle w:val="ListNumber"/>
        <w:spacing w:after="60"/>
      </w:pPr>
      <w:r>
        <w:rPr>
          <w:rFonts w:ascii="Noto Sans CJK JP" w:hAnsi="Noto Sans CJK JP" w:eastAsia="Noto Sans CJK JP"/>
          <w:sz w:val="18"/>
        </w:rPr>
        <w:t>運営者は、必要に応じて学生であることの確認を求めることができます。ただし、確認方法はプライバシーに配慮し、必要最小限の情報に限定します。</w:t>
      </w:r>
    </w:p>
    <w:p>
      <w:pPr>
        <w:pStyle w:val="Heading1"/>
      </w:pPr>
      <w:r>
        <w:rPr>
          <w:rFonts w:ascii="Noto Sans CJK JP" w:hAnsi="Noto Sans CJK JP" w:eastAsia="Noto Sans CJK JP"/>
          <w:b/>
          <w:color w:val="144839"/>
          <w:sz w:val="28"/>
        </w:rPr>
        <w:t>第4条（サービスの位置付け）</w:t>
      </w:r>
    </w:p>
    <w:p>
      <w:pPr>
        <w:pStyle w:val="ListNumber"/>
        <w:spacing w:after="60"/>
      </w:pPr>
      <w:r>
        <w:rPr>
          <w:rFonts w:ascii="Noto Sans CJK JP" w:hAnsi="Noto Sans CJK JP" w:eastAsia="Noto Sans CJK JP"/>
          <w:sz w:val="18"/>
        </w:rPr>
        <w:t>本サービスは、学生間の私物・不用品の譲渡又は売買に関する情報掲載及び連絡の場を提供するものです。</w:t>
      </w:r>
    </w:p>
    <w:p>
      <w:pPr>
        <w:pStyle w:val="ListNumber"/>
        <w:spacing w:after="60"/>
      </w:pPr>
      <w:r>
        <w:rPr>
          <w:rFonts w:ascii="Noto Sans CJK JP" w:hAnsi="Noto Sans CJK JP" w:eastAsia="Noto Sans CJK JP"/>
          <w:sz w:val="18"/>
        </w:rPr>
        <w:t>運営者は、利用者間の売買契約、譲渡契約、交換契約その他の取引の当事者にはなりません。</w:t>
      </w:r>
    </w:p>
    <w:p>
      <w:pPr>
        <w:pStyle w:val="ListNumber"/>
        <w:spacing w:after="60"/>
      </w:pPr>
      <w:r>
        <w:rPr>
          <w:rFonts w:ascii="Noto Sans CJK JP" w:hAnsi="Noto Sans CJK JP" w:eastAsia="Noto Sans CJK JP"/>
          <w:sz w:val="18"/>
        </w:rPr>
        <w:t>運営者は、商品の所有権、品質、安全性、適法性、真贋、説明内容、引渡し、代金支払、返金、返品、契約不適合その他取引に関する事項を保証しません。</w:t>
      </w:r>
    </w:p>
    <w:p>
      <w:pPr>
        <w:pStyle w:val="ListNumber"/>
        <w:spacing w:after="60"/>
      </w:pPr>
      <w:r>
        <w:rPr>
          <w:rFonts w:ascii="Noto Sans CJK JP" w:hAnsi="Noto Sans CJK JP" w:eastAsia="Noto Sans CJK JP"/>
          <w:sz w:val="18"/>
        </w:rPr>
        <w:t>利用者間の取引は、利用者自身の責任と判断により行うものとします。</w:t>
      </w:r>
    </w:p>
    <w:p>
      <w:pPr>
        <w:pStyle w:val="Heading1"/>
      </w:pPr>
      <w:r>
        <w:rPr>
          <w:rFonts w:ascii="Noto Sans CJK JP" w:hAnsi="Noto Sans CJK JP" w:eastAsia="Noto Sans CJK JP"/>
          <w:b/>
          <w:color w:val="144839"/>
          <w:sz w:val="28"/>
        </w:rPr>
        <w:t>第5条（古物営業法等への配慮）</w:t>
      </w:r>
    </w:p>
    <w:p>
      <w:pPr>
        <w:spacing w:line="276" w:lineRule="auto" w:after="100"/>
      </w:pPr>
      <w:r>
        <w:rPr>
          <w:rFonts w:ascii="Noto Sans CJK JP" w:hAnsi="Noto Sans CJK JP" w:eastAsia="Noto Sans CJK JP"/>
          <w:b w:val="0"/>
          <w:sz w:val="19"/>
        </w:rPr>
        <w:t>本サービスは、学生本人の私物・不用品の譲渡又は売買を想定しています。古物営業法上、営利目的で反復継続して古物の取引を行う場合には古物営業に該当し得るため、利用者は次の行為をしてはなりません。</w:t>
      </w:r>
    </w:p>
    <w:p>
      <w:pPr>
        <w:pStyle w:val="ListBullet"/>
        <w:spacing w:after="60"/>
      </w:pPr>
      <w:r>
        <w:rPr>
          <w:rFonts w:ascii="Noto Sans CJK JP" w:hAnsi="Noto Sans CJK JP" w:eastAsia="Noto Sans CJK JP"/>
          <w:sz w:val="18"/>
        </w:rPr>
        <w:t>転売目的で取得した物品を出品する行為</w:t>
      </w:r>
    </w:p>
    <w:p>
      <w:pPr>
        <w:pStyle w:val="ListBullet"/>
        <w:spacing w:after="60"/>
      </w:pPr>
      <w:r>
        <w:rPr>
          <w:rFonts w:ascii="Noto Sans CJK JP" w:hAnsi="Noto Sans CJK JP" w:eastAsia="Noto Sans CJK JP"/>
          <w:sz w:val="18"/>
        </w:rPr>
        <w:t>営利目的又は事業目的で反復継続して出品・販売する行為</w:t>
      </w:r>
    </w:p>
    <w:p>
      <w:pPr>
        <w:pStyle w:val="ListBullet"/>
        <w:spacing w:after="60"/>
      </w:pPr>
      <w:r>
        <w:rPr>
          <w:rFonts w:ascii="Noto Sans CJK JP" w:hAnsi="Noto Sans CJK JP" w:eastAsia="Noto Sans CJK JP"/>
          <w:sz w:val="18"/>
        </w:rPr>
        <w:t>古物商許可その他必要な許認可を要する取引を、必要な許認可なく行う行為</w:t>
      </w:r>
    </w:p>
    <w:p>
      <w:pPr>
        <w:pStyle w:val="ListBullet"/>
        <w:spacing w:after="60"/>
      </w:pPr>
      <w:r>
        <w:rPr>
          <w:rFonts w:ascii="Noto Sans CJK JP" w:hAnsi="Noto Sans CJK JP" w:eastAsia="Noto Sans CJK JP"/>
          <w:sz w:val="18"/>
        </w:rPr>
        <w:t>盗品、遺失物、所有権が不明な物品その他適法に処分できない物品を出品する行為</w:t>
      </w:r>
    </w:p>
    <w:p>
      <w:pPr>
        <w:spacing w:line="276" w:lineRule="auto" w:after="100"/>
      </w:pPr>
      <w:r>
        <w:rPr>
          <w:rFonts w:ascii="Noto Sans CJK JP" w:hAnsi="Noto Sans CJK JP" w:eastAsia="Noto Sans CJK JP"/>
          <w:b w:val="0"/>
          <w:sz w:val="19"/>
        </w:rPr>
        <w:t>利用者が古物商、事業者又は反復継続的な販売者に該当する可能性がある場合、利用者は自らの責任で必要な許認可、表示義務、税務処理その他法令上の義務を確認し、遵守するものとします。</w:t>
      </w:r>
    </w:p>
    <w:p>
      <w:pPr>
        <w:pStyle w:val="Heading1"/>
      </w:pPr>
      <w:r>
        <w:rPr>
          <w:rFonts w:ascii="Noto Sans CJK JP" w:hAnsi="Noto Sans CJK JP" w:eastAsia="Noto Sans CJK JP"/>
          <w:b/>
          <w:color w:val="144839"/>
          <w:sz w:val="28"/>
        </w:rPr>
        <w:t>第6条（出品者の責任）</w:t>
      </w:r>
    </w:p>
    <w:p>
      <w:pPr>
        <w:pStyle w:val="ListNumber"/>
        <w:spacing w:after="60"/>
      </w:pPr>
      <w:r>
        <w:rPr>
          <w:rFonts w:ascii="Noto Sans CJK JP" w:hAnsi="Noto Sans CJK JP" w:eastAsia="Noto Sans CJK JP"/>
          <w:sz w:val="18"/>
        </w:rPr>
        <w:t>出品者は、出品する商品について、自己が適法に所有又は処分権限を有していることを保証します。</w:t>
      </w:r>
    </w:p>
    <w:p>
      <w:pPr>
        <w:pStyle w:val="ListNumber"/>
        <w:spacing w:after="60"/>
      </w:pPr>
      <w:r>
        <w:rPr>
          <w:rFonts w:ascii="Noto Sans CJK JP" w:hAnsi="Noto Sans CJK JP" w:eastAsia="Noto Sans CJK JP"/>
          <w:sz w:val="18"/>
        </w:rPr>
        <w:t>出品者は、商品名、価格、状態、付属品の有無、故障・破損・汚れ・欠品、受け渡し場所の目安、取引方法等を正確に表示するものとします。</w:t>
      </w:r>
    </w:p>
    <w:p>
      <w:pPr>
        <w:pStyle w:val="ListNumber"/>
        <w:spacing w:after="60"/>
      </w:pPr>
      <w:r>
        <w:rPr>
          <w:rFonts w:ascii="Noto Sans CJK JP" w:hAnsi="Noto Sans CJK JP" w:eastAsia="Noto Sans CJK JP"/>
          <w:sz w:val="18"/>
        </w:rPr>
        <w:t>出品者は、商品に個人情報、記録媒体、ログイン情報、保証書情報、防犯登録情報等が残存しないよう、受け渡し前に必要な確認と削除を行うものとします。</w:t>
      </w:r>
    </w:p>
    <w:p>
      <w:pPr>
        <w:pStyle w:val="ListNumber"/>
        <w:spacing w:after="60"/>
      </w:pPr>
      <w:r>
        <w:rPr>
          <w:rFonts w:ascii="Noto Sans CJK JP" w:hAnsi="Noto Sans CJK JP" w:eastAsia="Noto Sans CJK JP"/>
          <w:sz w:val="18"/>
        </w:rPr>
        <w:t>自転車、スマートフォン、PCその他盗品・不正利用・個人情報残存のリスクが高い商品については、運営者が追加確認又は出品制限を行う場合があります。</w:t>
      </w:r>
    </w:p>
    <w:p>
      <w:pPr>
        <w:pStyle w:val="Heading1"/>
      </w:pPr>
      <w:r>
        <w:rPr>
          <w:rFonts w:ascii="Noto Sans CJK JP" w:hAnsi="Noto Sans CJK JP" w:eastAsia="Noto Sans CJK JP"/>
          <w:b/>
          <w:color w:val="144839"/>
          <w:sz w:val="28"/>
        </w:rPr>
        <w:t>第7条（購入希望者の責任）</w:t>
      </w:r>
    </w:p>
    <w:p>
      <w:pPr>
        <w:pStyle w:val="ListNumber"/>
        <w:spacing w:after="60"/>
      </w:pPr>
      <w:r>
        <w:rPr>
          <w:rFonts w:ascii="Noto Sans CJK JP" w:hAnsi="Noto Sans CJK JP" w:eastAsia="Noto Sans CJK JP"/>
          <w:sz w:val="18"/>
        </w:rPr>
        <w:t>購入希望者は、商品説明、写真、状態、価格、受け渡し条件、返品可否等を自ら確認したうえで取引を行うものとします。</w:t>
      </w:r>
    </w:p>
    <w:p>
      <w:pPr>
        <w:pStyle w:val="ListNumber"/>
        <w:spacing w:after="60"/>
      </w:pPr>
      <w:r>
        <w:rPr>
          <w:rFonts w:ascii="Noto Sans CJK JP" w:hAnsi="Noto Sans CJK JP" w:eastAsia="Noto Sans CJK JP"/>
          <w:sz w:val="18"/>
        </w:rPr>
        <w:t>中古品については、不具合、損傷、欠損、使用感、保証の有無等を事前に確認するものとします。</w:t>
      </w:r>
    </w:p>
    <w:p>
      <w:pPr>
        <w:pStyle w:val="ListNumber"/>
        <w:spacing w:after="60"/>
      </w:pPr>
      <w:r>
        <w:rPr>
          <w:rFonts w:ascii="Noto Sans CJK JP" w:hAnsi="Noto Sans CJK JP" w:eastAsia="Noto Sans CJK JP"/>
          <w:sz w:val="18"/>
        </w:rPr>
        <w:t>受け渡しは、学内又は人目のある安全な場所で行うことを推奨します。</w:t>
      </w:r>
    </w:p>
    <w:p>
      <w:pPr>
        <w:pStyle w:val="Heading1"/>
      </w:pPr>
      <w:r>
        <w:rPr>
          <w:rFonts w:ascii="Noto Sans CJK JP" w:hAnsi="Noto Sans CJK JP" w:eastAsia="Noto Sans CJK JP"/>
          <w:b/>
          <w:color w:val="144839"/>
          <w:sz w:val="28"/>
        </w:rPr>
        <w:t>第8条（禁止商品）</w:t>
      </w:r>
    </w:p>
    <w:p>
      <w:pPr>
        <w:spacing w:line="276" w:lineRule="auto" w:after="100"/>
      </w:pPr>
      <w:r>
        <w:rPr>
          <w:rFonts w:ascii="Noto Sans CJK JP" w:hAnsi="Noto Sans CJK JP" w:eastAsia="Noto Sans CJK JP"/>
          <w:b w:val="0"/>
          <w:sz w:val="19"/>
        </w:rPr>
        <w:t>利用者は、次の商品又は運営者が不適切と判断する商品を出品してはなりません。</w:t>
      </w:r>
    </w:p>
    <w:p>
      <w:pPr>
        <w:pStyle w:val="ListBullet"/>
        <w:spacing w:after="60"/>
      </w:pPr>
      <w:r>
        <w:rPr>
          <w:rFonts w:ascii="Noto Sans CJK JP" w:hAnsi="Noto Sans CJK JP" w:eastAsia="Noto Sans CJK JP"/>
          <w:sz w:val="18"/>
        </w:rPr>
        <w:t>盗品、偽造品、模倣品、権利侵害品、所有権又は処分権限が不明な物品</w:t>
      </w:r>
    </w:p>
    <w:p>
      <w:pPr>
        <w:pStyle w:val="ListBullet"/>
        <w:spacing w:after="60"/>
      </w:pPr>
      <w:r>
        <w:rPr>
          <w:rFonts w:ascii="Noto Sans CJK JP" w:hAnsi="Noto Sans CJK JP" w:eastAsia="Noto Sans CJK JP"/>
          <w:sz w:val="18"/>
        </w:rPr>
        <w:t>酒類、たばこ、電子たばこ、医薬品、危険ドラッグ、薬物関連商品</w:t>
      </w:r>
    </w:p>
    <w:p>
      <w:pPr>
        <w:pStyle w:val="ListBullet"/>
        <w:spacing w:after="60"/>
      </w:pPr>
      <w:r>
        <w:rPr>
          <w:rFonts w:ascii="Noto Sans CJK JP" w:hAnsi="Noto Sans CJK JP" w:eastAsia="Noto Sans CJK JP"/>
          <w:sz w:val="18"/>
        </w:rPr>
        <w:t>食品、生き物、衛生上又は安全上問題がある商品</w:t>
      </w:r>
    </w:p>
    <w:p>
      <w:pPr>
        <w:pStyle w:val="ListBullet"/>
        <w:spacing w:after="60"/>
      </w:pPr>
      <w:r>
        <w:rPr>
          <w:rFonts w:ascii="Noto Sans CJK JP" w:hAnsi="Noto Sans CJK JP" w:eastAsia="Noto Sans CJK JP"/>
          <w:sz w:val="18"/>
        </w:rPr>
        <w:t>危険物、刃物、武器、火薬類その他安全を害するおそれのある物品</w:t>
      </w:r>
    </w:p>
    <w:p>
      <w:pPr>
        <w:pStyle w:val="ListBullet"/>
        <w:spacing w:after="60"/>
      </w:pPr>
      <w:r>
        <w:rPr>
          <w:rFonts w:ascii="Noto Sans CJK JP" w:hAnsi="Noto Sans CJK JP" w:eastAsia="Noto Sans CJK JP"/>
          <w:sz w:val="18"/>
        </w:rPr>
        <w:t>チケット、金券、プリペイドカード、アカウント、電子データその他不正利用のおそれがあるもの</w:t>
      </w:r>
    </w:p>
    <w:p>
      <w:pPr>
        <w:pStyle w:val="ListBullet"/>
        <w:spacing w:after="60"/>
      </w:pPr>
      <w:r>
        <w:rPr>
          <w:rFonts w:ascii="Noto Sans CJK JP" w:hAnsi="Noto Sans CJK JP" w:eastAsia="Noto Sans CJK JP"/>
          <w:sz w:val="18"/>
        </w:rPr>
        <w:t>個人情報、学生証、身分証、アカウント情報、ログイン情報を含むもの</w:t>
      </w:r>
    </w:p>
    <w:p>
      <w:pPr>
        <w:pStyle w:val="ListBullet"/>
        <w:spacing w:after="60"/>
      </w:pPr>
      <w:r>
        <w:rPr>
          <w:rFonts w:ascii="Noto Sans CJK JP" w:hAnsi="Noto Sans CJK JP" w:eastAsia="Noto Sans CJK JP"/>
          <w:sz w:val="18"/>
        </w:rPr>
        <w:t>公序良俗に反するもの、成人向け商品、差別・暴力・違法行為を助長するもの</w:t>
      </w:r>
    </w:p>
    <w:p>
      <w:pPr>
        <w:pStyle w:val="ListBullet"/>
        <w:spacing w:after="60"/>
      </w:pPr>
      <w:r>
        <w:rPr>
          <w:rFonts w:ascii="Noto Sans CJK JP" w:hAnsi="Noto Sans CJK JP" w:eastAsia="Noto Sans CJK JP"/>
          <w:sz w:val="18"/>
        </w:rPr>
        <w:t>大学又は第三者の規則、権利、利益を侵害するもの</w:t>
      </w:r>
    </w:p>
    <w:p>
      <w:pPr>
        <w:pStyle w:val="Heading1"/>
      </w:pPr>
      <w:r>
        <w:rPr>
          <w:rFonts w:ascii="Noto Sans CJK JP" w:hAnsi="Noto Sans CJK JP" w:eastAsia="Noto Sans CJK JP"/>
          <w:b/>
          <w:color w:val="144839"/>
          <w:sz w:val="28"/>
        </w:rPr>
        <w:t>第9条（禁止行為）</w:t>
      </w:r>
    </w:p>
    <w:p>
      <w:pPr>
        <w:pStyle w:val="ListBullet"/>
        <w:spacing w:after="60"/>
      </w:pPr>
      <w:r>
        <w:rPr>
          <w:rFonts w:ascii="Noto Sans CJK JP" w:hAnsi="Noto Sans CJK JP" w:eastAsia="Noto Sans CJK JP"/>
          <w:sz w:val="18"/>
        </w:rPr>
        <w:t>虚偽の登録、なりすまし、学生資格の偽装</w:t>
      </w:r>
    </w:p>
    <w:p>
      <w:pPr>
        <w:pStyle w:val="ListBullet"/>
        <w:spacing w:after="60"/>
      </w:pPr>
      <w:r>
        <w:rPr>
          <w:rFonts w:ascii="Noto Sans CJK JP" w:hAnsi="Noto Sans CJK JP" w:eastAsia="Noto Sans CJK JP"/>
          <w:sz w:val="18"/>
        </w:rPr>
        <w:t>教職員、学外者、事業者による利用又は第三者へのアカウント貸与</w:t>
      </w:r>
    </w:p>
    <w:p>
      <w:pPr>
        <w:pStyle w:val="ListBullet"/>
        <w:spacing w:after="60"/>
      </w:pPr>
      <w:r>
        <w:rPr>
          <w:rFonts w:ascii="Noto Sans CJK JP" w:hAnsi="Noto Sans CJK JP" w:eastAsia="Noto Sans CJK JP"/>
          <w:sz w:val="18"/>
        </w:rPr>
        <w:t>本サービスを利用した詐欺、脅迫、嫌がらせ、迷惑行為、勧誘、スパム行為</w:t>
      </w:r>
    </w:p>
    <w:p>
      <w:pPr>
        <w:pStyle w:val="ListBullet"/>
        <w:spacing w:after="60"/>
      </w:pPr>
      <w:r>
        <w:rPr>
          <w:rFonts w:ascii="Noto Sans CJK JP" w:hAnsi="Noto Sans CJK JP" w:eastAsia="Noto Sans CJK JP"/>
          <w:sz w:val="18"/>
        </w:rPr>
        <w:t>大学公式サービスであるかのように表示又は説明する行為</w:t>
      </w:r>
    </w:p>
    <w:p>
      <w:pPr>
        <w:pStyle w:val="ListBullet"/>
        <w:spacing w:after="60"/>
      </w:pPr>
      <w:r>
        <w:rPr>
          <w:rFonts w:ascii="Noto Sans CJK JP" w:hAnsi="Noto Sans CJK JP" w:eastAsia="Noto Sans CJK JP"/>
          <w:sz w:val="18"/>
        </w:rPr>
        <w:t>本サービス外での危険な場所への呼び出し、強引な取引、過度な個人情報の要求</w:t>
      </w:r>
    </w:p>
    <w:p>
      <w:pPr>
        <w:pStyle w:val="ListBullet"/>
        <w:spacing w:after="60"/>
      </w:pPr>
      <w:r>
        <w:rPr>
          <w:rFonts w:ascii="Noto Sans CJK JP" w:hAnsi="Noto Sans CJK JP" w:eastAsia="Noto Sans CJK JP"/>
          <w:sz w:val="18"/>
        </w:rPr>
        <w:t>運営者、他の利用者又は第三者の権利、信用、プライバシーを侵害する行為</w:t>
      </w:r>
    </w:p>
    <w:p>
      <w:pPr>
        <w:pStyle w:val="ListBullet"/>
        <w:spacing w:after="60"/>
      </w:pPr>
      <w:r>
        <w:rPr>
          <w:rFonts w:ascii="Noto Sans CJK JP" w:hAnsi="Noto Sans CJK JP" w:eastAsia="Noto Sans CJK JP"/>
          <w:sz w:val="18"/>
        </w:rPr>
        <w:t>法令、大学規則、公序良俗又は本規約に違反する行為</w:t>
      </w:r>
    </w:p>
    <w:p>
      <w:pPr>
        <w:pStyle w:val="ListBullet"/>
        <w:spacing w:after="60"/>
      </w:pPr>
      <w:r>
        <w:rPr>
          <w:rFonts w:ascii="Noto Sans CJK JP" w:hAnsi="Noto Sans CJK JP" w:eastAsia="Noto Sans CJK JP"/>
          <w:sz w:val="18"/>
        </w:rPr>
        <w:t>本サービスの運営を妨害する行為、不正アクセス、システムへの過度な負荷をかける行為</w:t>
      </w:r>
    </w:p>
    <w:p>
      <w:pPr>
        <w:pStyle w:val="Heading1"/>
      </w:pPr>
      <w:r>
        <w:rPr>
          <w:rFonts w:ascii="Noto Sans CJK JP" w:hAnsi="Noto Sans CJK JP" w:eastAsia="Noto Sans CJK JP"/>
          <w:b/>
          <w:color w:val="144839"/>
          <w:sz w:val="28"/>
        </w:rPr>
        <w:t>第10条（取引・決済・受け渡し）</w:t>
      </w:r>
    </w:p>
    <w:p>
      <w:pPr>
        <w:pStyle w:val="ListNumber"/>
        <w:spacing w:after="60"/>
      </w:pPr>
      <w:r>
        <w:rPr>
          <w:rFonts w:ascii="Noto Sans CJK JP" w:hAnsi="Noto Sans CJK JP" w:eastAsia="Noto Sans CJK JP"/>
          <w:sz w:val="18"/>
        </w:rPr>
        <w:t>取引条件、代金支払、受け渡し、返品、返金その他の条件は、利用者間で合意するものとします。</w:t>
      </w:r>
    </w:p>
    <w:p>
      <w:pPr>
        <w:pStyle w:val="ListNumber"/>
        <w:spacing w:after="60"/>
      </w:pPr>
      <w:r>
        <w:rPr>
          <w:rFonts w:ascii="Noto Sans CJK JP" w:hAnsi="Noto Sans CJK JP" w:eastAsia="Noto Sans CJK JP"/>
          <w:sz w:val="18"/>
        </w:rPr>
        <w:t>運営者は、原則として代金を預からず、決済を仲介せず、商品の保管又は配送を行いません。</w:t>
      </w:r>
    </w:p>
    <w:p>
      <w:pPr>
        <w:pStyle w:val="ListNumber"/>
        <w:spacing w:after="60"/>
      </w:pPr>
      <w:r>
        <w:rPr>
          <w:rFonts w:ascii="Noto Sans CJK JP" w:hAnsi="Noto Sans CJK JP" w:eastAsia="Noto Sans CJK JP"/>
          <w:sz w:val="18"/>
        </w:rPr>
        <w:t>利用者は、対面取引時には安全に配慮し、可能な限り人目のある場所で受け渡しを行うものとします。</w:t>
      </w:r>
    </w:p>
    <w:p>
      <w:pPr>
        <w:pStyle w:val="Heading1"/>
      </w:pPr>
      <w:r>
        <w:rPr>
          <w:rFonts w:ascii="Noto Sans CJK JP" w:hAnsi="Noto Sans CJK JP" w:eastAsia="Noto Sans CJK JP"/>
          <w:b/>
          <w:color w:val="144839"/>
          <w:sz w:val="28"/>
        </w:rPr>
        <w:t>第11条（通報・削除・利用停止）</w:t>
      </w:r>
    </w:p>
    <w:p>
      <w:pPr>
        <w:pStyle w:val="ListNumber"/>
        <w:spacing w:after="60"/>
      </w:pPr>
      <w:r>
        <w:rPr>
          <w:rFonts w:ascii="Noto Sans CJK JP" w:hAnsi="Noto Sans CJK JP" w:eastAsia="Noto Sans CJK JP"/>
          <w:sz w:val="18"/>
        </w:rPr>
        <w:t>利用者は、不審な出品、禁止商品、迷惑行為、トラブルその他本規約違反のおそれを発見した場合、通報機能又は問い合わせ窓口から運営者に連絡できます。</w:t>
      </w:r>
    </w:p>
    <w:p>
      <w:pPr>
        <w:pStyle w:val="ListNumber"/>
        <w:spacing w:after="60"/>
      </w:pPr>
      <w:r>
        <w:rPr>
          <w:rFonts w:ascii="Noto Sans CJK JP" w:hAnsi="Noto Sans CJK JP" w:eastAsia="Noto Sans CJK JP"/>
          <w:sz w:val="18"/>
        </w:rPr>
        <w:t>運営者は、本規約違反又はそのおそれがあると判断した場合、事前通知なく、出品の非表示・削除、チャット制限、アカウント停止、退会処分その他必要な措置を講じることができます。</w:t>
      </w:r>
    </w:p>
    <w:p>
      <w:pPr>
        <w:pStyle w:val="ListNumber"/>
        <w:spacing w:after="60"/>
      </w:pPr>
      <w:r>
        <w:rPr>
          <w:rFonts w:ascii="Noto Sans CJK JP" w:hAnsi="Noto Sans CJK JP" w:eastAsia="Noto Sans CJK JP"/>
          <w:sz w:val="18"/>
        </w:rPr>
        <w:t>運営者は、法令に基づく要請、捜査機関・行政機関からの照会、大学又は第三者の権利保護のため必要と判断した場合、適切な範囲で対応することがあります。</w:t>
      </w:r>
    </w:p>
    <w:p>
      <w:pPr>
        <w:pStyle w:val="Heading1"/>
      </w:pPr>
      <w:r>
        <w:rPr>
          <w:rFonts w:ascii="Noto Sans CJK JP" w:hAnsi="Noto Sans CJK JP" w:eastAsia="Noto Sans CJK JP"/>
          <w:b/>
          <w:color w:val="144839"/>
          <w:sz w:val="28"/>
        </w:rPr>
        <w:t>第12条（知的財産権・投稿内容）</w:t>
      </w:r>
    </w:p>
    <w:p>
      <w:pPr>
        <w:pStyle w:val="ListNumber"/>
        <w:spacing w:after="60"/>
      </w:pPr>
      <w:r>
        <w:rPr>
          <w:rFonts w:ascii="Noto Sans CJK JP" w:hAnsi="Noto Sans CJK JP" w:eastAsia="Noto Sans CJK JP"/>
          <w:sz w:val="18"/>
        </w:rPr>
        <w:t>利用者は、出品画像、説明文、プロフィールその他投稿内容について、必要な権利を有することを保証します。</w:t>
      </w:r>
    </w:p>
    <w:p>
      <w:pPr>
        <w:pStyle w:val="ListNumber"/>
        <w:spacing w:after="60"/>
      </w:pPr>
      <w:r>
        <w:rPr>
          <w:rFonts w:ascii="Noto Sans CJK JP" w:hAnsi="Noto Sans CJK JP" w:eastAsia="Noto Sans CJK JP"/>
          <w:sz w:val="18"/>
        </w:rPr>
        <w:t>利用者は、運営者に対し、本サービスの提供、表示、改善、違反調査、広報のために必要な範囲で投稿内容を利用する権利を許諾します。</w:t>
      </w:r>
    </w:p>
    <w:p>
      <w:pPr>
        <w:pStyle w:val="Heading1"/>
      </w:pPr>
      <w:r>
        <w:rPr>
          <w:rFonts w:ascii="Noto Sans CJK JP" w:hAnsi="Noto Sans CJK JP" w:eastAsia="Noto Sans CJK JP"/>
          <w:b/>
          <w:color w:val="144839"/>
          <w:sz w:val="28"/>
        </w:rPr>
        <w:t>第13条（個人情報の取扱い）</w:t>
      </w:r>
    </w:p>
    <w:p>
      <w:pPr>
        <w:spacing w:line="276" w:lineRule="auto" w:after="100"/>
      </w:pPr>
      <w:r>
        <w:rPr>
          <w:rFonts w:ascii="Noto Sans CJK JP" w:hAnsi="Noto Sans CJK JP" w:eastAsia="Noto Sans CJK JP"/>
          <w:b w:val="0"/>
          <w:sz w:val="19"/>
        </w:rPr>
        <w:t>運営者は、利用者の個人情報を、別途定めるプライバシーポリシーに従って取り扱います。</w:t>
      </w:r>
    </w:p>
    <w:p>
      <w:pPr>
        <w:pStyle w:val="Heading1"/>
      </w:pPr>
      <w:r>
        <w:rPr>
          <w:rFonts w:ascii="Noto Sans CJK JP" w:hAnsi="Noto Sans CJK JP" w:eastAsia="Noto Sans CJK JP"/>
          <w:b/>
          <w:color w:val="144839"/>
          <w:sz w:val="28"/>
        </w:rPr>
        <w:t>第14条（免責）</w:t>
      </w:r>
    </w:p>
    <w:p>
      <w:pPr>
        <w:pStyle w:val="ListNumber"/>
        <w:spacing w:after="60"/>
      </w:pPr>
      <w:r>
        <w:rPr>
          <w:rFonts w:ascii="Noto Sans CJK JP" w:hAnsi="Noto Sans CJK JP" w:eastAsia="Noto Sans CJK JP"/>
          <w:sz w:val="18"/>
        </w:rPr>
        <w:t>運営者は、本サービスの内容、継続性、正確性、有用性、安全性、不具合がないことを保証しません。</w:t>
      </w:r>
    </w:p>
    <w:p>
      <w:pPr>
        <w:pStyle w:val="ListNumber"/>
        <w:spacing w:after="60"/>
      </w:pPr>
      <w:r>
        <w:rPr>
          <w:rFonts w:ascii="Noto Sans CJK JP" w:hAnsi="Noto Sans CJK JP" w:eastAsia="Noto Sans CJK JP"/>
          <w:sz w:val="18"/>
        </w:rPr>
        <w:t>利用者間又は利用者と第三者との間で生じたトラブル、損害、紛争について、運営者は、運営者に故意又は重過失がある場合を除き責任を負いません。</w:t>
      </w:r>
    </w:p>
    <w:p>
      <w:pPr>
        <w:pStyle w:val="ListNumber"/>
        <w:spacing w:after="60"/>
      </w:pPr>
      <w:r>
        <w:rPr>
          <w:rFonts w:ascii="Noto Sans CJK JP" w:hAnsi="Noto Sans CJK JP" w:eastAsia="Noto Sans CJK JP"/>
          <w:sz w:val="18"/>
        </w:rPr>
        <w:t>運営者は、必要に応じて本サービスの全部又は一部を変更、中断、停止又は終了することができます。</w:t>
      </w:r>
    </w:p>
    <w:p>
      <w:pPr>
        <w:pStyle w:val="Heading1"/>
      </w:pPr>
      <w:r>
        <w:rPr>
          <w:rFonts w:ascii="Noto Sans CJK JP" w:hAnsi="Noto Sans CJK JP" w:eastAsia="Noto Sans CJK JP"/>
          <w:b/>
          <w:color w:val="144839"/>
          <w:sz w:val="28"/>
        </w:rPr>
        <w:t>第15条（規約変更）</w:t>
      </w:r>
    </w:p>
    <w:p>
      <w:pPr>
        <w:spacing w:line="276" w:lineRule="auto" w:after="100"/>
      </w:pPr>
      <w:r>
        <w:rPr>
          <w:rFonts w:ascii="Noto Sans CJK JP" w:hAnsi="Noto Sans CJK JP" w:eastAsia="Noto Sans CJK JP"/>
          <w:b w:val="0"/>
          <w:sz w:val="19"/>
        </w:rPr>
        <w:t>運営者は、必要に応じて本規約を変更できます。重要な変更を行う場合、運営者は本サービス上での表示その他適切な方法により利用者に周知します。変更後に利用者が本サービスを利用した場合、変更後の規約に同意したものとみなします。</w:t>
      </w:r>
    </w:p>
    <w:p>
      <w:pPr>
        <w:pStyle w:val="Heading1"/>
      </w:pPr>
      <w:r>
        <w:rPr>
          <w:rFonts w:ascii="Noto Sans CJK JP" w:hAnsi="Noto Sans CJK JP" w:eastAsia="Noto Sans CJK JP"/>
          <w:b/>
          <w:color w:val="144839"/>
          <w:sz w:val="28"/>
        </w:rPr>
        <w:t>第16条（準拠法・協議）</w:t>
      </w:r>
    </w:p>
    <w:p>
      <w:pPr>
        <w:spacing w:line="276" w:lineRule="auto" w:after="100"/>
      </w:pPr>
      <w:r>
        <w:rPr>
          <w:rFonts w:ascii="Noto Sans CJK JP" w:hAnsi="Noto Sans CJK JP" w:eastAsia="Noto Sans CJK JP"/>
          <w:b w:val="0"/>
          <w:sz w:val="19"/>
        </w:rPr>
        <w:t>本規約は日本法に準拠します。本サービスに関して紛争が生じた場合、利用者及び運営者は誠実に協議して解決を図るものとします。</w:t>
      </w:r>
    </w:p>
    <w:p>
      <w:pPr>
        <w:pStyle w:val="Heading1"/>
      </w:pPr>
      <w:r>
        <w:rPr>
          <w:rFonts w:ascii="Noto Sans CJK JP" w:hAnsi="Noto Sans CJK JP" w:eastAsia="Noto Sans CJK JP"/>
          <w:b/>
          <w:color w:val="144839"/>
          <w:sz w:val="28"/>
        </w:rPr>
        <w:t>第17条（問い合わせ窓口）</w:t>
      </w:r>
    </w:p>
    <w:p>
      <w:pPr>
        <w:spacing w:line="276" w:lineRule="auto" w:after="100"/>
      </w:pPr>
      <w:r>
        <w:rPr>
          <w:rFonts w:ascii="Noto Sans CJK JP" w:hAnsi="Noto Sans CJK JP" w:eastAsia="Noto Sans CJK JP"/>
          <w:b w:val="0"/>
          <w:sz w:val="19"/>
        </w:rPr>
        <w:t>運営者名：［運営者名を記載］</w:t>
      </w:r>
    </w:p>
    <w:p>
      <w:pPr>
        <w:spacing w:line="276" w:lineRule="auto" w:after="100"/>
      </w:pPr>
      <w:r>
        <w:rPr>
          <w:rFonts w:ascii="Noto Sans CJK JP" w:hAnsi="Noto Sans CJK JP" w:eastAsia="Noto Sans CJK JP"/>
          <w:b w:val="0"/>
          <w:sz w:val="19"/>
        </w:rPr>
        <w:t>連絡先：［メールアドレス又は問い合わせフォームURLを記載］</w:t>
      </w:r>
    </w:p>
    <w:p>
      <w:pPr>
        <w:spacing w:line="276" w:lineRule="auto" w:after="100"/>
      </w:pPr>
      <w:r>
        <w:rPr>
          <w:rFonts w:ascii="Noto Sans CJK JP" w:hAnsi="Noto Sans CJK JP" w:eastAsia="Noto Sans CJK JP"/>
          <w:b w:val="0"/>
          <w:sz w:val="19"/>
        </w:rPr>
        <w:t>制定日：［YYYY年MM月DD日］</w:t>
      </w:r>
    </w:p>
    <w:p>
      <w:pPr>
        <w:pStyle w:val="Heading1"/>
      </w:pPr>
      <w:r>
        <w:rPr>
          <w:rFonts w:ascii="Noto Sans CJK JP" w:hAnsi="Noto Sans CJK JP" w:eastAsia="Noto Sans CJK JP"/>
          <w:b/>
          <w:color w:val="144839"/>
          <w:sz w:val="28"/>
        </w:rPr>
        <w:t>参考法令・公的資料</w:t>
      </w:r>
    </w:p>
    <w:p>
      <w:pPr>
        <w:spacing w:line="276" w:lineRule="auto" w:after="100"/>
      </w:pPr>
      <w:r>
        <w:rPr>
          <w:rFonts w:ascii="Noto Sans CJK JP" w:hAnsi="Noto Sans CJK JP" w:eastAsia="Noto Sans CJK JP"/>
          <w:b w:val="0"/>
          <w:sz w:val="19"/>
        </w:rPr>
        <w:t>本ドラフトは、主に以下の法令・公的資料を前提に、学生間の不用品譲渡・売買の連絡場所としての設計を想定して作成しています。実際の公開前には、運営体制・収益化方法・決済関与の有無に応じて専門家確認を推奨します。</w:t>
      </w:r>
    </w:p>
    <w:tbl>
      <w:tblPr>
        <w:tblStyle w:val="TableGrid"/>
        <w:tblW w:type="auto" w:w="0"/>
        <w:tblLook w:firstColumn="1" w:firstRow="1" w:lastColumn="0" w:lastRow="0" w:noHBand="0" w:noVBand="1" w:val="04A0"/>
      </w:tblPr>
      <w:tblGrid>
        <w:gridCol w:w="3362"/>
        <w:gridCol w:w="3362"/>
        <w:gridCol w:w="3362"/>
      </w:tblGrid>
      <w:tr>
        <w:tc>
          <w:tcPr>
            <w:tcW w:type="dxa" w:w="3362"/>
            <w:shd w:fill="D9EDE5"/>
            <w:vAlign w:val="top"/>
          </w:tcPr>
          <w:p>
            <w:r/>
            <w:r>
              <w:rPr>
                <w:rFonts w:ascii="Noto Sans CJK JP" w:hAnsi="Noto Sans CJK JP" w:eastAsia="Noto Sans CJK JP"/>
                <w:b/>
                <w:sz w:val="17"/>
              </w:rPr>
              <w:t>法令・資料</w:t>
            </w:r>
          </w:p>
        </w:tc>
        <w:tc>
          <w:tcPr>
            <w:tcW w:type="dxa" w:w="3362"/>
            <w:shd w:fill="D9EDE5"/>
            <w:vAlign w:val="top"/>
          </w:tcPr>
          <w:p>
            <w:r/>
            <w:r>
              <w:rPr>
                <w:rFonts w:ascii="Noto Sans CJK JP" w:hAnsi="Noto Sans CJK JP" w:eastAsia="Noto Sans CJK JP"/>
                <w:b/>
                <w:sz w:val="17"/>
              </w:rPr>
              <w:t>規約への反映</w:t>
            </w:r>
          </w:p>
        </w:tc>
        <w:tc>
          <w:tcPr>
            <w:tcW w:type="dxa" w:w="3362"/>
            <w:shd w:fill="D9EDE5"/>
            <w:vAlign w:val="top"/>
          </w:tcPr>
          <w:p>
            <w:r/>
            <w:r>
              <w:rPr>
                <w:rFonts w:ascii="Noto Sans CJK JP" w:hAnsi="Noto Sans CJK JP" w:eastAsia="Noto Sans CJK JP"/>
                <w:b/>
                <w:sz w:val="17"/>
              </w:rPr>
              <w:t>URL</w:t>
            </w:r>
          </w:p>
        </w:tc>
      </w:tr>
      <w:tr>
        <w:tc>
          <w:tcPr>
            <w:tcW w:type="dxa" w:w="3362"/>
            <w:vAlign w:val="top"/>
          </w:tcPr>
          <w:p>
            <w:r/>
            <w:r>
              <w:rPr>
                <w:rFonts w:ascii="Noto Sans CJK JP" w:hAnsi="Noto Sans CJK JP" w:eastAsia="Noto Sans CJK JP"/>
                <w:b w:val="0"/>
                <w:sz w:val="16"/>
              </w:rPr>
              <w:t>古物営業法・警察庁「古物営業法等の解釈運用基準」</w:t>
            </w:r>
          </w:p>
        </w:tc>
        <w:tc>
          <w:tcPr>
            <w:tcW w:type="dxa" w:w="3362"/>
            <w:vAlign w:val="top"/>
          </w:tcPr>
          <w:p>
            <w:r/>
            <w:r>
              <w:rPr>
                <w:rFonts w:ascii="Noto Sans CJK JP" w:hAnsi="Noto Sans CJK JP" w:eastAsia="Noto Sans CJK JP"/>
                <w:b w:val="0"/>
                <w:sz w:val="16"/>
              </w:rPr>
              <w:t>営利目的で反復継続して古物取引を行う場合の古物営業該当性、盗品等流通防止の趣旨を踏まえ、転売目的・事業利用・大量反復販売を禁止する根拠。</w:t>
            </w:r>
          </w:p>
        </w:tc>
        <w:tc>
          <w:tcPr>
            <w:tcW w:type="dxa" w:w="3362"/>
            <w:vAlign w:val="top"/>
          </w:tcPr>
          <w:p>
            <w:r/>
            <w:r>
              <w:rPr>
                <w:rFonts w:ascii="Noto Sans CJK JP" w:hAnsi="Noto Sans CJK JP" w:eastAsia="Noto Sans CJK JP"/>
                <w:b w:val="0"/>
                <w:sz w:val="14"/>
              </w:rPr>
              <w:t>https://www.npa.go.jp/laws/notification/seian/seiki/2024kobutsukaisyaku.pdf</w:t>
            </w:r>
          </w:p>
        </w:tc>
      </w:tr>
      <w:tr>
        <w:tc>
          <w:tcPr>
            <w:tcW w:type="dxa" w:w="3362"/>
            <w:vAlign w:val="top"/>
          </w:tcPr>
          <w:p>
            <w:r/>
            <w:r>
              <w:rPr>
                <w:rFonts w:ascii="Noto Sans CJK JP" w:hAnsi="Noto Sans CJK JP" w:eastAsia="Noto Sans CJK JP"/>
                <w:b w:val="0"/>
                <w:sz w:val="16"/>
              </w:rPr>
              <w:t>取引デジタルプラットフォーム消費者保護法・消費者庁資料</w:t>
            </w:r>
          </w:p>
        </w:tc>
        <w:tc>
          <w:tcPr>
            <w:tcW w:type="dxa" w:w="3362"/>
            <w:vAlign w:val="top"/>
          </w:tcPr>
          <w:p>
            <w:r/>
            <w:r>
              <w:rPr>
                <w:rFonts w:ascii="Noto Sans CJK JP" w:hAnsi="Noto Sans CJK JP" w:eastAsia="Noto Sans CJK JP"/>
                <w:b w:val="0"/>
                <w:sz w:val="16"/>
              </w:rPr>
              <w:t>オンライン上で販売者と購入者を結び付ける場の安全性、苦情・通報・削除等の取組を整える根拠。</w:t>
            </w:r>
          </w:p>
        </w:tc>
        <w:tc>
          <w:tcPr>
            <w:tcW w:type="dxa" w:w="3362"/>
            <w:vAlign w:val="top"/>
          </w:tcPr>
          <w:p>
            <w:r/>
            <w:r>
              <w:rPr>
                <w:rFonts w:ascii="Noto Sans CJK JP" w:hAnsi="Noto Sans CJK JP" w:eastAsia="Noto Sans CJK JP"/>
                <w:b w:val="0"/>
                <w:sz w:val="14"/>
              </w:rPr>
              <w:t>https://www.caa.go.jp/policies/policy/consumer_transaction/digital_platform/</w:t>
            </w:r>
          </w:p>
        </w:tc>
      </w:tr>
      <w:tr>
        <w:tc>
          <w:tcPr>
            <w:tcW w:type="dxa" w:w="3362"/>
            <w:vAlign w:val="top"/>
          </w:tcPr>
          <w:p>
            <w:r/>
            <w:r>
              <w:rPr>
                <w:rFonts w:ascii="Noto Sans CJK JP" w:hAnsi="Noto Sans CJK JP" w:eastAsia="Noto Sans CJK JP"/>
                <w:b w:val="0"/>
                <w:sz w:val="16"/>
              </w:rPr>
              <w:t>特定商取引法・消費者庁 特定商取引法ガイド</w:t>
            </w:r>
          </w:p>
        </w:tc>
        <w:tc>
          <w:tcPr>
            <w:tcW w:type="dxa" w:w="3362"/>
            <w:vAlign w:val="top"/>
          </w:tcPr>
          <w:p>
            <w:r/>
            <w:r>
              <w:rPr>
                <w:rFonts w:ascii="Noto Sans CJK JP" w:hAnsi="Noto Sans CJK JP" w:eastAsia="Noto Sans CJK JP"/>
                <w:b w:val="0"/>
                <w:sz w:val="16"/>
              </w:rPr>
              <w:t>事業者による通信販売では広告表示義務・誇大広告禁止等が問題となるため、事業者利用を禁止し、必要な場合は出品者自身に法令遵守を求める根拠。</w:t>
            </w:r>
          </w:p>
        </w:tc>
        <w:tc>
          <w:tcPr>
            <w:tcW w:type="dxa" w:w="3362"/>
            <w:vAlign w:val="top"/>
          </w:tcPr>
          <w:p>
            <w:r/>
            <w:r>
              <w:rPr>
                <w:rFonts w:ascii="Noto Sans CJK JP" w:hAnsi="Noto Sans CJK JP" w:eastAsia="Noto Sans CJK JP"/>
                <w:b w:val="0"/>
                <w:sz w:val="14"/>
              </w:rPr>
              <w:t>https://www.no-trouble.caa.go.jp/what/mailorder/</w:t>
            </w:r>
          </w:p>
        </w:tc>
      </w:tr>
      <w:tr>
        <w:tc>
          <w:tcPr>
            <w:tcW w:type="dxa" w:w="3362"/>
            <w:vAlign w:val="top"/>
          </w:tcPr>
          <w:p>
            <w:r/>
            <w:r>
              <w:rPr>
                <w:rFonts w:ascii="Noto Sans CJK JP" w:hAnsi="Noto Sans CJK JP" w:eastAsia="Noto Sans CJK JP"/>
                <w:b w:val="0"/>
                <w:sz w:val="16"/>
              </w:rPr>
              <w:t>個人情報保護法・個人情報保護委員会ガイドライン</w:t>
            </w:r>
          </w:p>
        </w:tc>
        <w:tc>
          <w:tcPr>
            <w:tcW w:type="dxa" w:w="3362"/>
            <w:vAlign w:val="top"/>
          </w:tcPr>
          <w:p>
            <w:r/>
            <w:r>
              <w:rPr>
                <w:rFonts w:ascii="Noto Sans CJK JP" w:hAnsi="Noto Sans CJK JP" w:eastAsia="Noto Sans CJK JP"/>
                <w:b w:val="0"/>
                <w:sz w:val="16"/>
              </w:rPr>
              <w:t>アカウント情報、メールアドレス、学籍確認情報、チャット・通報情報等の取得、利用目的、安全管理、開示・訂正・利用停止対応の根拠。</w:t>
            </w:r>
          </w:p>
        </w:tc>
        <w:tc>
          <w:tcPr>
            <w:tcW w:type="dxa" w:w="3362"/>
            <w:vAlign w:val="top"/>
          </w:tcPr>
          <w:p>
            <w:r/>
            <w:r>
              <w:rPr>
                <w:rFonts w:ascii="Noto Sans CJK JP" w:hAnsi="Noto Sans CJK JP" w:eastAsia="Noto Sans CJK JP"/>
                <w:b w:val="0"/>
                <w:sz w:val="14"/>
              </w:rPr>
              <w:t>https://www.ppc.go.jp/personalinfo/legal/guidelines_tsusoku/</w:t>
            </w:r>
          </w:p>
        </w:tc>
      </w:tr>
      <w:tr>
        <w:tc>
          <w:tcPr>
            <w:tcW w:type="dxa" w:w="3362"/>
            <w:vAlign w:val="top"/>
          </w:tcPr>
          <w:p>
            <w:r/>
            <w:r>
              <w:rPr>
                <w:rFonts w:ascii="Noto Sans CJK JP" w:hAnsi="Noto Sans CJK JP" w:eastAsia="Noto Sans CJK JP"/>
                <w:b w:val="0"/>
                <w:sz w:val="16"/>
              </w:rPr>
              <w:t>警察庁「オークション詐欺・フリマサイト詐欺対策」</w:t>
            </w:r>
          </w:p>
        </w:tc>
        <w:tc>
          <w:tcPr>
            <w:tcW w:type="dxa" w:w="3362"/>
            <w:vAlign w:val="top"/>
          </w:tcPr>
          <w:p>
            <w:r/>
            <w:r>
              <w:rPr>
                <w:rFonts w:ascii="Noto Sans CJK JP" w:hAnsi="Noto Sans CJK JP" w:eastAsia="Noto Sans CJK JP"/>
                <w:b w:val="0"/>
                <w:sz w:val="16"/>
              </w:rPr>
              <w:t>中古品取引では不具合、損傷、欠損、責任範囲等の確認が重要であるため、受け渡し前確認・自己責任・通報導線を設ける根拠。</w:t>
            </w:r>
          </w:p>
        </w:tc>
        <w:tc>
          <w:tcPr>
            <w:tcW w:type="dxa" w:w="3362"/>
            <w:vAlign w:val="top"/>
          </w:tcPr>
          <w:p>
            <w:r/>
            <w:r>
              <w:rPr>
                <w:rFonts w:ascii="Noto Sans CJK JP" w:hAnsi="Noto Sans CJK JP" w:eastAsia="Noto Sans CJK JP"/>
                <w:b w:val="0"/>
                <w:sz w:val="14"/>
              </w:rPr>
              <w:t>https://www.npa.go.jp/bureau/cyber/countermeasures/auction-fraud.html</w:t>
            </w:r>
          </w:p>
        </w:tc>
      </w:tr>
    </w:tbl>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646464"/>
        <w:sz w:val="16"/>
      </w:rPr>
      <w:t>新大フリマ｜非公式・学生限定サービス案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46464"/>
        <w:sz w:val="16"/>
      </w:rPr>
      <w:t>新大フリマ 利用規約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448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1E1E1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4483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