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Soluciones</w:t>
      </w:r>
      <w:r>
        <w:t xml:space="preserve"> </w:t>
      </w:r>
      <w:r>
        <w:t xml:space="preserve">de</w:t>
      </w:r>
      <w:r>
        <w:t xml:space="preserve"> </w:t>
      </w:r>
      <w:r>
        <w:t xml:space="preserve">reconstrucción</w:t>
      </w:r>
      <w:r>
        <w:t xml:space="preserve"> </w:t>
      </w:r>
      <w:r>
        <w:t xml:space="preserve">mediante</w:t>
      </w:r>
      <w:r>
        <w:t xml:space="preserve"> </w:t>
      </w:r>
      <w:r>
        <w:t xml:space="preserve">RMN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Otal</w:t>
      </w:r>
      <w:r>
        <w:t xml:space="preserve"> </w:t>
      </w:r>
      <w:r>
        <w:t xml:space="preserve">Palacín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io"/>
    <w:p>
      <w:pPr>
        <w:pStyle w:val="Heading1"/>
      </w:pPr>
      <w:r>
        <w:t xml:space="preserve">Prefacio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ción"/>
    <w:p>
      <w:pPr>
        <w:pStyle w:val="Heading1"/>
      </w:pPr>
      <w:r>
        <w:t xml:space="preserve">1. Introducción</w:t>
      </w:r>
    </w:p>
    <w:p>
      <w:pPr>
        <w:pStyle w:val="FirstParagraph"/>
      </w:pPr>
      <w:r>
        <w:t xml:space="preserve">This is a book created from markdown and executable code.</w:t>
      </w:r>
      <w:r>
        <w:t xml:space="preserve"> </w:t>
      </w:r>
      <w:r>
        <w:t xml:space="preserve">Abe et al. (2018)</w:t>
      </w:r>
    </w:p>
    <w:bookmarkEnd w:id="22"/>
    <w:bookmarkStart w:id="23" w:name="material-y-métodos"/>
    <w:p>
      <w:pPr>
        <w:pStyle w:val="Heading1"/>
      </w:pPr>
      <w:r>
        <w:t xml:space="preserve">2. Material y métodos</w:t>
      </w:r>
    </w:p>
    <w:p>
      <w:pPr>
        <w:pStyle w:val="FirstParagraph"/>
      </w:pPr>
      <w:r>
        <w:t xml:space="preserve">This is a book created from markdown and executable code.</w:t>
      </w:r>
    </w:p>
    <w:bookmarkEnd w:id="23"/>
    <w:bookmarkStart w:id="24" w:name="resultados"/>
    <w:p>
      <w:pPr>
        <w:pStyle w:val="Heading1"/>
      </w:pPr>
      <w:r>
        <w:t xml:space="preserve">3. Resultados</w:t>
      </w:r>
    </w:p>
    <w:p>
      <w:pPr>
        <w:pStyle w:val="FirstParagraph"/>
      </w:pPr>
      <w:r>
        <w:t xml:space="preserve">This is a book created from markdown and executable code.</w:t>
      </w:r>
    </w:p>
    <w:bookmarkEnd w:id="24"/>
    <w:bookmarkStart w:id="25" w:name="discusión"/>
    <w:p>
      <w:pPr>
        <w:pStyle w:val="Heading1"/>
      </w:pPr>
      <w:r>
        <w:t xml:space="preserve">4. Discusión</w:t>
      </w:r>
    </w:p>
    <w:p>
      <w:pPr>
        <w:pStyle w:val="FirstParagraph"/>
      </w:pPr>
      <w:r>
        <w:t xml:space="preserve">This is a book created from markdown and executable code.</w:t>
      </w:r>
    </w:p>
    <w:bookmarkEnd w:id="25"/>
    <w:bookmarkStart w:id="26" w:name="conclusiones"/>
    <w:p>
      <w:pPr>
        <w:pStyle w:val="Heading1"/>
      </w:pPr>
      <w:r>
        <w:t xml:space="preserve">5. Conclusiones</w:t>
      </w:r>
    </w:p>
    <w:p>
      <w:pPr>
        <w:pStyle w:val="FirstParagraph"/>
      </w:pPr>
      <w:r>
        <w:t xml:space="preserve">This is a book created from markdown and executable code.</w:t>
      </w:r>
    </w:p>
    <w:bookmarkEnd w:id="26"/>
    <w:bookmarkStart w:id="30" w:name="bibliografía"/>
    <w:p>
      <w:pPr>
        <w:pStyle w:val="Heading1"/>
      </w:pPr>
      <w:r>
        <w:t xml:space="preserve">Bibliografía</w:t>
      </w:r>
    </w:p>
    <w:bookmarkStart w:id="29" w:name="refs"/>
    <w:bookmarkStart w:id="28" w:name="ref-abeImpactCommerciallyAvailable2018"/>
    <w:p>
      <w:pPr>
        <w:pStyle w:val="Bibliography"/>
      </w:pPr>
      <w:r>
        <w:t xml:space="preserve">Abe, Kota, Noriyuki Kadoya, Shinya Sato, Shimpei Hashimoto, Yujiro Nakajima, Yuya Miyasaka, Kengo Ito, et al. 2018.</w:t>
      </w:r>
      <w:r>
        <w:t xml:space="preserve"> </w:t>
      </w:r>
      <w:r>
        <w:t xml:space="preserve">“</w:t>
      </w:r>
      <w:hyperlink r:id="rId27">
        <w:r>
          <w:rPr>
            <w:rStyle w:val="Hyperlink"/>
          </w:rPr>
          <w:t xml:space="preserve">Impact of a Commercially Available Model-Based Dose Calculation Algorithm on Treatment Planning of High-Dose-Rate Brachytherapy in Patients with Cervical Cancer.</w:t>
        </w:r>
      </w:hyperlink>
      <w:r>
        <w:t xml:space="preserve">”</w:t>
      </w:r>
      <w:r>
        <w:t xml:space="preserve"> </w:t>
      </w:r>
      <w:r>
        <w:rPr>
          <w:iCs/>
          <w:i/>
        </w:rPr>
        <w:t xml:space="preserve">Journal of Radiation Research</w:t>
      </w:r>
      <w:r>
        <w:t xml:space="preserve"> </w:t>
      </w:r>
      <w:r>
        <w:t xml:space="preserve">59 (2): 198–206.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7" Target="https://www.ncbi.nlm.nih.gov/pmc/articles/PMC59511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7" Target="https://www.ncbi.nlm.nih.gov/pmc/articles/PMC59511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Soluciones de reconstrucción mediante RMN</dc:title>
  <dc:creator>Antonio Otal Palacín</dc:creator>
  <cp:keywords/>
  <dcterms:created xsi:type="dcterms:W3CDTF">2023-07-18T16:07:03Z</dcterms:created>
  <dcterms:modified xsi:type="dcterms:W3CDTF">2023-07-18T16:07:03Z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Invalid Date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