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LOGICAL DESIGN PROJECT</w:t>
      </w:r>
    </w:p>
    <w:p>
      <w:pPr>
        <w:jc w:val="center"/>
      </w:pPr>
      <w:r>
        <w:rPr>
          <w:i/>
          <w:color w:val="595959"/>
          <w:sz w:val="22"/>
        </w:rPr>
        <w:t>Team Contributions, Challenges &amp; Modeling Decisions</w:t>
      </w:r>
    </w:p>
    <w:p/>
    <w:p>
      <w:pPr>
        <w:spacing w:before="160" w:after="100"/>
        <w:pBdr>
          <w:bottom w:val="single" w:sz="8" w:space="4" w:color="D9E2F3"/>
        </w:pBdr>
      </w:pPr>
      <w:r>
        <w:rPr>
          <w:rFonts w:ascii="Aptos Display" w:hAnsi="Aptos Display"/>
          <w:b/>
          <w:color w:val="1F4E79"/>
          <w:sz w:val="28"/>
        </w:rPr>
        <w:t>1. Team Members and Roles</w:t>
      </w:r>
    </w:p>
    <w:p>
      <w:pPr>
        <w:spacing w:before="100" w:after="40"/>
      </w:pPr>
      <w:r>
        <w:rPr>
          <w:b/>
          <w:sz w:val="22"/>
        </w:rPr>
        <w:t>Aouatif Guennoun</w:t>
      </w:r>
    </w:p>
    <w:p>
      <w:pPr>
        <w:pStyle w:val="ListBullet"/>
        <w:spacing w:after="30"/>
        <w:ind w:left="360"/>
      </w:pPr>
      <w:r>
        <w:t>Group leader, responsible for managing the GitHub repository.</w:t>
      </w:r>
    </w:p>
    <w:p>
      <w:pPr>
        <w:pStyle w:val="ListBullet"/>
        <w:spacing w:after="30"/>
        <w:ind w:left="360"/>
      </w:pPr>
      <w:r>
        <w:t>Responsible for writing the report and identifying the issues encountered during the project.</w:t>
      </w:r>
    </w:p>
    <w:p>
      <w:pPr>
        <w:spacing w:before="100" w:after="40"/>
      </w:pPr>
      <w:r>
        <w:rPr>
          <w:b/>
          <w:sz w:val="22"/>
        </w:rPr>
        <w:t>Valdez Kemekong</w:t>
      </w:r>
    </w:p>
    <w:p>
      <w:pPr>
        <w:pStyle w:val="ListBullet"/>
        <w:spacing w:after="30"/>
        <w:ind w:left="360"/>
      </w:pPr>
      <w:r>
        <w:t>Contributed to finding solutions whenever the group encountered difficulties by providing real-world examples.</w:t>
      </w:r>
    </w:p>
    <w:p>
      <w:pPr>
        <w:pStyle w:val="ListBullet"/>
        <w:spacing w:after="30"/>
        <w:ind w:left="360"/>
      </w:pPr>
      <w:r>
        <w:t>Contributed to the development of the SQL code.</w:t>
      </w:r>
    </w:p>
    <w:p>
      <w:pPr>
        <w:spacing w:before="100" w:after="40"/>
      </w:pPr>
      <w:r>
        <w:rPr>
          <w:b/>
          <w:sz w:val="22"/>
        </w:rPr>
        <w:t>Ranya El Bahali</w:t>
      </w:r>
    </w:p>
    <w:p>
      <w:pPr>
        <w:pStyle w:val="ListBullet"/>
        <w:spacing w:after="30"/>
        <w:ind w:left="360"/>
      </w:pPr>
      <w:r>
        <w:t>Discussed the different possible solutions for each task with the team members.</w:t>
      </w:r>
    </w:p>
    <w:p>
      <w:pPr>
        <w:pStyle w:val="ListBullet"/>
        <w:spacing w:after="30"/>
        <w:ind w:left="360"/>
      </w:pPr>
      <w:r>
        <w:t>Responsible for writing the report and identifying the issues encountered during the project.</w:t>
      </w:r>
    </w:p>
    <w:p>
      <w:pPr>
        <w:spacing w:before="100" w:after="40"/>
      </w:pPr>
      <w:r>
        <w:rPr>
          <w:b/>
          <w:sz w:val="22"/>
        </w:rPr>
        <w:t>Hayat Ennani</w:t>
      </w:r>
    </w:p>
    <w:p>
      <w:pPr>
        <w:pStyle w:val="ListBullet"/>
        <w:spacing w:after="30"/>
        <w:ind w:left="360"/>
      </w:pPr>
      <w:r>
        <w:t>Shared suggestions with the team regarding each task and the most efficient ways to approach them.</w:t>
      </w:r>
    </w:p>
    <w:p>
      <w:pPr>
        <w:pStyle w:val="ListBullet"/>
        <w:spacing w:after="30"/>
        <w:ind w:left="360"/>
      </w:pPr>
      <w:r>
        <w:t>Participated in preparing the project report and provided its final version.</w:t>
      </w:r>
    </w:p>
    <w:p>
      <w:pPr>
        <w:pStyle w:val="ListBullet"/>
        <w:spacing w:after="30"/>
        <w:ind w:left="360"/>
      </w:pPr>
      <w:r>
        <w:t>Discussed the different possible solutions for each task with the team members.</w:t>
      </w:r>
    </w:p>
    <w:p>
      <w:pPr>
        <w:spacing w:before="160" w:after="100"/>
        <w:pBdr>
          <w:bottom w:val="single" w:sz="8" w:space="4" w:color="D9E2F3"/>
        </w:pBdr>
      </w:pPr>
      <w:r>
        <w:rPr>
          <w:rFonts w:ascii="Aptos Display" w:hAnsi="Aptos Display"/>
          <w:b/>
          <w:color w:val="1F4E79"/>
          <w:sz w:val="28"/>
        </w:rPr>
        <w:t>2. Key Challenges and How They Were Addressed</w:t>
      </w:r>
    </w:p>
    <w:p>
      <w:pPr>
        <w:spacing w:before="60" w:after="20"/>
      </w:pPr>
      <w:r>
        <w:rPr>
          <w:b/>
          <w:sz w:val="21"/>
        </w:rPr>
        <w:t>Aggregation in the Logical Design</w:t>
      </w:r>
    </w:p>
    <w:p>
      <w:pPr>
        <w:spacing w:after="80"/>
        <w:ind w:left="360"/>
      </w:pPr>
      <w:r>
        <w:t>We encountered difficulty in identifying the primary key of the “CONSUME” relationship. In particular, we were unsure whether the combination (reservation_id, consumable_id, laboratory_id) should be used as the final primary key.</w:t>
      </w:r>
    </w:p>
    <w:p>
      <w:pPr>
        <w:spacing w:before="60" w:after="20"/>
      </w:pPr>
      <w:r>
        <w:rPr>
          <w:b/>
          <w:sz w:val="21"/>
        </w:rPr>
        <w:t>ISA Representation</w:t>
      </w:r>
    </w:p>
    <w:p>
      <w:pPr>
        <w:spacing w:after="80"/>
        <w:ind w:left="360"/>
      </w:pPr>
      <w:r>
        <w:t>We initially had difficulty distinguishing situations in which a separate table should be created for a child entity from situations in which the child entity should be merged with its parent table.</w:t>
      </w:r>
    </w:p>
    <w:p>
      <w:pPr>
        <w:spacing w:before="160" w:after="100"/>
        <w:pBdr>
          <w:bottom w:val="single" w:sz="8" w:space="4" w:color="D9E2F3"/>
        </w:pBdr>
      </w:pPr>
      <w:r>
        <w:rPr>
          <w:rFonts w:ascii="Aptos Display" w:hAnsi="Aptos Display"/>
          <w:b/>
          <w:color w:val="1F4E79"/>
          <w:sz w:val="28"/>
        </w:rPr>
        <w:t>3. Modeling Choices and Justifications</w:t>
      </w:r>
    </w:p>
    <w:p>
      <w:pPr>
        <w:spacing w:before="60" w:after="20"/>
      </w:pPr>
      <w:r>
        <w:rPr>
          <w:b/>
          <w:sz w:val="21"/>
        </w:rPr>
        <w:t>Aggregation Problem</w:t>
      </w:r>
    </w:p>
    <w:p>
      <w:pPr>
        <w:spacing w:after="100"/>
        <w:ind w:left="360"/>
      </w:pPr>
      <w:r>
        <w:t>We were concerned that a user might modify the table in a way that would leave Laboratory_Id and Consumables_Id unrelated through the “STOCKS” relationship. After discussing the issue, we determined that the SQL constraints automatically prevent such an inconsistent state by returning an error.</w:t>
      </w:r>
    </w:p>
    <w:p>
      <w:pPr>
        <w:spacing w:before="60" w:after="20"/>
      </w:pPr>
      <w:r>
        <w:rPr>
          <w:b/>
          <w:sz w:val="21"/>
        </w:rPr>
        <w:t>ISA Problem</w:t>
      </w:r>
    </w:p>
    <w:p>
      <w:pPr>
        <w:spacing w:after="100"/>
        <w:ind w:left="360"/>
      </w:pPr>
      <w:r>
        <w:t>We discussed the possible solutions and concluded that merging the child entity into the parent relation depends on the context and requirements of the database.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Logical Design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