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4349" w:rsidRDefault="00814C65" w:rsidP="00D50079">
      <w:pPr>
        <w:pStyle w:val="Titre1"/>
        <w:spacing w:after="80"/>
        <w:jc w:val="center"/>
      </w:pPr>
      <w:r>
        <w:rPr>
          <w:b/>
          <w:bCs/>
          <w:sz w:val="36"/>
          <w:szCs w:val="36"/>
        </w:rPr>
        <w:t xml:space="preserve">Lab </w:t>
      </w:r>
      <w:proofErr w:type="gramStart"/>
      <w:r>
        <w:rPr>
          <w:b/>
          <w:bCs/>
          <w:sz w:val="36"/>
          <w:szCs w:val="36"/>
        </w:rPr>
        <w:t>3:</w:t>
      </w:r>
      <w:proofErr w:type="gramEnd"/>
      <w:r>
        <w:rPr>
          <w:b/>
          <w:bCs/>
          <w:sz w:val="36"/>
          <w:szCs w:val="36"/>
        </w:rPr>
        <w:t xml:space="preserve"> Relational Algebra</w:t>
      </w:r>
    </w:p>
    <w:p w:rsidR="001A4349" w:rsidRPr="00D50079" w:rsidRDefault="00911430">
      <w:pPr>
        <w:spacing w:after="240"/>
        <w:rPr>
          <w:u w:val="single"/>
        </w:rPr>
      </w:pPr>
      <w:r>
        <w:rPr>
          <w:color w:val="595959"/>
          <w:sz w:val="26"/>
          <w:szCs w:val="26"/>
          <w:u w:val="single"/>
        </w:rPr>
        <w:t xml:space="preserve">Key </w:t>
      </w:r>
      <w:proofErr w:type="gramStart"/>
      <w:r>
        <w:rPr>
          <w:color w:val="595959"/>
          <w:sz w:val="26"/>
          <w:szCs w:val="26"/>
          <w:u w:val="single"/>
        </w:rPr>
        <w:t>challenges  and</w:t>
      </w:r>
      <w:proofErr w:type="gramEnd"/>
      <w:r>
        <w:rPr>
          <w:color w:val="595959"/>
          <w:sz w:val="26"/>
          <w:szCs w:val="26"/>
          <w:u w:val="single"/>
        </w:rPr>
        <w:t xml:space="preserve"> how they were addressed  </w:t>
      </w:r>
      <w:bookmarkStart w:id="0" w:name="_GoBack"/>
      <w:bookmarkEnd w:id="0"/>
    </w:p>
    <w:p w:rsidR="001A4349" w:rsidRPr="00DB77A2" w:rsidRDefault="00814C65">
      <w:pPr>
        <w:pStyle w:val="Titre2"/>
        <w:keepNext/>
        <w:spacing w:before="260" w:after="100"/>
        <w:rPr>
          <w:sz w:val="22"/>
          <w:u w:val="single"/>
        </w:rPr>
      </w:pPr>
      <w:r w:rsidRPr="00DB77A2">
        <w:rPr>
          <w:b/>
          <w:bCs/>
          <w:sz w:val="22"/>
          <w:szCs w:val="25"/>
          <w:u w:val="single"/>
        </w:rPr>
        <w:t>Counting (Tasks 7, 13 and 14)</w:t>
      </w:r>
    </w:p>
    <w:p w:rsidR="001A4349" w:rsidRDefault="00814C65">
      <w:pPr>
        <w:spacing w:after="140" w:line="300" w:lineRule="auto"/>
        <w:jc w:val="both"/>
      </w:pPr>
      <w:r>
        <w:t>In Tasks 7, 13 and 14, the queries required counting. Counting is an aggregate operation, and the basic operators of relational algebra cannot express it, so these tasks could not be fully represented.</w:t>
      </w:r>
    </w:p>
    <w:p w:rsidR="001A4349" w:rsidRPr="00DB77A2" w:rsidRDefault="00814C65">
      <w:pPr>
        <w:pStyle w:val="Titre2"/>
        <w:keepNext/>
        <w:spacing w:before="260" w:after="100"/>
        <w:rPr>
          <w:sz w:val="22"/>
          <w:u w:val="single"/>
        </w:rPr>
      </w:pPr>
      <w:r w:rsidRPr="00DB77A2">
        <w:rPr>
          <w:b/>
          <w:bCs/>
          <w:sz w:val="22"/>
          <w:szCs w:val="25"/>
          <w:u w:val="single"/>
        </w:rPr>
        <w:t>Interpreting “every” (Tasks 5 and 6)</w:t>
      </w:r>
    </w:p>
    <w:p w:rsidR="001A4349" w:rsidRDefault="00814C65">
      <w:pPr>
        <w:spacing w:after="140" w:line="300" w:lineRule="auto"/>
        <w:jc w:val="both"/>
      </w:pPr>
      <w:r>
        <w:t>In Task 5, we fir</w:t>
      </w:r>
      <w:r>
        <w:t>st wondered whether “every” implied a division. After checking the conceptual design, we concluded that it did not have that meaning in this context.</w:t>
      </w:r>
    </w:p>
    <w:p w:rsidR="001A4349" w:rsidRDefault="00814C65">
      <w:pPr>
        <w:spacing w:after="140" w:line="300" w:lineRule="auto"/>
        <w:jc w:val="both"/>
      </w:pPr>
      <w:r>
        <w:t xml:space="preserve">In Task 6, “every” did not have the same meaning as in Task 5. Here it referred to a division, so we used </w:t>
      </w:r>
      <w:r>
        <w:t>the division operator.</w:t>
      </w:r>
    </w:p>
    <w:p w:rsidR="001A4349" w:rsidRPr="00EA2784" w:rsidRDefault="00814C65">
      <w:pPr>
        <w:pStyle w:val="Titre2"/>
        <w:keepNext/>
        <w:spacing w:before="260" w:after="100"/>
        <w:rPr>
          <w:sz w:val="22"/>
          <w:u w:val="single"/>
        </w:rPr>
      </w:pPr>
      <w:r w:rsidRPr="00EA2784">
        <w:rPr>
          <w:b/>
          <w:bCs/>
          <w:sz w:val="22"/>
          <w:szCs w:val="25"/>
          <w:u w:val="single"/>
        </w:rPr>
        <w:t>Algorithm design (Task 8)</w:t>
      </w:r>
    </w:p>
    <w:p w:rsidR="001A4349" w:rsidRDefault="00814C65">
      <w:pPr>
        <w:spacing w:after="140" w:line="300" w:lineRule="auto"/>
        <w:jc w:val="both"/>
      </w:pPr>
      <w:r>
        <w:t>Finding the right algorithm to represent at least two different laboratories using only the basic operations took us some time. We solved it by discussing the problem together and sharing our ideas.</w:t>
      </w:r>
    </w:p>
    <w:sectPr w:rsidR="001A434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4C65" w:rsidRDefault="00814C65">
      <w:r>
        <w:separator/>
      </w:r>
    </w:p>
  </w:endnote>
  <w:endnote w:type="continuationSeparator" w:id="0">
    <w:p w:rsidR="00814C65" w:rsidRDefault="0081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349" w:rsidRDefault="00814C65">
    <w:pPr>
      <w:jc w:val="center"/>
    </w:pPr>
    <w:r>
      <w:rPr>
        <w:sz w:val="18"/>
        <w:szCs w:val="18"/>
      </w:rPr>
      <w:fldChar w:fldCharType="begin"/>
    </w:r>
    <w:r>
      <w:rPr>
        <w:sz w:val="18"/>
        <w:szCs w:val="18"/>
      </w:rPr>
      <w:instrText>PAGE</w:instrText>
    </w:r>
    <w:r w:rsidR="00D50079">
      <w:rPr>
        <w:sz w:val="18"/>
        <w:szCs w:val="18"/>
      </w:rPr>
      <w:fldChar w:fldCharType="separate"/>
    </w:r>
    <w:r w:rsidR="00D5007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4C65" w:rsidRDefault="00814C65">
      <w:r>
        <w:separator/>
      </w:r>
    </w:p>
  </w:footnote>
  <w:footnote w:type="continuationSeparator" w:id="0">
    <w:p w:rsidR="00814C65" w:rsidRDefault="0081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DC1B50"/>
    <w:multiLevelType w:val="hybridMultilevel"/>
    <w:tmpl w:val="1BFCEA88"/>
    <w:lvl w:ilvl="0" w:tplc="213C475E">
      <w:start w:val="1"/>
      <w:numFmt w:val="bullet"/>
      <w:lvlText w:val="●"/>
      <w:lvlJc w:val="left"/>
      <w:pPr>
        <w:ind w:left="720" w:hanging="360"/>
      </w:pPr>
    </w:lvl>
    <w:lvl w:ilvl="1" w:tplc="5B9AAE66">
      <w:start w:val="1"/>
      <w:numFmt w:val="bullet"/>
      <w:lvlText w:val="○"/>
      <w:lvlJc w:val="left"/>
      <w:pPr>
        <w:ind w:left="1440" w:hanging="360"/>
      </w:pPr>
    </w:lvl>
    <w:lvl w:ilvl="2" w:tplc="2EBA224C">
      <w:start w:val="1"/>
      <w:numFmt w:val="bullet"/>
      <w:lvlText w:val="■"/>
      <w:lvlJc w:val="left"/>
      <w:pPr>
        <w:ind w:left="2160" w:hanging="360"/>
      </w:pPr>
    </w:lvl>
    <w:lvl w:ilvl="3" w:tplc="3314FDAA">
      <w:start w:val="1"/>
      <w:numFmt w:val="bullet"/>
      <w:lvlText w:val="●"/>
      <w:lvlJc w:val="left"/>
      <w:pPr>
        <w:ind w:left="2880" w:hanging="360"/>
      </w:pPr>
    </w:lvl>
    <w:lvl w:ilvl="4" w:tplc="1CE0420C">
      <w:start w:val="1"/>
      <w:numFmt w:val="bullet"/>
      <w:lvlText w:val="○"/>
      <w:lvlJc w:val="left"/>
      <w:pPr>
        <w:ind w:left="3600" w:hanging="360"/>
      </w:pPr>
    </w:lvl>
    <w:lvl w:ilvl="5" w:tplc="3DC895C8">
      <w:start w:val="1"/>
      <w:numFmt w:val="bullet"/>
      <w:lvlText w:val="■"/>
      <w:lvlJc w:val="left"/>
      <w:pPr>
        <w:ind w:left="4320" w:hanging="360"/>
      </w:pPr>
    </w:lvl>
    <w:lvl w:ilvl="6" w:tplc="8CCC08EE">
      <w:start w:val="1"/>
      <w:numFmt w:val="bullet"/>
      <w:lvlText w:val="●"/>
      <w:lvlJc w:val="left"/>
      <w:pPr>
        <w:ind w:left="5040" w:hanging="360"/>
      </w:pPr>
    </w:lvl>
    <w:lvl w:ilvl="7" w:tplc="F08015B2">
      <w:start w:val="1"/>
      <w:numFmt w:val="bullet"/>
      <w:lvlText w:val="●"/>
      <w:lvlJc w:val="left"/>
      <w:pPr>
        <w:ind w:left="5760" w:hanging="360"/>
      </w:pPr>
    </w:lvl>
    <w:lvl w:ilvl="8" w:tplc="ADA0820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349"/>
    <w:rsid w:val="001A4349"/>
    <w:rsid w:val="007626BC"/>
    <w:rsid w:val="00814C65"/>
    <w:rsid w:val="00911430"/>
    <w:rsid w:val="00B14D22"/>
    <w:rsid w:val="00D50079"/>
    <w:rsid w:val="00DB77A2"/>
    <w:rsid w:val="00EA2784"/>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0181"/>
  <w15:docId w15:val="{5A4E3702-A06A-42A9-8DD5-1E39F28C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fr-MA" w:eastAsia="fr-M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132</Words>
  <Characters>730</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Ranya EL BAHALI</cp:lastModifiedBy>
  <cp:revision>2</cp:revision>
  <dcterms:created xsi:type="dcterms:W3CDTF">2026-10-04T00:11:00Z</dcterms:created>
  <dcterms:modified xsi:type="dcterms:W3CDTF">2026-10-04T00:11:00Z</dcterms:modified>
</cp:coreProperties>
</file>