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92611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906F0" w:rsidRDefault="003906F0" w:rsidP="003906F0">
          <w:pPr>
            <w:pStyle w:val="En-ttedetabledesmatires"/>
          </w:pPr>
          <w:r>
            <w:t xml:space="preserve">Table des </w:t>
          </w:r>
          <w:bookmarkStart w:id="0" w:name="_GoBack"/>
          <w:bookmarkEnd w:id="0"/>
          <w:r>
            <w:t>matières</w:t>
          </w:r>
        </w:p>
        <w:p w:rsidR="00924A1E" w:rsidRDefault="003906F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5414530" w:history="1">
            <w:r w:rsidR="00924A1E" w:rsidRPr="00B8723F">
              <w:rPr>
                <w:rStyle w:val="Lienhypertexte"/>
                <w:noProof/>
              </w:rPr>
              <w:t>Module Hr_Payroll_Tn :</w:t>
            </w:r>
            <w:r w:rsidR="00924A1E">
              <w:rPr>
                <w:noProof/>
                <w:webHidden/>
              </w:rPr>
              <w:tab/>
            </w:r>
            <w:r w:rsidR="00924A1E">
              <w:rPr>
                <w:noProof/>
                <w:webHidden/>
              </w:rPr>
              <w:fldChar w:fldCharType="begin"/>
            </w:r>
            <w:r w:rsidR="00924A1E">
              <w:rPr>
                <w:noProof/>
                <w:webHidden/>
              </w:rPr>
              <w:instrText xml:space="preserve"> PAGEREF _Toc495414530 \h </w:instrText>
            </w:r>
            <w:r w:rsidR="00924A1E">
              <w:rPr>
                <w:noProof/>
                <w:webHidden/>
              </w:rPr>
            </w:r>
            <w:r w:rsidR="00924A1E">
              <w:rPr>
                <w:noProof/>
                <w:webHidden/>
              </w:rPr>
              <w:fldChar w:fldCharType="separate"/>
            </w:r>
            <w:r w:rsidR="00924A1E">
              <w:rPr>
                <w:noProof/>
                <w:webHidden/>
              </w:rPr>
              <w:t>3</w:t>
            </w:r>
            <w:r w:rsidR="00924A1E">
              <w:rPr>
                <w:noProof/>
                <w:webHidden/>
              </w:rPr>
              <w:fldChar w:fldCharType="end"/>
            </w:r>
          </w:hyperlink>
        </w:p>
        <w:p w:rsidR="00924A1E" w:rsidRDefault="00924A1E">
          <w:pPr>
            <w:pStyle w:val="TM2"/>
            <w:tabs>
              <w:tab w:val="right" w:leader="dot" w:pos="9062"/>
            </w:tabs>
            <w:rPr>
              <w:rFonts w:eastAsiaTheme="minorEastAsia"/>
              <w:noProof/>
              <w:lang w:eastAsia="fr-FR"/>
            </w:rPr>
          </w:pPr>
          <w:hyperlink w:anchor="_Toc495414531" w:history="1">
            <w:r w:rsidRPr="00B8723F">
              <w:rPr>
                <w:rStyle w:val="Lienhypertexte"/>
                <w:noProof/>
              </w:rPr>
              <w:t>Déclaration fiscale :</w:t>
            </w:r>
            <w:r>
              <w:rPr>
                <w:noProof/>
                <w:webHidden/>
              </w:rPr>
              <w:tab/>
            </w:r>
            <w:r>
              <w:rPr>
                <w:noProof/>
                <w:webHidden/>
              </w:rPr>
              <w:fldChar w:fldCharType="begin"/>
            </w:r>
            <w:r>
              <w:rPr>
                <w:noProof/>
                <w:webHidden/>
              </w:rPr>
              <w:instrText xml:space="preserve"> PAGEREF _Toc495414531 \h </w:instrText>
            </w:r>
            <w:r>
              <w:rPr>
                <w:noProof/>
                <w:webHidden/>
              </w:rPr>
            </w:r>
            <w:r>
              <w:rPr>
                <w:noProof/>
                <w:webHidden/>
              </w:rPr>
              <w:fldChar w:fldCharType="separate"/>
            </w:r>
            <w:r>
              <w:rPr>
                <w:noProof/>
                <w:webHidden/>
              </w:rPr>
              <w:t>3</w:t>
            </w:r>
            <w:r>
              <w:rPr>
                <w:noProof/>
                <w:webHidden/>
              </w:rPr>
              <w:fldChar w:fldCharType="end"/>
            </w:r>
          </w:hyperlink>
        </w:p>
        <w:p w:rsidR="00924A1E" w:rsidRDefault="00924A1E">
          <w:pPr>
            <w:pStyle w:val="TM3"/>
            <w:tabs>
              <w:tab w:val="right" w:leader="dot" w:pos="9062"/>
            </w:tabs>
            <w:rPr>
              <w:rFonts w:eastAsiaTheme="minorEastAsia"/>
              <w:noProof/>
              <w:lang w:eastAsia="fr-FR"/>
            </w:rPr>
          </w:pPr>
          <w:hyperlink w:anchor="_Toc495414532" w:history="1">
            <w:r w:rsidRPr="00B8723F">
              <w:rPr>
                <w:rStyle w:val="Lienhypertexte"/>
                <w:noProof/>
              </w:rPr>
              <w:t>Prérequis :</w:t>
            </w:r>
            <w:r>
              <w:rPr>
                <w:noProof/>
                <w:webHidden/>
              </w:rPr>
              <w:tab/>
            </w:r>
            <w:r>
              <w:rPr>
                <w:noProof/>
                <w:webHidden/>
              </w:rPr>
              <w:fldChar w:fldCharType="begin"/>
            </w:r>
            <w:r>
              <w:rPr>
                <w:noProof/>
                <w:webHidden/>
              </w:rPr>
              <w:instrText xml:space="preserve"> PAGEREF _Toc495414532 \h </w:instrText>
            </w:r>
            <w:r>
              <w:rPr>
                <w:noProof/>
                <w:webHidden/>
              </w:rPr>
            </w:r>
            <w:r>
              <w:rPr>
                <w:noProof/>
                <w:webHidden/>
              </w:rPr>
              <w:fldChar w:fldCharType="separate"/>
            </w:r>
            <w:r>
              <w:rPr>
                <w:noProof/>
                <w:webHidden/>
              </w:rPr>
              <w:t>3</w:t>
            </w:r>
            <w:r>
              <w:rPr>
                <w:noProof/>
                <w:webHidden/>
              </w:rPr>
              <w:fldChar w:fldCharType="end"/>
            </w:r>
          </w:hyperlink>
        </w:p>
        <w:p w:rsidR="00924A1E" w:rsidRDefault="00924A1E">
          <w:pPr>
            <w:pStyle w:val="TM3"/>
            <w:tabs>
              <w:tab w:val="right" w:leader="dot" w:pos="9062"/>
            </w:tabs>
            <w:rPr>
              <w:rFonts w:eastAsiaTheme="minorEastAsia"/>
              <w:noProof/>
              <w:lang w:eastAsia="fr-FR"/>
            </w:rPr>
          </w:pPr>
          <w:hyperlink w:anchor="_Toc495414533" w:history="1">
            <w:r w:rsidRPr="00B8723F">
              <w:rPr>
                <w:rStyle w:val="Lienhypertexte"/>
                <w:noProof/>
              </w:rPr>
              <w:t>Démarche :</w:t>
            </w:r>
            <w:r>
              <w:rPr>
                <w:noProof/>
                <w:webHidden/>
              </w:rPr>
              <w:tab/>
            </w:r>
            <w:r>
              <w:rPr>
                <w:noProof/>
                <w:webHidden/>
              </w:rPr>
              <w:fldChar w:fldCharType="begin"/>
            </w:r>
            <w:r>
              <w:rPr>
                <w:noProof/>
                <w:webHidden/>
              </w:rPr>
              <w:instrText xml:space="preserve"> PAGEREF _Toc495414533 \h </w:instrText>
            </w:r>
            <w:r>
              <w:rPr>
                <w:noProof/>
                <w:webHidden/>
              </w:rPr>
            </w:r>
            <w:r>
              <w:rPr>
                <w:noProof/>
                <w:webHidden/>
              </w:rPr>
              <w:fldChar w:fldCharType="separate"/>
            </w:r>
            <w:r>
              <w:rPr>
                <w:noProof/>
                <w:webHidden/>
              </w:rPr>
              <w:t>4</w:t>
            </w:r>
            <w:r>
              <w:rPr>
                <w:noProof/>
                <w:webHidden/>
              </w:rPr>
              <w:fldChar w:fldCharType="end"/>
            </w:r>
          </w:hyperlink>
        </w:p>
        <w:p w:rsidR="003906F0" w:rsidRDefault="003906F0" w:rsidP="003906F0">
          <w:pPr>
            <w:rPr>
              <w:b/>
              <w:bCs/>
            </w:rPr>
          </w:pPr>
          <w:r>
            <w:rPr>
              <w:b/>
              <w:bCs/>
            </w:rPr>
            <w:fldChar w:fldCharType="end"/>
          </w:r>
        </w:p>
      </w:sdtContent>
    </w:sdt>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3906F0"/>
    <w:p w:rsidR="003906F0" w:rsidRDefault="003906F0" w:rsidP="003906F0"/>
    <w:p w:rsidR="003906F0" w:rsidRDefault="003906F0" w:rsidP="003906F0"/>
    <w:p w:rsidR="003906F0" w:rsidRDefault="003906F0" w:rsidP="003906F0"/>
    <w:p w:rsidR="003906F0" w:rsidRDefault="003906F0" w:rsidP="003906F0"/>
    <w:p w:rsidR="003906F0" w:rsidRDefault="003906F0" w:rsidP="003906F0"/>
    <w:p w:rsidR="003906F0" w:rsidRDefault="003906F0" w:rsidP="003906F0"/>
    <w:p w:rsidR="003906F0" w:rsidRDefault="003906F0" w:rsidP="003906F0"/>
    <w:p w:rsidR="003906F0" w:rsidRPr="003906F0" w:rsidRDefault="003906F0" w:rsidP="003906F0"/>
    <w:p w:rsidR="003906F0" w:rsidRDefault="003906F0" w:rsidP="003906F0">
      <w:pPr>
        <w:pStyle w:val="En-ttedetabledesmatires"/>
      </w:pPr>
      <w:r>
        <w:t xml:space="preserve">Table des </w:t>
      </w:r>
      <w:r>
        <w:t>Légendes</w:t>
      </w:r>
    </w:p>
    <w:p w:rsidR="003906F0" w:rsidRDefault="003906F0">
      <w:pPr>
        <w:pStyle w:val="Tabledesillustrations"/>
        <w:tabs>
          <w:tab w:val="right" w:leader="dot" w:pos="9062"/>
        </w:tabs>
        <w:rPr>
          <w:noProof/>
        </w:rPr>
      </w:pPr>
      <w:r>
        <w:fldChar w:fldCharType="begin"/>
      </w:r>
      <w:r>
        <w:instrText xml:space="preserve"> TOC \h \z \c "Figure" </w:instrText>
      </w:r>
      <w:r>
        <w:fldChar w:fldCharType="separate"/>
      </w:r>
      <w:hyperlink w:anchor="_Toc495414347" w:history="1">
        <w:r w:rsidRPr="00545056">
          <w:rPr>
            <w:rStyle w:val="Lienhypertexte"/>
            <w:noProof/>
          </w:rPr>
          <w:t>Figure 1 : configuration des comptes des taxes</w:t>
        </w:r>
        <w:r>
          <w:rPr>
            <w:noProof/>
            <w:webHidden/>
          </w:rPr>
          <w:tab/>
        </w:r>
        <w:r>
          <w:rPr>
            <w:noProof/>
            <w:webHidden/>
          </w:rPr>
          <w:fldChar w:fldCharType="begin"/>
        </w:r>
        <w:r>
          <w:rPr>
            <w:noProof/>
            <w:webHidden/>
          </w:rPr>
          <w:instrText xml:space="preserve"> PAGEREF _Toc495414347 \h </w:instrText>
        </w:r>
        <w:r>
          <w:rPr>
            <w:noProof/>
            <w:webHidden/>
          </w:rPr>
        </w:r>
        <w:r>
          <w:rPr>
            <w:noProof/>
            <w:webHidden/>
          </w:rPr>
          <w:fldChar w:fldCharType="separate"/>
        </w:r>
        <w:r>
          <w:rPr>
            <w:noProof/>
            <w:webHidden/>
          </w:rPr>
          <w:t>3</w:t>
        </w:r>
        <w:r>
          <w:rPr>
            <w:noProof/>
            <w:webHidden/>
          </w:rPr>
          <w:fldChar w:fldCharType="end"/>
        </w:r>
      </w:hyperlink>
    </w:p>
    <w:p w:rsidR="003906F0" w:rsidRDefault="003906F0">
      <w:pPr>
        <w:pStyle w:val="Tabledesillustrations"/>
        <w:tabs>
          <w:tab w:val="right" w:leader="dot" w:pos="9062"/>
        </w:tabs>
        <w:rPr>
          <w:noProof/>
        </w:rPr>
      </w:pPr>
      <w:hyperlink w:anchor="_Toc495414348" w:history="1">
        <w:r w:rsidRPr="00545056">
          <w:rPr>
            <w:rStyle w:val="Lienhypertexte"/>
            <w:noProof/>
          </w:rPr>
          <w:t>Figure 2 : configuration des taux des taxes</w:t>
        </w:r>
        <w:r>
          <w:rPr>
            <w:noProof/>
            <w:webHidden/>
          </w:rPr>
          <w:tab/>
        </w:r>
        <w:r>
          <w:rPr>
            <w:noProof/>
            <w:webHidden/>
          </w:rPr>
          <w:fldChar w:fldCharType="begin"/>
        </w:r>
        <w:r>
          <w:rPr>
            <w:noProof/>
            <w:webHidden/>
          </w:rPr>
          <w:instrText xml:space="preserve"> PAGEREF _Toc495414348 \h </w:instrText>
        </w:r>
        <w:r>
          <w:rPr>
            <w:noProof/>
            <w:webHidden/>
          </w:rPr>
        </w:r>
        <w:r>
          <w:rPr>
            <w:noProof/>
            <w:webHidden/>
          </w:rPr>
          <w:fldChar w:fldCharType="separate"/>
        </w:r>
        <w:r>
          <w:rPr>
            <w:noProof/>
            <w:webHidden/>
          </w:rPr>
          <w:t>4</w:t>
        </w:r>
        <w:r>
          <w:rPr>
            <w:noProof/>
            <w:webHidden/>
          </w:rPr>
          <w:fldChar w:fldCharType="end"/>
        </w:r>
      </w:hyperlink>
    </w:p>
    <w:p w:rsidR="003906F0" w:rsidRDefault="003906F0">
      <w:pPr>
        <w:pStyle w:val="Tabledesillustrations"/>
        <w:tabs>
          <w:tab w:val="right" w:leader="dot" w:pos="9062"/>
        </w:tabs>
        <w:rPr>
          <w:noProof/>
        </w:rPr>
      </w:pPr>
      <w:hyperlink w:anchor="_Toc495414349" w:history="1">
        <w:r w:rsidRPr="00545056">
          <w:rPr>
            <w:rStyle w:val="Lienhypertexte"/>
            <w:noProof/>
          </w:rPr>
          <w:t>Figure 3 : Emplacement de menue déclaration fiscale</w:t>
        </w:r>
        <w:r>
          <w:rPr>
            <w:noProof/>
            <w:webHidden/>
          </w:rPr>
          <w:tab/>
        </w:r>
        <w:r>
          <w:rPr>
            <w:noProof/>
            <w:webHidden/>
          </w:rPr>
          <w:fldChar w:fldCharType="begin"/>
        </w:r>
        <w:r>
          <w:rPr>
            <w:noProof/>
            <w:webHidden/>
          </w:rPr>
          <w:instrText xml:space="preserve"> PAGEREF _Toc495414349 \h </w:instrText>
        </w:r>
        <w:r>
          <w:rPr>
            <w:noProof/>
            <w:webHidden/>
          </w:rPr>
        </w:r>
        <w:r>
          <w:rPr>
            <w:noProof/>
            <w:webHidden/>
          </w:rPr>
          <w:fldChar w:fldCharType="separate"/>
        </w:r>
        <w:r>
          <w:rPr>
            <w:noProof/>
            <w:webHidden/>
          </w:rPr>
          <w:t>5</w:t>
        </w:r>
        <w:r>
          <w:rPr>
            <w:noProof/>
            <w:webHidden/>
          </w:rPr>
          <w:fldChar w:fldCharType="end"/>
        </w:r>
      </w:hyperlink>
    </w:p>
    <w:p w:rsidR="003906F0" w:rsidRDefault="003906F0">
      <w:pPr>
        <w:pStyle w:val="Tabledesillustrations"/>
        <w:tabs>
          <w:tab w:val="right" w:leader="dot" w:pos="9062"/>
        </w:tabs>
        <w:rPr>
          <w:noProof/>
        </w:rPr>
      </w:pPr>
      <w:hyperlink w:anchor="_Toc495414350" w:history="1">
        <w:r w:rsidRPr="00545056">
          <w:rPr>
            <w:rStyle w:val="Lienhypertexte"/>
            <w:noProof/>
          </w:rPr>
          <w:t>Figure 4 : interface d'impression de la déclaration fiscale</w:t>
        </w:r>
        <w:r>
          <w:rPr>
            <w:noProof/>
            <w:webHidden/>
          </w:rPr>
          <w:tab/>
        </w:r>
        <w:r>
          <w:rPr>
            <w:noProof/>
            <w:webHidden/>
          </w:rPr>
          <w:fldChar w:fldCharType="begin"/>
        </w:r>
        <w:r>
          <w:rPr>
            <w:noProof/>
            <w:webHidden/>
          </w:rPr>
          <w:instrText xml:space="preserve"> PAGEREF _Toc495414350 \h </w:instrText>
        </w:r>
        <w:r>
          <w:rPr>
            <w:noProof/>
            <w:webHidden/>
          </w:rPr>
        </w:r>
        <w:r>
          <w:rPr>
            <w:noProof/>
            <w:webHidden/>
          </w:rPr>
          <w:fldChar w:fldCharType="separate"/>
        </w:r>
        <w:r>
          <w:rPr>
            <w:noProof/>
            <w:webHidden/>
          </w:rPr>
          <w:t>5</w:t>
        </w:r>
        <w:r>
          <w:rPr>
            <w:noProof/>
            <w:webHidden/>
          </w:rPr>
          <w:fldChar w:fldCharType="end"/>
        </w:r>
      </w:hyperlink>
    </w:p>
    <w:p w:rsidR="003906F0" w:rsidRPr="003906F0" w:rsidRDefault="003906F0" w:rsidP="003906F0">
      <w:pPr>
        <w:pStyle w:val="Titre"/>
      </w:pPr>
      <w:r>
        <w:fldChar w:fldCharType="end"/>
      </w:r>
      <w:r>
        <w:br w:type="page"/>
      </w:r>
    </w:p>
    <w:p w:rsidR="00E614DE" w:rsidRDefault="00E614DE" w:rsidP="00E614DE">
      <w:pPr>
        <w:pStyle w:val="Titre"/>
      </w:pPr>
      <w:r>
        <w:lastRenderedPageBreak/>
        <w:t xml:space="preserve">Guide d’utilisation </w:t>
      </w:r>
    </w:p>
    <w:p w:rsidR="00E614DE" w:rsidRDefault="00E614DE" w:rsidP="00FE58C9">
      <w:pPr>
        <w:pStyle w:val="Titre1"/>
      </w:pPr>
      <w:bookmarkStart w:id="1" w:name="_Toc495414530"/>
      <w:r>
        <w:t>Module Hr_Payroll_Tn :</w:t>
      </w:r>
      <w:bookmarkEnd w:id="1"/>
    </w:p>
    <w:p w:rsidR="00E614DE" w:rsidRDefault="00E614DE" w:rsidP="00E614DE"/>
    <w:p w:rsidR="00E614DE" w:rsidRDefault="00E614DE" w:rsidP="00924A1E">
      <w:pPr>
        <w:pStyle w:val="Titre2"/>
        <w:ind w:left="720"/>
      </w:pPr>
      <w:bookmarkStart w:id="2" w:name="_Toc495414531"/>
      <w:r>
        <w:t>Déclaration fiscale :</w:t>
      </w:r>
      <w:bookmarkEnd w:id="2"/>
    </w:p>
    <w:p w:rsidR="00E614DE" w:rsidRDefault="00E614DE" w:rsidP="00E614DE"/>
    <w:p w:rsidR="00E614DE" w:rsidRDefault="00E614DE" w:rsidP="00FE58C9">
      <w:pPr>
        <w:pStyle w:val="Titre3"/>
      </w:pPr>
      <w:bookmarkStart w:id="3" w:name="_Toc495414532"/>
      <w:r>
        <w:t>Prérequis :</w:t>
      </w:r>
      <w:bookmarkEnd w:id="3"/>
    </w:p>
    <w:p w:rsidR="00E614DE" w:rsidRDefault="00E614DE" w:rsidP="00E614DE">
      <w:r>
        <w:t>Pour réussir à avoir la déclaration fiscale en doit avoir d’abord configuré l’année fiscale avec ses périodes, en doit (optionnellement) configurer des comptes comptables dans l’espace de configuration et aussi en doit fait la configuration des taux fiscales.</w:t>
      </w:r>
    </w:p>
    <w:p w:rsidR="00E614DE" w:rsidRDefault="00E614DE" w:rsidP="00E614DE">
      <w:pPr>
        <w:keepNext/>
      </w:pPr>
      <w:r>
        <w:rPr>
          <w:noProof/>
          <w:lang w:eastAsia="fr-FR"/>
        </w:rPr>
        <w:drawing>
          <wp:inline distT="0" distB="0" distL="0" distR="0">
            <wp:extent cx="5762625" cy="55911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591175"/>
                    </a:xfrm>
                    <a:prstGeom prst="rect">
                      <a:avLst/>
                    </a:prstGeom>
                    <a:noFill/>
                    <a:ln>
                      <a:noFill/>
                    </a:ln>
                  </pic:spPr>
                </pic:pic>
              </a:graphicData>
            </a:graphic>
          </wp:inline>
        </w:drawing>
      </w:r>
    </w:p>
    <w:p w:rsidR="00E614DE" w:rsidRDefault="00E614DE" w:rsidP="00E614DE">
      <w:pPr>
        <w:pStyle w:val="Lgende"/>
        <w:jc w:val="center"/>
      </w:pPr>
      <w:bookmarkStart w:id="4" w:name="_Toc495414347"/>
      <w:r>
        <w:t xml:space="preserve">Figure </w:t>
      </w:r>
      <w:r>
        <w:fldChar w:fldCharType="begin"/>
      </w:r>
      <w:r>
        <w:instrText xml:space="preserve"> SEQ Figure \* ARABIC </w:instrText>
      </w:r>
      <w:r>
        <w:fldChar w:fldCharType="separate"/>
      </w:r>
      <w:r>
        <w:rPr>
          <w:noProof/>
        </w:rPr>
        <w:t>1</w:t>
      </w:r>
      <w:r>
        <w:fldChar w:fldCharType="end"/>
      </w:r>
      <w:r>
        <w:t xml:space="preserve"> : configuration des comptes des taxes</w:t>
      </w:r>
      <w:bookmarkEnd w:id="4"/>
    </w:p>
    <w:p w:rsidR="00E614DE" w:rsidRDefault="00E614DE" w:rsidP="00E614DE">
      <w:pPr>
        <w:keepNext/>
      </w:pPr>
      <w:r>
        <w:rPr>
          <w:noProof/>
          <w:lang w:eastAsia="fr-FR"/>
        </w:rPr>
        <w:lastRenderedPageBreak/>
        <w:drawing>
          <wp:inline distT="0" distB="0" distL="0" distR="0">
            <wp:extent cx="5753100" cy="54959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5495925"/>
                    </a:xfrm>
                    <a:prstGeom prst="rect">
                      <a:avLst/>
                    </a:prstGeom>
                    <a:noFill/>
                    <a:ln>
                      <a:noFill/>
                    </a:ln>
                  </pic:spPr>
                </pic:pic>
              </a:graphicData>
            </a:graphic>
          </wp:inline>
        </w:drawing>
      </w:r>
    </w:p>
    <w:p w:rsidR="00E614DE" w:rsidRDefault="00E614DE" w:rsidP="00E614DE">
      <w:pPr>
        <w:pStyle w:val="Lgende"/>
        <w:jc w:val="center"/>
      </w:pPr>
      <w:bookmarkStart w:id="5" w:name="_Toc495414348"/>
      <w:r>
        <w:t xml:space="preserve">Figure </w:t>
      </w:r>
      <w:r>
        <w:fldChar w:fldCharType="begin"/>
      </w:r>
      <w:r>
        <w:instrText xml:space="preserve"> SEQ Figure \* ARABIC </w:instrText>
      </w:r>
      <w:r>
        <w:fldChar w:fldCharType="separate"/>
      </w:r>
      <w:r>
        <w:rPr>
          <w:noProof/>
        </w:rPr>
        <w:t>2</w:t>
      </w:r>
      <w:r>
        <w:fldChar w:fldCharType="end"/>
      </w:r>
      <w:r>
        <w:t xml:space="preserve"> : configuration des taux des taxes</w:t>
      </w:r>
      <w:bookmarkEnd w:id="5"/>
    </w:p>
    <w:p w:rsidR="00E614DE" w:rsidRDefault="00E614DE" w:rsidP="00FE58C9">
      <w:pPr>
        <w:pStyle w:val="Titre3"/>
      </w:pPr>
      <w:bookmarkStart w:id="6" w:name="_Toc495414533"/>
      <w:r>
        <w:t>Démarche :</w:t>
      </w:r>
      <w:bookmarkEnd w:id="6"/>
    </w:p>
    <w:p w:rsidR="00E614DE" w:rsidRDefault="00E614DE" w:rsidP="00E614DE"/>
    <w:p w:rsidR="00E614DE" w:rsidRDefault="00E614DE" w:rsidP="00E614DE">
      <w:pPr>
        <w:pStyle w:val="Paragraphedeliste"/>
        <w:numPr>
          <w:ilvl w:val="0"/>
          <w:numId w:val="6"/>
        </w:numPr>
      </w:pPr>
      <w:r>
        <w:t>Click comptabilités.</w:t>
      </w:r>
    </w:p>
    <w:p w:rsidR="00E614DE" w:rsidRDefault="00E614DE" w:rsidP="00E614DE">
      <w:pPr>
        <w:pStyle w:val="Paragraphedeliste"/>
        <w:numPr>
          <w:ilvl w:val="0"/>
          <w:numId w:val="6"/>
        </w:numPr>
      </w:pPr>
      <w:r>
        <w:t>Chercher déclaration fiscale sous rapports :</w:t>
      </w:r>
    </w:p>
    <w:p w:rsidR="00E614DE" w:rsidRDefault="00E614DE" w:rsidP="00E614DE">
      <w:pPr>
        <w:ind w:left="360"/>
      </w:pPr>
    </w:p>
    <w:p w:rsidR="00E614DE" w:rsidRDefault="00E614DE" w:rsidP="00E614DE">
      <w:pPr>
        <w:keepNext/>
        <w:jc w:val="center"/>
      </w:pPr>
      <w:r>
        <w:rPr>
          <w:noProof/>
          <w:lang w:eastAsia="fr-FR"/>
        </w:rPr>
        <w:lastRenderedPageBreak/>
        <w:drawing>
          <wp:inline distT="0" distB="0" distL="0" distR="0">
            <wp:extent cx="1990725" cy="20002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2000250"/>
                    </a:xfrm>
                    <a:prstGeom prst="rect">
                      <a:avLst/>
                    </a:prstGeom>
                    <a:noFill/>
                    <a:ln>
                      <a:noFill/>
                    </a:ln>
                  </pic:spPr>
                </pic:pic>
              </a:graphicData>
            </a:graphic>
          </wp:inline>
        </w:drawing>
      </w:r>
    </w:p>
    <w:p w:rsidR="00E614DE" w:rsidRDefault="00E614DE" w:rsidP="00E614DE">
      <w:pPr>
        <w:pStyle w:val="Lgende"/>
        <w:jc w:val="center"/>
      </w:pPr>
      <w:bookmarkStart w:id="7" w:name="_Toc495414349"/>
      <w:r>
        <w:t xml:space="preserve">Figure </w:t>
      </w:r>
      <w:r>
        <w:fldChar w:fldCharType="begin"/>
      </w:r>
      <w:r>
        <w:instrText xml:space="preserve"> SEQ Figure \* ARABIC </w:instrText>
      </w:r>
      <w:r>
        <w:fldChar w:fldCharType="separate"/>
      </w:r>
      <w:r>
        <w:rPr>
          <w:noProof/>
        </w:rPr>
        <w:t>3</w:t>
      </w:r>
      <w:r>
        <w:fldChar w:fldCharType="end"/>
      </w:r>
      <w:r>
        <w:t xml:space="preserve"> : Emplacement de menue déclaration fiscale</w:t>
      </w:r>
      <w:bookmarkEnd w:id="7"/>
    </w:p>
    <w:p w:rsidR="00E614DE" w:rsidRDefault="00E614DE" w:rsidP="00E614DE">
      <w:pPr>
        <w:pStyle w:val="Paragraphedeliste"/>
        <w:numPr>
          <w:ilvl w:val="0"/>
          <w:numId w:val="7"/>
        </w:numPr>
      </w:pPr>
      <w:r>
        <w:t>Replisser l’année fiscale, la période et les valeurs :</w:t>
      </w:r>
    </w:p>
    <w:p w:rsidR="00E614DE" w:rsidRDefault="00E614DE" w:rsidP="00E614DE">
      <w:pPr>
        <w:pStyle w:val="Paragraphedeliste"/>
      </w:pPr>
    </w:p>
    <w:p w:rsidR="00E614DE" w:rsidRDefault="00E614DE" w:rsidP="00E614DE">
      <w:pPr>
        <w:pStyle w:val="Paragraphedeliste"/>
        <w:keepNext/>
      </w:pPr>
      <w:r>
        <w:rPr>
          <w:noProof/>
          <w:lang w:eastAsia="fr-FR"/>
        </w:rPr>
        <w:drawing>
          <wp:inline distT="0" distB="0" distL="0" distR="0">
            <wp:extent cx="5715000" cy="26955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95575"/>
                    </a:xfrm>
                    <a:prstGeom prst="rect">
                      <a:avLst/>
                    </a:prstGeom>
                    <a:noFill/>
                    <a:ln>
                      <a:noFill/>
                    </a:ln>
                  </pic:spPr>
                </pic:pic>
              </a:graphicData>
            </a:graphic>
          </wp:inline>
        </w:drawing>
      </w:r>
    </w:p>
    <w:p w:rsidR="00E614DE" w:rsidRDefault="00E614DE" w:rsidP="00E614DE">
      <w:pPr>
        <w:pStyle w:val="Lgende"/>
        <w:jc w:val="center"/>
      </w:pPr>
      <w:bookmarkStart w:id="8" w:name="_Toc495414350"/>
      <w:r>
        <w:t xml:space="preserve">Figure </w:t>
      </w:r>
      <w:r>
        <w:fldChar w:fldCharType="begin"/>
      </w:r>
      <w:r>
        <w:instrText xml:space="preserve"> SEQ Figure \* ARABIC </w:instrText>
      </w:r>
      <w:r>
        <w:fldChar w:fldCharType="separate"/>
      </w:r>
      <w:r>
        <w:rPr>
          <w:noProof/>
        </w:rPr>
        <w:t>4</w:t>
      </w:r>
      <w:r>
        <w:fldChar w:fldCharType="end"/>
      </w:r>
      <w:r>
        <w:t xml:space="preserve"> : interface d'impression de la déclaration fiscale</w:t>
      </w:r>
      <w:bookmarkEnd w:id="8"/>
    </w:p>
    <w:p w:rsidR="00E614DE" w:rsidRDefault="00E614DE" w:rsidP="00E614DE">
      <w:pPr>
        <w:pStyle w:val="Paragraphedeliste"/>
        <w:numPr>
          <w:ilvl w:val="0"/>
          <w:numId w:val="7"/>
        </w:numPr>
      </w:pPr>
      <w:r>
        <w:t>Et en fin click sur imprimer</w:t>
      </w:r>
    </w:p>
    <w:p w:rsidR="005D10D6" w:rsidRPr="00E614DE" w:rsidRDefault="005D10D6" w:rsidP="00E614DE"/>
    <w:sectPr w:rsidR="005D10D6" w:rsidRPr="00E61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698F"/>
    <w:multiLevelType w:val="hybridMultilevel"/>
    <w:tmpl w:val="74BA6A0C"/>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305A2E"/>
    <w:multiLevelType w:val="hybridMultilevel"/>
    <w:tmpl w:val="9E72F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BE0BCC"/>
    <w:multiLevelType w:val="hybridMultilevel"/>
    <w:tmpl w:val="7F008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E16300"/>
    <w:multiLevelType w:val="hybridMultilevel"/>
    <w:tmpl w:val="8F96F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AA5806"/>
    <w:multiLevelType w:val="hybridMultilevel"/>
    <w:tmpl w:val="57A6D4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33"/>
    <w:rsid w:val="003906F0"/>
    <w:rsid w:val="005D10D6"/>
    <w:rsid w:val="00756A33"/>
    <w:rsid w:val="00924A1E"/>
    <w:rsid w:val="00E614DE"/>
    <w:rsid w:val="00FE5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5C035-1B8B-49F1-A55D-AD8189C6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4DE"/>
    <w:pPr>
      <w:spacing w:line="256" w:lineRule="auto"/>
    </w:pPr>
  </w:style>
  <w:style w:type="paragraph" w:styleId="Titre1">
    <w:name w:val="heading 1"/>
    <w:basedOn w:val="Normal"/>
    <w:next w:val="Normal"/>
    <w:link w:val="Titre1Car"/>
    <w:uiPriority w:val="9"/>
    <w:qFormat/>
    <w:rsid w:val="005D1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D1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D10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10D6"/>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D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10D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D10D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D10D6"/>
    <w:pPr>
      <w:ind w:left="720"/>
      <w:contextualSpacing/>
    </w:pPr>
  </w:style>
  <w:style w:type="character" w:customStyle="1" w:styleId="Titre3Car">
    <w:name w:val="Titre 3 Car"/>
    <w:basedOn w:val="Policepardfaut"/>
    <w:link w:val="Titre3"/>
    <w:uiPriority w:val="9"/>
    <w:rsid w:val="005D10D6"/>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semiHidden/>
    <w:unhideWhenUsed/>
    <w:qFormat/>
    <w:rsid w:val="00E614DE"/>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3906F0"/>
    <w:pPr>
      <w:spacing w:line="259" w:lineRule="auto"/>
      <w:outlineLvl w:val="9"/>
    </w:pPr>
    <w:rPr>
      <w:lang w:eastAsia="fr-FR"/>
    </w:rPr>
  </w:style>
  <w:style w:type="paragraph" w:styleId="TM2">
    <w:name w:val="toc 2"/>
    <w:basedOn w:val="Normal"/>
    <w:next w:val="Normal"/>
    <w:autoRedefine/>
    <w:uiPriority w:val="39"/>
    <w:unhideWhenUsed/>
    <w:rsid w:val="003906F0"/>
    <w:pPr>
      <w:spacing w:after="100"/>
      <w:ind w:left="220"/>
    </w:pPr>
  </w:style>
  <w:style w:type="paragraph" w:styleId="TM3">
    <w:name w:val="toc 3"/>
    <w:basedOn w:val="Normal"/>
    <w:next w:val="Normal"/>
    <w:autoRedefine/>
    <w:uiPriority w:val="39"/>
    <w:unhideWhenUsed/>
    <w:rsid w:val="003906F0"/>
    <w:pPr>
      <w:spacing w:after="100"/>
      <w:ind w:left="440"/>
    </w:pPr>
  </w:style>
  <w:style w:type="character" w:styleId="Lienhypertexte">
    <w:name w:val="Hyperlink"/>
    <w:basedOn w:val="Policepardfaut"/>
    <w:uiPriority w:val="99"/>
    <w:unhideWhenUsed/>
    <w:rsid w:val="003906F0"/>
    <w:rPr>
      <w:color w:val="0563C1" w:themeColor="hyperlink"/>
      <w:u w:val="single"/>
    </w:rPr>
  </w:style>
  <w:style w:type="paragraph" w:styleId="Tabledesillustrations">
    <w:name w:val="table of figures"/>
    <w:basedOn w:val="Normal"/>
    <w:next w:val="Normal"/>
    <w:uiPriority w:val="99"/>
    <w:unhideWhenUsed/>
    <w:rsid w:val="003906F0"/>
    <w:pPr>
      <w:spacing w:after="0"/>
    </w:pPr>
  </w:style>
  <w:style w:type="paragraph" w:styleId="TM1">
    <w:name w:val="toc 1"/>
    <w:basedOn w:val="Normal"/>
    <w:next w:val="Normal"/>
    <w:autoRedefine/>
    <w:uiPriority w:val="39"/>
    <w:unhideWhenUsed/>
    <w:rsid w:val="00924A1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6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BD5CA-B6F5-460D-A895-16CB3747E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266</Words>
  <Characters>1464</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9</cp:revision>
  <dcterms:created xsi:type="dcterms:W3CDTF">2017-10-10T14:37:00Z</dcterms:created>
  <dcterms:modified xsi:type="dcterms:W3CDTF">2017-10-10T15:00:00Z</dcterms:modified>
</cp:coreProperties>
</file>