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1B1A" w14:textId="74919757" w:rsidR="00895993" w:rsidRDefault="00000000" w:rsidP="0010768A">
      <w:r>
        <w:rPr>
          <w:noProof/>
        </w:rPr>
        <w:pict w14:anchorId="6E717A17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51.2pt;margin-top:668pt;width:556.35pt;height:89.8pt;z-index:251667456" stroked="f">
            <v:textbox style="mso-next-textbox:#_x0000_s1032">
              <w:txbxContent>
                <w:p w14:paraId="1863DF61" w14:textId="77777777" w:rsidR="001B1145" w:rsidRPr="00970EAA" w:rsidRDefault="001B1145" w:rsidP="001B1145">
                  <w:pPr>
                    <w:spacing w:line="258" w:lineRule="auto"/>
                    <w:textDirection w:val="btL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970EAA">
                    <w:rPr>
                      <w:rFonts w:asciiTheme="minorHAnsi" w:hAnsiTheme="minorHAnsi" w:cstheme="minorHAnsi"/>
                      <w:b/>
                      <w:color w:val="2F5496"/>
                      <w:sz w:val="28"/>
                      <w:szCs w:val="28"/>
                    </w:rPr>
                    <w:t>Diplômes et formations</w:t>
                  </w:r>
                </w:p>
                <w:p w14:paraId="7D75DB82" w14:textId="0CA1F36F" w:rsidR="00106509" w:rsidRPr="007416EF" w:rsidRDefault="001B1145" w:rsidP="008F71DA">
                  <w:pPr>
                    <w:spacing w:after="0" w:line="240" w:lineRule="auto"/>
                    <w:ind w:right="74"/>
                    <w:textDirection w:val="btLr"/>
                  </w:pPr>
                  <w:r>
                    <w:rPr>
                      <w:b/>
                      <w:color w:val="000000"/>
                    </w:rPr>
                    <w:t>D</w:t>
                  </w:r>
                  <w:r w:rsidR="00106509" w:rsidRPr="007416EF">
                    <w:rPr>
                      <w:b/>
                      <w:color w:val="000000"/>
                    </w:rPr>
                    <w:t>ouble diplôme</w:t>
                  </w:r>
                  <w:r w:rsidR="00106509">
                    <w:rPr>
                      <w:b/>
                      <w:color w:val="000000"/>
                    </w:rPr>
                    <w:t xml:space="preserve"> d’ingénieur, </w:t>
                  </w:r>
                  <w:r w:rsidR="00106509" w:rsidRPr="007416EF">
                    <w:rPr>
                      <w:b/>
                      <w:color w:val="000000"/>
                    </w:rPr>
                    <w:t xml:space="preserve">deux années de cycle d'ingénieur en Génie Industriel </w:t>
                  </w:r>
                  <w:r w:rsidR="008B46A1">
                    <w:rPr>
                      <w:b/>
                      <w:color w:val="000000"/>
                    </w:rPr>
                    <w:t xml:space="preserve">        </w:t>
                  </w:r>
                  <w:r w:rsidR="00106509" w:rsidRPr="007416EF">
                    <w:rPr>
                      <w:b/>
                      <w:color w:val="000000"/>
                    </w:rPr>
                    <w:t xml:space="preserve">                    </w:t>
                  </w:r>
                  <w:r>
                    <w:rPr>
                      <w:b/>
                      <w:color w:val="000000"/>
                    </w:rPr>
                    <w:t xml:space="preserve">    </w:t>
                  </w:r>
                  <w:r w:rsidR="00E407CD">
                    <w:rPr>
                      <w:b/>
                      <w:color w:val="000000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 xml:space="preserve">             </w:t>
                  </w:r>
                  <w:r w:rsidRPr="007416EF">
                    <w:rPr>
                      <w:color w:val="000000"/>
                    </w:rPr>
                    <w:t>2020-2022</w:t>
                  </w:r>
                  <w:r w:rsidR="00106509" w:rsidRPr="007416EF">
                    <w:rPr>
                      <w:b/>
                      <w:color w:val="000000"/>
                    </w:rPr>
                    <w:t xml:space="preserve"> </w:t>
                  </w:r>
                </w:p>
                <w:p w14:paraId="5BB00033" w14:textId="77777777" w:rsidR="001B1145" w:rsidRDefault="00106509" w:rsidP="001B1145">
                  <w:pPr>
                    <w:spacing w:after="0" w:line="240" w:lineRule="auto"/>
                    <w:ind w:right="74"/>
                    <w:jc w:val="both"/>
                    <w:textDirection w:val="btLr"/>
                  </w:pPr>
                  <w:r w:rsidRPr="007416EF">
                    <w:rPr>
                      <w:color w:val="151517"/>
                    </w:rPr>
                    <w:t xml:space="preserve">Ecole d’Ingénieurs du </w:t>
                  </w:r>
                  <w:proofErr w:type="gramStart"/>
                  <w:r w:rsidRPr="007416EF">
                    <w:rPr>
                      <w:color w:val="151517"/>
                    </w:rPr>
                    <w:t>Littoral Côte</w:t>
                  </w:r>
                  <w:proofErr w:type="gramEnd"/>
                  <w:r w:rsidRPr="007416EF">
                    <w:rPr>
                      <w:color w:val="151517"/>
                    </w:rPr>
                    <w:t xml:space="preserve"> d’Opale (EILCO), Longuenesse.</w:t>
                  </w:r>
                </w:p>
                <w:p w14:paraId="7AB34AC9" w14:textId="39FB11FF" w:rsidR="00106509" w:rsidRDefault="001B1145" w:rsidP="008F71DA">
                  <w:pPr>
                    <w:spacing w:after="0" w:line="240" w:lineRule="auto"/>
                    <w:ind w:right="74"/>
                    <w:textDirection w:val="btLr"/>
                  </w:pPr>
                  <w:r w:rsidRPr="00A22887">
                    <w:rPr>
                      <w:b/>
                      <w:bCs/>
                    </w:rPr>
                    <w:t>C</w:t>
                  </w:r>
                  <w:r w:rsidRPr="007416EF">
                    <w:rPr>
                      <w:b/>
                      <w:color w:val="000000"/>
                    </w:rPr>
                    <w:t>lasses</w:t>
                  </w:r>
                  <w:r>
                    <w:rPr>
                      <w:b/>
                      <w:color w:val="000000"/>
                    </w:rPr>
                    <w:t xml:space="preserve"> </w:t>
                  </w:r>
                  <w:r w:rsidRPr="007416EF">
                    <w:rPr>
                      <w:b/>
                      <w:color w:val="000000"/>
                    </w:rPr>
                    <w:t xml:space="preserve">préparatoires </w:t>
                  </w:r>
                  <w:r>
                    <w:rPr>
                      <w:b/>
                      <w:color w:val="000000"/>
                    </w:rPr>
                    <w:t xml:space="preserve">et </w:t>
                  </w:r>
                  <w:r w:rsidR="00106509" w:rsidRPr="007416EF">
                    <w:rPr>
                      <w:b/>
                      <w:color w:val="000000"/>
                    </w:rPr>
                    <w:t>deux années de</w:t>
                  </w:r>
                  <w:r w:rsidR="00106509" w:rsidRPr="007416EF">
                    <w:rPr>
                      <w:color w:val="151517"/>
                    </w:rPr>
                    <w:t xml:space="preserve"> </w:t>
                  </w:r>
                  <w:r w:rsidR="00106509" w:rsidRPr="007416EF">
                    <w:rPr>
                      <w:b/>
                      <w:color w:val="000000"/>
                    </w:rPr>
                    <w:t>cycle d'ingénieur en Génie Industriel et Logistique</w:t>
                  </w:r>
                  <w:r>
                    <w:rPr>
                      <w:b/>
                      <w:color w:val="000000"/>
                    </w:rPr>
                    <w:t xml:space="preserve">                </w:t>
                  </w:r>
                  <w:r w:rsidR="008B46A1">
                    <w:rPr>
                      <w:b/>
                      <w:color w:val="000000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 xml:space="preserve">              </w:t>
                  </w:r>
                  <w:r w:rsidRPr="007416EF">
                    <w:rPr>
                      <w:color w:val="000000"/>
                    </w:rPr>
                    <w:t>201</w:t>
                  </w:r>
                  <w:r>
                    <w:rPr>
                      <w:color w:val="000000"/>
                    </w:rPr>
                    <w:t>6</w:t>
                  </w:r>
                  <w:r w:rsidRPr="007416EF">
                    <w:rPr>
                      <w:color w:val="000000"/>
                    </w:rPr>
                    <w:t>-2020</w:t>
                  </w:r>
                </w:p>
                <w:p w14:paraId="50555A1C" w14:textId="1F0CC1C1" w:rsidR="00106509" w:rsidRPr="007416EF" w:rsidRDefault="00106509" w:rsidP="00106509">
                  <w:pPr>
                    <w:spacing w:after="0" w:line="240" w:lineRule="auto"/>
                    <w:ind w:right="74"/>
                    <w:jc w:val="both"/>
                    <w:textDirection w:val="btLr"/>
                  </w:pPr>
                  <w:r w:rsidRPr="007416EF">
                    <w:rPr>
                      <w:color w:val="151517"/>
                    </w:rPr>
                    <w:t>Ecole Nationale des Sciences Appliquées de Marrakech (ENSA-M), Maroc</w:t>
                  </w:r>
                  <w:r w:rsidR="008B46A1">
                    <w:rPr>
                      <w:color w:val="151517"/>
                    </w:rPr>
                    <w:t>.</w:t>
                  </w:r>
                </w:p>
                <w:p w14:paraId="1265A970" w14:textId="77777777" w:rsidR="00106509" w:rsidRDefault="00106509"/>
              </w:txbxContent>
            </v:textbox>
          </v:shape>
        </w:pict>
      </w:r>
      <w:r>
        <w:rPr>
          <w:noProof/>
        </w:rPr>
        <w:pict w14:anchorId="79CC287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44.15pt;margin-top:247.3pt;width:546.95pt;height:2.25pt;flip:y;z-index:251669504" o:connectortype="straight" strokecolor="#2f5496 [2404]">
            <v:stroke dashstyle="dash"/>
          </v:shape>
        </w:pict>
      </w:r>
      <w:r>
        <w:rPr>
          <w:noProof/>
        </w:rPr>
        <w:pict w14:anchorId="7DD07B2F">
          <v:rect id="Rectangle 141538325" o:spid="_x0000_s1029" style="position:absolute;margin-left:18.3pt;margin-top:50.35pt;width:557.7pt;height:175.1pt;z-index:251663360;visibility:visible;mso-wrap-distance-left:9pt;mso-wrap-distance-top:0;mso-wrap-distance-right:9pt;mso-wrap-distance-bottom:0;mso-position-horizontal-relative:pag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" filled="f" stroked="f">
            <v:textbox style="mso-next-textbox:#Rectangle 141538325" inset="2.53958mm,1.2694mm,2.53958mm,1.2694mm">
              <w:txbxContent>
                <w:p w14:paraId="19708D5D" w14:textId="617F784A" w:rsidR="001065A6" w:rsidRPr="001065A6" w:rsidRDefault="001065A6" w:rsidP="008F71DA">
                  <w:pPr>
                    <w:spacing w:line="258" w:lineRule="auto"/>
                    <w:jc w:val="both"/>
                    <w:textDirection w:val="btL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970EAA">
                    <w:rPr>
                      <w:rFonts w:asciiTheme="minorHAnsi" w:hAnsiTheme="minorHAnsi" w:cstheme="minorHAnsi"/>
                      <w:b/>
                      <w:color w:val="2F5496"/>
                      <w:sz w:val="28"/>
                      <w:szCs w:val="28"/>
                    </w:rPr>
                    <w:t xml:space="preserve">Compétences professionnelles </w:t>
                  </w:r>
                </w:p>
                <w:p w14:paraId="2950AE96" w14:textId="77777777" w:rsidR="001065A6" w:rsidRPr="008F71DA" w:rsidRDefault="001065A6" w:rsidP="008F71DA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75" w:lineRule="auto"/>
                    <w:jc w:val="both"/>
                    <w:textDirection w:val="btLr"/>
                    <w:rPr>
                      <w:rFonts w:asciiTheme="minorHAnsi" w:hAnsiTheme="minorHAnsi" w:cstheme="minorHAnsi"/>
                    </w:rPr>
                  </w:pPr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 xml:space="preserve">Gestion de projets 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>: analyse, planification, exécution et suivi.</w:t>
                  </w:r>
                </w:p>
                <w:p w14:paraId="0A66A2A2" w14:textId="232CB3A3" w:rsidR="008B46A1" w:rsidRPr="009761F0" w:rsidRDefault="008B46A1" w:rsidP="008B46A1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75" w:lineRule="auto"/>
                    <w:jc w:val="both"/>
                    <w:textDirection w:val="btLr"/>
                    <w:rPr>
                      <w:rFonts w:asciiTheme="minorHAnsi" w:hAnsiTheme="minorHAnsi" w:cstheme="minorHAnsi"/>
                    </w:rPr>
                  </w:pPr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 xml:space="preserve">Management de la qualité et amélioration continue 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: documentation (procédures et modes opératoires), QHSE, normes ISO, BPF, MSP, </w:t>
                  </w:r>
                  <w:r w:rsidRPr="008F71DA">
                    <w:rPr>
                      <w:rFonts w:asciiTheme="minorHAnsi" w:eastAsia="Arial" w:hAnsiTheme="minorHAnsi" w:cstheme="minorHAnsi"/>
                      <w:color w:val="000000"/>
                    </w:rPr>
                    <w:t>SIPOC, 5S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>,</w:t>
                  </w:r>
                  <w:r w:rsidRPr="008F71DA">
                    <w:rPr>
                      <w:rFonts w:asciiTheme="minorHAnsi" w:eastAsia="Arial" w:hAnsiTheme="minorHAnsi" w:cstheme="minorHAnsi"/>
                      <w:color w:val="000000"/>
                    </w:rPr>
                    <w:t xml:space="preserve"> A3, 8D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, </w:t>
                  </w:r>
                  <w:r w:rsidRPr="008F71DA">
                    <w:rPr>
                      <w:rFonts w:asciiTheme="minorHAnsi" w:eastAsia="Arial" w:hAnsiTheme="minorHAnsi" w:cstheme="minorHAnsi"/>
                      <w:color w:val="000000"/>
                    </w:rPr>
                    <w:t>PDCA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, </w:t>
                  </w:r>
                  <w:r w:rsidRPr="008F71DA">
                    <w:rPr>
                      <w:rFonts w:asciiTheme="minorHAnsi" w:eastAsia="Arial" w:hAnsiTheme="minorHAnsi" w:cstheme="minorHAnsi"/>
                      <w:color w:val="000000"/>
                    </w:rPr>
                    <w:t xml:space="preserve">DMAIC, AMDEC, SMED, 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>Lean Six Sigma, audit et certification.</w:t>
                  </w:r>
                </w:p>
                <w:p w14:paraId="0D75746C" w14:textId="070049B8" w:rsidR="009761F0" w:rsidRPr="009761F0" w:rsidRDefault="009761F0" w:rsidP="009761F0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75" w:lineRule="auto"/>
                    <w:jc w:val="both"/>
                    <w:textDirection w:val="btLr"/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>Supply</w:t>
                  </w:r>
                  <w:proofErr w:type="spellEnd"/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 xml:space="preserve"> </w:t>
                  </w:r>
                  <w:proofErr w:type="spellStart"/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>chain</w:t>
                  </w:r>
                  <w:proofErr w:type="spellEnd"/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 xml:space="preserve"> et gestion de production 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: Lean </w:t>
                  </w:r>
                  <w:proofErr w:type="spellStart"/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>Manufacturing</w:t>
                  </w:r>
                  <w:proofErr w:type="spellEnd"/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, gestion des ateliers, prévisions, planification (MRP), ordonnancement, VSM, </w:t>
                  </w:r>
                  <w:proofErr w:type="spellStart"/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>Takt</w:t>
                  </w:r>
                  <w:proofErr w:type="spellEnd"/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 Time, POLCA, Kanban, SAP/ERP (GPAO) et implantation des stocks.</w:t>
                  </w:r>
                </w:p>
                <w:p w14:paraId="3240C558" w14:textId="15DE2016" w:rsidR="001065A6" w:rsidRPr="008F71DA" w:rsidRDefault="001065A6" w:rsidP="008F71DA">
                  <w:pPr>
                    <w:pStyle w:val="Paragraphedeliste"/>
                    <w:numPr>
                      <w:ilvl w:val="0"/>
                      <w:numId w:val="1"/>
                    </w:numPr>
                    <w:spacing w:before="1" w:after="0" w:line="240" w:lineRule="auto"/>
                    <w:ind w:right="-55"/>
                    <w:jc w:val="both"/>
                    <w:textDirection w:val="btLr"/>
                    <w:rPr>
                      <w:bCs/>
                    </w:rPr>
                  </w:pPr>
                  <w:r w:rsidRPr="008F71DA">
                    <w:rPr>
                      <w:b/>
                      <w:color w:val="000000"/>
                    </w:rPr>
                    <w:t xml:space="preserve">Informatique : </w:t>
                  </w:r>
                  <w:r w:rsidRPr="008F71DA">
                    <w:rPr>
                      <w:bCs/>
                      <w:color w:val="000000"/>
                    </w:rPr>
                    <w:t>Pack office (bureautique), Power BI, VBA</w:t>
                  </w:r>
                  <w:r w:rsidR="00106509" w:rsidRPr="008F71DA">
                    <w:rPr>
                      <w:bCs/>
                      <w:color w:val="000000"/>
                    </w:rPr>
                    <w:t xml:space="preserve"> et SAP/</w:t>
                  </w:r>
                  <w:r w:rsidRPr="008F71DA">
                    <w:rPr>
                      <w:bCs/>
                      <w:color w:val="000000"/>
                    </w:rPr>
                    <w:t xml:space="preserve">ERP </w:t>
                  </w:r>
                  <w:proofErr w:type="spellStart"/>
                  <w:r w:rsidRPr="008F71DA">
                    <w:rPr>
                      <w:bCs/>
                      <w:color w:val="000000"/>
                    </w:rPr>
                    <w:t>Infor</w:t>
                  </w:r>
                  <w:proofErr w:type="spellEnd"/>
                  <w:r w:rsidRPr="008F71DA">
                    <w:rPr>
                      <w:bCs/>
                      <w:color w:val="000000"/>
                    </w:rPr>
                    <w:t xml:space="preserve"> M3</w:t>
                  </w:r>
                  <w:r w:rsidR="00106509" w:rsidRPr="008F71DA">
                    <w:rPr>
                      <w:bCs/>
                    </w:rPr>
                    <w:t>.</w:t>
                  </w:r>
                </w:p>
                <w:p w14:paraId="567227AA" w14:textId="36D19897" w:rsidR="00106509" w:rsidRPr="008F71DA" w:rsidRDefault="00106509" w:rsidP="008F71DA">
                  <w:pPr>
                    <w:pStyle w:val="Paragraphedeliste"/>
                    <w:numPr>
                      <w:ilvl w:val="0"/>
                      <w:numId w:val="1"/>
                    </w:numPr>
                    <w:spacing w:before="1" w:after="0" w:line="240" w:lineRule="auto"/>
                    <w:ind w:right="-55"/>
                    <w:jc w:val="both"/>
                    <w:textDirection w:val="btLr"/>
                    <w:rPr>
                      <w:bCs/>
                    </w:rPr>
                  </w:pPr>
                  <w:r w:rsidRPr="008F71DA">
                    <w:rPr>
                      <w:b/>
                      <w:color w:val="000000"/>
                    </w:rPr>
                    <w:t>Certification </w:t>
                  </w:r>
                  <w:r w:rsidRPr="008F71DA">
                    <w:rPr>
                      <w:bCs/>
                    </w:rPr>
                    <w:t xml:space="preserve">: Lean six sigma green </w:t>
                  </w:r>
                  <w:proofErr w:type="spellStart"/>
                  <w:r w:rsidRPr="008F71DA">
                    <w:rPr>
                      <w:bCs/>
                    </w:rPr>
                    <w:t>belt</w:t>
                  </w:r>
                  <w:proofErr w:type="spellEnd"/>
                  <w:r w:rsidRPr="008F71DA">
                    <w:rPr>
                      <w:bCs/>
                    </w:rPr>
                    <w:t>.</w:t>
                  </w:r>
                </w:p>
                <w:p w14:paraId="008FBC77" w14:textId="756A6FD6" w:rsidR="001B1145" w:rsidRPr="008F71DA" w:rsidRDefault="001B1145" w:rsidP="008F71DA">
                  <w:pPr>
                    <w:pStyle w:val="Paragraphedeliste"/>
                    <w:numPr>
                      <w:ilvl w:val="0"/>
                      <w:numId w:val="5"/>
                    </w:numPr>
                    <w:spacing w:after="0" w:line="275" w:lineRule="auto"/>
                    <w:jc w:val="both"/>
                    <w:textDirection w:val="btLr"/>
                    <w:rPr>
                      <w:rFonts w:asciiTheme="minorHAnsi" w:hAnsiTheme="minorHAnsi" w:cstheme="minorHAnsi"/>
                    </w:rPr>
                  </w:pPr>
                  <w:r w:rsidRPr="008F71DA">
                    <w:rPr>
                      <w:b/>
                      <w:color w:val="000000"/>
                    </w:rPr>
                    <w:t>Langues </w:t>
                  </w:r>
                  <w:r w:rsidRPr="008F71DA">
                    <w:rPr>
                      <w:bCs/>
                    </w:rPr>
                    <w:t xml:space="preserve">: </w:t>
                  </w:r>
                  <w:r w:rsidR="008B46A1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>f</w:t>
                  </w:r>
                  <w:r w:rsidRPr="008F71DA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 xml:space="preserve">rançais (bilingue), anglais (niveau B2) et </w:t>
                  </w:r>
                  <w:r w:rsidR="00E407CD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>a</w:t>
                  </w:r>
                  <w:r w:rsidRPr="008F71DA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 xml:space="preserve">rabe </w:t>
                  </w:r>
                  <w:r w:rsidRPr="008F71DA">
                    <w:rPr>
                      <w:rFonts w:asciiTheme="minorHAnsi" w:eastAsia="Arial" w:hAnsiTheme="minorHAnsi" w:cstheme="minorHAnsi"/>
                      <w:color w:val="000000"/>
                    </w:rPr>
                    <w:t>(langue maternelle)</w:t>
                  </w:r>
                  <w:r w:rsidR="008B46A1">
                    <w:rPr>
                      <w:rFonts w:asciiTheme="minorHAnsi" w:eastAsia="Arial" w:hAnsiTheme="minorHAnsi" w:cstheme="minorHAnsi"/>
                      <w:color w:val="000000"/>
                    </w:rPr>
                    <w:t>.</w:t>
                  </w:r>
                </w:p>
                <w:p w14:paraId="7E6324A7" w14:textId="40FA4610" w:rsidR="00106509" w:rsidRPr="008F71DA" w:rsidRDefault="00B84104" w:rsidP="008F71DA">
                  <w:pPr>
                    <w:pStyle w:val="Paragraphedeliste"/>
                    <w:numPr>
                      <w:ilvl w:val="0"/>
                      <w:numId w:val="1"/>
                    </w:numPr>
                    <w:spacing w:before="1" w:after="0" w:line="240" w:lineRule="auto"/>
                    <w:ind w:right="-55"/>
                    <w:jc w:val="both"/>
                    <w:textDirection w:val="btLr"/>
                    <w:rPr>
                      <w:bCs/>
                    </w:rPr>
                  </w:pPr>
                  <w:r w:rsidRPr="008F71DA">
                    <w:rPr>
                      <w:b/>
                      <w:color w:val="000000"/>
                    </w:rPr>
                    <w:t xml:space="preserve">Soft </w:t>
                  </w:r>
                  <w:proofErr w:type="spellStart"/>
                  <w:r w:rsidRPr="008F71DA">
                    <w:rPr>
                      <w:b/>
                      <w:color w:val="000000"/>
                    </w:rPr>
                    <w:t>skills</w:t>
                  </w:r>
                  <w:proofErr w:type="spellEnd"/>
                  <w:r w:rsidRPr="008F71DA">
                    <w:rPr>
                      <w:b/>
                      <w:color w:val="000000"/>
                    </w:rPr>
                    <w:t> </w:t>
                  </w:r>
                  <w:r w:rsidRPr="008F71DA">
                    <w:rPr>
                      <w:bCs/>
                      <w:color w:val="000000"/>
                    </w:rPr>
                    <w:t>:</w:t>
                  </w:r>
                  <w:r w:rsidRPr="008F71DA">
                    <w:t xml:space="preserve"> </w:t>
                  </w:r>
                  <w:r w:rsidR="00106509" w:rsidRPr="008F71DA">
                    <w:rPr>
                      <w:color w:val="000000"/>
                    </w:rPr>
                    <w:t>esprit d'équipe, résolution de problèmes, proactivité, adaptabilité, autonomie et pensée critique</w:t>
                  </w:r>
                  <w:r w:rsidR="00106509" w:rsidRPr="008F71DA">
                    <w:t>.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 w14:anchorId="30E5780B">
          <v:rect id="Rectangle 141538320" o:spid="_x0000_s1030" style="position:absolute;margin-left:19.75pt;margin-top:226.7pt;width:555.2pt;height:442.95pt;z-index:251665408;visibility:visible;mso-wrap-distance-left:9pt;mso-wrap-distance-top:0;mso-wrap-distance-right:9pt;mso-wrap-distance-bottom:0;mso-position-horizontal-relative:pag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" filled="f" stroked="f">
            <v:textbox style="mso-next-textbox:#Rectangle 141538320" inset="2.53958mm,1.2694mm,2.53958mm,1.2694mm">
              <w:txbxContent>
                <w:p w14:paraId="15D38B54" w14:textId="254AEB4E" w:rsidR="00D80636" w:rsidRPr="00D80636" w:rsidRDefault="00D80636" w:rsidP="00B84104">
                  <w:pPr>
                    <w:spacing w:line="258" w:lineRule="auto"/>
                    <w:jc w:val="both"/>
                    <w:textDirection w:val="btL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970EAA">
                    <w:rPr>
                      <w:rFonts w:asciiTheme="minorHAnsi" w:hAnsiTheme="minorHAnsi" w:cstheme="minorHAnsi"/>
                      <w:b/>
                      <w:color w:val="2F5496"/>
                      <w:sz w:val="28"/>
                      <w:szCs w:val="28"/>
                    </w:rPr>
                    <w:t>Expériences professionnelles</w:t>
                  </w:r>
                </w:p>
                <w:p w14:paraId="3E4EBFDA" w14:textId="34BF65A5" w:rsidR="00E9331D" w:rsidRPr="006F2111" w:rsidRDefault="00B84104" w:rsidP="006F2111">
                  <w:pPr>
                    <w:spacing w:after="0" w:line="258" w:lineRule="auto"/>
                    <w:jc w:val="both"/>
                    <w:textDirection w:val="btLr"/>
                    <w:rPr>
                      <w:bCs/>
                      <w:color w:val="000000"/>
                      <w:szCs w:val="24"/>
                    </w:rPr>
                  </w:pPr>
                  <w:r>
                    <w:rPr>
                      <w:b/>
                      <w:color w:val="000000"/>
                      <w:szCs w:val="24"/>
                    </w:rPr>
                    <w:t>Consultante i</w:t>
                  </w:r>
                  <w:r w:rsidR="00D80636" w:rsidRPr="007416EF">
                    <w:rPr>
                      <w:b/>
                      <w:color w:val="000000"/>
                      <w:szCs w:val="24"/>
                    </w:rPr>
                    <w:t xml:space="preserve">ngénieure </w:t>
                  </w:r>
                  <w:proofErr w:type="spellStart"/>
                  <w:r w:rsidR="00D80636" w:rsidRPr="007416EF">
                    <w:rPr>
                      <w:b/>
                      <w:color w:val="000000"/>
                      <w:szCs w:val="24"/>
                    </w:rPr>
                    <w:t>supply</w:t>
                  </w:r>
                  <w:proofErr w:type="spellEnd"/>
                  <w:r w:rsidR="00D80636" w:rsidRPr="007416EF">
                    <w:rPr>
                      <w:b/>
                      <w:color w:val="000000"/>
                      <w:szCs w:val="24"/>
                    </w:rPr>
                    <w:t xml:space="preserve"> chain      </w:t>
                  </w:r>
                  <w:r>
                    <w:rPr>
                      <w:b/>
                      <w:color w:val="000000"/>
                      <w:szCs w:val="24"/>
                    </w:rPr>
                    <w:t xml:space="preserve">                           </w:t>
                  </w:r>
                  <w:r w:rsidR="00E9331D">
                    <w:rPr>
                      <w:b/>
                      <w:color w:val="000000"/>
                      <w:szCs w:val="24"/>
                    </w:rPr>
                    <w:t xml:space="preserve">                             </w:t>
                  </w:r>
                  <w:r w:rsidR="006F2111">
                    <w:rPr>
                      <w:b/>
                      <w:color w:val="000000"/>
                      <w:szCs w:val="24"/>
                    </w:rPr>
                    <w:t xml:space="preserve"> </w:t>
                  </w:r>
                  <w:r w:rsidR="00E9331D">
                    <w:rPr>
                      <w:b/>
                      <w:color w:val="000000"/>
                      <w:szCs w:val="24"/>
                    </w:rPr>
                    <w:t xml:space="preserve">   </w:t>
                  </w:r>
                  <w:proofErr w:type="spellStart"/>
                  <w:r w:rsidR="006F2111" w:rsidRPr="006F2111">
                    <w:rPr>
                      <w:bCs/>
                      <w:color w:val="000000"/>
                      <w:szCs w:val="24"/>
                    </w:rPr>
                    <w:t>Abylsen</w:t>
                  </w:r>
                  <w:proofErr w:type="spellEnd"/>
                  <w:r w:rsidR="006F2111" w:rsidRPr="006F2111">
                    <w:rPr>
                      <w:bCs/>
                      <w:color w:val="000000"/>
                      <w:szCs w:val="24"/>
                    </w:rPr>
                    <w:t xml:space="preserve"> x DESRUES (CHANEL), industrie de luxe</w:t>
                  </w:r>
                  <w:r w:rsidR="006F2111">
                    <w:rPr>
                      <w:bCs/>
                      <w:color w:val="000000"/>
                      <w:szCs w:val="24"/>
                    </w:rPr>
                    <w:t xml:space="preserve"> </w:t>
                  </w:r>
                  <w:proofErr w:type="gramStart"/>
                  <w:r w:rsidR="00E9331D" w:rsidRPr="007416EF">
                    <w:rPr>
                      <w:color w:val="000000"/>
                      <w:szCs w:val="24"/>
                    </w:rPr>
                    <w:t>Février</w:t>
                  </w:r>
                  <w:proofErr w:type="gramEnd"/>
                  <w:r w:rsidR="00E9331D" w:rsidRPr="007416EF">
                    <w:rPr>
                      <w:color w:val="000000"/>
                      <w:szCs w:val="24"/>
                    </w:rPr>
                    <w:t xml:space="preserve"> 2023 – Aujourd’hui</w:t>
                  </w:r>
                  <w:r>
                    <w:rPr>
                      <w:b/>
                      <w:color w:val="000000"/>
                      <w:szCs w:val="24"/>
                    </w:rPr>
                    <w:t xml:space="preserve">                 </w:t>
                  </w:r>
                  <w:r w:rsidR="00D80636" w:rsidRPr="007416EF">
                    <w:rPr>
                      <w:b/>
                      <w:color w:val="000000"/>
                      <w:szCs w:val="24"/>
                    </w:rPr>
                    <w:t xml:space="preserve">                     </w:t>
                  </w:r>
                </w:p>
                <w:p w14:paraId="66CFD063" w14:textId="77777777" w:rsidR="00D80636" w:rsidRPr="007416EF" w:rsidRDefault="00D80636" w:rsidP="00406AE4">
                  <w:pPr>
                    <w:spacing w:before="120"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Gestion de la chaîne de production, de la prise de commande jusqu'à la livraison client (en mode multi-projets) :</w:t>
                  </w:r>
                </w:p>
                <w:p w14:paraId="4D7A444D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Planification des opérations et gestion de la capacité et de la charge des ateliers de production et des sous-traitants.</w:t>
                  </w:r>
                </w:p>
                <w:p w14:paraId="669B0BBF" w14:textId="1469B5E9" w:rsidR="00D80636" w:rsidRPr="007416EF" w:rsidRDefault="00D80636" w:rsidP="00E9331D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Lancement et s</w:t>
                  </w:r>
                  <w:r w:rsidRPr="007416EF">
                    <w:rPr>
                      <w:color w:val="000000"/>
                      <w:szCs w:val="24"/>
                    </w:rPr>
                    <w:t xml:space="preserve">uivi de l’avancement des opérations de production </w:t>
                  </w:r>
                  <w:r w:rsidR="00E9331D">
                    <w:rPr>
                      <w:color w:val="000000"/>
                      <w:szCs w:val="24"/>
                    </w:rPr>
                    <w:t>à l’aide de l’ERP M3.</w:t>
                  </w:r>
                </w:p>
                <w:p w14:paraId="651E8D0E" w14:textId="45EF5954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 xml:space="preserve">Résolution des points bloquants afin d’assurer le respect des engagements du service </w:t>
                  </w:r>
                  <w:proofErr w:type="spellStart"/>
                  <w:r w:rsidRPr="007416EF">
                    <w:rPr>
                      <w:color w:val="000000"/>
                      <w:szCs w:val="24"/>
                    </w:rPr>
                    <w:t>supply</w:t>
                  </w:r>
                  <w:proofErr w:type="spellEnd"/>
                  <w:r w:rsidRPr="007416EF">
                    <w:rPr>
                      <w:color w:val="000000"/>
                      <w:szCs w:val="24"/>
                    </w:rPr>
                    <w:t xml:space="preserve"> </w:t>
                  </w:r>
                  <w:proofErr w:type="spellStart"/>
                  <w:r w:rsidRPr="007416EF">
                    <w:rPr>
                      <w:color w:val="000000"/>
                      <w:szCs w:val="24"/>
                    </w:rPr>
                    <w:t>chain</w:t>
                  </w:r>
                  <w:proofErr w:type="spellEnd"/>
                  <w:r w:rsidR="00B84104">
                    <w:rPr>
                      <w:color w:val="000000"/>
                      <w:szCs w:val="24"/>
                    </w:rPr>
                    <w:t>.</w:t>
                  </w:r>
                </w:p>
                <w:p w14:paraId="601636CA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Ajustement en permanence des plannings de production et de livraison en fonction des aléas.</w:t>
                  </w:r>
                </w:p>
                <w:p w14:paraId="4F40C204" w14:textId="77777777" w:rsidR="00D80636" w:rsidRPr="00BF3DE5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Collaboration avec les parties prenantes pour améliorer les délais de livraison</w:t>
                  </w:r>
                  <w:r>
                    <w:rPr>
                      <w:color w:val="000000"/>
                      <w:szCs w:val="24"/>
                    </w:rPr>
                    <w:t xml:space="preserve"> et a</w:t>
                  </w:r>
                  <w:r w:rsidRPr="00BF3DE5">
                    <w:rPr>
                      <w:color w:val="000000"/>
                      <w:szCs w:val="24"/>
                    </w:rPr>
                    <w:t>nimation des réunions d’équipe.</w:t>
                  </w:r>
                </w:p>
                <w:p w14:paraId="025FFD1B" w14:textId="2CE66DBD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Mise en œuvre des solutions d'amélioration continue (</w:t>
                  </w:r>
                  <w:r>
                    <w:rPr>
                      <w:color w:val="000000"/>
                      <w:szCs w:val="24"/>
                    </w:rPr>
                    <w:t>KPI</w:t>
                  </w:r>
                  <w:r w:rsidRPr="007416EF">
                    <w:rPr>
                      <w:color w:val="000000"/>
                      <w:szCs w:val="24"/>
                    </w:rPr>
                    <w:t xml:space="preserve">, </w:t>
                  </w:r>
                  <w:r w:rsidR="008B46A1">
                    <w:rPr>
                      <w:color w:val="000000"/>
                      <w:szCs w:val="24"/>
                    </w:rPr>
                    <w:t xml:space="preserve">tableaux de bord, </w:t>
                  </w:r>
                  <w:r w:rsidRPr="007416EF">
                    <w:rPr>
                      <w:color w:val="000000"/>
                      <w:szCs w:val="24"/>
                    </w:rPr>
                    <w:t>amélioration des méthodes du travail et redéfinition des responsabilités (RACI)).</w:t>
                  </w:r>
                </w:p>
                <w:p w14:paraId="3D24463E" w14:textId="7E4396D1" w:rsidR="006F2111" w:rsidRPr="006F2111" w:rsidRDefault="00D80636" w:rsidP="006F2111">
                  <w:pPr>
                    <w:spacing w:after="0" w:line="258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b/>
                      <w:color w:val="000000"/>
                      <w:szCs w:val="24"/>
                    </w:rPr>
                    <w:t xml:space="preserve">Ingénieure production en alternance            </w:t>
                  </w:r>
                  <w:r w:rsidR="00B84104">
                    <w:rPr>
                      <w:b/>
                      <w:color w:val="000000"/>
                      <w:szCs w:val="24"/>
                    </w:rPr>
                    <w:t xml:space="preserve">                                                              </w:t>
                  </w:r>
                  <w:r w:rsidR="008F71DA">
                    <w:rPr>
                      <w:b/>
                      <w:color w:val="000000"/>
                      <w:szCs w:val="24"/>
                    </w:rPr>
                    <w:t xml:space="preserve"> </w:t>
                  </w:r>
                  <w:r w:rsidR="00B84104">
                    <w:rPr>
                      <w:b/>
                      <w:color w:val="000000"/>
                      <w:szCs w:val="24"/>
                    </w:rPr>
                    <w:t xml:space="preserve">  </w:t>
                  </w:r>
                  <w:r w:rsidR="006F2111">
                    <w:rPr>
                      <w:b/>
                      <w:color w:val="000000"/>
                      <w:szCs w:val="24"/>
                    </w:rPr>
                    <w:t xml:space="preserve">                                 </w:t>
                  </w:r>
                  <w:r w:rsidR="00B84104">
                    <w:rPr>
                      <w:b/>
                      <w:color w:val="000000"/>
                      <w:szCs w:val="24"/>
                    </w:rPr>
                    <w:t xml:space="preserve"> </w:t>
                  </w:r>
                  <w:r w:rsidRPr="007416EF">
                    <w:rPr>
                      <w:b/>
                      <w:color w:val="000000"/>
                      <w:szCs w:val="24"/>
                    </w:rPr>
                    <w:t xml:space="preserve">  </w:t>
                  </w:r>
                  <w:r w:rsidR="006F2111" w:rsidRPr="006F2111">
                    <w:rPr>
                      <w:color w:val="000000"/>
                      <w:szCs w:val="24"/>
                    </w:rPr>
                    <w:t>TISSIUM, biomédical</w:t>
                  </w:r>
                  <w:r w:rsidRPr="007416EF">
                    <w:rPr>
                      <w:b/>
                      <w:color w:val="000000"/>
                      <w:szCs w:val="24"/>
                    </w:rPr>
                    <w:t xml:space="preserve">      </w:t>
                  </w:r>
                </w:p>
                <w:p w14:paraId="6BB090CA" w14:textId="1C63D663" w:rsidR="008F71DA" w:rsidRPr="008F71DA" w:rsidRDefault="008F71DA" w:rsidP="008F71DA">
                  <w:pPr>
                    <w:spacing w:after="0" w:line="258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Septembre 2021 - Septembre 2022</w:t>
                  </w:r>
                </w:p>
                <w:p w14:paraId="2426A7DB" w14:textId="77777777" w:rsidR="00D80636" w:rsidRPr="007416EF" w:rsidRDefault="00D80636" w:rsidP="00406AE4">
                  <w:pPr>
                    <w:spacing w:before="120"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Fiabilisation des processus du département de production :</w:t>
                  </w:r>
                </w:p>
                <w:p w14:paraId="7A02313B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Pilotage du projet gestion des risques mix up et contamination croisée en appliquant la méthode AMDEC processus.</w:t>
                  </w:r>
                </w:p>
                <w:p w14:paraId="412798DF" w14:textId="28B02A96" w:rsidR="00D80636" w:rsidRPr="004E3487" w:rsidRDefault="00D80636" w:rsidP="00106509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Optimisation des délais de production (lead time)</w:t>
                  </w:r>
                  <w:r>
                    <w:rPr>
                      <w:color w:val="000000"/>
                      <w:szCs w:val="24"/>
                    </w:rPr>
                    <w:t xml:space="preserve"> et mise </w:t>
                  </w:r>
                  <w:r w:rsidRPr="007416EF">
                    <w:rPr>
                      <w:color w:val="000000"/>
                      <w:szCs w:val="24"/>
                    </w:rPr>
                    <w:t>en place des outils de pilotage</w:t>
                  </w:r>
                  <w:r w:rsidR="00106509">
                    <w:rPr>
                      <w:color w:val="000000"/>
                      <w:szCs w:val="24"/>
                    </w:rPr>
                    <w:t>.</w:t>
                  </w:r>
                </w:p>
                <w:p w14:paraId="27208758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Gestion des formations des techniciens.</w:t>
                  </w:r>
                </w:p>
                <w:p w14:paraId="25F4F6C3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Organisation des audits 5S internes.</w:t>
                  </w:r>
                </w:p>
                <w:p w14:paraId="41AB6EBB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 xml:space="preserve">Rédaction et </w:t>
                  </w:r>
                  <w:r>
                    <w:rPr>
                      <w:color w:val="000000"/>
                      <w:szCs w:val="24"/>
                    </w:rPr>
                    <w:t xml:space="preserve">revue </w:t>
                  </w:r>
                  <w:r w:rsidRPr="007416EF">
                    <w:rPr>
                      <w:color w:val="000000"/>
                      <w:szCs w:val="24"/>
                    </w:rPr>
                    <w:t>des documents qualité et de conformité.</w:t>
                  </w:r>
                </w:p>
                <w:p w14:paraId="68C3D83E" w14:textId="340C5CDD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Investigations qualité et mise en place des actions correctives et préventives (CAPA).</w:t>
                  </w:r>
                </w:p>
                <w:p w14:paraId="6A1342C7" w14:textId="34CD6852" w:rsidR="008F71DA" w:rsidRPr="006F2111" w:rsidRDefault="00D80636" w:rsidP="006F2111">
                  <w:pPr>
                    <w:spacing w:after="0" w:line="258" w:lineRule="auto"/>
                    <w:jc w:val="both"/>
                    <w:textDirection w:val="btLr"/>
                    <w:rPr>
                      <w:b/>
                      <w:color w:val="000000"/>
                      <w:szCs w:val="24"/>
                    </w:rPr>
                  </w:pPr>
                  <w:r w:rsidRPr="007416EF">
                    <w:rPr>
                      <w:b/>
                      <w:color w:val="000000"/>
                      <w:szCs w:val="24"/>
                    </w:rPr>
                    <w:t xml:space="preserve">Assistante ingénieure production </w:t>
                  </w:r>
                  <w:r>
                    <w:rPr>
                      <w:b/>
                      <w:color w:val="000000"/>
                      <w:szCs w:val="24"/>
                    </w:rPr>
                    <w:t xml:space="preserve">                     </w:t>
                  </w:r>
                  <w:r w:rsidR="00B84104">
                    <w:rPr>
                      <w:b/>
                      <w:color w:val="000000"/>
                      <w:szCs w:val="24"/>
                    </w:rPr>
                    <w:t xml:space="preserve">                                                     </w:t>
                  </w:r>
                  <w:r w:rsidR="008F71DA">
                    <w:rPr>
                      <w:b/>
                      <w:color w:val="000000"/>
                      <w:szCs w:val="24"/>
                    </w:rPr>
                    <w:t xml:space="preserve">            </w:t>
                  </w:r>
                  <w:r w:rsidR="006F2111">
                    <w:rPr>
                      <w:b/>
                      <w:color w:val="000000"/>
                      <w:szCs w:val="24"/>
                    </w:rPr>
                    <w:t xml:space="preserve">   </w:t>
                  </w:r>
                  <w:r w:rsidR="006F2111" w:rsidRPr="007416EF">
                    <w:rPr>
                      <w:color w:val="000000"/>
                      <w:szCs w:val="24"/>
                    </w:rPr>
                    <w:t xml:space="preserve">Coca-Cola </w:t>
                  </w:r>
                  <w:proofErr w:type="spellStart"/>
                  <w:r w:rsidR="006F2111" w:rsidRPr="007416EF">
                    <w:rPr>
                      <w:color w:val="000000"/>
                      <w:szCs w:val="24"/>
                    </w:rPr>
                    <w:t>company</w:t>
                  </w:r>
                  <w:proofErr w:type="spellEnd"/>
                  <w:r w:rsidR="006F2111" w:rsidRPr="007416EF">
                    <w:rPr>
                      <w:color w:val="000000"/>
                      <w:szCs w:val="24"/>
                    </w:rPr>
                    <w:t>, agroalimentaire</w:t>
                  </w:r>
                  <w:r w:rsidR="006F2111" w:rsidRPr="007416EF">
                    <w:rPr>
                      <w:b/>
                      <w:color w:val="000000"/>
                      <w:szCs w:val="24"/>
                    </w:rPr>
                    <w:t xml:space="preserve">                                                     </w:t>
                  </w:r>
                  <w:proofErr w:type="gramStart"/>
                  <w:r w:rsidR="008F71DA" w:rsidRPr="007416EF">
                    <w:rPr>
                      <w:color w:val="000000"/>
                      <w:szCs w:val="24"/>
                    </w:rPr>
                    <w:t>Février</w:t>
                  </w:r>
                  <w:proofErr w:type="gramEnd"/>
                  <w:r w:rsidR="008F71DA" w:rsidRPr="007416EF">
                    <w:rPr>
                      <w:color w:val="000000"/>
                      <w:szCs w:val="24"/>
                    </w:rPr>
                    <w:t xml:space="preserve"> 2020 - Mai 2020</w:t>
                  </w:r>
                </w:p>
                <w:p w14:paraId="403839BA" w14:textId="33051018" w:rsidR="00D80636" w:rsidRPr="007329F7" w:rsidRDefault="00D80636" w:rsidP="00406AE4">
                  <w:pPr>
                    <w:spacing w:before="120" w:after="0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Amélioration de la performance des lignes de production en s’appuyant sur</w:t>
                  </w:r>
                  <w:r w:rsidR="00B84104">
                    <w:rPr>
                      <w:color w:val="000000"/>
                      <w:szCs w:val="24"/>
                    </w:rPr>
                    <w:t xml:space="preserve"> </w:t>
                  </w:r>
                  <w:r w:rsidRPr="007416EF">
                    <w:rPr>
                      <w:color w:val="000000"/>
                      <w:szCs w:val="24"/>
                    </w:rPr>
                    <w:t xml:space="preserve">les principes du Lean </w:t>
                  </w:r>
                  <w:proofErr w:type="spellStart"/>
                  <w:r w:rsidRPr="007416EF">
                    <w:rPr>
                      <w:color w:val="000000"/>
                      <w:szCs w:val="24"/>
                    </w:rPr>
                    <w:t>Manufacturing</w:t>
                  </w:r>
                  <w:proofErr w:type="spellEnd"/>
                  <w:r w:rsidRPr="007416EF">
                    <w:rPr>
                      <w:color w:val="000000"/>
                      <w:szCs w:val="24"/>
                    </w:rPr>
                    <w:t>, notamment à travers la méthode DMAIC :</w:t>
                  </w:r>
                </w:p>
                <w:p w14:paraId="480B6F29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Réalisation d’un diagnostic de l’état initial des processus via la méthode VSM.</w:t>
                  </w:r>
                </w:p>
                <w:p w14:paraId="79B44285" w14:textId="77777777" w:rsidR="00D80636" w:rsidRPr="0005302B" w:rsidRDefault="00D80636" w:rsidP="00B84104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 xml:space="preserve">Mise en place d’un plan d’actions </w:t>
                  </w:r>
                  <w:r>
                    <w:rPr>
                      <w:color w:val="000000"/>
                      <w:szCs w:val="24"/>
                    </w:rPr>
                    <w:t>pour améliorer la performance des lignes de production.</w:t>
                  </w:r>
                </w:p>
                <w:p w14:paraId="1368E53A" w14:textId="0FA23929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S</w:t>
                  </w:r>
                  <w:r w:rsidRPr="007416EF">
                    <w:rPr>
                      <w:color w:val="000000"/>
                      <w:szCs w:val="24"/>
                    </w:rPr>
                    <w:t xml:space="preserve">uivi de l’efficacité des mesures mises en œuvre à l’aide d’indicateurs de performance. 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 w14:anchorId="2B9F53F9">
          <v:shape id="_x0000_s1026" type="#_x0000_t202" style="position:absolute;margin-left:-54.7pt;margin-top:-60.15pt;width:280.25pt;height:63.6pt;z-index:251658240" stroked="f">
            <v:textbox style="mso-next-textbox:#_x0000_s1026">
              <w:txbxContent>
                <w:p w14:paraId="28DAB46F" w14:textId="2AE6022B" w:rsidR="001B1145" w:rsidRPr="00E9331D" w:rsidRDefault="001065A6" w:rsidP="00E9331D">
                  <w:pPr>
                    <w:spacing w:line="276" w:lineRule="auto"/>
                    <w:rPr>
                      <w:b/>
                      <w:color w:val="2F5496" w:themeColor="accent1" w:themeShade="BF"/>
                      <w:sz w:val="40"/>
                      <w:szCs w:val="40"/>
                    </w:rPr>
                  </w:pPr>
                  <w:r w:rsidRPr="00B84104">
                    <w:rPr>
                      <w:b/>
                      <w:color w:val="2F5496" w:themeColor="accent1" w:themeShade="BF"/>
                      <w:sz w:val="40"/>
                      <w:szCs w:val="40"/>
                    </w:rPr>
                    <w:t>HAZNIDI Fatiha</w:t>
                  </w:r>
                  <w:r w:rsidR="001B1145">
                    <w:rPr>
                      <w:b/>
                      <w:color w:val="2F5496" w:themeColor="accent1" w:themeShade="BF"/>
                      <w:sz w:val="40"/>
                      <w:szCs w:val="40"/>
                    </w:rPr>
                    <w:t xml:space="preserve">                                                   </w:t>
                  </w:r>
                  <w:r w:rsidR="001B1145" w:rsidRPr="006F2111">
                    <w:rPr>
                      <w:color w:val="2F5496" w:themeColor="accent1" w:themeShade="BF"/>
                      <w:sz w:val="36"/>
                      <w:szCs w:val="36"/>
                    </w:rPr>
                    <w:t xml:space="preserve">Ingénieure </w:t>
                  </w:r>
                  <w:r w:rsidR="006E7F35">
                    <w:rPr>
                      <w:color w:val="2F5496" w:themeColor="accent1" w:themeShade="BF"/>
                      <w:sz w:val="36"/>
                      <w:szCs w:val="36"/>
                    </w:rPr>
                    <w:t>amélioration continue</w:t>
                  </w:r>
                </w:p>
                <w:p w14:paraId="102E1A8C" w14:textId="6948E050" w:rsidR="001065A6" w:rsidRPr="00B84104" w:rsidRDefault="001065A6" w:rsidP="00B84104">
                  <w:pPr>
                    <w:spacing w:after="0" w:line="276" w:lineRule="auto"/>
                    <w:textDirection w:val="btLr"/>
                    <w:rPr>
                      <w:color w:val="2F5496" w:themeColor="accent1" w:themeShade="BF"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79CC287D">
          <v:shape id="_x0000_s1035" type="#_x0000_t32" style="position:absolute;margin-left:-42.85pt;margin-top:689.1pt;width:546.95pt;height:2.25pt;flip:y;z-index:251670528" o:connectortype="straight" strokecolor="#2f5496 [2404]">
            <v:stroke dashstyle="dash"/>
          </v:shape>
        </w:pict>
      </w:r>
      <w:r>
        <w:rPr>
          <w:noProof/>
        </w:rPr>
        <w:pict w14:anchorId="79CC287D">
          <v:shape id="_x0000_s1033" type="#_x0000_t32" style="position:absolute;margin-left:-44.85pt;margin-top:73pt;width:546.95pt;height:2.25pt;flip:y;z-index:251668480" o:connectortype="straight" strokecolor="#2f5496 [2404]">
            <v:stroke dashstyle="dash"/>
          </v:shape>
        </w:pict>
      </w:r>
      <w:r>
        <w:rPr>
          <w:noProof/>
        </w:rPr>
        <w:pict w14:anchorId="669D58D2">
          <v:rect id="Rectangle 141538326" o:spid="_x0000_s1027" style="position:absolute;margin-left:341.4pt;margin-top:-66.5pt;width:163.75pt;height:69.3pt;z-index:251660288;visibility:visible;mso-wrap-distance-left:9pt;mso-wrap-distance-top:0;mso-wrap-distance-right:9pt;mso-wrap-distance-bottom:0;mso-position-horizontal-relative:text;mso-position-vertical-relative:text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" filled="f" stroked="f">
            <v:textbox style="mso-next-textbox:#Rectangle 141538326" inset="2.53958mm,1.2694mm,2.53958mm,1.2694mm">
              <w:txbxContent>
                <w:p w14:paraId="69CA8C92" w14:textId="77777777" w:rsidR="00E9331D" w:rsidRDefault="0010768A" w:rsidP="00E9331D">
                  <w:pPr>
                    <w:spacing w:after="0" w:line="276" w:lineRule="auto"/>
                    <w:jc w:val="right"/>
                    <w:textDirection w:val="btLr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 xml:space="preserve">+33 </w:t>
                  </w:r>
                  <w:r w:rsidRPr="007416EF">
                    <w:rPr>
                      <w:color w:val="000000"/>
                      <w:szCs w:val="24"/>
                    </w:rPr>
                    <w:t>7 67 47 87 22</w:t>
                  </w:r>
                </w:p>
                <w:p w14:paraId="5D4F21D0" w14:textId="77777777" w:rsidR="00E9331D" w:rsidRDefault="00000000" w:rsidP="00E9331D">
                  <w:pPr>
                    <w:spacing w:after="0" w:line="276" w:lineRule="auto"/>
                    <w:jc w:val="right"/>
                    <w:textDirection w:val="btLr"/>
                    <w:rPr>
                      <w:sz w:val="24"/>
                      <w:szCs w:val="24"/>
                    </w:rPr>
                  </w:pPr>
                  <w:hyperlink r:id="rId5" w:history="1">
                    <w:r w:rsidR="00E9331D" w:rsidRPr="004036D4">
                      <w:rPr>
                        <w:rStyle w:val="Lienhypertexte"/>
                        <w:szCs w:val="24"/>
                      </w:rPr>
                      <w:t>Fatihahaznidi98@gmail.com</w:t>
                    </w:r>
                  </w:hyperlink>
                </w:p>
                <w:p w14:paraId="1F7EED87" w14:textId="77777777" w:rsidR="00E9331D" w:rsidRDefault="001065A6" w:rsidP="00E9331D">
                  <w:pPr>
                    <w:spacing w:after="0" w:line="276" w:lineRule="auto"/>
                    <w:jc w:val="right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Bondy (93140)</w:t>
                  </w:r>
                </w:p>
                <w:p w14:paraId="0AB12FEB" w14:textId="758E681D" w:rsidR="001065A6" w:rsidRPr="007416EF" w:rsidRDefault="00A22887" w:rsidP="00E9331D">
                  <w:pPr>
                    <w:spacing w:after="0" w:line="276" w:lineRule="auto"/>
                    <w:jc w:val="right"/>
                    <w:textDirection w:val="btLr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Permis B</w:t>
                  </w:r>
                </w:p>
              </w:txbxContent>
            </v:textbox>
          </v:rect>
        </w:pict>
      </w:r>
      <w:r>
        <w:rPr>
          <w:noProof/>
        </w:rPr>
        <w:pict w14:anchorId="0698C38C">
          <v:shape id="_x0000_s1031" type="#_x0000_t202" style="position:absolute;margin-left:-52.55pt;margin-top:-.95pt;width:558.8pt;height:53.15pt;z-index:251666432" stroked="f">
            <v:textbox style="mso-next-textbox:#_x0000_s1031">
              <w:txbxContent>
                <w:p w14:paraId="61C02549" w14:textId="77777777" w:rsidR="0010768A" w:rsidRDefault="0010768A" w:rsidP="008F71DA">
                  <w:pPr>
                    <w:spacing w:after="0" w:line="275" w:lineRule="auto"/>
                    <w:jc w:val="both"/>
                    <w:textDirection w:val="btLr"/>
                  </w:pPr>
                  <w:r w:rsidRPr="00D80636">
                    <w:t>Avec</w:t>
                  </w:r>
                  <w:r w:rsidRPr="00FD0C06">
                    <w:t xml:space="preserve"> une passion marquée pour l’amélioration continue, j’ai mené des projets d’optimisation</w:t>
                  </w:r>
                  <w:r>
                    <w:t xml:space="preserve"> </w:t>
                  </w:r>
                  <w:r w:rsidRPr="00FD0C06">
                    <w:t>des processus dans diverses entreprises. Mon approche analytique et proactive m’a permis de déployer des solutions concrètes à chaque expérience.</w:t>
                  </w:r>
                  <w:r>
                    <w:t xml:space="preserve"> </w:t>
                  </w:r>
                </w:p>
                <w:p w14:paraId="2363567C" w14:textId="45137980" w:rsidR="0010768A" w:rsidRPr="00FD0C06" w:rsidRDefault="0010768A" w:rsidP="008F71DA">
                  <w:pPr>
                    <w:spacing w:after="0" w:line="275" w:lineRule="auto"/>
                    <w:jc w:val="both"/>
                    <w:textDirection w:val="btLr"/>
                  </w:pPr>
                  <w:r w:rsidRPr="0010768A">
                    <w:rPr>
                      <w:b/>
                      <w:bCs/>
                    </w:rPr>
                    <w:t>J</w:t>
                  </w:r>
                  <w:r w:rsidRPr="0010768A">
                    <w:rPr>
                      <w:b/>
                      <w:bCs/>
                      <w:color w:val="000000"/>
                    </w:rPr>
                    <w:t>e</w:t>
                  </w:r>
                  <w:r w:rsidRPr="00FD0C06">
                    <w:rPr>
                      <w:color w:val="000000"/>
                    </w:rPr>
                    <w:t xml:space="preserve"> </w:t>
                  </w:r>
                  <w:r w:rsidRPr="0010768A">
                    <w:rPr>
                      <w:b/>
                      <w:bCs/>
                      <w:color w:val="000000"/>
                    </w:rPr>
                    <w:t>suis actuellement à la recherche d’un poste d’ingénieure</w:t>
                  </w:r>
                  <w:r w:rsidR="00247329">
                    <w:rPr>
                      <w:b/>
                      <w:bCs/>
                      <w:color w:val="000000"/>
                    </w:rPr>
                    <w:t xml:space="preserve"> méthodes </w:t>
                  </w:r>
                  <w:r w:rsidR="00247329">
                    <w:rPr>
                      <w:b/>
                      <w:bCs/>
                      <w:color w:val="000000"/>
                    </w:rPr>
                    <w:t>/</w:t>
                  </w:r>
                  <w:r w:rsidRPr="0010768A">
                    <w:rPr>
                      <w:b/>
                      <w:bCs/>
                      <w:color w:val="000000"/>
                    </w:rPr>
                    <w:t xml:space="preserve"> </w:t>
                  </w:r>
                  <w:r w:rsidR="006E7F35">
                    <w:rPr>
                      <w:b/>
                      <w:bCs/>
                      <w:color w:val="000000"/>
                    </w:rPr>
                    <w:t xml:space="preserve">amélioration continue </w:t>
                  </w:r>
                  <w:r w:rsidRPr="0010768A">
                    <w:rPr>
                      <w:b/>
                      <w:bCs/>
                      <w:color w:val="000000"/>
                    </w:rPr>
                    <w:t>disponible dès février.</w:t>
                  </w:r>
                </w:p>
                <w:p w14:paraId="6914E5C8" w14:textId="77777777" w:rsidR="0010768A" w:rsidRDefault="0010768A" w:rsidP="008F71DA">
                  <w:pPr>
                    <w:jc w:val="both"/>
                  </w:pPr>
                </w:p>
              </w:txbxContent>
            </v:textbox>
          </v:shape>
        </w:pict>
      </w:r>
    </w:p>
    <w:sectPr w:rsidR="00895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6DEF"/>
    <w:multiLevelType w:val="hybridMultilevel"/>
    <w:tmpl w:val="6B52A4F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53E1D"/>
    <w:multiLevelType w:val="hybridMultilevel"/>
    <w:tmpl w:val="63B0D3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6A41F7"/>
    <w:multiLevelType w:val="hybridMultilevel"/>
    <w:tmpl w:val="DB144A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6D697F"/>
    <w:multiLevelType w:val="hybridMultilevel"/>
    <w:tmpl w:val="09B60E0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140C6A"/>
    <w:multiLevelType w:val="hybridMultilevel"/>
    <w:tmpl w:val="F52C5CB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4488018">
    <w:abstractNumId w:val="2"/>
  </w:num>
  <w:num w:numId="2" w16cid:durableId="1768383031">
    <w:abstractNumId w:val="1"/>
  </w:num>
  <w:num w:numId="3" w16cid:durableId="690301221">
    <w:abstractNumId w:val="0"/>
  </w:num>
  <w:num w:numId="4" w16cid:durableId="744765396">
    <w:abstractNumId w:val="4"/>
  </w:num>
  <w:num w:numId="5" w16cid:durableId="1332369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65A6"/>
    <w:rsid w:val="00106509"/>
    <w:rsid w:val="001065A6"/>
    <w:rsid w:val="0010768A"/>
    <w:rsid w:val="001B1145"/>
    <w:rsid w:val="00247329"/>
    <w:rsid w:val="00406AE4"/>
    <w:rsid w:val="006E7F35"/>
    <w:rsid w:val="006F2111"/>
    <w:rsid w:val="006F7D46"/>
    <w:rsid w:val="00895993"/>
    <w:rsid w:val="008B46A1"/>
    <w:rsid w:val="008F71DA"/>
    <w:rsid w:val="009761F0"/>
    <w:rsid w:val="00A22887"/>
    <w:rsid w:val="00AC5580"/>
    <w:rsid w:val="00B84104"/>
    <w:rsid w:val="00D80636"/>
    <w:rsid w:val="00E407CD"/>
    <w:rsid w:val="00E9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3"/>
        <o:r id="V:Rule2" type="connector" idref="#_x0000_s1035"/>
        <o:r id="V:Rule3" type="connector" idref="#_x0000_s1034"/>
      </o:rules>
    </o:shapelayout>
  </w:shapeDefaults>
  <w:decimalSymbol w:val=","/>
  <w:listSeparator w:val=";"/>
  <w14:docId w14:val="36A1F8D7"/>
  <w15:chartTrackingRefBased/>
  <w15:docId w15:val="{7F638EB3-5721-4757-9BE1-4B9BAD7E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A6"/>
    <w:rPr>
      <w:rFonts w:ascii="Calibri" w:eastAsia="Calibri" w:hAnsi="Calibri" w:cs="Calibri"/>
      <w:kern w:val="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65A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B114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B1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tihahaznidi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AOUZAL-PRESTATAIRE Zakarya (LCL)</dc:creator>
  <cp:keywords/>
  <dc:description/>
  <cp:lastModifiedBy>AOUZAL-PRESTATAIRE Zakarya (LCL)</cp:lastModifiedBy>
  <cp:revision>2</cp:revision>
  <cp:lastPrinted>2025-01-27T13:59:00Z</cp:lastPrinted>
  <dcterms:created xsi:type="dcterms:W3CDTF">2025-02-04T13:41:00Z</dcterms:created>
  <dcterms:modified xsi:type="dcterms:W3CDTF">2025-02-04T13:41:00Z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cad6431-53ea-4466-8111-3fefa470bcb9_Enabled">
    <vt:lpwstr>true</vt:lpwstr>
  </property>
  <property fmtid="{D5CDD505-2E9C-101B-9397-08002B2CF9AE}" pid="3" name="MSIP_Label_4cad6431-53ea-4466-8111-3fefa470bcb9_SetDate">
    <vt:lpwstr>2025-01-27T13:44:22Z</vt:lpwstr>
  </property>
  <property fmtid="{D5CDD505-2E9C-101B-9397-08002B2CF9AE}" pid="4" name="MSIP_Label_4cad6431-53ea-4466-8111-3fefa470bcb9_Method">
    <vt:lpwstr>Standard</vt:lpwstr>
  </property>
  <property fmtid="{D5CDD505-2E9C-101B-9397-08002B2CF9AE}" pid="5" name="MSIP_Label_4cad6431-53ea-4466-8111-3fefa470bcb9_Name">
    <vt:lpwstr>Usage Interne</vt:lpwstr>
  </property>
  <property fmtid="{D5CDD505-2E9C-101B-9397-08002B2CF9AE}" pid="6" name="MSIP_Label_4cad6431-53ea-4466-8111-3fefa470bcb9_SiteId">
    <vt:lpwstr>fb3baf17-c313-474c-8d5d-577a3ec97a32</vt:lpwstr>
  </property>
  <property fmtid="{D5CDD505-2E9C-101B-9397-08002B2CF9AE}" pid="7" name="MSIP_Label_4cad6431-53ea-4466-8111-3fefa470bcb9_ActionId">
    <vt:lpwstr>ac296cda-8c15-4f9b-9a1c-d0622a1eee84</vt:lpwstr>
  </property>
  <property fmtid="{D5CDD505-2E9C-101B-9397-08002B2CF9AE}" pid="8" name="MSIP_Label_4cad6431-53ea-4466-8111-3fefa470bcb9_ContentBits">
    <vt:lpwstr>0</vt:lpwstr>
  </property>
</Properties>
</file>