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15F5A" w14:textId="77777777" w:rsidR="006D5D5D" w:rsidRDefault="007B740F">
      <w:pPr>
        <w:pStyle w:val="a4"/>
      </w:pPr>
      <w:r>
        <w:t>Лабораторная работа № 2</w:t>
      </w:r>
    </w:p>
    <w:p w14:paraId="3A33E23A" w14:textId="77777777" w:rsidR="006D5D5D" w:rsidRDefault="007B740F">
      <w:pPr>
        <w:pStyle w:val="a5"/>
      </w:pPr>
      <w:r>
        <w:t>Шифры перестановки</w:t>
      </w:r>
    </w:p>
    <w:p w14:paraId="737A9F83" w14:textId="77777777" w:rsidR="006D5D5D" w:rsidRDefault="007B740F">
      <w:pPr>
        <w:pStyle w:val="Author"/>
      </w:pPr>
      <w:r>
        <w:t>Овениязов Артур НФИмд-02-22 1032225418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439834658"/>
        <w:docPartObj>
          <w:docPartGallery w:val="Table of Contents"/>
          <w:docPartUnique/>
        </w:docPartObj>
      </w:sdtPr>
      <w:sdtEndPr/>
      <w:sdtContent>
        <w:p w14:paraId="424659A1" w14:textId="77777777" w:rsidR="006D5D5D" w:rsidRDefault="007B740F">
          <w:pPr>
            <w:pStyle w:val="ae"/>
          </w:pPr>
          <w:r>
            <w:t>Содержание</w:t>
          </w:r>
        </w:p>
        <w:p w14:paraId="1FE944D7" w14:textId="77777777" w:rsidR="00B4231D" w:rsidRDefault="007B740F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5559459" w:history="1">
            <w:r w:rsidR="00B4231D" w:rsidRPr="000D0688">
              <w:rPr>
                <w:rStyle w:val="ad"/>
                <w:noProof/>
              </w:rPr>
              <w:t>Лабораторная работа №2</w:t>
            </w:r>
            <w:r w:rsidR="00B4231D">
              <w:rPr>
                <w:noProof/>
                <w:webHidden/>
              </w:rPr>
              <w:tab/>
            </w:r>
            <w:r w:rsidR="00B4231D">
              <w:rPr>
                <w:noProof/>
                <w:webHidden/>
              </w:rPr>
              <w:fldChar w:fldCharType="begin"/>
            </w:r>
            <w:r w:rsidR="00B4231D">
              <w:rPr>
                <w:noProof/>
                <w:webHidden/>
              </w:rPr>
              <w:instrText xml:space="preserve"> PAGEREF _Toc115559459 \h </w:instrText>
            </w:r>
            <w:r w:rsidR="00B4231D">
              <w:rPr>
                <w:noProof/>
                <w:webHidden/>
              </w:rPr>
            </w:r>
            <w:r w:rsidR="00B4231D">
              <w:rPr>
                <w:noProof/>
                <w:webHidden/>
              </w:rPr>
              <w:fldChar w:fldCharType="separate"/>
            </w:r>
            <w:r w:rsidR="00B4231D">
              <w:rPr>
                <w:noProof/>
                <w:webHidden/>
              </w:rPr>
              <w:t>1</w:t>
            </w:r>
            <w:r w:rsidR="00B4231D">
              <w:rPr>
                <w:noProof/>
                <w:webHidden/>
              </w:rPr>
              <w:fldChar w:fldCharType="end"/>
            </w:r>
          </w:hyperlink>
        </w:p>
        <w:p w14:paraId="5302AD4B" w14:textId="77777777" w:rsidR="00B4231D" w:rsidRDefault="00B4231D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5559460" w:history="1">
            <w:r w:rsidRPr="000D0688">
              <w:rPr>
                <w:rStyle w:val="ad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EF123" w14:textId="77777777" w:rsidR="00B4231D" w:rsidRDefault="00B4231D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5559461" w:history="1">
            <w:r w:rsidRPr="000D0688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58BDB" w14:textId="77777777" w:rsidR="00B4231D" w:rsidRDefault="00B4231D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5559462" w:history="1">
            <w:r w:rsidRPr="000D0688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3169D" w14:textId="77777777" w:rsidR="00B4231D" w:rsidRDefault="00B4231D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5559463" w:history="1">
            <w:r w:rsidRPr="000D0688">
              <w:rPr>
                <w:rStyle w:val="ad"/>
                <w:noProof/>
              </w:rPr>
              <w:t>Оборудование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77EDE" w14:textId="77777777" w:rsidR="00B4231D" w:rsidRDefault="00B4231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5559464" w:history="1">
            <w:r w:rsidRPr="000D0688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AF1D3" w14:textId="77777777" w:rsidR="00B4231D" w:rsidRDefault="00B4231D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5559465" w:history="1">
            <w:r w:rsidRPr="000D0688">
              <w:rPr>
                <w:rStyle w:val="ad"/>
                <w:noProof/>
              </w:rPr>
              <w:t>Шифр Цезаря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C0A11" w14:textId="77777777" w:rsidR="00B4231D" w:rsidRDefault="00B4231D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5559466" w:history="1">
            <w:r w:rsidRPr="000D0688">
              <w:rPr>
                <w:rStyle w:val="ad"/>
                <w:noProof/>
              </w:rPr>
              <w:t>Шифр Виженера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ADC8E" w14:textId="77777777" w:rsidR="00B4231D" w:rsidRDefault="00B4231D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5559467" w:history="1">
            <w:r w:rsidRPr="000D0688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C1E22" w14:textId="77777777" w:rsidR="00B4231D" w:rsidRDefault="00B4231D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5559468" w:history="1">
            <w:r w:rsidRPr="000D0688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CE36F" w14:textId="77777777" w:rsidR="006D5D5D" w:rsidRDefault="007B740F">
          <w:r>
            <w:fldChar w:fldCharType="end"/>
          </w:r>
        </w:p>
      </w:sdtContent>
    </w:sdt>
    <w:p w14:paraId="2F5DCE13" w14:textId="77777777" w:rsidR="006D5D5D" w:rsidRDefault="007B740F">
      <w:pPr>
        <w:pStyle w:val="1"/>
      </w:pPr>
      <w:bookmarkStart w:id="0" w:name="лабораторная-работа-2"/>
      <w:bookmarkStart w:id="1" w:name="_Toc115559459"/>
      <w:r>
        <w:t>Лабораторная работа №2</w:t>
      </w:r>
      <w:bookmarkEnd w:id="1"/>
    </w:p>
    <w:p w14:paraId="3CB783F2" w14:textId="77777777" w:rsidR="006D5D5D" w:rsidRDefault="007B740F">
      <w:pPr>
        <w:pStyle w:val="FirstParagraph"/>
      </w:pPr>
      <w:r>
        <w:t>[TOC]</w:t>
      </w:r>
    </w:p>
    <w:p w14:paraId="674DBAF8" w14:textId="77777777" w:rsidR="006D5D5D" w:rsidRDefault="007B740F">
      <w:pPr>
        <w:pStyle w:val="2"/>
      </w:pPr>
      <w:bookmarkStart w:id="2" w:name="цель-работы"/>
      <w:bookmarkStart w:id="3" w:name="_Toc115559460"/>
      <w:r>
        <w:t>Цель работы</w:t>
      </w:r>
      <w:bookmarkEnd w:id="3"/>
    </w:p>
    <w:p w14:paraId="2C0AB70D" w14:textId="77777777" w:rsidR="006D5D5D" w:rsidRDefault="007B740F">
      <w:pPr>
        <w:pStyle w:val="FirstParagraph"/>
      </w:pPr>
      <w:r>
        <w:t>Освоить на практике написание шифров перестановки. Таких как маршрутное шифрование и шифр методом Виженера</w:t>
      </w:r>
    </w:p>
    <w:p w14:paraId="321D4A56" w14:textId="77777777" w:rsidR="006D5D5D" w:rsidRDefault="007B740F">
      <w:pPr>
        <w:pStyle w:val="2"/>
      </w:pPr>
      <w:bookmarkStart w:id="4" w:name="задание"/>
      <w:bookmarkStart w:id="5" w:name="_Toc115559461"/>
      <w:bookmarkEnd w:id="2"/>
      <w:r>
        <w:t>Задание</w:t>
      </w:r>
      <w:bookmarkEnd w:id="5"/>
    </w:p>
    <w:p w14:paraId="28B98C33" w14:textId="77777777" w:rsidR="006D5D5D" w:rsidRDefault="007B740F">
      <w:pPr>
        <w:pStyle w:val="Compact"/>
        <w:numPr>
          <w:ilvl w:val="0"/>
          <w:numId w:val="2"/>
        </w:numPr>
      </w:pPr>
      <w:r>
        <w:t>Реализовать маршрутное шифрование.</w:t>
      </w:r>
    </w:p>
    <w:p w14:paraId="71445AE3" w14:textId="77777777" w:rsidR="006D5D5D" w:rsidRDefault="007B740F">
      <w:pPr>
        <w:pStyle w:val="Compact"/>
        <w:numPr>
          <w:ilvl w:val="0"/>
          <w:numId w:val="3"/>
        </w:numPr>
      </w:pPr>
      <w:r>
        <w:t>Реализовать шифр Виженера.</w:t>
      </w:r>
    </w:p>
    <w:p w14:paraId="665FB8EA" w14:textId="77777777" w:rsidR="006D5D5D" w:rsidRDefault="007B740F">
      <w:pPr>
        <w:pStyle w:val="2"/>
      </w:pPr>
      <w:bookmarkStart w:id="6" w:name="теоретическое-введение"/>
      <w:bookmarkStart w:id="7" w:name="_Toc115559462"/>
      <w:bookmarkEnd w:id="4"/>
      <w:r>
        <w:t>Теоретическое введение</w:t>
      </w:r>
      <w:bookmarkEnd w:id="7"/>
    </w:p>
    <w:p w14:paraId="0145CBFE" w14:textId="77777777" w:rsidR="006D5D5D" w:rsidRDefault="007B740F">
      <w:pPr>
        <w:pStyle w:val="FirstParagraph"/>
      </w:pPr>
      <w:r>
        <w:t>Шифр перестано́вки — это метод симметричного шифрования,</w:t>
      </w:r>
      <w:r>
        <w:t xml:space="preserve"> в котором элементы исходного открытого текста меняют местами. Элементами текста могут быть отдельные символы, пары букв, тройки букв, комбинирование этих случаев и так далее. Типичными примерами перестановки являются анаграммы Простейшим примеров перестан</w:t>
      </w:r>
      <w:r>
        <w:t xml:space="preserve">овочного шифра являются так называемые «маршрутные перестановки», использующие некоторую геометрическую фигуру (плоскую или объемную). Шифрование </w:t>
      </w:r>
      <w:r>
        <w:rPr>
          <w:b/>
          <w:bCs/>
        </w:rPr>
        <w:t>заключается в том, что текст записывается в такую фигуру по некоторой траектории, а выписывается по другой тра</w:t>
      </w:r>
      <w:r>
        <w:rPr>
          <w:b/>
          <w:bCs/>
        </w:rPr>
        <w:t>ектории</w:t>
      </w:r>
      <w:r>
        <w:t>.</w:t>
      </w:r>
    </w:p>
    <w:p w14:paraId="6DAF80B9" w14:textId="77777777" w:rsidR="006D5D5D" w:rsidRDefault="007B740F">
      <w:pPr>
        <w:pStyle w:val="a0"/>
      </w:pPr>
      <w:r>
        <w:lastRenderedPageBreak/>
        <w:t>Шифр Виженера (фр. Chiffre de Vigenère) — метод полиалфавитного шифрования буквенного текста с использованием ключевого слова.[1]</w:t>
      </w:r>
    </w:p>
    <w:p w14:paraId="00EA34EB" w14:textId="77777777" w:rsidR="006D5D5D" w:rsidRDefault="007B740F">
      <w:pPr>
        <w:pStyle w:val="a0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</w:t>
      </w:r>
      <w:r>
        <w:t xml:space="preserve">описал Джовани Баттиста Белласо (итал. Giovan Battista Bellaso) в книге La cifra del. Sig. Giovan Battista Bellasо в 1553 году[2], однако в XIX веке получил имя Блеза Виженера[3], французского дипломата. Метод прост для понимания и реализации, но является </w:t>
      </w:r>
      <w:r>
        <w:t>недоступным для простых методов криптоанализа.[4]</w:t>
      </w:r>
    </w:p>
    <w:p w14:paraId="33FCD631" w14:textId="77777777" w:rsidR="006D5D5D" w:rsidRDefault="007B740F">
      <w:pPr>
        <w:pStyle w:val="a0"/>
      </w:pPr>
      <w:r>
        <w:t>Хотя шифр легко понять и реализовать, на протяжении трех столетий он противостоял всем попыткам его сломать; чем и заработал имя le chiffre indéchiffrable (фр. неразгаданный шифр). Многие люди пытались реал</w:t>
      </w:r>
      <w:r>
        <w:t>изовать схемы шифрования, которые по сути являлись шифрами Виженера.[5]</w:t>
      </w:r>
    </w:p>
    <w:p w14:paraId="05B1DFD6" w14:textId="77777777" w:rsidR="006D5D5D" w:rsidRDefault="007B740F">
      <w:pPr>
        <w:pStyle w:val="2"/>
      </w:pPr>
      <w:bookmarkStart w:id="8" w:name="оборудование"/>
      <w:bookmarkStart w:id="9" w:name="_Toc115559463"/>
      <w:bookmarkEnd w:id="6"/>
      <w:r>
        <w:t>Оборудование</w:t>
      </w:r>
      <w:bookmarkEnd w:id="9"/>
    </w:p>
    <w:p w14:paraId="13E4BF0B" w14:textId="77777777" w:rsidR="006D5D5D" w:rsidRDefault="007B740F">
      <w:pPr>
        <w:pStyle w:val="FirstParagraph"/>
      </w:pPr>
      <w:r>
        <w:t>Лабораторная работа выполнялась дома со следующими характеристиками техники:</w:t>
      </w:r>
    </w:p>
    <w:p w14:paraId="4981BDDC" w14:textId="77777777" w:rsidR="006D5D5D" w:rsidRDefault="007B740F">
      <w:pPr>
        <w:pStyle w:val="a0"/>
      </w:pPr>
      <w:r>
        <w:t>– Ryzen 5600X CPU – ОС Майкрософт Windows 10 – VirtualBox верс. 6.1.26</w:t>
      </w:r>
    </w:p>
    <w:p w14:paraId="115D6D3D" w14:textId="77777777" w:rsidR="006D5D5D" w:rsidRDefault="007B740F">
      <w:pPr>
        <w:pStyle w:val="a0"/>
      </w:pPr>
      <w:r>
        <w:t>Код был написан на язык</w:t>
      </w:r>
      <w:r>
        <w:t>е Python3.</w:t>
      </w:r>
    </w:p>
    <w:p w14:paraId="483483E4" w14:textId="77777777" w:rsidR="006D5D5D" w:rsidRDefault="007B740F">
      <w:pPr>
        <w:pStyle w:val="a0"/>
      </w:pPr>
      <w:r>
        <w:t>Демонстрация работы кода проводилась в продукте Google Colaboratory.</w:t>
      </w:r>
    </w:p>
    <w:p w14:paraId="21B4ADA7" w14:textId="77777777" w:rsidR="006D5D5D" w:rsidRDefault="007B740F">
      <w:pPr>
        <w:pStyle w:val="1"/>
      </w:pPr>
      <w:bookmarkStart w:id="10" w:name="выполнение-лабораторной-работы"/>
      <w:bookmarkStart w:id="11" w:name="_Toc115559464"/>
      <w:bookmarkEnd w:id="0"/>
      <w:bookmarkEnd w:id="8"/>
      <w:r>
        <w:t>Выполнение лабораторной работы</w:t>
      </w:r>
      <w:bookmarkEnd w:id="11"/>
    </w:p>
    <w:p w14:paraId="2B76A1C2" w14:textId="2FD0DDCB" w:rsidR="006D5D5D" w:rsidRPr="00B4231D" w:rsidRDefault="00B4231D">
      <w:pPr>
        <w:pStyle w:val="2"/>
      </w:pPr>
      <w:bookmarkStart w:id="12" w:name="шифр-цезаря"/>
      <w:r>
        <w:t xml:space="preserve">Шифр </w:t>
      </w:r>
      <w:r>
        <w:rPr>
          <w:lang w:val="az-Cyrl-AZ"/>
        </w:rPr>
        <w:t>Маршрутной</w:t>
      </w:r>
      <w:r>
        <w:t xml:space="preserve"> перестановки</w:t>
      </w:r>
    </w:p>
    <w:p w14:paraId="01284AE6" w14:textId="77777777" w:rsidR="006D5D5D" w:rsidRDefault="007B740F">
      <w:pPr>
        <w:numPr>
          <w:ilvl w:val="0"/>
          <w:numId w:val="4"/>
        </w:numPr>
      </w:pPr>
      <w:r>
        <w:t xml:space="preserve">Реализовал Шифр Маршрутной перестановки. Показала создание нового шифровочного алфавита. В качестве ключа использовал использованные </w:t>
      </w:r>
      <w:r>
        <w:t>в примере слова</w:t>
      </w:r>
    </w:p>
    <w:p w14:paraId="01CE0E9C" w14:textId="77777777" w:rsidR="006D5D5D" w:rsidRDefault="007B740F">
      <w:pPr>
        <w:numPr>
          <w:ilvl w:val="0"/>
          <w:numId w:val="1"/>
        </w:numPr>
      </w:pPr>
      <w:r>
        <w:t>(рис. -@fig:001) Программа</w:t>
      </w:r>
    </w:p>
    <w:p w14:paraId="59131ADD" w14:textId="77777777" w:rsidR="006D5D5D" w:rsidRDefault="007B740F">
      <w:pPr>
        <w:numPr>
          <w:ilvl w:val="1"/>
          <w:numId w:val="5"/>
        </w:numPr>
      </w:pPr>
      <w:r>
        <w:t>Получил следующую криптограмму.</w:t>
      </w:r>
    </w:p>
    <w:p w14:paraId="4CFA6B5C" w14:textId="77777777" w:rsidR="006D5D5D" w:rsidRDefault="007B740F">
      <w:pPr>
        <w:numPr>
          <w:ilvl w:val="1"/>
          <w:numId w:val="1"/>
        </w:numPr>
      </w:pPr>
      <w:r>
        <w:t xml:space="preserve">(рис. -@fig:002) </w:t>
      </w:r>
      <w:bookmarkStart w:id="13" w:name="fig:002"/>
      <w:r>
        <w:t>Вывод</w:t>
      </w:r>
      <w:bookmarkEnd w:id="13"/>
    </w:p>
    <w:p w14:paraId="3DF57633" w14:textId="77777777" w:rsidR="006D5D5D" w:rsidRDefault="007B740F">
      <w:pPr>
        <w:pStyle w:val="2"/>
      </w:pPr>
      <w:bookmarkStart w:id="14" w:name="шифр-виженера"/>
      <w:bookmarkStart w:id="15" w:name="_Toc115559466"/>
      <w:bookmarkEnd w:id="12"/>
      <w:r>
        <w:t>Шифр Виженера</w:t>
      </w:r>
      <w:bookmarkEnd w:id="15"/>
    </w:p>
    <w:p w14:paraId="0CC44AD6" w14:textId="77777777" w:rsidR="006D5D5D" w:rsidRDefault="007B740F">
      <w:pPr>
        <w:numPr>
          <w:ilvl w:val="0"/>
          <w:numId w:val="6"/>
        </w:numPr>
      </w:pPr>
      <w:r>
        <w:t>Реализовал Шифр Виженера. Код будет представлен отдельно, он довольно громоздкий для отчета.</w:t>
      </w:r>
    </w:p>
    <w:p w14:paraId="6177B215" w14:textId="77777777" w:rsidR="006D5D5D" w:rsidRDefault="007B740F">
      <w:pPr>
        <w:pStyle w:val="Compact"/>
        <w:numPr>
          <w:ilvl w:val="1"/>
          <w:numId w:val="7"/>
        </w:numPr>
      </w:pPr>
      <w:r>
        <w:t>Вывод программы шифрования Виженера.</w:t>
      </w:r>
    </w:p>
    <w:p w14:paraId="47F7AE43" w14:textId="77777777" w:rsidR="006D5D5D" w:rsidRDefault="007B740F">
      <w:pPr>
        <w:numPr>
          <w:ilvl w:val="0"/>
          <w:numId w:val="1"/>
        </w:numPr>
      </w:pPr>
      <w:r>
        <w:t xml:space="preserve">(рис. -@fig:001) </w:t>
      </w:r>
      <w:bookmarkStart w:id="16" w:name="fig:001"/>
      <w:r>
        <w:t>Вывод</w:t>
      </w:r>
      <w:bookmarkEnd w:id="16"/>
    </w:p>
    <w:p w14:paraId="03E529FE" w14:textId="77777777" w:rsidR="006D5D5D" w:rsidRDefault="007B740F">
      <w:pPr>
        <w:numPr>
          <w:ilvl w:val="0"/>
          <w:numId w:val="1"/>
        </w:numPr>
      </w:pPr>
      <w:r>
        <w:t>Получили вывод в виде исходного слова, шифра и дешифра</w:t>
      </w:r>
    </w:p>
    <w:p w14:paraId="0988AD19" w14:textId="77777777" w:rsidR="006D5D5D" w:rsidRDefault="007B740F">
      <w:pPr>
        <w:pStyle w:val="2"/>
      </w:pPr>
      <w:bookmarkStart w:id="17" w:name="выводы"/>
      <w:bookmarkStart w:id="18" w:name="_Toc115559467"/>
      <w:bookmarkEnd w:id="14"/>
      <w:r>
        <w:lastRenderedPageBreak/>
        <w:t>Выводы</w:t>
      </w:r>
      <w:bookmarkEnd w:id="18"/>
    </w:p>
    <w:p w14:paraId="5B6557EB" w14:textId="77777777" w:rsidR="006D5D5D" w:rsidRDefault="007B740F">
      <w:pPr>
        <w:pStyle w:val="FirstParagraph"/>
      </w:pPr>
      <w:r>
        <w:t>В ходе данной лабораторной работы, написа</w:t>
      </w:r>
      <w:r>
        <w:t>л 2 программы для шифров перестановки Поняла принцип шифрования и освоила написание шифров маршрута и Вижинера на языке Python.</w:t>
      </w:r>
    </w:p>
    <w:p w14:paraId="59EAC948" w14:textId="77777777" w:rsidR="006D5D5D" w:rsidRDefault="007B740F">
      <w:pPr>
        <w:pStyle w:val="2"/>
      </w:pPr>
      <w:bookmarkStart w:id="19" w:name="список-литературы"/>
      <w:bookmarkStart w:id="20" w:name="_Toc115559468"/>
      <w:bookmarkEnd w:id="17"/>
      <w:r>
        <w:t>Список литературы</w:t>
      </w:r>
      <w:bookmarkEnd w:id="20"/>
    </w:p>
    <w:p w14:paraId="1F38B31D" w14:textId="77777777" w:rsidR="006D5D5D" w:rsidRDefault="007B740F">
      <w:pPr>
        <w:pStyle w:val="Compact"/>
        <w:numPr>
          <w:ilvl w:val="0"/>
          <w:numId w:val="8"/>
        </w:numPr>
      </w:pPr>
      <w:r>
        <w:t>Лабораторная работа 2. Шифры перестановки. // Туис URL: https://esystem.rudn.ru/pluginfile.php/1198312/mod_res</w:t>
      </w:r>
      <w:r>
        <w:t>ource/content/2/007-lab_crypto-gamma.pdf (дата обращения: 12.09.2022).</w:t>
      </w:r>
      <w:bookmarkEnd w:id="10"/>
      <w:bookmarkEnd w:id="19"/>
    </w:p>
    <w:sectPr w:rsidR="006D5D5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837A3" w14:textId="77777777" w:rsidR="007B740F" w:rsidRDefault="007B740F">
      <w:pPr>
        <w:spacing w:after="0"/>
      </w:pPr>
      <w:r>
        <w:separator/>
      </w:r>
    </w:p>
  </w:endnote>
  <w:endnote w:type="continuationSeparator" w:id="0">
    <w:p w14:paraId="068AC4B0" w14:textId="77777777" w:rsidR="007B740F" w:rsidRDefault="007B74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DD0C9" w14:textId="77777777" w:rsidR="007B740F" w:rsidRDefault="007B740F">
      <w:r>
        <w:separator/>
      </w:r>
    </w:p>
  </w:footnote>
  <w:footnote w:type="continuationSeparator" w:id="0">
    <w:p w14:paraId="5326105F" w14:textId="77777777" w:rsidR="007B740F" w:rsidRDefault="007B7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76AC9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5C208F7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59AC92D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22"/>
    <w:multiLevelType w:val="multilevel"/>
    <w:tmpl w:val="4C165A72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5D"/>
    <w:rsid w:val="00276A4D"/>
    <w:rsid w:val="006D5D5D"/>
    <w:rsid w:val="007B740F"/>
    <w:rsid w:val="00B4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221F3"/>
  <w15:docId w15:val="{1D931F9F-2DD4-43D1-ADB1-A56FF8AB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B4231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4231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Овениязов Артур НФИмд-02-22 1032225418</dc:creator>
  <cp:keywords/>
  <cp:lastModifiedBy>Kee William</cp:lastModifiedBy>
  <cp:revision>2</cp:revision>
  <dcterms:created xsi:type="dcterms:W3CDTF">2022-10-01T20:32:00Z</dcterms:created>
  <dcterms:modified xsi:type="dcterms:W3CDTF">2022-10-01T20:32:00Z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Шифры перестановки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