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64C2" w14:textId="79C5590A" w:rsidR="00695DF0" w:rsidRDefault="00695DF0" w:rsidP="00185FEA">
      <w:pPr>
        <w:widowControl/>
        <w:shd w:val="clear" w:color="auto" w:fill="FFFFFE"/>
        <w:spacing w:line="285" w:lineRule="atLeast"/>
        <w:jc w:val="left"/>
        <w:rPr>
          <w:rFonts w:asciiTheme="majorEastAsia" w:eastAsiaTheme="majorEastAsia" w:hAnsiTheme="majorEastAsia" w:cs="宋体"/>
          <w:b/>
          <w:bCs/>
          <w:color w:val="0000FF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1"/>
        </w:rPr>
        <w:t>业务系统物理模型：</w:t>
      </w:r>
    </w:p>
    <w:p w14:paraId="22F5DECD" w14:textId="2EEF4B03" w:rsidR="00695DF0" w:rsidRDefault="00695DF0" w:rsidP="00185FEA">
      <w:pPr>
        <w:widowControl/>
        <w:shd w:val="clear" w:color="auto" w:fill="FFFFFE"/>
        <w:spacing w:line="285" w:lineRule="atLeast"/>
        <w:jc w:val="left"/>
        <w:rPr>
          <w:rFonts w:asciiTheme="majorEastAsia" w:eastAsiaTheme="majorEastAsia" w:hAnsiTheme="majorEastAsia" w:cs="宋体"/>
          <w:b/>
          <w:bCs/>
          <w:color w:val="0000FF"/>
          <w:kern w:val="0"/>
          <w:szCs w:val="21"/>
        </w:rPr>
      </w:pPr>
      <w:r w:rsidRPr="00695DF0">
        <w:rPr>
          <w:rFonts w:asciiTheme="majorEastAsia" w:eastAsiaTheme="majorEastAsia" w:hAnsiTheme="majorEastAsia" w:cs="宋体"/>
          <w:b/>
          <w:bCs/>
          <w:noProof/>
          <w:color w:val="0000FF"/>
          <w:kern w:val="0"/>
          <w:szCs w:val="21"/>
        </w:rPr>
        <w:drawing>
          <wp:inline distT="0" distB="0" distL="0" distR="0" wp14:anchorId="1AF90F7D" wp14:editId="56F277EB">
            <wp:extent cx="3175156" cy="2695786"/>
            <wp:effectExtent l="0" t="0" r="635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857" cy="270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D875C" w14:textId="0E421F98" w:rsidR="00695DF0" w:rsidRDefault="00695DF0" w:rsidP="00185FEA">
      <w:pPr>
        <w:widowControl/>
        <w:shd w:val="clear" w:color="auto" w:fill="FFFFFE"/>
        <w:spacing w:line="285" w:lineRule="atLeast"/>
        <w:jc w:val="left"/>
        <w:rPr>
          <w:rFonts w:asciiTheme="majorEastAsia" w:eastAsiaTheme="majorEastAsia" w:hAnsiTheme="majorEastAsia" w:cs="宋体"/>
          <w:b/>
          <w:bCs/>
          <w:color w:val="0000FF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1"/>
        </w:rPr>
        <w:t>数据仓库物理模型：</w:t>
      </w:r>
    </w:p>
    <w:p w14:paraId="19C2B60E" w14:textId="473EABA8" w:rsidR="00695DF0" w:rsidRDefault="00695DF0" w:rsidP="00185FEA">
      <w:pPr>
        <w:widowControl/>
        <w:shd w:val="clear" w:color="auto" w:fill="FFFFFE"/>
        <w:spacing w:line="285" w:lineRule="atLeast"/>
        <w:jc w:val="left"/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1"/>
        </w:rPr>
      </w:pPr>
      <w:r w:rsidRPr="00695DF0">
        <w:rPr>
          <w:rFonts w:asciiTheme="majorEastAsia" w:eastAsiaTheme="majorEastAsia" w:hAnsiTheme="majorEastAsia" w:cs="宋体"/>
          <w:b/>
          <w:bCs/>
          <w:noProof/>
          <w:color w:val="0000FF"/>
          <w:kern w:val="0"/>
          <w:szCs w:val="21"/>
        </w:rPr>
        <w:drawing>
          <wp:inline distT="0" distB="0" distL="0" distR="0" wp14:anchorId="1DCDFB62" wp14:editId="4C665A9F">
            <wp:extent cx="4560781" cy="309414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941" cy="309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05B90" w14:textId="77777777" w:rsidR="00695DF0" w:rsidRDefault="00695DF0" w:rsidP="00185FEA">
      <w:pPr>
        <w:widowControl/>
        <w:shd w:val="clear" w:color="auto" w:fill="FFFFFE"/>
        <w:spacing w:line="285" w:lineRule="atLeast"/>
        <w:jc w:val="left"/>
        <w:rPr>
          <w:rFonts w:asciiTheme="majorEastAsia" w:eastAsiaTheme="majorEastAsia" w:hAnsiTheme="majorEastAsia" w:cs="宋体"/>
          <w:b/>
          <w:bCs/>
          <w:color w:val="0000FF"/>
          <w:kern w:val="0"/>
          <w:szCs w:val="21"/>
        </w:rPr>
      </w:pPr>
    </w:p>
    <w:p w14:paraId="717C3738" w14:textId="77777777" w:rsidR="00695DF0" w:rsidRDefault="00695DF0" w:rsidP="00185FEA">
      <w:pPr>
        <w:widowControl/>
        <w:shd w:val="clear" w:color="auto" w:fill="FFFFFE"/>
        <w:spacing w:line="285" w:lineRule="atLeast"/>
        <w:jc w:val="left"/>
        <w:rPr>
          <w:rFonts w:asciiTheme="majorEastAsia" w:eastAsiaTheme="majorEastAsia" w:hAnsiTheme="majorEastAsia" w:cs="宋体"/>
          <w:b/>
          <w:bCs/>
          <w:color w:val="0000FF"/>
          <w:kern w:val="0"/>
          <w:szCs w:val="21"/>
        </w:rPr>
      </w:pPr>
    </w:p>
    <w:p w14:paraId="5D67BA0C" w14:textId="2E759FB2" w:rsidR="00185FEA" w:rsidRPr="00185FEA" w:rsidRDefault="00185FEA" w:rsidP="00185FEA">
      <w:pPr>
        <w:widowControl/>
        <w:shd w:val="clear" w:color="auto" w:fill="FFFFFE"/>
        <w:spacing w:line="285" w:lineRule="atLeast"/>
        <w:jc w:val="left"/>
        <w:rPr>
          <w:rFonts w:asciiTheme="majorEastAsia" w:eastAsiaTheme="majorEastAsia" w:hAnsiTheme="majorEastAsia" w:cs="宋体"/>
          <w:b/>
          <w:bCs/>
          <w:color w:val="0000FF"/>
          <w:kern w:val="0"/>
          <w:szCs w:val="21"/>
        </w:rPr>
      </w:pPr>
      <w:r w:rsidRPr="00185FEA"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1"/>
        </w:rPr>
        <w:t>按月查看总体销售额</w:t>
      </w:r>
    </w:p>
    <w:p w14:paraId="290EF80A" w14:textId="3E4E5034" w:rsidR="00185FEA" w:rsidRPr="00185FEA" w:rsidRDefault="00185FEA" w:rsidP="00185F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5FEA">
        <w:rPr>
          <w:rFonts w:ascii="Consolas" w:eastAsia="宋体" w:hAnsi="Consolas" w:cs="宋体"/>
          <w:color w:val="0000FF"/>
          <w:kern w:val="0"/>
          <w:szCs w:val="21"/>
        </w:rPr>
        <w:t>select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jianliriqi</w:t>
      </w:r>
      <w:proofErr w:type="spellEnd"/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85FEA">
        <w:rPr>
          <w:rFonts w:ascii="Consolas" w:eastAsia="宋体" w:hAnsi="Consolas" w:cs="宋体"/>
          <w:color w:val="FF00FF"/>
          <w:kern w:val="0"/>
          <w:szCs w:val="21"/>
        </w:rPr>
        <w:t>sum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jiage</w:t>
      </w:r>
      <w:proofErr w:type="spellEnd"/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185FEA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dingdan</w:t>
      </w:r>
      <w:proofErr w:type="spellEnd"/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5FEA">
        <w:rPr>
          <w:rFonts w:ascii="Consolas" w:eastAsia="宋体" w:hAnsi="Consolas" w:cs="宋体"/>
          <w:color w:val="0000FF"/>
          <w:kern w:val="0"/>
          <w:szCs w:val="21"/>
        </w:rPr>
        <w:t>natural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5FEA">
        <w:rPr>
          <w:rFonts w:ascii="Consolas" w:eastAsia="宋体" w:hAnsi="Consolas" w:cs="宋体"/>
          <w:color w:val="0000FF"/>
          <w:kern w:val="0"/>
          <w:szCs w:val="21"/>
        </w:rPr>
        <w:t>join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shangpin</w:t>
      </w:r>
      <w:proofErr w:type="spellEnd"/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5FEA">
        <w:rPr>
          <w:rFonts w:ascii="Consolas" w:eastAsia="宋体" w:hAnsi="Consolas" w:cs="宋体"/>
          <w:color w:val="0000FF"/>
          <w:kern w:val="0"/>
          <w:szCs w:val="21"/>
        </w:rPr>
        <w:t>group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5FEA">
        <w:rPr>
          <w:rFonts w:ascii="Consolas" w:eastAsia="宋体" w:hAnsi="Consolas" w:cs="宋体"/>
          <w:color w:val="0000FF"/>
          <w:kern w:val="0"/>
          <w:szCs w:val="21"/>
        </w:rPr>
        <w:t>by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jianliriqi</w:t>
      </w:r>
      <w:proofErr w:type="spellEnd"/>
    </w:p>
    <w:p w14:paraId="260C187A" w14:textId="78397905" w:rsidR="00195033" w:rsidRDefault="00185FEA">
      <w:r>
        <w:rPr>
          <w:noProof/>
        </w:rPr>
        <w:drawing>
          <wp:inline distT="0" distB="0" distL="0" distR="0" wp14:anchorId="2E690EA0" wp14:editId="6316AEB6">
            <wp:extent cx="5274310" cy="6604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AD27" w14:textId="77777777" w:rsidR="00185FEA" w:rsidRDefault="00185FEA">
      <w:pPr>
        <w:rPr>
          <w:rFonts w:hint="eastAsia"/>
        </w:rPr>
      </w:pPr>
    </w:p>
    <w:p w14:paraId="66164841" w14:textId="046F9B31" w:rsidR="00185FEA" w:rsidRPr="00185FEA" w:rsidRDefault="00185FEA" w:rsidP="00185FEA">
      <w:pPr>
        <w:widowControl/>
        <w:shd w:val="clear" w:color="auto" w:fill="FFFFFE"/>
        <w:spacing w:line="285" w:lineRule="atLeast"/>
        <w:jc w:val="left"/>
        <w:rPr>
          <w:rFonts w:asciiTheme="majorEastAsia" w:eastAsiaTheme="majorEastAsia" w:hAnsiTheme="majorEastAsia" w:cs="宋体"/>
          <w:b/>
          <w:bCs/>
          <w:color w:val="0000FF"/>
          <w:kern w:val="0"/>
          <w:szCs w:val="21"/>
        </w:rPr>
      </w:pPr>
      <w:r w:rsidRPr="00185FEA"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1"/>
        </w:rPr>
        <w:t>按月查看</w:t>
      </w:r>
      <w:r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1"/>
        </w:rPr>
        <w:t>新增注册人数</w:t>
      </w:r>
    </w:p>
    <w:p w14:paraId="68989395" w14:textId="77777777" w:rsidR="00185FEA" w:rsidRPr="00185FEA" w:rsidRDefault="00185FEA" w:rsidP="00185F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5FEA">
        <w:rPr>
          <w:rFonts w:ascii="Consolas" w:eastAsia="宋体" w:hAnsi="Consolas" w:cs="宋体"/>
          <w:color w:val="0000FF"/>
          <w:kern w:val="0"/>
          <w:szCs w:val="21"/>
        </w:rPr>
        <w:lastRenderedPageBreak/>
        <w:t>select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zhuceshijian</w:t>
      </w:r>
      <w:proofErr w:type="spellEnd"/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85FEA">
        <w:rPr>
          <w:rFonts w:ascii="Consolas" w:eastAsia="宋体" w:hAnsi="Consolas" w:cs="宋体"/>
          <w:color w:val="FF00FF"/>
          <w:kern w:val="0"/>
          <w:szCs w:val="21"/>
        </w:rPr>
        <w:t>count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yonghuid</w:t>
      </w:r>
      <w:proofErr w:type="spellEnd"/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185FEA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yonghuxinxi</w:t>
      </w:r>
      <w:proofErr w:type="spellEnd"/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5FEA">
        <w:rPr>
          <w:rFonts w:ascii="Consolas" w:eastAsia="宋体" w:hAnsi="Consolas" w:cs="宋体"/>
          <w:color w:val="0000FF"/>
          <w:kern w:val="0"/>
          <w:szCs w:val="21"/>
        </w:rPr>
        <w:t>group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5FEA">
        <w:rPr>
          <w:rFonts w:ascii="Consolas" w:eastAsia="宋体" w:hAnsi="Consolas" w:cs="宋体"/>
          <w:color w:val="0000FF"/>
          <w:kern w:val="0"/>
          <w:szCs w:val="21"/>
        </w:rPr>
        <w:t>by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zhuceshijian</w:t>
      </w:r>
      <w:proofErr w:type="spellEnd"/>
    </w:p>
    <w:p w14:paraId="19B3E98D" w14:textId="48A16571" w:rsidR="00185FEA" w:rsidRDefault="00185FEA">
      <w:r>
        <w:rPr>
          <w:noProof/>
        </w:rPr>
        <w:drawing>
          <wp:inline distT="0" distB="0" distL="0" distR="0" wp14:anchorId="4D6C3596" wp14:editId="3FE43C9F">
            <wp:extent cx="5274310" cy="892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7431" w14:textId="7C5C71B9" w:rsidR="00185FEA" w:rsidRDefault="00185FEA"/>
    <w:p w14:paraId="16B4A27A" w14:textId="3D049CF9" w:rsidR="00185FEA" w:rsidRPr="00185FEA" w:rsidRDefault="00185FEA" w:rsidP="00185FEA">
      <w:pPr>
        <w:widowControl/>
        <w:shd w:val="clear" w:color="auto" w:fill="FFFFFE"/>
        <w:spacing w:line="285" w:lineRule="atLeast"/>
        <w:jc w:val="left"/>
        <w:rPr>
          <w:rFonts w:asciiTheme="majorEastAsia" w:eastAsiaTheme="majorEastAsia" w:hAnsiTheme="majorEastAsia" w:cs="宋体"/>
          <w:b/>
          <w:bCs/>
          <w:color w:val="0000FF"/>
          <w:kern w:val="0"/>
          <w:szCs w:val="21"/>
        </w:rPr>
      </w:pPr>
      <w:r w:rsidRPr="00185FEA"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1"/>
        </w:rPr>
        <w:t>按月查看</w:t>
      </w:r>
      <w:r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1"/>
        </w:rPr>
        <w:t>城市销售额</w:t>
      </w:r>
    </w:p>
    <w:p w14:paraId="4A5B13D8" w14:textId="77777777" w:rsidR="00185FEA" w:rsidRPr="00185FEA" w:rsidRDefault="00185FEA" w:rsidP="00185F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5FEA">
        <w:rPr>
          <w:rFonts w:ascii="Consolas" w:eastAsia="宋体" w:hAnsi="Consolas" w:cs="宋体"/>
          <w:color w:val="0000FF"/>
          <w:kern w:val="0"/>
          <w:szCs w:val="21"/>
        </w:rPr>
        <w:t>select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shouhuochengshi</w:t>
      </w:r>
      <w:proofErr w:type="spellEnd"/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jianliriqi</w:t>
      </w:r>
      <w:proofErr w:type="spellEnd"/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85FEA">
        <w:rPr>
          <w:rFonts w:ascii="Consolas" w:eastAsia="宋体" w:hAnsi="Consolas" w:cs="宋体"/>
          <w:color w:val="FF00FF"/>
          <w:kern w:val="0"/>
          <w:szCs w:val="21"/>
        </w:rPr>
        <w:t>sum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jiage</w:t>
      </w:r>
      <w:proofErr w:type="spellEnd"/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185FEA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dingdan</w:t>
      </w:r>
      <w:proofErr w:type="spellEnd"/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5FEA">
        <w:rPr>
          <w:rFonts w:ascii="Consolas" w:eastAsia="宋体" w:hAnsi="Consolas" w:cs="宋体"/>
          <w:color w:val="0000FF"/>
          <w:kern w:val="0"/>
          <w:szCs w:val="21"/>
        </w:rPr>
        <w:t>natural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5FEA">
        <w:rPr>
          <w:rFonts w:ascii="Consolas" w:eastAsia="宋体" w:hAnsi="Consolas" w:cs="宋体"/>
          <w:color w:val="0000FF"/>
          <w:kern w:val="0"/>
          <w:szCs w:val="21"/>
        </w:rPr>
        <w:t>join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shangpin</w:t>
      </w:r>
      <w:proofErr w:type="spellEnd"/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5FEA">
        <w:rPr>
          <w:rFonts w:ascii="Consolas" w:eastAsia="宋体" w:hAnsi="Consolas" w:cs="宋体"/>
          <w:color w:val="0000FF"/>
          <w:kern w:val="0"/>
          <w:szCs w:val="21"/>
        </w:rPr>
        <w:t>natural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5FEA">
        <w:rPr>
          <w:rFonts w:ascii="Consolas" w:eastAsia="宋体" w:hAnsi="Consolas" w:cs="宋体"/>
          <w:color w:val="0000FF"/>
          <w:kern w:val="0"/>
          <w:szCs w:val="21"/>
        </w:rPr>
        <w:t>join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yonghuxinxi</w:t>
      </w:r>
      <w:proofErr w:type="spellEnd"/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5FEA">
        <w:rPr>
          <w:rFonts w:ascii="Consolas" w:eastAsia="宋体" w:hAnsi="Consolas" w:cs="宋体"/>
          <w:color w:val="0000FF"/>
          <w:kern w:val="0"/>
          <w:szCs w:val="21"/>
        </w:rPr>
        <w:t>group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5FEA">
        <w:rPr>
          <w:rFonts w:ascii="Consolas" w:eastAsia="宋体" w:hAnsi="Consolas" w:cs="宋体"/>
          <w:color w:val="0000FF"/>
          <w:kern w:val="0"/>
          <w:szCs w:val="21"/>
        </w:rPr>
        <w:t>by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jianliriqi</w:t>
      </w:r>
      <w:proofErr w:type="spellEnd"/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shouhuochengshi</w:t>
      </w:r>
      <w:proofErr w:type="spellEnd"/>
    </w:p>
    <w:p w14:paraId="7EA950FC" w14:textId="7BA7273B" w:rsidR="00185FEA" w:rsidRDefault="00185FEA">
      <w:r>
        <w:rPr>
          <w:noProof/>
        </w:rPr>
        <w:drawing>
          <wp:inline distT="0" distB="0" distL="0" distR="0" wp14:anchorId="64E7B97D" wp14:editId="5B148733">
            <wp:extent cx="5274310" cy="1188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F05A" w14:textId="032E14F2" w:rsidR="00185FEA" w:rsidRDefault="00185FEA"/>
    <w:p w14:paraId="2E36D763" w14:textId="6B91CEF9" w:rsidR="00185FEA" w:rsidRDefault="00185FEA" w:rsidP="00185FEA">
      <w:pPr>
        <w:widowControl/>
        <w:shd w:val="clear" w:color="auto" w:fill="FFFFFE"/>
        <w:spacing w:line="285" w:lineRule="atLeast"/>
        <w:jc w:val="left"/>
        <w:rPr>
          <w:rFonts w:asciiTheme="majorEastAsia" w:eastAsiaTheme="majorEastAsia" w:hAnsiTheme="majorEastAsia" w:cs="宋体"/>
          <w:b/>
          <w:bCs/>
          <w:color w:val="0000FF"/>
          <w:kern w:val="0"/>
          <w:szCs w:val="21"/>
        </w:rPr>
      </w:pPr>
      <w:r w:rsidRPr="00185FEA"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1"/>
        </w:rPr>
        <w:t>按月查看</w:t>
      </w:r>
      <w:r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1"/>
        </w:rPr>
        <w:t>城市</w:t>
      </w:r>
      <w:r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1"/>
        </w:rPr>
        <w:t>、商品类别的</w:t>
      </w:r>
      <w:r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1"/>
        </w:rPr>
        <w:t>销售额</w:t>
      </w:r>
    </w:p>
    <w:p w14:paraId="737FFB65" w14:textId="77777777" w:rsidR="00185FEA" w:rsidRPr="00185FEA" w:rsidRDefault="00185FEA" w:rsidP="00185F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5FEA">
        <w:rPr>
          <w:rFonts w:ascii="Consolas" w:eastAsia="宋体" w:hAnsi="Consolas" w:cs="宋体"/>
          <w:color w:val="0000FF"/>
          <w:kern w:val="0"/>
          <w:szCs w:val="21"/>
        </w:rPr>
        <w:t>select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shouhuochengshi</w:t>
      </w:r>
      <w:proofErr w:type="spellEnd"/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jianliriqi</w:t>
      </w:r>
      <w:proofErr w:type="spellEnd"/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leibieid</w:t>
      </w:r>
      <w:proofErr w:type="spellEnd"/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leibiemingchen</w:t>
      </w:r>
      <w:proofErr w:type="spellEnd"/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85FEA">
        <w:rPr>
          <w:rFonts w:ascii="Consolas" w:eastAsia="宋体" w:hAnsi="Consolas" w:cs="宋体"/>
          <w:color w:val="FF00FF"/>
          <w:kern w:val="0"/>
          <w:szCs w:val="21"/>
        </w:rPr>
        <w:t>sum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jiage</w:t>
      </w:r>
      <w:proofErr w:type="spellEnd"/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185FEA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dingdan</w:t>
      </w:r>
      <w:proofErr w:type="spellEnd"/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5FEA">
        <w:rPr>
          <w:rFonts w:ascii="Consolas" w:eastAsia="宋体" w:hAnsi="Consolas" w:cs="宋体"/>
          <w:color w:val="0000FF"/>
          <w:kern w:val="0"/>
          <w:szCs w:val="21"/>
        </w:rPr>
        <w:t>natural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5FEA">
        <w:rPr>
          <w:rFonts w:ascii="Consolas" w:eastAsia="宋体" w:hAnsi="Consolas" w:cs="宋体"/>
          <w:color w:val="0000FF"/>
          <w:kern w:val="0"/>
          <w:szCs w:val="21"/>
        </w:rPr>
        <w:t>join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shangpin</w:t>
      </w:r>
      <w:proofErr w:type="spellEnd"/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5FEA">
        <w:rPr>
          <w:rFonts w:ascii="Consolas" w:eastAsia="宋体" w:hAnsi="Consolas" w:cs="宋体"/>
          <w:color w:val="0000FF"/>
          <w:kern w:val="0"/>
          <w:szCs w:val="21"/>
        </w:rPr>
        <w:t>natural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5FEA">
        <w:rPr>
          <w:rFonts w:ascii="Consolas" w:eastAsia="宋体" w:hAnsi="Consolas" w:cs="宋体"/>
          <w:color w:val="0000FF"/>
          <w:kern w:val="0"/>
          <w:szCs w:val="21"/>
        </w:rPr>
        <w:t>join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shangpinleibie</w:t>
      </w:r>
      <w:proofErr w:type="spellEnd"/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5FEA">
        <w:rPr>
          <w:rFonts w:ascii="Consolas" w:eastAsia="宋体" w:hAnsi="Consolas" w:cs="宋体"/>
          <w:color w:val="0000FF"/>
          <w:kern w:val="0"/>
          <w:szCs w:val="21"/>
        </w:rPr>
        <w:t>natural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5FEA">
        <w:rPr>
          <w:rFonts w:ascii="Consolas" w:eastAsia="宋体" w:hAnsi="Consolas" w:cs="宋体"/>
          <w:color w:val="0000FF"/>
          <w:kern w:val="0"/>
          <w:szCs w:val="21"/>
        </w:rPr>
        <w:t>join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yonghuxinxi</w:t>
      </w:r>
      <w:proofErr w:type="spellEnd"/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5FEA">
        <w:rPr>
          <w:rFonts w:ascii="Consolas" w:eastAsia="宋体" w:hAnsi="Consolas" w:cs="宋体"/>
          <w:color w:val="0000FF"/>
          <w:kern w:val="0"/>
          <w:szCs w:val="21"/>
        </w:rPr>
        <w:t>group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5FEA">
        <w:rPr>
          <w:rFonts w:ascii="Consolas" w:eastAsia="宋体" w:hAnsi="Consolas" w:cs="宋体"/>
          <w:color w:val="0000FF"/>
          <w:kern w:val="0"/>
          <w:szCs w:val="21"/>
        </w:rPr>
        <w:t>by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jianliriqi</w:t>
      </w:r>
      <w:proofErr w:type="spellEnd"/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shouhuochengshi</w:t>
      </w:r>
      <w:proofErr w:type="spellEnd"/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leibieid</w:t>
      </w:r>
      <w:proofErr w:type="spellEnd"/>
    </w:p>
    <w:p w14:paraId="53BE22E9" w14:textId="48049C14" w:rsidR="00185FEA" w:rsidRPr="00185FEA" w:rsidRDefault="00185FEA" w:rsidP="00185FEA">
      <w:pPr>
        <w:widowControl/>
        <w:shd w:val="clear" w:color="auto" w:fill="FFFFFE"/>
        <w:spacing w:line="285" w:lineRule="atLeast"/>
        <w:jc w:val="left"/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1"/>
        </w:rPr>
      </w:pPr>
      <w:r>
        <w:rPr>
          <w:noProof/>
        </w:rPr>
        <w:drawing>
          <wp:inline distT="0" distB="0" distL="0" distR="0" wp14:anchorId="73E48673" wp14:editId="5FA1FB62">
            <wp:extent cx="5274310" cy="1259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2C1B" w14:textId="42E799CE" w:rsidR="00185FEA" w:rsidRDefault="00185FEA"/>
    <w:p w14:paraId="1F19BA92" w14:textId="08F456F1" w:rsidR="00185FEA" w:rsidRDefault="00185FEA" w:rsidP="00185FEA">
      <w:pPr>
        <w:widowControl/>
        <w:shd w:val="clear" w:color="auto" w:fill="FFFFFE"/>
        <w:spacing w:line="285" w:lineRule="atLeast"/>
        <w:jc w:val="left"/>
        <w:rPr>
          <w:rFonts w:asciiTheme="majorEastAsia" w:eastAsiaTheme="majorEastAsia" w:hAnsiTheme="majorEastAsia" w:cs="宋体"/>
          <w:b/>
          <w:bCs/>
          <w:color w:val="0000FF"/>
          <w:kern w:val="0"/>
          <w:szCs w:val="21"/>
        </w:rPr>
      </w:pPr>
      <w:r w:rsidRPr="00185FEA"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1"/>
        </w:rPr>
        <w:t>按月查看</w:t>
      </w:r>
      <w:r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1"/>
        </w:rPr>
        <w:t>性别</w:t>
      </w:r>
      <w:r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1"/>
        </w:rPr>
        <w:t>、商品类别的销售额</w:t>
      </w:r>
    </w:p>
    <w:p w14:paraId="6C52B2A2" w14:textId="3B9BDE53" w:rsidR="00185FEA" w:rsidRDefault="00185FEA" w:rsidP="00185F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5FEA">
        <w:rPr>
          <w:rFonts w:ascii="Consolas" w:eastAsia="宋体" w:hAnsi="Consolas" w:cs="宋体"/>
          <w:color w:val="0000FF"/>
          <w:kern w:val="0"/>
          <w:szCs w:val="21"/>
        </w:rPr>
        <w:t>select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xingbie</w:t>
      </w:r>
      <w:proofErr w:type="spellEnd"/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jianliriqi</w:t>
      </w:r>
      <w:proofErr w:type="spellEnd"/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leibieid</w:t>
      </w:r>
      <w:proofErr w:type="spellEnd"/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leibiemingchen</w:t>
      </w:r>
      <w:proofErr w:type="spellEnd"/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85FEA">
        <w:rPr>
          <w:rFonts w:ascii="Consolas" w:eastAsia="宋体" w:hAnsi="Consolas" w:cs="宋体"/>
          <w:color w:val="FF00FF"/>
          <w:kern w:val="0"/>
          <w:szCs w:val="21"/>
        </w:rPr>
        <w:t>sum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jiage</w:t>
      </w:r>
      <w:proofErr w:type="spellEnd"/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185FEA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dingdan</w:t>
      </w:r>
      <w:proofErr w:type="spellEnd"/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5FEA">
        <w:rPr>
          <w:rFonts w:ascii="Consolas" w:eastAsia="宋体" w:hAnsi="Consolas" w:cs="宋体"/>
          <w:color w:val="0000FF"/>
          <w:kern w:val="0"/>
          <w:szCs w:val="21"/>
        </w:rPr>
        <w:t>natural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5FEA">
        <w:rPr>
          <w:rFonts w:ascii="Consolas" w:eastAsia="宋体" w:hAnsi="Consolas" w:cs="宋体"/>
          <w:color w:val="0000FF"/>
          <w:kern w:val="0"/>
          <w:szCs w:val="21"/>
        </w:rPr>
        <w:t>join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shangpin</w:t>
      </w:r>
      <w:proofErr w:type="spellEnd"/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5FEA">
        <w:rPr>
          <w:rFonts w:ascii="Consolas" w:eastAsia="宋体" w:hAnsi="Consolas" w:cs="宋体"/>
          <w:color w:val="0000FF"/>
          <w:kern w:val="0"/>
          <w:szCs w:val="21"/>
        </w:rPr>
        <w:t>natural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5FEA">
        <w:rPr>
          <w:rFonts w:ascii="Consolas" w:eastAsia="宋体" w:hAnsi="Consolas" w:cs="宋体"/>
          <w:color w:val="0000FF"/>
          <w:kern w:val="0"/>
          <w:szCs w:val="21"/>
        </w:rPr>
        <w:t>join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shangpinleibie</w:t>
      </w:r>
      <w:proofErr w:type="spellEnd"/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5FEA">
        <w:rPr>
          <w:rFonts w:ascii="Consolas" w:eastAsia="宋体" w:hAnsi="Consolas" w:cs="宋体"/>
          <w:color w:val="0000FF"/>
          <w:kern w:val="0"/>
          <w:szCs w:val="21"/>
        </w:rPr>
        <w:t>natural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5FEA">
        <w:rPr>
          <w:rFonts w:ascii="Consolas" w:eastAsia="宋体" w:hAnsi="Consolas" w:cs="宋体"/>
          <w:color w:val="0000FF"/>
          <w:kern w:val="0"/>
          <w:szCs w:val="21"/>
        </w:rPr>
        <w:t>join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yonghuxinxi</w:t>
      </w:r>
      <w:proofErr w:type="spellEnd"/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5FEA">
        <w:rPr>
          <w:rFonts w:ascii="Consolas" w:eastAsia="宋体" w:hAnsi="Consolas" w:cs="宋体"/>
          <w:color w:val="0000FF"/>
          <w:kern w:val="0"/>
          <w:szCs w:val="21"/>
        </w:rPr>
        <w:t>group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5FEA">
        <w:rPr>
          <w:rFonts w:ascii="Consolas" w:eastAsia="宋体" w:hAnsi="Consolas" w:cs="宋体"/>
          <w:color w:val="0000FF"/>
          <w:kern w:val="0"/>
          <w:szCs w:val="21"/>
        </w:rPr>
        <w:t>by</w:t>
      </w:r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jianliriqi</w:t>
      </w:r>
      <w:proofErr w:type="spellEnd"/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xingbie</w:t>
      </w:r>
      <w:proofErr w:type="spellEnd"/>
      <w:r w:rsidRPr="00185FE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185FEA">
        <w:rPr>
          <w:rFonts w:ascii="Consolas" w:eastAsia="宋体" w:hAnsi="Consolas" w:cs="宋体"/>
          <w:color w:val="000000"/>
          <w:kern w:val="0"/>
          <w:szCs w:val="21"/>
        </w:rPr>
        <w:t>leibieid</w:t>
      </w:r>
      <w:proofErr w:type="spellEnd"/>
    </w:p>
    <w:p w14:paraId="65ACD82A" w14:textId="1098844B" w:rsidR="00185FEA" w:rsidRPr="00185FEA" w:rsidRDefault="00695DF0" w:rsidP="00185F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617F9DA" wp14:editId="0FA9B6CB">
            <wp:extent cx="5274310" cy="1226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395E" w14:textId="7CD643E3" w:rsidR="00185FEA" w:rsidRDefault="00185FEA"/>
    <w:p w14:paraId="6DB6B7A1" w14:textId="755B065B" w:rsidR="00695DF0" w:rsidRDefault="00695DF0">
      <w:r>
        <w:rPr>
          <w:rFonts w:hint="eastAsia"/>
        </w:rPr>
        <w:lastRenderedPageBreak/>
        <w:t>数据质量任务：</w:t>
      </w:r>
    </w:p>
    <w:p w14:paraId="70AB82A2" w14:textId="38311845" w:rsidR="00695DF0" w:rsidRDefault="00695DF0">
      <w:r>
        <w:rPr>
          <w:noProof/>
        </w:rPr>
        <w:drawing>
          <wp:inline distT="0" distB="0" distL="0" distR="0" wp14:anchorId="4E7CE023" wp14:editId="3F815DEF">
            <wp:extent cx="5274310" cy="10528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1671" w14:textId="11F7D714" w:rsidR="00695DF0" w:rsidRDefault="00695DF0">
      <w:r>
        <w:rPr>
          <w:noProof/>
        </w:rPr>
        <w:drawing>
          <wp:inline distT="0" distB="0" distL="0" distR="0" wp14:anchorId="0B016F07" wp14:editId="3D7022E7">
            <wp:extent cx="1991485" cy="2096917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4300" cy="209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E7F7" w14:textId="5669D787" w:rsidR="00695DF0" w:rsidRDefault="00695DF0">
      <w:pPr>
        <w:rPr>
          <w:rFonts w:hint="eastAsia"/>
        </w:rPr>
      </w:pPr>
      <w:r>
        <w:rPr>
          <w:noProof/>
        </w:rPr>
        <w:drawing>
          <wp:inline distT="0" distB="0" distL="0" distR="0" wp14:anchorId="357E46F6" wp14:editId="286071DC">
            <wp:extent cx="5274310" cy="18091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A128" w14:textId="77777777" w:rsidR="00695DF0" w:rsidRPr="00185FEA" w:rsidRDefault="00695DF0">
      <w:pPr>
        <w:rPr>
          <w:rFonts w:hint="eastAsia"/>
        </w:rPr>
      </w:pPr>
    </w:p>
    <w:sectPr w:rsidR="00695DF0" w:rsidRPr="00185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EA"/>
    <w:rsid w:val="00185FEA"/>
    <w:rsid w:val="00195033"/>
    <w:rsid w:val="00270583"/>
    <w:rsid w:val="004235D7"/>
    <w:rsid w:val="00695DF0"/>
    <w:rsid w:val="007C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1D21"/>
  <w15:chartTrackingRefBased/>
  <w15:docId w15:val="{2377878F-2789-4046-8496-1138C028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0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6253FAA0A774B4A98535D7A857D4B09" ma:contentTypeVersion="2" ma:contentTypeDescription="新建文档。" ma:contentTypeScope="" ma:versionID="28075ef37a62fbf53e61cd75ea44c622">
  <xsd:schema xmlns:xsd="http://www.w3.org/2001/XMLSchema" xmlns:xs="http://www.w3.org/2001/XMLSchema" xmlns:p="http://schemas.microsoft.com/office/2006/metadata/properties" xmlns:ns3="3f2d7887-9b21-478a-b489-33074f4814a1" targetNamespace="http://schemas.microsoft.com/office/2006/metadata/properties" ma:root="true" ma:fieldsID="f2f56ce624b0828ba7c4080a964adc74" ns3:_="">
    <xsd:import namespace="3f2d7887-9b21-478a-b489-33074f4814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d7887-9b21-478a-b489-33074f4814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243999-5C92-4532-B0F3-E58C7DE7E4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2d7887-9b21-478a-b489-33074f4814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AC4F62-151E-435A-AA73-44708DDB24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EE5EF0-7DF6-477A-A6AF-C790B36E503C}">
  <ds:schemaRefs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3f2d7887-9b21-478a-b489-33074f4814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吴鸿铭</dc:creator>
  <cp:keywords/>
  <dc:description/>
  <cp:lastModifiedBy>吴鸿铭</cp:lastModifiedBy>
  <cp:revision>2</cp:revision>
  <dcterms:created xsi:type="dcterms:W3CDTF">2021-07-05T17:39:00Z</dcterms:created>
  <dcterms:modified xsi:type="dcterms:W3CDTF">2021-07-05T17:39:00Z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0x01010076253FAA0A774B4A98535D7A857D4B09</vt:lpwstr>
  </property>
</Properties>
</file>