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8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25" w:name="подготовка-лабораторного-стен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Установка gcc</w:t>
      </w:r>
    </w:p>
    <w:p>
      <w:pPr>
        <w:pStyle w:val="CaptionedFigure"/>
      </w:pPr>
      <w:bookmarkStart w:id="24" w:name="fig:001"/>
      <w:r>
        <w:drawing>
          <wp:inline>
            <wp:extent cx="5334000" cy="2289175"/>
            <wp:effectExtent b="0" l="0" r="0" t="0"/>
            <wp:docPr descr="Figure 1: Установка gcc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gcc</w:t>
      </w:r>
    </w:p>
    <w:bookmarkEnd w:id="25"/>
    <w:bookmarkStart w:id="66" w:name="создание-программ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Войдите в систему от имени пользователя guest.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Создайте программу simpleid.c:</w:t>
      </w:r>
    </w:p>
    <w:p>
      <w:pPr>
        <w:pStyle w:val="CaptionedFigure"/>
      </w:pPr>
      <w:bookmarkStart w:id="29" w:name="fig:002"/>
      <w:r>
        <w:drawing>
          <wp:inline>
            <wp:extent cx="5334000" cy="2780384"/>
            <wp:effectExtent b="0" l="0" r="0" t="0"/>
            <wp:docPr descr="Figure 2: Создание программы" title="" id="27" name="Picture"/>
            <a:graphic>
              <a:graphicData uri="http://schemas.openxmlformats.org/drawingml/2006/picture">
                <pic:pic>
                  <pic:nvPicPr>
                    <pic:cNvPr descr="screen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Создание программы</w:t>
      </w:r>
    </w:p>
    <w:p>
      <w:pPr>
        <w:numPr>
          <w:ilvl w:val="0"/>
          <w:numId w:val="1003"/>
        </w:numPr>
        <w:pStyle w:val="Compact"/>
      </w:pPr>
      <w:r>
        <w:t xml:space="preserve">Скомплилируйте программу и убедитесь, что файл программы создан:</w:t>
      </w:r>
      <w:r>
        <w:br/>
      </w:r>
      <w:r>
        <w:t xml:space="preserve">gcc simpleid.c -o simpleid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Выполните программу simpleid:</w:t>
      </w:r>
      <w:r>
        <w:br/>
      </w:r>
      <w:r>
        <w:t xml:space="preserve">./simpleid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Выполните системную программу id:</w:t>
      </w:r>
      <w:r>
        <w:br/>
      </w:r>
      <w:r>
        <w:t xml:space="preserve">id</w:t>
      </w:r>
      <w:r>
        <w:br/>
      </w:r>
      <w:r>
        <w:t xml:space="preserve">и сравните полученный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aptionedFigure"/>
      </w:pPr>
      <w:bookmarkStart w:id="33" w:name="fig:003"/>
      <w:r>
        <w:drawing>
          <wp:inline>
            <wp:extent cx="5334000" cy="1272466"/>
            <wp:effectExtent b="0" l="0" r="0" t="0"/>
            <wp:docPr descr="Figure 3: Компиляция программы" title="" id="31" name="Picture"/>
            <a:graphic>
              <a:graphicData uri="http://schemas.openxmlformats.org/drawingml/2006/picture">
                <pic:pic>
                  <pic:nvPicPr>
                    <pic:cNvPr descr="screen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Компиляция программы</w:t>
      </w:r>
    </w:p>
    <w:p>
      <w:pPr>
        <w:numPr>
          <w:ilvl w:val="0"/>
          <w:numId w:val="1004"/>
        </w:numPr>
        <w:pStyle w:val="Compact"/>
      </w:pPr>
      <w:r>
        <w:t xml:space="preserve">Усложните программу, добавив вывод действительных идентификато-</w:t>
      </w:r>
      <w:r>
        <w:t xml:space="preserve"> </w:t>
      </w:r>
      <w:r>
        <w:t xml:space="preserve">ров:</w:t>
      </w:r>
    </w:p>
    <w:p>
      <w:pPr>
        <w:pStyle w:val="CaptionedFigure"/>
      </w:pPr>
      <w:bookmarkStart w:id="37" w:name="fig:004"/>
      <w:r>
        <w:drawing>
          <wp:inline>
            <wp:extent cx="5334000" cy="3668232"/>
            <wp:effectExtent b="0" l="0" r="0" t="0"/>
            <wp:docPr descr="Figure 4: Усложненная программа" title="" id="35" name="Picture"/>
            <a:graphic>
              <a:graphicData uri="http://schemas.openxmlformats.org/drawingml/2006/picture">
                <pic:pic>
                  <pic:nvPicPr>
                    <pic:cNvPr descr="screen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Усложненная программа</w:t>
      </w:r>
    </w:p>
    <w:p>
      <w:pPr>
        <w:numPr>
          <w:ilvl w:val="0"/>
          <w:numId w:val="1005"/>
        </w:numPr>
        <w:pStyle w:val="Compact"/>
      </w:pPr>
      <w:r>
        <w:t xml:space="preserve">Скомпилируйте и запустите simpleid2.c:</w:t>
      </w:r>
      <w:r>
        <w:br/>
      </w:r>
      <w:r>
        <w:t xml:space="preserve">gcc simpleid2.c -o simpleid2</w:t>
      </w:r>
      <w:r>
        <w:br/>
      </w:r>
      <w:r>
        <w:t xml:space="preserve">./simpleid2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выполните команды:</w:t>
      </w:r>
      <w:r>
        <w:br/>
      </w:r>
      <w:r>
        <w:t xml:space="preserve">chown root:guest /home/guest/simpleid2</w:t>
      </w:r>
      <w:r>
        <w:br/>
      </w:r>
      <w:r>
        <w:t xml:space="preserve">chmod u+s /home/guest/simpleid2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Используйте sudo или повысьте временно свои права с помощью su.</w:t>
      </w:r>
      <w:r>
        <w:br/>
      </w:r>
      <w:r>
        <w:t xml:space="preserve">Поясните, что делают эти команды.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Выполнитепроверкуправильностиустановкиновыхатрибутовисмены</w:t>
      </w:r>
      <w:r>
        <w:br/>
      </w:r>
      <w:r>
        <w:t xml:space="preserve">владельца файла simpleid2:</w:t>
      </w:r>
      <w:r>
        <w:br/>
      </w:r>
      <w:r>
        <w:t xml:space="preserve">ls -l simpleid2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Запустите simpleid2 и id:</w:t>
      </w:r>
      <w:r>
        <w:br/>
      </w:r>
      <w:r>
        <w:t xml:space="preserve">./simpleid2</w:t>
      </w:r>
      <w:r>
        <w:br/>
      </w:r>
      <w:r>
        <w:t xml:space="preserve">id</w:t>
      </w:r>
      <w:r>
        <w:br/>
      </w:r>
      <w:r>
        <w:t xml:space="preserve">Сравните результаты.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Проделайте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274244"/>
            <wp:effectExtent b="0" l="0" r="0" t="0"/>
            <wp:docPr descr="Figure 5: Компиляция усложненной программы, сравнение результатов" title="" id="39" name="Picture"/>
            <a:graphic>
              <a:graphicData uri="http://schemas.openxmlformats.org/drawingml/2006/picture">
                <pic:pic>
                  <pic:nvPicPr>
                    <pic:cNvPr descr="screen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Компиляция усложненной программы, сравнение результатов</w:t>
      </w:r>
    </w:p>
    <w:p>
      <w:pPr>
        <w:numPr>
          <w:ilvl w:val="0"/>
          <w:numId w:val="1006"/>
        </w:numPr>
        <w:pStyle w:val="Compact"/>
      </w:pPr>
      <w:r>
        <w:t xml:space="preserve">Создайте программу readfile.c: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Откомпилируйте её.</w:t>
      </w:r>
      <w:r>
        <w:br/>
      </w:r>
      <w:r>
        <w:t xml:space="preserve">gcc readfile.c -o readfile</w:t>
      </w:r>
    </w:p>
    <w:p>
      <w:pPr>
        <w:pStyle w:val="CaptionedFigure"/>
      </w:pPr>
      <w:bookmarkStart w:id="45" w:name="fig:006"/>
      <w:r>
        <w:drawing>
          <wp:inline>
            <wp:extent cx="5334000" cy="3438511"/>
            <wp:effectExtent b="0" l="0" r="0" t="0"/>
            <wp:docPr descr="Figure 6: Создание новой программы" title="" id="43" name="Picture"/>
            <a:graphic>
              <a:graphicData uri="http://schemas.openxmlformats.org/drawingml/2006/picture">
                <pic:pic>
                  <pic:nvPicPr>
                    <pic:cNvPr descr="screen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Создание новой программы</w:t>
      </w:r>
    </w:p>
    <w:p>
      <w:pPr>
        <w:numPr>
          <w:ilvl w:val="0"/>
          <w:numId w:val="1007"/>
        </w:numPr>
        <w:pStyle w:val="Compact"/>
      </w:pPr>
      <w:r>
        <w:t xml:space="preserve">Смените владельца у файла readfile.c (или любого другого текстового файла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bookmarkStart w:id="49" w:name="fig:007"/>
      <w:r>
        <w:drawing>
          <wp:inline>
            <wp:extent cx="5334000" cy="707571"/>
            <wp:effectExtent b="0" l="0" r="0" t="0"/>
            <wp:docPr descr="Figure 7: Смена владельца у файла" title="" id="47" name="Picture"/>
            <a:graphic>
              <a:graphicData uri="http://schemas.openxmlformats.org/drawingml/2006/picture">
                <pic:pic>
                  <pic:nvPicPr>
                    <pic:cNvPr descr="screen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Смена владельца у файла</w:t>
      </w:r>
    </w:p>
    <w:p>
      <w:pPr>
        <w:numPr>
          <w:ilvl w:val="0"/>
          <w:numId w:val="1008"/>
        </w:numPr>
        <w:pStyle w:val="Compact"/>
      </w:pPr>
      <w:r>
        <w:t xml:space="preserve">Проверьте, что пользователь guest не может прочитать файл readfile.c.</w:t>
      </w:r>
    </w:p>
    <w:p>
      <w:pPr>
        <w:pStyle w:val="CaptionedFigure"/>
      </w:pPr>
      <w:bookmarkStart w:id="53" w:name="fig:008"/>
      <w:r>
        <w:drawing>
          <wp:inline>
            <wp:extent cx="4241800" cy="533400"/>
            <wp:effectExtent b="0" l="0" r="0" t="0"/>
            <wp:docPr descr="Figure 8: Проверка условия" title="" id="51" name="Picture"/>
            <a:graphic>
              <a:graphicData uri="http://schemas.openxmlformats.org/drawingml/2006/picture">
                <pic:pic>
                  <pic:nvPicPr>
                    <pic:cNvPr descr="screen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Проверка условия</w:t>
      </w:r>
    </w:p>
    <w:p>
      <w:pPr>
        <w:numPr>
          <w:ilvl w:val="0"/>
          <w:numId w:val="1009"/>
        </w:numPr>
        <w:pStyle w:val="Compact"/>
      </w:pPr>
      <w:r>
        <w:t xml:space="preserve">Смените у программы readfile владельца и установите SetU’D-бит.</w:t>
      </w:r>
    </w:p>
    <w:p>
      <w:pPr>
        <w:pStyle w:val="CaptionedFigure"/>
      </w:pPr>
      <w:bookmarkStart w:id="57" w:name="fig:009"/>
      <w:r>
        <w:drawing>
          <wp:inline>
            <wp:extent cx="5334000" cy="354388"/>
            <wp:effectExtent b="0" l="0" r="0" t="0"/>
            <wp:docPr descr="Figure 9: смена владельца у файла" title="" id="55" name="Picture"/>
            <a:graphic>
              <a:graphicData uri="http://schemas.openxmlformats.org/drawingml/2006/picture">
                <pic:pic>
                  <pic:nvPicPr>
                    <pic:cNvPr descr="screen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смена владельца у файла</w:t>
      </w:r>
    </w:p>
    <w:p>
      <w:pPr>
        <w:numPr>
          <w:ilvl w:val="0"/>
          <w:numId w:val="1010"/>
        </w:numPr>
        <w:pStyle w:val="Compact"/>
      </w:pPr>
      <w:r>
        <w:t xml:space="preserve">Проверьте, может ли программа readfile прочитать файл readfile.c?</w:t>
      </w:r>
    </w:p>
    <w:p>
      <w:pPr>
        <w:pStyle w:val="CaptionedFigure"/>
      </w:pPr>
      <w:bookmarkStart w:id="61" w:name="fig:010"/>
      <w:r>
        <w:drawing>
          <wp:inline>
            <wp:extent cx="5334000" cy="2845305"/>
            <wp:effectExtent b="0" l="0" r="0" t="0"/>
            <wp:docPr descr="Figure 10: Проверка" title="" id="59" name="Picture"/>
            <a:graphic>
              <a:graphicData uri="http://schemas.openxmlformats.org/drawingml/2006/picture">
                <pic:pic>
                  <pic:nvPicPr>
                    <pic:cNvPr descr="screen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Проверка</w:t>
      </w:r>
    </w:p>
    <w:p>
      <w:pPr>
        <w:numPr>
          <w:ilvl w:val="0"/>
          <w:numId w:val="1011"/>
        </w:numPr>
        <w:pStyle w:val="Compact"/>
      </w:pPr>
      <w:r>
        <w:t xml:space="preserve">Проверьте, может ли программа readfile прочитать файл /etc/shadow?</w:t>
      </w:r>
    </w:p>
    <w:p>
      <w:pPr>
        <w:pStyle w:val="CaptionedFigure"/>
      </w:pPr>
      <w:bookmarkStart w:id="65" w:name="fig:011"/>
      <w:r>
        <w:drawing>
          <wp:inline>
            <wp:extent cx="5334000" cy="2948136"/>
            <wp:effectExtent b="0" l="0" r="0" t="0"/>
            <wp:docPr descr="Figure 11: Проверка" title="" id="63" name="Picture"/>
            <a:graphic>
              <a:graphicData uri="http://schemas.openxmlformats.org/drawingml/2006/picture">
                <pic:pic>
                  <pic:nvPicPr>
                    <pic:cNvPr descr="screens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Проверка</w:t>
      </w:r>
    </w:p>
    <w:bookmarkEnd w:id="66"/>
    <w:bookmarkStart w:id="87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2"/>
        </w:numPr>
        <w:pStyle w:val="Compact"/>
      </w:pPr>
      <w:r>
        <w:t xml:space="preserve">Выясните, установлен ли атрибут Sticky на директории /tmp, для чего выполните команду</w:t>
      </w:r>
      <w:r>
        <w:br/>
      </w:r>
      <w:r>
        <w:t xml:space="preserve">ls -l / | grep tmp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Отименипользователяguestсоздайтефайлfile01.txtвдиректории/tmp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Просмотрите атрибуты у только что созданного файла и разрешите чте- ние и запись для категории пользователей «все остальные»:</w:t>
      </w:r>
      <w:r>
        <w:br/>
      </w:r>
      <w:r>
        <w:t xml:space="preserve">ls -l /tmp/file01.txt</w:t>
      </w:r>
      <w:r>
        <w:br/>
      </w:r>
      <w:r>
        <w:t xml:space="preserve">chmod o+rw /tmp/file01.txt</w:t>
      </w:r>
      <w:r>
        <w:br/>
      </w:r>
      <w:r>
        <w:t xml:space="preserve">ls -l /tmp/file01.txt</w:t>
      </w:r>
    </w:p>
    <w:p>
      <w:pPr>
        <w:pStyle w:val="CaptionedFigure"/>
      </w:pPr>
      <w:bookmarkStart w:id="70" w:name="fig:012"/>
      <w:r>
        <w:drawing>
          <wp:inline>
            <wp:extent cx="5334000" cy="1747693"/>
            <wp:effectExtent b="0" l="0" r="0" t="0"/>
            <wp:docPr descr="Figure 12: Проверка атрибута" title="" id="68" name="Picture"/>
            <a:graphic>
              <a:graphicData uri="http://schemas.openxmlformats.org/drawingml/2006/picture">
                <pic:pic>
                  <pic:nvPicPr>
                    <pic:cNvPr descr="screens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Проверка атрибута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guest2 (не являющегося владельцем) попробуйте про- читать файл /tmp/file01.txt:</w:t>
      </w:r>
      <w:r>
        <w:br/>
      </w:r>
      <w:r>
        <w:t xml:space="preserve">cat /tmp/file01.txt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guest2 попробуйте дозаписать в файл /tmp/file01.txt слово test2 командой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br/>
      </w:r>
      <w:r>
        <w:t xml:space="preserve">Удалось ли вам выполнить операцию?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Проверьте содержимое файла командой</w:t>
      </w:r>
      <w:r>
        <w:br/>
      </w:r>
      <w:r>
        <w:t xml:space="preserve">cat /tmp/file01.txt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guest2 попробуйте записать в файл /tmp/file01.txt</w:t>
      </w:r>
      <w:r>
        <w:br/>
      </w:r>
      <w:r>
        <w:t xml:space="preserve">слово test3, стерев при этом всю имеющуюся в файле информацию ко- мандой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br/>
      </w:r>
      <w:r>
        <w:t xml:space="preserve">Удалось ли вам выполнить операцию?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Проверьте содержимое файла командой</w:t>
      </w:r>
      <w:r>
        <w:br/>
      </w:r>
      <w:r>
        <w:t xml:space="preserve">cat /tmp/file01.txt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Отпользователяguest2попробуйтеудалитьфайл/tmp/file01.txtкомандой</w:t>
      </w:r>
      <w:r>
        <w:br/>
      </w:r>
      <w:r>
        <w:t xml:space="preserve">rm /tmp/fileOl.txt</w:t>
      </w:r>
    </w:p>
    <w:p>
      <w:pPr>
        <w:pStyle w:val="FirstParagraph"/>
      </w:pPr>
      <w:bookmarkStart w:id="74" w:name="fig:013"/>
      <w:r>
        <w:drawing>
          <wp:inline>
            <wp:extent cx="5334000" cy="1898385"/>
            <wp:effectExtent b="0" l="0" r="0" t="0"/>
            <wp:docPr descr="Выполнение операций от пользователя guest2" title="" id="72" name="Picture"/>
            <a:graphic>
              <a:graphicData uri="http://schemas.openxmlformats.org/drawingml/2006/picture">
                <pic:pic>
                  <pic:nvPicPr>
                    <pic:cNvPr descr="screens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br/>
      </w:r>
      <w:r>
        <w:t xml:space="preserve">10. Повысьте свои права до суперпользователя следующей командой</w:t>
      </w:r>
      <w:r>
        <w:br/>
      </w:r>
      <w:r>
        <w:t xml:space="preserve">su -</w:t>
      </w:r>
      <w:r>
        <w:br/>
      </w:r>
      <w:r>
        <w:t xml:space="preserve">и выполните после этого команду, снимающую атрибут t (Sticky-бит) с директории /tmp:</w:t>
      </w:r>
      <w:r>
        <w:t xml:space="preserve"> </w:t>
      </w:r>
      <w:r>
        <w:t xml:space="preserve">chmod -t /tmp</w:t>
      </w:r>
      <w:r>
        <w:br/>
      </w:r>
      <w:r>
        <w:t xml:space="preserve">11. Покиньте режим суперпользователя командой</w:t>
      </w:r>
      <w:r>
        <w:br/>
      </w:r>
      <w:r>
        <w:t xml:space="preserve">exit</w:t>
      </w:r>
      <w:r>
        <w:br/>
      </w:r>
      <w:r>
        <w:t xml:space="preserve">12. 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bookmarkStart w:id="78" w:name="fig:014"/>
      <w:r>
        <w:drawing>
          <wp:inline>
            <wp:extent cx="5334000" cy="484909"/>
            <wp:effectExtent b="0" l="0" r="0" t="0"/>
            <wp:docPr descr="Figure 13: Повышение прав, проверка отсутствия атрибута" title="" id="76" name="Picture"/>
            <a:graphic>
              <a:graphicData uri="http://schemas.openxmlformats.org/drawingml/2006/picture">
                <pic:pic>
                  <pic:nvPicPr>
                    <pic:cNvPr descr="screens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13: Повышение прав, проверка отсутствия атрибута</w:t>
      </w:r>
    </w:p>
    <w:p>
      <w:pPr>
        <w:numPr>
          <w:ilvl w:val="0"/>
          <w:numId w:val="1014"/>
        </w:numPr>
        <w:pStyle w:val="Compact"/>
      </w:pPr>
      <w:r>
        <w:t xml:space="preserve">Повторите предыдущие шаги. Какие наблюдаются изменения?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Удалось ли вам удалить файл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отчёт.</w:t>
      </w:r>
    </w:p>
    <w:p>
      <w:pPr>
        <w:pStyle w:val="CaptionedFigure"/>
      </w:pPr>
      <w:bookmarkStart w:id="82" w:name="fig:015"/>
      <w:r>
        <w:drawing>
          <wp:inline>
            <wp:extent cx="5334000" cy="681626"/>
            <wp:effectExtent b="0" l="0" r="0" t="0"/>
            <wp:docPr descr="Figure 14: Повторение предыдущих шагов" title="" id="80" name="Picture"/>
            <a:graphic>
              <a:graphicData uri="http://schemas.openxmlformats.org/drawingml/2006/picture">
                <pic:pic>
                  <pic:nvPicPr>
                    <pic:cNvPr descr="screens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14: Повторение предыдущих шагов</w:t>
      </w:r>
    </w:p>
    <w:p>
      <w:pPr>
        <w:numPr>
          <w:ilvl w:val="0"/>
          <w:numId w:val="1015"/>
        </w:numPr>
        <w:pStyle w:val="Compact"/>
      </w:pPr>
      <w:r>
        <w:t xml:space="preserve">Повысьте свои права до суперпользователя и верните атрибут t на ди- ректорию /tmp:</w:t>
      </w:r>
      <w:r>
        <w:br/>
      </w:r>
      <w:r>
        <w:t xml:space="preserve">su -</w:t>
      </w:r>
      <w:r>
        <w:br/>
      </w:r>
      <w:r>
        <w:t xml:space="preserve">chmod +t /tmp</w:t>
      </w:r>
      <w:r>
        <w:br/>
      </w:r>
      <w:r>
        <w:t xml:space="preserve">exit</w:t>
      </w:r>
    </w:p>
    <w:p>
      <w:pPr>
        <w:pStyle w:val="CaptionedFigure"/>
      </w:pPr>
      <w:bookmarkStart w:id="86" w:name="fig:016"/>
      <w:r>
        <w:drawing>
          <wp:inline>
            <wp:extent cx="4584700" cy="1092200"/>
            <wp:effectExtent b="0" l="0" r="0" t="0"/>
            <wp:docPr descr="Figure 15: Возвращение атрибута" title="" id="84" name="Picture"/>
            <a:graphic>
              <a:graphicData uri="http://schemas.openxmlformats.org/drawingml/2006/picture">
                <pic:pic>
                  <pic:nvPicPr>
                    <pic:cNvPr descr="screens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15: Возвращение атрибута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примененив SetUID- и Sticky-биты. Получил практические навыкы работы в консоли с дополнительными атрибутами. Рассмотрел работы механизмов смены идентификаторов процесса пользователей, а также влияние бита Sticky на запись и удаление файлов.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Александр Олегович Воробьев</dc:creator>
  <dc:language>ru-RU</dc:language>
  <cp:keywords/>
  <dcterms:created xsi:type="dcterms:W3CDTF">2022-10-05T07:48:12Z</dcterms:created>
  <dcterms:modified xsi:type="dcterms:W3CDTF">2022-10-05T07:48:12Z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</Properties>
</file>