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和普 PTZ 冷启动视频延迟问题分析&amp;优化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先说结论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 xml:space="preserve">调整 </w:t>
      </w:r>
      <w:r>
        <w:rPr>
          <w:rFonts w:eastAsia="Consolas" w:ascii="Consolas" w:cs="Consolas" w:hAnsi="Consolas"/>
          <w:sz w:val="22"/>
          <w:shd w:fill="ffa53d"/>
        </w:rPr>
        <w:t>auto_boot_app.sh</w:t>
      </w:r>
      <w:r>
        <w:rPr>
          <w:rFonts w:eastAsia="等线" w:ascii="Arial" w:cs="Arial" w:hAnsi="Arial"/>
          <w:sz w:val="22"/>
          <w:shd w:fill="ffa53d"/>
        </w:rPr>
        <w:t xml:space="preserve"> 启动顺序（MediaMTX 提前 + </w:t>
      </w:r>
      <w:r>
        <w:rPr>
          <w:rFonts w:eastAsia="Consolas" w:ascii="Consolas" w:cs="Consolas" w:hAnsi="Consolas"/>
          <w:sz w:val="22"/>
          <w:shd w:fill="ffa53d"/>
        </w:rPr>
        <w:t>ptz_service</w:t>
      </w:r>
      <w:r>
        <w:rPr>
          <w:rFonts w:eastAsia="等线" w:ascii="Arial" w:cs="Arial" w:hAnsi="Arial"/>
          <w:sz w:val="22"/>
          <w:shd w:fill="ffa53d"/>
        </w:rPr>
        <w:t xml:space="preserve"> 主动拉起 + </w:t>
      </w:r>
      <w:r>
        <w:rPr>
          <w:rFonts w:eastAsia="Consolas" w:ascii="Consolas" w:cs="Consolas" w:hAnsi="Consolas"/>
          <w:sz w:val="22"/>
          <w:shd w:fill="ffa53d"/>
        </w:rPr>
        <w:t>nexus_gateway</w:t>
      </w:r>
      <w:r>
        <w:rPr>
          <w:rFonts w:eastAsia="等线" w:ascii="Arial" w:cs="Arial" w:hAnsi="Arial"/>
          <w:sz w:val="22"/>
          <w:shd w:fill="ffa53d"/>
        </w:rPr>
        <w:t xml:space="preserve"> 紧随视频链路）即</w:t>
      </w:r>
      <w:r>
        <w:rPr>
          <w:rFonts w:eastAsia="等线" w:ascii="Arial" w:cs="Arial" w:hAnsi="Arial"/>
          <w:b w:val="true"/>
          <w:sz w:val="22"/>
          <w:shd w:fill="ffa53d"/>
        </w:rPr>
        <w:t>可将本地出画稳定在 ~32 秒（较优化前的默认出厂 monit 方案 ~72 秒缩短约 40 秒）</w:t>
      </w:r>
      <w:r>
        <w:rPr>
          <w:rFonts w:eastAsia="等线" w:ascii="Arial" w:cs="Arial" w:hAnsi="Arial"/>
          <w:sz w:val="22"/>
          <w:shd w:fill="ffa53d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测试环境和方法说明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验证环境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：实验室（AGX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192.168.2.132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+ 和普 PTZ，同步断电观测）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关联设备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：SSF200（Spotter）、和普 PTZ（Z50 系列）、AGX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关联模块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ptz_service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ptz100_ai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mediamtx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gstSourceDecode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gstCloudPusher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实验方法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：实验在实验室进行：和普 PTZ 与 AGX 同步整体断电后再上电，模拟现场冷启动；以 AGX 上电时刻为 T0，通过系统日志统计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ptz_service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启动、首帧解码及本地 RTSP 出画等各环节耗时。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一、问题是什么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现场反馈：设备上电后，</w:t>
      </w:r>
      <w:r>
        <w:rPr>
          <w:rFonts w:eastAsia="等线" w:ascii="Arial" w:cs="Arial" w:hAnsi="Arial"/>
          <w:b w:val="true"/>
          <w:sz w:val="22"/>
        </w:rPr>
        <w:t>约 1–2 分钟</w:t>
      </w:r>
      <w:r>
        <w:rPr>
          <w:rFonts w:eastAsia="等线" w:ascii="Arial" w:cs="Arial" w:hAnsi="Arial"/>
          <w:sz w:val="22"/>
        </w:rPr>
        <w:t>才在天盾、C2 上看到视频，体验较差。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二、家里本地验证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将视频源推送到 AGX 本地 RTMP，用 VLC 拉流播放，</w:t>
      </w:r>
      <w:r>
        <w:rPr>
          <w:rFonts w:eastAsia="等线" w:ascii="Arial" w:cs="Arial" w:hAnsi="Arial"/>
          <w:b w:val="true"/>
          <w:sz w:val="22"/>
        </w:rPr>
        <w:t>约 1 秒</w:t>
      </w:r>
      <w:r>
        <w:rPr>
          <w:rFonts w:eastAsia="等线" w:ascii="Arial" w:cs="Arial" w:hAnsi="Arial"/>
          <w:sz w:val="22"/>
        </w:rPr>
        <w:t xml:space="preserve"> 出画。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：嵌入式推流侧（编码 → MediaMTX → 拉流）</w:t>
      </w:r>
      <w:r>
        <w:rPr>
          <w:rFonts w:eastAsia="等线" w:ascii="Arial" w:cs="Arial" w:hAnsi="Arial"/>
          <w:b w:val="true"/>
          <w:sz w:val="22"/>
        </w:rPr>
        <w:t>本身不慢</w:t>
      </w:r>
      <w:r>
        <w:rPr>
          <w:rFonts w:eastAsia="等线" w:ascii="Arial" w:cs="Arial" w:hAnsi="Arial"/>
          <w:sz w:val="22"/>
        </w:rPr>
        <w:t xml:space="preserve">；现场延迟主要来自 </w:t>
      </w:r>
      <w:r>
        <w:rPr>
          <w:rFonts w:eastAsia="等线" w:ascii="Arial" w:cs="Arial" w:hAnsi="Arial"/>
          <w:b w:val="true"/>
          <w:sz w:val="22"/>
        </w:rPr>
        <w:t>冷启动全链路</w:t>
      </w:r>
      <w:r>
        <w:rPr>
          <w:rFonts w:eastAsia="等线" w:ascii="Arial" w:cs="Arial" w:hAnsi="Arial"/>
          <w:sz w:val="22"/>
        </w:rPr>
        <w:t>，而非推流编码性能。</w:t>
      </w:r>
      <w:r>
        <w:rPr>
          <w:rFonts w:eastAsia="等线" w:ascii="Arial" w:cs="Arial" w:hAnsi="Arial"/>
          <w:b w:val="true"/>
          <w:sz w:val="22"/>
        </w:rPr>
        <w:t>AGX 侧推流编码本身不慢</w:t>
      </w:r>
      <w:r>
        <w:rPr>
          <w:rFonts w:eastAsia="等线" w:ascii="Arial" w:cs="Arial" w:hAnsi="Arial"/>
          <w:sz w:val="22"/>
        </w:rPr>
        <w:t>（视频源就绪后约 1 秒可出画）。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三、原因分析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总耗时主要由 </w:t>
      </w:r>
      <w:r>
        <w:rPr>
          <w:rFonts w:eastAsia="等线" w:ascii="Arial" w:cs="Arial" w:hAnsi="Arial"/>
          <w:b w:val="true"/>
          <w:sz w:val="22"/>
        </w:rPr>
        <w:t>和普 PTZ 首帧解码等待（20～51 秒）与AGX内置 RTSP 流媒体服务器冷启动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AGX 系统与服务启动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现场供电环境</w:t>
      </w:r>
      <w:r>
        <w:rPr>
          <w:rFonts w:eastAsia="等线" w:ascii="Arial" w:cs="Arial" w:hAnsi="Arial"/>
          <w:sz w:val="22"/>
        </w:rPr>
        <w:t xml:space="preserve"> 等因素叠加。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四、优化方案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1、AGX测调整开机启动顺序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建议改动</w:t>
            </w:r>
            <w:r>
              <w:rPr>
                <w:rFonts w:eastAsia="等线" w:ascii="Arial" w:cs="Arial" w:hAnsi="Arial"/>
                <w:color w:val="646a73"/>
                <w:sz w:val="22"/>
              </w:rPr>
              <w:t>MediaMTX 提前启动；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ptz_service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纳入开机脚本、排在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ptz100_ai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之前；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提前至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ptz100_ai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之后；避免仅依赖 monit 排队拉起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目标顺序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mediamtx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ptz100_ros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ptz_service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ptz100_ai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nexus_gateway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已验证：结论看《四、AGX侧启动顺序优化结论》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2、和普供应商（有时启动慢，RTSP流媒体服务器能拉流也偶尔慢）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推动缩短首帧解码等待、RTSP 流媒体服务器冷启动时间，降低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20～51 秒</w:t>
            </w:r>
            <w:r>
              <w:rPr>
                <w:rFonts w:eastAsia="等线" w:ascii="Arial" w:cs="Arial" w:hAnsi="Arial"/>
                <w:color w:val="646a73"/>
                <w:sz w:val="22"/>
              </w:rPr>
              <w:t>方差；属设备侧主因。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3、现场尽可能保持稳定上电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现场工程加 UPS / 稳压需现场推进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四、AGX侧启动顺序优化后测试结论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和普 PTZ 冷启动出画慢的实验室 5 轮验证结论：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 xml:space="preserve">调整 </w:t>
      </w:r>
      <w:r>
        <w:rPr>
          <w:rFonts w:eastAsia="Consolas" w:ascii="Consolas" w:cs="Consolas" w:hAnsi="Consolas"/>
          <w:sz w:val="22"/>
          <w:shd w:fill="ffa53d"/>
        </w:rPr>
        <w:t>auto_boot_app.sh</w:t>
      </w:r>
      <w:r>
        <w:rPr>
          <w:rFonts w:eastAsia="等线" w:ascii="Arial" w:cs="Arial" w:hAnsi="Arial"/>
          <w:sz w:val="22"/>
          <w:shd w:fill="ffa53d"/>
        </w:rPr>
        <w:t xml:space="preserve"> 启动顺序（MediaMTX 提前 + </w:t>
      </w:r>
      <w:r>
        <w:rPr>
          <w:rFonts w:eastAsia="Consolas" w:ascii="Consolas" w:cs="Consolas" w:hAnsi="Consolas"/>
          <w:sz w:val="22"/>
          <w:shd w:fill="ffa53d"/>
        </w:rPr>
        <w:t>ptz_service</w:t>
      </w:r>
      <w:r>
        <w:rPr>
          <w:rFonts w:eastAsia="等线" w:ascii="Arial" w:cs="Arial" w:hAnsi="Arial"/>
          <w:sz w:val="22"/>
          <w:shd w:fill="ffa53d"/>
        </w:rPr>
        <w:t xml:space="preserve"> 主动拉起 + </w:t>
      </w:r>
      <w:r>
        <w:rPr>
          <w:rFonts w:eastAsia="Consolas" w:ascii="Consolas" w:cs="Consolas" w:hAnsi="Consolas"/>
          <w:sz w:val="22"/>
          <w:shd w:fill="ffa53d"/>
        </w:rPr>
        <w:t>nexus_gateway</w:t>
      </w:r>
      <w:r>
        <w:rPr>
          <w:rFonts w:eastAsia="等线" w:ascii="Arial" w:cs="Arial" w:hAnsi="Arial"/>
          <w:sz w:val="22"/>
          <w:shd w:fill="ffa53d"/>
        </w:rPr>
        <w:t xml:space="preserve"> 紧随视频链路）即</w:t>
      </w:r>
      <w:r>
        <w:rPr>
          <w:rFonts w:eastAsia="等线" w:ascii="Arial" w:cs="Arial" w:hAnsi="Arial"/>
          <w:b w:val="true"/>
          <w:sz w:val="22"/>
          <w:shd w:fill="ffa53d"/>
        </w:rPr>
        <w:t>可将本地出画稳定在 ~32 秒（较优化前的默认出厂 monit 方案 ~72 秒缩短约 40 秒）</w:t>
      </w:r>
      <w:r>
        <w:rPr>
          <w:rFonts w:eastAsia="等线" w:ascii="Arial" w:cs="Arial" w:hAnsi="Arial"/>
          <w:sz w:val="22"/>
          <w:shd w:fill="ffa53d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此外，需要关注：总出画下限仍可能取决于和普首帧解码（慢时 ~51 秒），麻烦</w:t>
      </w:r>
      <w:r>
        <w:rPr>
          <w:rFonts w:eastAsia="等线" w:ascii="Arial" w:cs="Arial" w:hAnsi="Arial"/>
          <w:color w:val="3370ff"/>
          <w:sz w:val="22"/>
        </w:rPr>
        <w:t>@陈科威</w:t>
      </w:r>
      <w:r>
        <w:rPr>
          <w:rFonts w:eastAsia="等线" w:ascii="Arial" w:cs="Arial" w:hAnsi="Arial"/>
          <w:sz w:val="22"/>
        </w:rPr>
        <w:t>看下供应商能否优化。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首帧解码等待含义解析：</w:t>
      </w: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b w:val="true"/>
          <w:sz w:val="22"/>
        </w:rPr>
        <w:t>AGX端视频相关准备好后到和普能拉视频流的等待时间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4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注意： 5 轮里和普都偏快，所以是 ~11–13s（总的和普从上电到出现视频流推流约33s左右）。若和普慢（</w:t>
      </w:r>
      <w:r>
        <w:rPr>
          <w:rFonts w:eastAsia="等线" w:ascii="Arial" w:cs="Arial" w:hAnsi="Arial"/>
          <w:b w:val="true"/>
          <w:sz w:val="22"/>
        </w:rPr>
        <w:t>之前前测过 ~51s</w:t>
      </w:r>
      <w:r>
        <w:rPr>
          <w:rFonts w:eastAsia="等线" w:ascii="Arial" w:cs="Arial" w:hAnsi="Arial"/>
          <w:sz w:val="22"/>
        </w:rPr>
        <w:t>）这段就会拉长，总出画也会到 ~71s 量级——在AGX启动优化后，总时间下限主要看这段了。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附录：五轮测试数据详情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69839">
    <w:lvl>
      <w:numFmt w:val="bullet"/>
      <w:suff w:val="tab"/>
      <w:lvlText w:val="•"/>
      <w:rPr>
        <w:color w:val="3370ff"/>
      </w:rPr>
    </w:lvl>
  </w:abstractNum>
  <w:abstractNum w:abstractNumId="5569840">
    <w:lvl>
      <w:numFmt w:val="bullet"/>
      <w:suff w:val="tab"/>
      <w:lvlText w:val="•"/>
      <w:rPr>
        <w:color w:val="3370ff"/>
      </w:rPr>
    </w:lvl>
  </w:abstractNum>
  <w:num w:numId="1">
    <w:abstractNumId w:val="5569839"/>
  </w:num>
  <w:num w:numId="2">
    <w:abstractNumId w:val="55698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2026-06-26T07:41:03Z</dcterms:created>
  <dc:creator>Apache POI</dc:creator>
</cp:coreProperties>
</file>