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3B" w:rsidRPr="00AC42AD" w:rsidRDefault="00DB073B" w:rsidP="00DB073B">
      <w:pPr>
        <w:pStyle w:val="BodyA"/>
        <w:jc w:val="center"/>
        <w:rPr>
          <w:rFonts w:ascii="Arial" w:eastAsia="Times New Roman" w:hAnsi="Arial" w:cs="Arial"/>
          <w:b/>
          <w:bCs/>
          <w:sz w:val="32"/>
          <w:szCs w:val="32"/>
        </w:rPr>
      </w:pPr>
      <w:r w:rsidRPr="00AC42AD">
        <w:rPr>
          <w:rFonts w:ascii="Arial" w:hAnsi="Arial" w:cs="Arial"/>
          <w:b/>
          <w:bCs/>
          <w:sz w:val="32"/>
          <w:szCs w:val="32"/>
        </w:rPr>
        <w:t>UNIVERSITY OF CALIFORNIA AT BERKELEY</w:t>
      </w:r>
    </w:p>
    <w:p w:rsidR="00DB073B" w:rsidRPr="00AC42AD" w:rsidRDefault="00DB073B" w:rsidP="00DB073B">
      <w:pPr>
        <w:pStyle w:val="BodyA"/>
        <w:jc w:val="center"/>
        <w:rPr>
          <w:rFonts w:ascii="Arial" w:eastAsia="Times New Roman" w:hAnsi="Arial" w:cs="Arial"/>
          <w:b/>
          <w:bCs/>
          <w:sz w:val="32"/>
          <w:szCs w:val="32"/>
        </w:rPr>
      </w:pPr>
    </w:p>
    <w:p w:rsidR="00DB073B" w:rsidRPr="00AC42AD" w:rsidRDefault="00DB073B" w:rsidP="00DB073B">
      <w:pPr>
        <w:pStyle w:val="BodyA"/>
        <w:jc w:val="center"/>
        <w:rPr>
          <w:rFonts w:ascii="Arial" w:eastAsia="Times New Roman" w:hAnsi="Arial" w:cs="Arial"/>
          <w:b/>
          <w:bCs/>
          <w:sz w:val="32"/>
          <w:szCs w:val="32"/>
        </w:rPr>
      </w:pPr>
      <w:r w:rsidRPr="00AC42AD">
        <w:rPr>
          <w:rFonts w:ascii="Arial" w:hAnsi="Arial" w:cs="Arial"/>
          <w:b/>
          <w:bCs/>
          <w:sz w:val="32"/>
          <w:szCs w:val="32"/>
        </w:rPr>
        <w:t>BIG DATA &amp; BETTER DECISIONS</w:t>
      </w:r>
    </w:p>
    <w:p w:rsidR="00DB073B" w:rsidRPr="00AC42AD" w:rsidRDefault="00DB073B" w:rsidP="00DB073B">
      <w:pPr>
        <w:pStyle w:val="BodyA"/>
        <w:jc w:val="center"/>
        <w:rPr>
          <w:rFonts w:ascii="Arial" w:eastAsia="Times New Roman" w:hAnsi="Arial" w:cs="Arial"/>
          <w:b/>
          <w:bCs/>
          <w:sz w:val="32"/>
          <w:szCs w:val="32"/>
        </w:rPr>
      </w:pPr>
    </w:p>
    <w:p w:rsidR="00DB073B" w:rsidRPr="00AC42AD" w:rsidRDefault="00DB073B" w:rsidP="00DB073B">
      <w:pPr>
        <w:pStyle w:val="BodyA"/>
        <w:jc w:val="center"/>
        <w:rPr>
          <w:rFonts w:ascii="Arial" w:eastAsia="Times New Roman" w:hAnsi="Arial" w:cs="Arial"/>
          <w:b/>
          <w:bCs/>
          <w:sz w:val="32"/>
          <w:szCs w:val="32"/>
        </w:rPr>
      </w:pPr>
      <w:r w:rsidRPr="00AC42AD">
        <w:rPr>
          <w:rFonts w:ascii="Arial" w:hAnsi="Arial" w:cs="Arial"/>
          <w:b/>
          <w:bCs/>
          <w:sz w:val="32"/>
          <w:szCs w:val="32"/>
        </w:rPr>
        <w:t>MBA217: SPRING 2018</w:t>
      </w:r>
    </w:p>
    <w:p w:rsidR="00DB073B" w:rsidRPr="00AC42AD" w:rsidRDefault="00DB073B" w:rsidP="00DB073B">
      <w:pPr>
        <w:pStyle w:val="BodyA"/>
        <w:jc w:val="center"/>
        <w:rPr>
          <w:rFonts w:ascii="Arial" w:eastAsia="Times New Roman" w:hAnsi="Arial" w:cs="Arial"/>
          <w:b/>
          <w:bCs/>
          <w:sz w:val="32"/>
          <w:szCs w:val="32"/>
        </w:rPr>
      </w:pPr>
    </w:p>
    <w:p w:rsidR="00DB073B" w:rsidRPr="00AC42AD" w:rsidRDefault="00DB073B" w:rsidP="00DB073B">
      <w:pPr>
        <w:pStyle w:val="BodyA"/>
        <w:jc w:val="center"/>
        <w:rPr>
          <w:rFonts w:ascii="Arial" w:eastAsia="Times New Roman" w:hAnsi="Arial" w:cs="Arial"/>
          <w:b/>
          <w:bCs/>
          <w:sz w:val="32"/>
          <w:szCs w:val="32"/>
        </w:rPr>
      </w:pPr>
      <w:r w:rsidRPr="00AC42AD">
        <w:rPr>
          <w:rFonts w:ascii="Arial" w:hAnsi="Arial" w:cs="Arial"/>
          <w:b/>
          <w:bCs/>
          <w:sz w:val="32"/>
          <w:szCs w:val="32"/>
        </w:rPr>
        <w:t>MIDTERM EXAM</w:t>
      </w:r>
    </w:p>
    <w:p w:rsidR="00DB073B" w:rsidRPr="00AC42AD" w:rsidRDefault="00DB073B" w:rsidP="00DB073B">
      <w:pPr>
        <w:pStyle w:val="BodyA"/>
        <w:rPr>
          <w:rFonts w:ascii="Arial" w:eastAsia="Times New Roman" w:hAnsi="Arial" w:cs="Arial"/>
          <w:b/>
          <w:bCs/>
          <w:sz w:val="32"/>
          <w:szCs w:val="32"/>
        </w:rPr>
      </w:pPr>
    </w:p>
    <w:p w:rsidR="00DB073B" w:rsidRPr="00AC42AD" w:rsidRDefault="00DB073B" w:rsidP="00DB073B">
      <w:pPr>
        <w:pStyle w:val="BodyA"/>
        <w:jc w:val="center"/>
        <w:rPr>
          <w:rFonts w:ascii="Arial" w:eastAsia="Times New Roman" w:hAnsi="Arial" w:cs="Arial"/>
          <w:b/>
          <w:bCs/>
          <w:i/>
          <w:iCs/>
          <w:sz w:val="24"/>
          <w:szCs w:val="24"/>
        </w:rPr>
      </w:pPr>
      <w:r w:rsidRPr="00AC42AD">
        <w:rPr>
          <w:rFonts w:ascii="Arial" w:hAnsi="Arial" w:cs="Arial"/>
          <w:b/>
          <w:bCs/>
          <w:i/>
          <w:iCs/>
          <w:sz w:val="24"/>
          <w:szCs w:val="24"/>
        </w:rPr>
        <w:t>WEDNESDAY, MARCH 21st, 2018</w:t>
      </w:r>
    </w:p>
    <w:p w:rsidR="00DB073B" w:rsidRPr="00AC42AD" w:rsidRDefault="00DB073B" w:rsidP="00DB073B">
      <w:pPr>
        <w:pStyle w:val="BodyA"/>
        <w:jc w:val="center"/>
        <w:rPr>
          <w:rFonts w:ascii="Arial" w:eastAsia="Times New Roman" w:hAnsi="Arial" w:cs="Arial"/>
          <w:b/>
          <w:bCs/>
          <w:i/>
          <w:iCs/>
          <w:sz w:val="24"/>
          <w:szCs w:val="24"/>
        </w:rPr>
      </w:pPr>
    </w:p>
    <w:p w:rsidR="00DB073B" w:rsidRPr="00AC42AD" w:rsidRDefault="00DB073B" w:rsidP="00DB073B">
      <w:pPr>
        <w:pStyle w:val="BodyA"/>
        <w:jc w:val="center"/>
        <w:rPr>
          <w:rFonts w:ascii="Arial" w:eastAsia="Times New Roman" w:hAnsi="Arial" w:cs="Arial"/>
          <w:b/>
          <w:bCs/>
          <w:i/>
          <w:iCs/>
          <w:sz w:val="24"/>
          <w:szCs w:val="24"/>
        </w:rPr>
      </w:pPr>
    </w:p>
    <w:p w:rsidR="00DB073B" w:rsidRPr="00AC42AD" w:rsidRDefault="00DB073B" w:rsidP="00DB073B">
      <w:pPr>
        <w:pStyle w:val="BodyA"/>
        <w:rPr>
          <w:rFonts w:ascii="Arial" w:eastAsia="Times New Roman" w:hAnsi="Arial" w:cs="Arial"/>
          <w:b/>
          <w:bCs/>
          <w:i/>
          <w:iCs/>
          <w:sz w:val="24"/>
          <w:szCs w:val="24"/>
        </w:rPr>
      </w:pPr>
    </w:p>
    <w:p w:rsidR="00DB073B" w:rsidRPr="00AC42AD" w:rsidRDefault="00DB073B" w:rsidP="00DB073B">
      <w:pPr>
        <w:pStyle w:val="BodyA"/>
        <w:jc w:val="both"/>
        <w:rPr>
          <w:rFonts w:ascii="Arial" w:eastAsia="Times New Roman" w:hAnsi="Arial" w:cs="Arial"/>
          <w:sz w:val="32"/>
          <w:szCs w:val="32"/>
        </w:rPr>
      </w:pPr>
      <w:r w:rsidRPr="00AC42AD">
        <w:rPr>
          <w:rFonts w:ascii="Arial" w:hAnsi="Arial" w:cs="Arial"/>
          <w:sz w:val="32"/>
          <w:szCs w:val="32"/>
        </w:rPr>
        <w:t>STUDENT NAME:</w:t>
      </w:r>
      <w:r w:rsidRPr="00AC42AD">
        <w:rPr>
          <w:rFonts w:ascii="Arial" w:hAnsi="Arial" w:cs="Arial"/>
          <w:sz w:val="32"/>
          <w:szCs w:val="32"/>
        </w:rPr>
        <w:tab/>
        <w:t>______________________________</w:t>
      </w:r>
      <w:r w:rsidRPr="00AC42AD">
        <w:rPr>
          <w:rFonts w:ascii="Arial" w:hAnsi="Arial" w:cs="Arial"/>
          <w:sz w:val="32"/>
          <w:szCs w:val="32"/>
        </w:rPr>
        <w:tab/>
      </w:r>
    </w:p>
    <w:p w:rsidR="00DB073B" w:rsidRPr="00AC42AD" w:rsidRDefault="00DB073B" w:rsidP="00DB073B">
      <w:pPr>
        <w:pStyle w:val="BodyA"/>
        <w:rPr>
          <w:rFonts w:ascii="Arial" w:eastAsia="Times New Roman" w:hAnsi="Arial" w:cs="Arial"/>
          <w:sz w:val="32"/>
          <w:szCs w:val="32"/>
        </w:rPr>
      </w:pPr>
    </w:p>
    <w:p w:rsidR="00DB073B" w:rsidRPr="00AC42AD" w:rsidRDefault="00DB073B" w:rsidP="00DB073B">
      <w:pPr>
        <w:pStyle w:val="BodyA"/>
        <w:rPr>
          <w:rFonts w:ascii="Arial" w:eastAsia="Times New Roman" w:hAnsi="Arial" w:cs="Arial"/>
          <w:sz w:val="32"/>
          <w:szCs w:val="32"/>
        </w:rPr>
      </w:pPr>
    </w:p>
    <w:p w:rsidR="00DB073B" w:rsidRPr="00AC42AD" w:rsidRDefault="00DB073B" w:rsidP="00DB073B">
      <w:pPr>
        <w:pStyle w:val="BodyA"/>
        <w:rPr>
          <w:rFonts w:ascii="Arial" w:eastAsia="Times New Roman" w:hAnsi="Arial" w:cs="Arial"/>
          <w:sz w:val="32"/>
          <w:szCs w:val="32"/>
        </w:rPr>
      </w:pPr>
    </w:p>
    <w:p w:rsidR="00DB073B" w:rsidRPr="00AC42AD" w:rsidRDefault="00DB073B" w:rsidP="00DB073B">
      <w:pPr>
        <w:pStyle w:val="BodyA"/>
        <w:rPr>
          <w:rFonts w:ascii="Arial" w:eastAsia="Times New Roman" w:hAnsi="Arial" w:cs="Arial"/>
          <w:sz w:val="32"/>
          <w:szCs w:val="32"/>
        </w:rPr>
      </w:pPr>
      <w:r w:rsidRPr="00AC42AD">
        <w:rPr>
          <w:rFonts w:ascii="Arial" w:hAnsi="Arial" w:cs="Arial"/>
          <w:sz w:val="32"/>
          <w:szCs w:val="32"/>
        </w:rPr>
        <w:t>STUDENT ID:</w:t>
      </w:r>
      <w:r w:rsidRPr="00AC42AD">
        <w:rPr>
          <w:rFonts w:ascii="Arial" w:hAnsi="Arial" w:cs="Arial"/>
          <w:sz w:val="32"/>
          <w:szCs w:val="32"/>
        </w:rPr>
        <w:tab/>
        <w:t>_________________________________</w:t>
      </w:r>
      <w:r w:rsidRPr="00AC42AD">
        <w:rPr>
          <w:rFonts w:ascii="Arial" w:hAnsi="Arial" w:cs="Arial"/>
          <w:sz w:val="32"/>
          <w:szCs w:val="32"/>
        </w:rPr>
        <w:tab/>
      </w:r>
    </w:p>
    <w:p w:rsidR="00DB073B" w:rsidRPr="00AC42AD" w:rsidRDefault="00DB073B" w:rsidP="00DB073B">
      <w:pPr>
        <w:pStyle w:val="BodyA"/>
        <w:rPr>
          <w:rFonts w:ascii="Arial" w:eastAsia="Times New Roman" w:hAnsi="Arial" w:cs="Arial"/>
          <w:sz w:val="32"/>
          <w:szCs w:val="32"/>
        </w:rPr>
      </w:pPr>
    </w:p>
    <w:p w:rsidR="00ED7353" w:rsidRDefault="00ED7353" w:rsidP="00DB073B">
      <w:pPr>
        <w:pStyle w:val="BodyA"/>
        <w:jc w:val="both"/>
        <w:rPr>
          <w:rFonts w:ascii="Arial" w:hAnsi="Arial" w:cs="Arial"/>
          <w:sz w:val="32"/>
          <w:szCs w:val="32"/>
        </w:rPr>
      </w:pPr>
    </w:p>
    <w:p w:rsidR="00ED7353" w:rsidRDefault="00ED7353" w:rsidP="00DB073B">
      <w:pPr>
        <w:pStyle w:val="BodyA"/>
        <w:jc w:val="both"/>
        <w:rPr>
          <w:rFonts w:ascii="Arial" w:hAnsi="Arial" w:cs="Arial"/>
          <w:sz w:val="32"/>
          <w:szCs w:val="32"/>
        </w:rPr>
      </w:pPr>
      <w:r>
        <w:rPr>
          <w:rFonts w:ascii="Arial" w:hAnsi="Arial" w:cs="Arial"/>
          <w:sz w:val="32"/>
          <w:szCs w:val="32"/>
        </w:rPr>
        <w:t xml:space="preserve">START TIME: </w:t>
      </w:r>
      <w:r w:rsidRPr="00ED7353">
        <w:rPr>
          <w:rFonts w:ascii="Arial" w:hAnsi="Arial" w:cs="Arial"/>
          <w:b/>
          <w:sz w:val="32"/>
          <w:szCs w:val="32"/>
          <w:u w:val="single"/>
        </w:rPr>
        <w:t>9:40am</w:t>
      </w:r>
      <w:r>
        <w:rPr>
          <w:rFonts w:ascii="Arial" w:hAnsi="Arial" w:cs="Arial"/>
          <w:sz w:val="32"/>
          <w:szCs w:val="32"/>
        </w:rPr>
        <w:tab/>
        <w:t xml:space="preserve"> </w:t>
      </w:r>
    </w:p>
    <w:p w:rsidR="00ED7353" w:rsidRDefault="00ED7353" w:rsidP="00DB073B">
      <w:pPr>
        <w:pStyle w:val="BodyA"/>
        <w:jc w:val="both"/>
        <w:rPr>
          <w:rFonts w:ascii="Arial" w:hAnsi="Arial" w:cs="Arial"/>
          <w:sz w:val="32"/>
          <w:szCs w:val="32"/>
        </w:rPr>
      </w:pPr>
      <w:r>
        <w:rPr>
          <w:rFonts w:ascii="Arial" w:hAnsi="Arial" w:cs="Arial"/>
          <w:sz w:val="32"/>
          <w:szCs w:val="32"/>
        </w:rPr>
        <w:tab/>
      </w:r>
    </w:p>
    <w:p w:rsidR="00ED7353" w:rsidRDefault="00ED7353" w:rsidP="00DB073B">
      <w:pPr>
        <w:pStyle w:val="BodyA"/>
        <w:jc w:val="both"/>
        <w:rPr>
          <w:rFonts w:ascii="Arial" w:hAnsi="Arial" w:cs="Arial"/>
          <w:sz w:val="32"/>
          <w:szCs w:val="32"/>
        </w:rPr>
      </w:pPr>
      <w:r>
        <w:rPr>
          <w:rFonts w:ascii="Arial" w:hAnsi="Arial" w:cs="Arial"/>
          <w:sz w:val="32"/>
          <w:szCs w:val="32"/>
        </w:rPr>
        <w:t xml:space="preserve">SUBMIT TO BCOURSES: </w:t>
      </w:r>
      <w:r w:rsidRPr="00ED7353">
        <w:rPr>
          <w:rFonts w:ascii="Arial" w:hAnsi="Arial" w:cs="Arial"/>
          <w:b/>
          <w:sz w:val="32"/>
          <w:szCs w:val="32"/>
          <w:u w:val="single"/>
        </w:rPr>
        <w:t>12:20pm</w:t>
      </w:r>
      <w:r>
        <w:rPr>
          <w:rFonts w:ascii="Arial" w:hAnsi="Arial" w:cs="Arial"/>
          <w:b/>
          <w:sz w:val="32"/>
          <w:szCs w:val="32"/>
          <w:u w:val="single"/>
        </w:rPr>
        <w:t xml:space="preserve"> (late exams not accepted)</w:t>
      </w:r>
    </w:p>
    <w:p w:rsidR="00ED7353" w:rsidRPr="00ED7353" w:rsidRDefault="00ED7353" w:rsidP="00ED7353">
      <w:pPr>
        <w:shd w:val="clear" w:color="auto" w:fill="FFFFFF"/>
        <w:spacing w:after="0" w:line="240" w:lineRule="auto"/>
        <w:rPr>
          <w:rFonts w:ascii="Arial" w:eastAsia="Times New Roman" w:hAnsi="Arial" w:cs="Arial"/>
          <w:color w:val="222222"/>
          <w:sz w:val="19"/>
          <w:szCs w:val="19"/>
        </w:rPr>
      </w:pPr>
    </w:p>
    <w:p w:rsidR="00ED7353" w:rsidRDefault="00ED7353" w:rsidP="00ED7353">
      <w:pPr>
        <w:pStyle w:val="BodyA"/>
        <w:jc w:val="both"/>
        <w:rPr>
          <w:rFonts w:ascii="Arial" w:hAnsi="Arial" w:cs="Arial"/>
          <w:sz w:val="32"/>
          <w:szCs w:val="32"/>
        </w:rPr>
      </w:pPr>
      <w:r w:rsidRPr="00AC42AD">
        <w:rPr>
          <w:rFonts w:ascii="Arial" w:hAnsi="Arial" w:cs="Arial"/>
          <w:sz w:val="32"/>
          <w:szCs w:val="32"/>
        </w:rPr>
        <w:t xml:space="preserve">Your exam consists of </w:t>
      </w:r>
      <w:r>
        <w:rPr>
          <w:rFonts w:ascii="Arial" w:hAnsi="Arial" w:cs="Arial"/>
          <w:sz w:val="32"/>
          <w:szCs w:val="32"/>
        </w:rPr>
        <w:t xml:space="preserve">four sections with a total of </w:t>
      </w:r>
      <w:r w:rsidRPr="00ED7353">
        <w:rPr>
          <w:rFonts w:ascii="Arial" w:hAnsi="Arial" w:cs="Arial"/>
          <w:b/>
          <w:sz w:val="32"/>
          <w:szCs w:val="32"/>
        </w:rPr>
        <w:t>21</w:t>
      </w:r>
      <w:r>
        <w:rPr>
          <w:rFonts w:ascii="Arial" w:hAnsi="Arial" w:cs="Arial"/>
          <w:sz w:val="32"/>
          <w:szCs w:val="32"/>
        </w:rPr>
        <w:t xml:space="preserve"> questions on </w:t>
      </w:r>
      <w:r w:rsidRPr="00ED7353">
        <w:rPr>
          <w:rFonts w:ascii="Arial" w:hAnsi="Arial" w:cs="Arial"/>
          <w:b/>
          <w:sz w:val="32"/>
          <w:szCs w:val="32"/>
        </w:rPr>
        <w:t>14</w:t>
      </w:r>
      <w:r w:rsidRPr="00AC42AD">
        <w:rPr>
          <w:rFonts w:ascii="Arial" w:hAnsi="Arial" w:cs="Arial"/>
          <w:sz w:val="32"/>
          <w:szCs w:val="32"/>
        </w:rPr>
        <w:t xml:space="preserve"> pages (including the cover page) and is worth </w:t>
      </w:r>
      <w:r w:rsidRPr="00ED7353">
        <w:rPr>
          <w:rFonts w:ascii="Arial" w:hAnsi="Arial" w:cs="Arial"/>
          <w:b/>
          <w:sz w:val="32"/>
          <w:szCs w:val="32"/>
        </w:rPr>
        <w:t>235</w:t>
      </w:r>
      <w:r w:rsidRPr="00AC42AD">
        <w:rPr>
          <w:rFonts w:ascii="Arial" w:hAnsi="Arial" w:cs="Arial"/>
          <w:sz w:val="32"/>
          <w:szCs w:val="32"/>
        </w:rPr>
        <w:t xml:space="preserve"> points total. Please make sure to answer all questions.</w:t>
      </w:r>
    </w:p>
    <w:p w:rsidR="00ED7353" w:rsidRDefault="00ED7353" w:rsidP="00ED7353">
      <w:pPr>
        <w:shd w:val="clear" w:color="auto" w:fill="FFFFFF"/>
        <w:spacing w:after="0" w:line="240" w:lineRule="auto"/>
        <w:jc w:val="both"/>
        <w:rPr>
          <w:rFonts w:ascii="Arial" w:eastAsia="Arial Unicode MS" w:hAnsi="Arial" w:cs="Arial"/>
          <w:color w:val="000000"/>
          <w:sz w:val="32"/>
          <w:szCs w:val="32"/>
          <w:u w:color="000000"/>
          <w:bdr w:val="nil"/>
        </w:rPr>
      </w:pPr>
    </w:p>
    <w:p w:rsidR="00DB073B" w:rsidRPr="00AC42AD" w:rsidRDefault="00ED7353" w:rsidP="00ED7353">
      <w:pPr>
        <w:shd w:val="clear" w:color="auto" w:fill="FFFFFF"/>
        <w:spacing w:after="0" w:line="240" w:lineRule="auto"/>
        <w:jc w:val="both"/>
        <w:rPr>
          <w:rFonts w:ascii="Arial" w:hAnsi="Arial" w:cs="Arial"/>
        </w:rPr>
      </w:pPr>
      <w:r w:rsidRPr="00ED7353">
        <w:rPr>
          <w:rFonts w:ascii="Arial" w:eastAsia="Arial Unicode MS" w:hAnsi="Arial" w:cs="Arial"/>
          <w:color w:val="000000"/>
          <w:sz w:val="32"/>
          <w:szCs w:val="32"/>
          <w:u w:color="000000"/>
          <w:bdr w:val="nil"/>
        </w:rPr>
        <w:t>The exam is open book and open note, and you are permitted to consult online references.  However, collaborating with other students or asking any other individuals to assist you with the exam questions is not allowed. As members of the UC-Berkeley community, our expectation is that you will adhere rigorously to the UC-Berkeley Honor Code. Anyone caught cheating on a quiz or exam in this course will receive a failing grade in the course and will also be reported to the University Center for Student Conduct.</w:t>
      </w:r>
      <w:r w:rsidR="00DB073B" w:rsidRPr="00AC42AD">
        <w:rPr>
          <w:rFonts w:ascii="Arial" w:hAnsi="Arial" w:cs="Arial"/>
        </w:rPr>
        <w:br w:type="page"/>
      </w:r>
    </w:p>
    <w:p w:rsidR="00DB073B" w:rsidRPr="00AC42AD" w:rsidRDefault="00DB073B" w:rsidP="00DB073B">
      <w:pPr>
        <w:spacing w:after="0" w:line="240" w:lineRule="auto"/>
        <w:rPr>
          <w:rFonts w:ascii="Arial" w:eastAsia="Times New Roman" w:hAnsi="Arial" w:cs="Arial"/>
          <w:sz w:val="24"/>
          <w:szCs w:val="24"/>
        </w:rPr>
      </w:pPr>
      <w:r w:rsidRPr="00AC42AD">
        <w:rPr>
          <w:rFonts w:ascii="Arial" w:eastAsia="Times New Roman" w:hAnsi="Arial" w:cs="Arial"/>
          <w:b/>
          <w:bCs/>
          <w:color w:val="000000"/>
          <w:sz w:val="20"/>
          <w:szCs w:val="20"/>
        </w:rPr>
        <w:lastRenderedPageBreak/>
        <w:t>Part I: Increasing Deposits in Savings Accounts</w:t>
      </w:r>
      <w:r w:rsidRPr="00AC42AD">
        <w:rPr>
          <w:rFonts w:ascii="Arial" w:eastAsia="Times New Roman" w:hAnsi="Arial" w:cs="Arial"/>
          <w:color w:val="000000"/>
          <w:sz w:val="20"/>
          <w:szCs w:val="20"/>
        </w:rPr>
        <w:t xml:space="preserve"> </w:t>
      </w:r>
      <w:r w:rsidR="00AC42AD" w:rsidRPr="00AC42AD">
        <w:rPr>
          <w:rFonts w:ascii="Arial" w:eastAsia="Times New Roman" w:hAnsi="Arial" w:cs="Arial"/>
          <w:b/>
          <w:color w:val="000000"/>
          <w:sz w:val="20"/>
          <w:szCs w:val="20"/>
        </w:rPr>
        <w:t>(65 Points)</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spacing w:after="0" w:line="240" w:lineRule="auto"/>
        <w:jc w:val="both"/>
        <w:rPr>
          <w:rFonts w:ascii="Arial" w:eastAsia="Times New Roman" w:hAnsi="Arial" w:cs="Arial"/>
          <w:sz w:val="24"/>
          <w:szCs w:val="24"/>
        </w:rPr>
      </w:pPr>
      <w:r w:rsidRPr="00AC42AD">
        <w:rPr>
          <w:rFonts w:ascii="Arial" w:eastAsia="Times New Roman" w:hAnsi="Arial" w:cs="Arial"/>
          <w:color w:val="000000"/>
          <w:sz w:val="20"/>
          <w:szCs w:val="20"/>
        </w:rPr>
        <w:t xml:space="preserve">Savings is important. Despite high returns to savings only 22 percent of </w:t>
      </w:r>
      <w:proofErr w:type="gramStart"/>
      <w:r w:rsidRPr="00AC42AD">
        <w:rPr>
          <w:rFonts w:ascii="Arial" w:eastAsia="Times New Roman" w:hAnsi="Arial" w:cs="Arial"/>
          <w:color w:val="000000"/>
          <w:sz w:val="20"/>
          <w:szCs w:val="20"/>
        </w:rPr>
        <w:t>adults</w:t>
      </w:r>
      <w:proofErr w:type="gramEnd"/>
      <w:r w:rsidRPr="00AC42AD">
        <w:rPr>
          <w:rFonts w:ascii="Arial" w:eastAsia="Times New Roman" w:hAnsi="Arial" w:cs="Arial"/>
          <w:color w:val="000000"/>
          <w:sz w:val="20"/>
          <w:szCs w:val="20"/>
        </w:rPr>
        <w:t xml:space="preserve"> worldwide report having saved at a formal financial institution in the past year (</w:t>
      </w:r>
      <w:proofErr w:type="spellStart"/>
      <w:r w:rsidRPr="00AC42AD">
        <w:rPr>
          <w:rFonts w:ascii="Arial" w:eastAsia="Times New Roman" w:hAnsi="Arial" w:cs="Arial"/>
          <w:color w:val="000000"/>
          <w:sz w:val="20"/>
          <w:szCs w:val="20"/>
        </w:rPr>
        <w:t>Dupas</w:t>
      </w:r>
      <w:proofErr w:type="spellEnd"/>
      <w:r w:rsidRPr="00AC42AD">
        <w:rPr>
          <w:rFonts w:ascii="Arial" w:eastAsia="Times New Roman" w:hAnsi="Arial" w:cs="Arial"/>
          <w:color w:val="000000"/>
          <w:sz w:val="20"/>
          <w:szCs w:val="20"/>
        </w:rPr>
        <w:t xml:space="preserve"> and Robinson 2013).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spacing w:after="0" w:line="240" w:lineRule="auto"/>
        <w:jc w:val="both"/>
        <w:rPr>
          <w:rFonts w:ascii="Arial" w:eastAsia="Times New Roman" w:hAnsi="Arial" w:cs="Arial"/>
          <w:sz w:val="24"/>
          <w:szCs w:val="24"/>
        </w:rPr>
      </w:pPr>
      <w:r w:rsidRPr="00AC42AD">
        <w:rPr>
          <w:rFonts w:ascii="Arial" w:eastAsia="Times New Roman" w:hAnsi="Arial" w:cs="Arial"/>
          <w:color w:val="000000"/>
          <w:sz w:val="20"/>
          <w:szCs w:val="20"/>
        </w:rPr>
        <w:t xml:space="preserve">USCEU, a credit union in California, decided to try to encourage the use of savings accounts. In 2010 they offered a lottery for cash prizes for 2 consecutive months-- September 2010 and October 2010. If an individual opened a new account with at least $50 or increased their account balance by $50 they were entered to win.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spacing w:after="0" w:line="240" w:lineRule="auto"/>
        <w:jc w:val="both"/>
        <w:rPr>
          <w:rFonts w:ascii="Arial" w:eastAsia="Times New Roman" w:hAnsi="Arial" w:cs="Arial"/>
          <w:sz w:val="24"/>
          <w:szCs w:val="24"/>
        </w:rPr>
      </w:pPr>
      <w:r w:rsidRPr="00AC42AD">
        <w:rPr>
          <w:rFonts w:ascii="Arial" w:eastAsia="Times New Roman" w:hAnsi="Arial" w:cs="Arial"/>
          <w:color w:val="000000"/>
          <w:sz w:val="20"/>
          <w:szCs w:val="20"/>
        </w:rPr>
        <w:t>USCEU hopes that the temporary incentive of a 2-month lottery will increase number of account openings and encourage subsequent long-term use of these accounts. The number of accounts opened at each branch each month is on average 3 new accounts across all branches.</w:t>
      </w:r>
    </w:p>
    <w:p w:rsidR="00DB073B" w:rsidRPr="00AC42AD" w:rsidRDefault="00DB073B" w:rsidP="00DB073B">
      <w:pPr>
        <w:spacing w:after="0" w:line="240" w:lineRule="auto"/>
        <w:jc w:val="both"/>
        <w:rPr>
          <w:rFonts w:ascii="Arial" w:eastAsia="Times New Roman" w:hAnsi="Arial" w:cs="Arial"/>
          <w:sz w:val="24"/>
          <w:szCs w:val="24"/>
        </w:rPr>
      </w:pPr>
      <w:r w:rsidRPr="00AC42AD">
        <w:rPr>
          <w:rFonts w:ascii="Arial" w:eastAsia="Times New Roman" w:hAnsi="Arial" w:cs="Arial"/>
          <w:color w:val="000000"/>
          <w:sz w:val="20"/>
          <w:szCs w:val="20"/>
        </w:rPr>
        <w:t xml:space="preserve"> </w:t>
      </w:r>
    </w:p>
    <w:p w:rsidR="00DB073B" w:rsidRPr="00AC42AD" w:rsidRDefault="00DB073B" w:rsidP="00DB073B">
      <w:pPr>
        <w:spacing w:after="0" w:line="240" w:lineRule="auto"/>
        <w:jc w:val="both"/>
        <w:rPr>
          <w:rFonts w:ascii="Arial" w:eastAsia="Times New Roman" w:hAnsi="Arial" w:cs="Arial"/>
          <w:sz w:val="24"/>
          <w:szCs w:val="24"/>
        </w:rPr>
      </w:pPr>
      <w:r w:rsidRPr="00AC42AD">
        <w:rPr>
          <w:rFonts w:ascii="Arial" w:eastAsia="Times New Roman" w:hAnsi="Arial" w:cs="Arial"/>
          <w:color w:val="000000"/>
          <w:sz w:val="20"/>
          <w:szCs w:val="20"/>
        </w:rPr>
        <w:t xml:space="preserve">USCEU randomly selected 110 branches to partake in the study, and randomly assigned 70 to control and 40 to treatment. They checked for baseline balance on total number of accounts and number of new accounts for the first 6 months of 2010. They found balance at baseline (July 2010) and started putting up promotion flyers for the incentives in the treatment branches in August 2010.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spacing w:after="0" w:line="240" w:lineRule="auto"/>
        <w:rPr>
          <w:rFonts w:ascii="Arial" w:eastAsia="Times New Roman" w:hAnsi="Arial" w:cs="Arial"/>
          <w:sz w:val="24"/>
          <w:szCs w:val="24"/>
        </w:rPr>
      </w:pPr>
      <w:r w:rsidRPr="00AC42AD">
        <w:rPr>
          <w:rFonts w:ascii="Arial" w:eastAsia="Times New Roman" w:hAnsi="Arial" w:cs="Arial"/>
          <w:b/>
          <w:bCs/>
          <w:color w:val="000000"/>
          <w:sz w:val="20"/>
          <w:szCs w:val="20"/>
        </w:rPr>
        <w:t xml:space="preserve">Questions: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pBdr>
          <w:top w:val="single" w:sz="4" w:space="1" w:color="000000"/>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b/>
          <w:bCs/>
          <w:color w:val="000000"/>
          <w:sz w:val="20"/>
          <w:szCs w:val="20"/>
        </w:rPr>
        <w:t>1. What is the research question? (5 points)</w:t>
      </w:r>
    </w:p>
    <w:p w:rsidR="002D0F1F" w:rsidRPr="002D0F1F" w:rsidRDefault="00DB073B"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AC42AD">
        <w:rPr>
          <w:rFonts w:ascii="Arial" w:eastAsia="Times New Roman" w:hAnsi="Arial" w:cs="Arial"/>
          <w:sz w:val="24"/>
          <w:szCs w:val="24"/>
        </w:rPr>
        <w:t> </w:t>
      </w:r>
      <w:r w:rsidR="002D0F1F" w:rsidRPr="002D0F1F">
        <w:rPr>
          <w:rFonts w:ascii="Arial" w:eastAsia="Times New Roman" w:hAnsi="Arial" w:cs="Arial"/>
          <w:b/>
          <w:color w:val="FF0000"/>
          <w:sz w:val="24"/>
          <w:szCs w:val="24"/>
        </w:rPr>
        <w:t xml:space="preserve">How do short-term incentives to save affect long-term savings outcomes? </w:t>
      </w:r>
    </w:p>
    <w:p w:rsidR="00DB073B" w:rsidRPr="002D0F1F" w:rsidRDefault="00DB073B" w:rsidP="00DB073B">
      <w:pPr>
        <w:pBdr>
          <w:left w:val="single" w:sz="4" w:space="4" w:color="000000"/>
          <w:right w:val="single" w:sz="4" w:space="4" w:color="000000"/>
        </w:pBdr>
        <w:spacing w:after="0" w:line="240" w:lineRule="auto"/>
        <w:jc w:val="both"/>
        <w:rPr>
          <w:rFonts w:ascii="Arial" w:eastAsia="Times New Roman" w:hAnsi="Arial" w:cs="Arial"/>
          <w:color w:val="FF0000"/>
          <w:sz w:val="24"/>
          <w:szCs w:val="24"/>
        </w:rPr>
      </w:pPr>
    </w:p>
    <w:p w:rsidR="00DB073B" w:rsidRPr="002D0F1F" w:rsidRDefault="00DB073B" w:rsidP="00DB073B">
      <w:pPr>
        <w:pBdr>
          <w:left w:val="single" w:sz="4" w:space="4" w:color="000000"/>
          <w:right w:val="single" w:sz="4" w:space="4" w:color="000000"/>
        </w:pBdr>
        <w:spacing w:after="0" w:line="240" w:lineRule="auto"/>
        <w:jc w:val="both"/>
        <w:rPr>
          <w:rFonts w:ascii="Arial" w:eastAsia="Times New Roman" w:hAnsi="Arial" w:cs="Arial"/>
          <w:color w:val="FF0000"/>
          <w:sz w:val="24"/>
          <w:szCs w:val="24"/>
        </w:rPr>
      </w:pPr>
      <w:r w:rsidRPr="002D0F1F">
        <w:rPr>
          <w:rFonts w:ascii="Arial" w:eastAsia="Times New Roman" w:hAnsi="Arial" w:cs="Arial"/>
          <w:color w:val="FF0000"/>
          <w:sz w:val="24"/>
          <w:szCs w:val="24"/>
        </w:rPr>
        <w:t> </w:t>
      </w:r>
    </w:p>
    <w:p w:rsidR="00DB073B" w:rsidRPr="002D0F1F" w:rsidRDefault="00DB073B" w:rsidP="00DB073B">
      <w:pPr>
        <w:pBdr>
          <w:left w:val="single" w:sz="4" w:space="4" w:color="000000"/>
          <w:right w:val="single" w:sz="4" w:space="4" w:color="000000"/>
        </w:pBdr>
        <w:spacing w:after="0" w:line="240" w:lineRule="auto"/>
        <w:jc w:val="both"/>
        <w:rPr>
          <w:rFonts w:ascii="Arial" w:eastAsia="Times New Roman" w:hAnsi="Arial" w:cs="Arial"/>
          <w:color w:val="FF0000"/>
          <w:sz w:val="24"/>
          <w:szCs w:val="24"/>
        </w:rPr>
      </w:pPr>
      <w:r w:rsidRPr="002D0F1F">
        <w:rPr>
          <w:rFonts w:ascii="Arial" w:eastAsia="Times New Roman" w:hAnsi="Arial" w:cs="Arial"/>
          <w:color w:val="FF0000"/>
          <w:sz w:val="24"/>
          <w:szCs w:val="24"/>
        </w:rPr>
        <w:t> </w:t>
      </w:r>
    </w:p>
    <w:p w:rsidR="00DB073B" w:rsidRPr="00AC42AD" w:rsidRDefault="00DB073B" w:rsidP="00DB073B">
      <w:pPr>
        <w:pBdr>
          <w:left w:val="single" w:sz="4" w:space="4" w:color="000000"/>
          <w:bottom w:val="single" w:sz="4" w:space="1"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pBdr>
          <w:top w:val="single" w:sz="4" w:space="1" w:color="000000"/>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b/>
          <w:bCs/>
          <w:color w:val="000000"/>
          <w:sz w:val="20"/>
          <w:szCs w:val="20"/>
        </w:rPr>
        <w:t>2. Describe a pathway (theory of change) between the intervention and the outcome of interest? (10 points)</w:t>
      </w:r>
    </w:p>
    <w:p w:rsidR="002D0F1F" w:rsidRPr="002D0F1F" w:rsidRDefault="00DB073B"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color w:val="FF0000"/>
          <w:sz w:val="24"/>
          <w:szCs w:val="24"/>
        </w:rPr>
        <w:t> </w:t>
      </w:r>
      <w:r w:rsidR="002D0F1F" w:rsidRPr="002D0F1F">
        <w:rPr>
          <w:rFonts w:ascii="Arial" w:eastAsia="Times New Roman" w:hAnsi="Arial" w:cs="Arial"/>
          <w:b/>
          <w:color w:val="FF0000"/>
          <w:sz w:val="24"/>
          <w:szCs w:val="24"/>
        </w:rPr>
        <w:t>The intervention is the lottery system which incentivizes opening a bank account. We expect this will increase in the number of accounts opened and in turn impact long term usage of the accounts and increased savings.</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bottom w:val="single" w:sz="4" w:space="31"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pBdr>
          <w:top w:val="single" w:sz="4" w:space="1" w:color="000000"/>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b/>
          <w:bCs/>
          <w:color w:val="000000"/>
          <w:sz w:val="20"/>
          <w:szCs w:val="20"/>
        </w:rPr>
        <w:t>3. Please describe the evaluation methodology you will use to answer the research question. Clearly identify the treatment and the control group and how branches are assigned to the treatment and control. Please also explain why you believe that this method gives you an unbiased estimate of the counterfactual. (10 points)</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2D0F1F" w:rsidRPr="002D0F1F" w:rsidRDefault="00DB073B"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AC42AD">
        <w:rPr>
          <w:rFonts w:ascii="Arial" w:eastAsia="Times New Roman" w:hAnsi="Arial" w:cs="Arial"/>
          <w:sz w:val="24"/>
          <w:szCs w:val="24"/>
        </w:rPr>
        <w:t> </w:t>
      </w:r>
      <w:r w:rsidR="002D0F1F" w:rsidRPr="002D0F1F">
        <w:rPr>
          <w:rFonts w:ascii="Arial" w:eastAsia="Times New Roman" w:hAnsi="Arial" w:cs="Arial"/>
          <w:b/>
          <w:color w:val="FF0000"/>
          <w:sz w:val="24"/>
          <w:szCs w:val="24"/>
        </w:rPr>
        <w:t>Randomized assignment/randomized offering/randomized controlled trial (2 points)</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b/>
          <w:color w:val="FF0000"/>
          <w:sz w:val="24"/>
          <w:szCs w:val="24"/>
        </w:rPr>
        <w:lastRenderedPageBreak/>
        <w:t>Treatment is the branches offered the lottery, Control is branches not offered the lottery (4 points)</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b/>
          <w:color w:val="FF0000"/>
          <w:sz w:val="24"/>
          <w:szCs w:val="24"/>
        </w:rPr>
        <w:t>This method should provide an unbiased estimate of the treatment because randomization ensures that the only reason one group was treated versus another was chance/randomization means there should be no systematic reasons that one group received the treatment and another did not and so outcomes should not be correlated to treatment (i.e. there will be no selection bias). (4 points)</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sz w:val="24"/>
          <w:szCs w:val="24"/>
        </w:rPr>
      </w:pP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p>
    <w:p w:rsidR="00DB1EA7" w:rsidRPr="00AC42AD" w:rsidRDefault="00DB1EA7" w:rsidP="00DB1EA7">
      <w:pPr>
        <w:pBdr>
          <w:left w:val="single" w:sz="4" w:space="4" w:color="000000"/>
          <w:bottom w:val="single" w:sz="4" w:space="1" w:color="000000"/>
          <w:right w:val="single" w:sz="4" w:space="4" w:color="000000"/>
        </w:pBdr>
        <w:spacing w:after="0" w:line="240" w:lineRule="auto"/>
        <w:jc w:val="both"/>
        <w:rPr>
          <w:rFonts w:ascii="Arial" w:eastAsia="Times New Roman" w:hAnsi="Arial" w:cs="Arial"/>
          <w:sz w:val="24"/>
          <w:szCs w:val="24"/>
        </w:rPr>
      </w:pPr>
    </w:p>
    <w:p w:rsidR="00DB073B" w:rsidRPr="00AC42AD" w:rsidRDefault="00DB073B" w:rsidP="00DB073B">
      <w:pPr>
        <w:spacing w:after="0" w:line="240" w:lineRule="auto"/>
        <w:rPr>
          <w:rFonts w:ascii="Arial" w:eastAsia="Times New Roman" w:hAnsi="Arial" w:cs="Arial"/>
          <w:sz w:val="24"/>
          <w:szCs w:val="24"/>
        </w:rPr>
      </w:pPr>
      <w:r w:rsidRPr="00AC42AD">
        <w:rPr>
          <w:rFonts w:ascii="Arial" w:eastAsia="Times New Roman" w:hAnsi="Arial" w:cs="Arial"/>
          <w:color w:val="000000"/>
          <w:sz w:val="20"/>
          <w:szCs w:val="20"/>
        </w:rPr>
        <w:t xml:space="preserve">Suppose </w:t>
      </w:r>
      <w:bookmarkStart w:id="0" w:name="_Hlk509579189"/>
      <w:r w:rsidRPr="00AC42AD">
        <w:rPr>
          <w:rFonts w:ascii="Arial" w:eastAsia="Times New Roman" w:hAnsi="Arial" w:cs="Arial"/>
          <w:color w:val="000000"/>
          <w:sz w:val="20"/>
          <w:szCs w:val="20"/>
        </w:rPr>
        <w:t>USCEU</w:t>
      </w:r>
      <w:bookmarkEnd w:id="0"/>
      <w:r w:rsidRPr="00AC42AD">
        <w:rPr>
          <w:rFonts w:ascii="Arial" w:eastAsia="Times New Roman" w:hAnsi="Arial" w:cs="Arial"/>
          <w:color w:val="000000"/>
          <w:sz w:val="20"/>
          <w:szCs w:val="20"/>
        </w:rPr>
        <w:t xml:space="preserve"> tells you that they estimated the treatment effects using the following regression specification and estimated separate treatment effects for each month:  </w:t>
      </w:r>
    </w:p>
    <w:p w:rsidR="00DB073B" w:rsidRPr="00AC42AD" w:rsidRDefault="00DB073B" w:rsidP="00DB073B">
      <w:pPr>
        <w:spacing w:before="260" w:after="0" w:line="240" w:lineRule="auto"/>
        <w:rPr>
          <w:rFonts w:ascii="Arial" w:eastAsia="Times New Roman" w:hAnsi="Arial" w:cs="Arial"/>
          <w:sz w:val="24"/>
          <w:szCs w:val="24"/>
        </w:rPr>
      </w:pPr>
      <w:r w:rsidRPr="00AC42AD">
        <w:rPr>
          <w:rFonts w:ascii="Arial" w:eastAsia="Times New Roman" w:hAnsi="Arial" w:cs="Arial"/>
          <w:color w:val="000000"/>
          <w:sz w:val="20"/>
          <w:szCs w:val="20"/>
        </w:rPr>
        <w:t>(1)</w:t>
      </w:r>
      <w:r w:rsidRPr="00AC42AD">
        <w:rPr>
          <w:rFonts w:ascii="Arial" w:eastAsia="Times New Roman" w:hAnsi="Arial" w:cs="Arial"/>
          <w:color w:val="000000"/>
          <w:sz w:val="20"/>
          <w:szCs w:val="20"/>
        </w:rPr>
        <w:tab/>
        <w:t xml:space="preserve"> </w:t>
      </w:r>
      <w:proofErr w:type="spellStart"/>
      <w:r w:rsidRPr="00AC42AD">
        <w:rPr>
          <w:rFonts w:ascii="Arial" w:eastAsia="Times New Roman" w:hAnsi="Arial" w:cs="Arial"/>
          <w:color w:val="000000"/>
          <w:sz w:val="20"/>
          <w:szCs w:val="20"/>
        </w:rPr>
        <w:t>y</w:t>
      </w:r>
      <w:r w:rsidRPr="00AC42AD">
        <w:rPr>
          <w:rFonts w:ascii="Arial" w:eastAsia="Times New Roman" w:hAnsi="Arial" w:cs="Arial"/>
          <w:color w:val="000000"/>
          <w:sz w:val="20"/>
          <w:szCs w:val="20"/>
          <w:vertAlign w:val="subscript"/>
        </w:rPr>
        <w:t>tj</w:t>
      </w:r>
      <w:proofErr w:type="spellEnd"/>
      <w:r w:rsidRPr="00AC42AD">
        <w:rPr>
          <w:rFonts w:ascii="Arial" w:eastAsia="Times New Roman" w:hAnsi="Arial" w:cs="Arial"/>
          <w:color w:val="000000"/>
          <w:sz w:val="20"/>
          <w:szCs w:val="20"/>
        </w:rPr>
        <w:t>= α+</w:t>
      </w:r>
      <w:proofErr w:type="spellStart"/>
      <w:r w:rsidRPr="00AC42AD">
        <w:rPr>
          <w:rFonts w:ascii="Arial" w:eastAsia="Times New Roman" w:hAnsi="Arial" w:cs="Arial"/>
          <w:color w:val="000000"/>
          <w:sz w:val="20"/>
          <w:szCs w:val="20"/>
        </w:rPr>
        <w:t>B</w:t>
      </w:r>
      <w:r w:rsidRPr="00AC42AD">
        <w:rPr>
          <w:rFonts w:ascii="Arial" w:eastAsia="Times New Roman" w:hAnsi="Arial" w:cs="Arial"/>
          <w:color w:val="000000"/>
          <w:sz w:val="20"/>
          <w:szCs w:val="20"/>
          <w:vertAlign w:val="subscript"/>
        </w:rPr>
        <w:t>t</w:t>
      </w:r>
      <w:r w:rsidRPr="00AC42AD">
        <w:rPr>
          <w:rFonts w:ascii="Arial" w:eastAsia="Times New Roman" w:hAnsi="Arial" w:cs="Arial"/>
          <w:color w:val="000000"/>
          <w:sz w:val="20"/>
          <w:szCs w:val="20"/>
        </w:rPr>
        <w:t>T</w:t>
      </w:r>
      <w:r w:rsidRPr="00AC42AD">
        <w:rPr>
          <w:rFonts w:ascii="Arial" w:eastAsia="Times New Roman" w:hAnsi="Arial" w:cs="Arial"/>
          <w:color w:val="000000"/>
          <w:sz w:val="20"/>
          <w:szCs w:val="20"/>
          <w:vertAlign w:val="subscript"/>
        </w:rPr>
        <w:t>j</w:t>
      </w:r>
      <w:r w:rsidRPr="00AC42AD">
        <w:rPr>
          <w:rFonts w:ascii="Arial" w:eastAsia="Times New Roman" w:hAnsi="Arial" w:cs="Arial"/>
          <w:color w:val="000000"/>
          <w:sz w:val="20"/>
          <w:szCs w:val="20"/>
        </w:rPr>
        <w:t>+ε</w:t>
      </w:r>
      <w:r w:rsidRPr="00AC42AD">
        <w:rPr>
          <w:rFonts w:ascii="Arial" w:eastAsia="Times New Roman" w:hAnsi="Arial" w:cs="Arial"/>
          <w:color w:val="000000"/>
          <w:sz w:val="20"/>
          <w:szCs w:val="20"/>
          <w:vertAlign w:val="subscript"/>
        </w:rPr>
        <w:t>jt</w:t>
      </w:r>
      <w:proofErr w:type="spellEnd"/>
      <w:r w:rsidRPr="00AC42AD">
        <w:rPr>
          <w:rFonts w:ascii="Arial" w:eastAsia="Times New Roman" w:hAnsi="Arial" w:cs="Arial"/>
          <w:color w:val="000000"/>
          <w:sz w:val="20"/>
          <w:szCs w:val="20"/>
          <w:vertAlign w:val="subscript"/>
        </w:rPr>
        <w:t xml:space="preserve"> </w:t>
      </w:r>
      <w:r w:rsidRPr="00AC42AD">
        <w:rPr>
          <w:rFonts w:ascii="Arial" w:eastAsia="Times New Roman" w:hAnsi="Arial" w:cs="Arial"/>
          <w:color w:val="000000"/>
          <w:sz w:val="20"/>
          <w:szCs w:val="20"/>
        </w:rPr>
        <w:tab/>
        <w:t>,</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1EA7">
      <w:pPr>
        <w:spacing w:after="0" w:line="240" w:lineRule="auto"/>
        <w:outlineLvl w:val="2"/>
        <w:rPr>
          <w:rFonts w:ascii="Arial" w:eastAsia="Times New Roman" w:hAnsi="Arial" w:cs="Arial"/>
          <w:color w:val="000000"/>
          <w:sz w:val="20"/>
          <w:szCs w:val="20"/>
        </w:rPr>
      </w:pPr>
      <w:r w:rsidRPr="00AC42AD">
        <w:rPr>
          <w:rFonts w:ascii="Arial" w:eastAsia="Times New Roman" w:hAnsi="Arial" w:cs="Arial"/>
          <w:color w:val="000000"/>
          <w:sz w:val="20"/>
          <w:szCs w:val="20"/>
        </w:rPr>
        <w:t xml:space="preserve">where </w:t>
      </w:r>
      <w:proofErr w:type="spellStart"/>
      <w:r w:rsidRPr="00AC42AD">
        <w:rPr>
          <w:rFonts w:ascii="Arial" w:eastAsia="Times New Roman" w:hAnsi="Arial" w:cs="Arial"/>
          <w:color w:val="000000"/>
          <w:sz w:val="20"/>
          <w:szCs w:val="20"/>
        </w:rPr>
        <w:t>y</w:t>
      </w:r>
      <w:r w:rsidRPr="00AC42AD">
        <w:rPr>
          <w:rFonts w:ascii="Arial" w:eastAsia="Times New Roman" w:hAnsi="Arial" w:cs="Arial"/>
          <w:color w:val="000000"/>
          <w:sz w:val="20"/>
          <w:szCs w:val="20"/>
          <w:vertAlign w:val="subscript"/>
        </w:rPr>
        <w:t>tj</w:t>
      </w:r>
      <w:proofErr w:type="spellEnd"/>
      <w:r w:rsidRPr="00AC42AD">
        <w:rPr>
          <w:rFonts w:ascii="Arial" w:eastAsia="Times New Roman" w:hAnsi="Arial" w:cs="Arial"/>
          <w:color w:val="000000"/>
          <w:sz w:val="20"/>
          <w:szCs w:val="20"/>
          <w:vertAlign w:val="subscript"/>
        </w:rPr>
        <w:t xml:space="preserve"> </w:t>
      </w:r>
      <w:r w:rsidRPr="00AC42AD">
        <w:rPr>
          <w:rFonts w:ascii="Arial" w:eastAsia="Times New Roman" w:hAnsi="Arial" w:cs="Arial"/>
          <w:color w:val="000000"/>
          <w:sz w:val="20"/>
          <w:szCs w:val="20"/>
        </w:rPr>
        <w:t xml:space="preserve">= ATM accounts opened in month t in branch </w:t>
      </w:r>
      <w:r w:rsidRPr="00AC42AD">
        <w:rPr>
          <w:rFonts w:ascii="Arial" w:eastAsia="Times New Roman" w:hAnsi="Arial" w:cs="Arial"/>
          <w:i/>
          <w:iCs/>
          <w:color w:val="000000"/>
          <w:sz w:val="20"/>
          <w:szCs w:val="20"/>
        </w:rPr>
        <w:t>j</w:t>
      </w:r>
      <w:r w:rsidRPr="00AC42AD">
        <w:rPr>
          <w:rFonts w:ascii="Arial" w:eastAsia="Times New Roman" w:hAnsi="Arial" w:cs="Arial"/>
          <w:color w:val="000000"/>
          <w:sz w:val="20"/>
          <w:szCs w:val="20"/>
        </w:rPr>
        <w:t xml:space="preserve">, </w:t>
      </w:r>
      <w:proofErr w:type="spellStart"/>
      <w:r w:rsidRPr="00AC42AD">
        <w:rPr>
          <w:rFonts w:ascii="Arial" w:eastAsia="Times New Roman" w:hAnsi="Arial" w:cs="Arial"/>
          <w:color w:val="000000"/>
          <w:sz w:val="20"/>
          <w:szCs w:val="20"/>
        </w:rPr>
        <w:t>T</w:t>
      </w:r>
      <w:r w:rsidRPr="00AC42AD">
        <w:rPr>
          <w:rFonts w:ascii="Arial" w:eastAsia="Times New Roman" w:hAnsi="Arial" w:cs="Arial"/>
          <w:color w:val="000000"/>
          <w:sz w:val="20"/>
          <w:szCs w:val="20"/>
          <w:vertAlign w:val="subscript"/>
        </w:rPr>
        <w:t>j</w:t>
      </w:r>
      <w:proofErr w:type="spellEnd"/>
      <w:r w:rsidRPr="00AC42AD">
        <w:rPr>
          <w:rFonts w:ascii="Arial" w:eastAsia="Times New Roman" w:hAnsi="Arial" w:cs="Arial"/>
          <w:color w:val="000000"/>
          <w:sz w:val="20"/>
          <w:szCs w:val="20"/>
          <w:vertAlign w:val="subscript"/>
        </w:rPr>
        <w:t xml:space="preserve"> </w:t>
      </w:r>
      <w:r w:rsidRPr="00AC42AD">
        <w:rPr>
          <w:rFonts w:ascii="Arial" w:eastAsia="Times New Roman" w:hAnsi="Arial" w:cs="Arial"/>
          <w:color w:val="000000"/>
          <w:sz w:val="20"/>
          <w:szCs w:val="20"/>
        </w:rPr>
        <w:t xml:space="preserve">= 1 if the branch is a treatment branch in period </w:t>
      </w:r>
      <w:r w:rsidRPr="00AC42AD">
        <w:rPr>
          <w:rFonts w:ascii="Arial" w:eastAsia="Times New Roman" w:hAnsi="Arial" w:cs="Arial"/>
          <w:i/>
          <w:iCs/>
          <w:color w:val="000000"/>
          <w:sz w:val="20"/>
          <w:szCs w:val="20"/>
        </w:rPr>
        <w:t>j</w:t>
      </w:r>
      <w:r w:rsidRPr="00AC42AD">
        <w:rPr>
          <w:rFonts w:ascii="Arial" w:eastAsia="Times New Roman" w:hAnsi="Arial" w:cs="Arial"/>
          <w:color w:val="000000"/>
          <w:sz w:val="20"/>
          <w:szCs w:val="20"/>
        </w:rPr>
        <w:t xml:space="preserve"> and 0 otherwise. They run equation 1 for each month they have data. They have data for 2 months before the treatment periods, the 2 months of treatment, and 3 months after the treatment ends. The results of these analyses are presented in Table 1.</w:t>
      </w:r>
    </w:p>
    <w:p w:rsidR="00DB1EA7" w:rsidRPr="00AC42AD" w:rsidRDefault="00DB1EA7" w:rsidP="00DB1EA7">
      <w:pPr>
        <w:spacing w:after="0" w:line="240" w:lineRule="auto"/>
        <w:outlineLvl w:val="2"/>
        <w:rPr>
          <w:rFonts w:ascii="Arial" w:eastAsia="Times New Roman" w:hAnsi="Arial" w:cs="Arial"/>
          <w:b/>
          <w:bCs/>
          <w:sz w:val="27"/>
          <w:szCs w:val="27"/>
        </w:rPr>
      </w:pPr>
    </w:p>
    <w:p w:rsidR="00DB073B" w:rsidRPr="00AC42AD" w:rsidRDefault="00DB073B" w:rsidP="00DB073B">
      <w:pPr>
        <w:pBdr>
          <w:top w:val="single" w:sz="4" w:space="1" w:color="000000"/>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b/>
          <w:bCs/>
          <w:color w:val="000000"/>
          <w:sz w:val="20"/>
          <w:szCs w:val="20"/>
        </w:rPr>
        <w:t xml:space="preserve">4. Equation 1 is the same as performing what </w:t>
      </w:r>
      <w:proofErr w:type="gramStart"/>
      <w:r w:rsidRPr="00AC42AD">
        <w:rPr>
          <w:rFonts w:ascii="Arial" w:eastAsia="Times New Roman" w:hAnsi="Arial" w:cs="Arial"/>
          <w:b/>
          <w:bCs/>
          <w:color w:val="000000"/>
          <w:sz w:val="20"/>
          <w:szCs w:val="20"/>
        </w:rPr>
        <w:t>other</w:t>
      </w:r>
      <w:proofErr w:type="gramEnd"/>
      <w:r w:rsidRPr="00AC42AD">
        <w:rPr>
          <w:rFonts w:ascii="Arial" w:eastAsia="Times New Roman" w:hAnsi="Arial" w:cs="Arial"/>
          <w:b/>
          <w:bCs/>
          <w:color w:val="000000"/>
          <w:sz w:val="20"/>
          <w:szCs w:val="20"/>
        </w:rPr>
        <w:t xml:space="preserve"> statistical test? Please explain why. What conditions are required for the estimates to be causal? (10 points)</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2D0F1F" w:rsidRPr="002D0F1F" w:rsidRDefault="00DB073B"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color w:val="FF0000"/>
          <w:sz w:val="24"/>
          <w:szCs w:val="24"/>
        </w:rPr>
        <w:t> </w:t>
      </w:r>
      <w:r w:rsidR="002D0F1F" w:rsidRPr="002D0F1F">
        <w:rPr>
          <w:rFonts w:ascii="Arial" w:eastAsia="Times New Roman" w:hAnsi="Arial" w:cs="Arial"/>
          <w:b/>
          <w:color w:val="FF0000"/>
          <w:sz w:val="24"/>
          <w:szCs w:val="24"/>
        </w:rPr>
        <w:t xml:space="preserve">Equation 1 -running this month-by-month regression of the treatment effect- is the same as running a T-test for the differences in the means of the treatment and control groups for each month. The coefficient  </w:t>
      </w:r>
      <m:oMath>
        <m:sSub>
          <m:sSubPr>
            <m:ctrlPr>
              <w:rPr>
                <w:rFonts w:ascii="Cambria Math" w:eastAsia="Times New Roman" w:hAnsi="Cambria Math" w:cs="Arial"/>
                <w:b/>
                <w:i/>
                <w:color w:val="FF0000"/>
                <w:sz w:val="24"/>
                <w:szCs w:val="24"/>
              </w:rPr>
            </m:ctrlPr>
          </m:sSubPr>
          <m:e>
            <m:r>
              <m:rPr>
                <m:sty m:val="bi"/>
              </m:rPr>
              <w:rPr>
                <w:rFonts w:ascii="Cambria Math" w:eastAsia="Times New Roman" w:hAnsi="Cambria Math" w:cs="Arial"/>
                <w:color w:val="FF0000"/>
                <w:sz w:val="24"/>
                <w:szCs w:val="24"/>
              </w:rPr>
              <m:t>B</m:t>
            </m:r>
          </m:e>
          <m:sub>
            <m:r>
              <m:rPr>
                <m:sty m:val="bi"/>
              </m:rPr>
              <w:rPr>
                <w:rFonts w:ascii="Cambria Math" w:eastAsia="Times New Roman" w:hAnsi="Cambria Math" w:cs="Arial"/>
                <w:color w:val="FF0000"/>
                <w:sz w:val="24"/>
                <w:szCs w:val="24"/>
              </w:rPr>
              <m:t>t</m:t>
            </m:r>
          </m:sub>
        </m:sSub>
      </m:oMath>
      <w:r w:rsidR="002D0F1F" w:rsidRPr="002D0F1F">
        <w:rPr>
          <w:rFonts w:ascii="Arial" w:eastAsia="Times New Roman" w:hAnsi="Arial" w:cs="Arial"/>
          <w:b/>
          <w:color w:val="FF0000"/>
          <w:sz w:val="24"/>
          <w:szCs w:val="24"/>
        </w:rPr>
        <w:t xml:space="preserve"> in the regression is the estimate of the difference in means and a ttest of whether is zero or not is a test of the difference in means.</w:t>
      </w:r>
      <w:r w:rsidR="000E141F">
        <w:rPr>
          <w:rFonts w:ascii="Arial" w:eastAsia="Times New Roman" w:hAnsi="Arial" w:cs="Arial"/>
          <w:b/>
          <w:color w:val="FF0000"/>
          <w:sz w:val="24"/>
          <w:szCs w:val="24"/>
        </w:rPr>
        <w:t xml:space="preserve"> (5 pts)</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p>
    <w:p w:rsidR="002D0F1F" w:rsidRPr="002D0F1F" w:rsidRDefault="002D0F1F" w:rsidP="000E14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b/>
          <w:color w:val="FF0000"/>
          <w:sz w:val="24"/>
          <w:szCs w:val="24"/>
        </w:rPr>
        <w:t>Conditions</w:t>
      </w:r>
      <w:r w:rsidR="000E141F">
        <w:rPr>
          <w:rFonts w:ascii="Arial" w:eastAsia="Times New Roman" w:hAnsi="Arial" w:cs="Arial"/>
          <w:b/>
          <w:color w:val="FF0000"/>
          <w:sz w:val="24"/>
          <w:szCs w:val="24"/>
        </w:rPr>
        <w:t xml:space="preserve"> for causal estimate</w:t>
      </w:r>
      <w:r w:rsidRPr="002D0F1F">
        <w:rPr>
          <w:rFonts w:ascii="Arial" w:eastAsia="Times New Roman" w:hAnsi="Arial" w:cs="Arial"/>
          <w:b/>
          <w:color w:val="FF0000"/>
          <w:sz w:val="24"/>
          <w:szCs w:val="24"/>
        </w:rPr>
        <w:t>:</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b/>
          <w:color w:val="FF0000"/>
          <w:sz w:val="24"/>
          <w:szCs w:val="24"/>
        </w:rPr>
        <w:t>1. We have a randomized trial</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b/>
          <w:color w:val="FF0000"/>
          <w:sz w:val="24"/>
          <w:szCs w:val="24"/>
        </w:rPr>
        <w:t>2. We have balance at baseline</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2D0F1F">
        <w:rPr>
          <w:rFonts w:ascii="Arial" w:eastAsia="Times New Roman" w:hAnsi="Arial" w:cs="Arial"/>
          <w:b/>
          <w:color w:val="FF0000"/>
          <w:sz w:val="24"/>
          <w:szCs w:val="24"/>
        </w:rPr>
        <w:t xml:space="preserve">Since we have balance at baseline, we can view this effect as the valid treatment effect and we have no need to control for other factors due to the randomization working. </w:t>
      </w:r>
      <w:r w:rsidR="000E141F">
        <w:rPr>
          <w:rFonts w:ascii="Arial" w:eastAsia="Times New Roman" w:hAnsi="Arial" w:cs="Arial"/>
          <w:b/>
          <w:color w:val="FF0000"/>
          <w:sz w:val="24"/>
          <w:szCs w:val="24"/>
        </w:rPr>
        <w:t>(5 pts)</w:t>
      </w:r>
    </w:p>
    <w:p w:rsidR="002D0F1F" w:rsidRPr="002D0F1F" w:rsidRDefault="002D0F1F" w:rsidP="002D0F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bottom w:val="single" w:sz="4" w:space="0"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1EA7" w:rsidRPr="00AC42AD" w:rsidRDefault="00DB1EA7" w:rsidP="00DB073B">
      <w:pPr>
        <w:spacing w:after="0" w:line="240" w:lineRule="auto"/>
        <w:rPr>
          <w:rFonts w:ascii="Arial" w:eastAsia="Times New Roman" w:hAnsi="Arial" w:cs="Arial"/>
          <w:color w:val="000000"/>
          <w:sz w:val="20"/>
          <w:szCs w:val="20"/>
        </w:rPr>
      </w:pPr>
    </w:p>
    <w:p w:rsidR="00DB073B" w:rsidRPr="00AC42AD" w:rsidRDefault="00DB073B" w:rsidP="00DB073B">
      <w:pPr>
        <w:spacing w:after="0" w:line="240" w:lineRule="auto"/>
        <w:rPr>
          <w:rFonts w:ascii="Arial" w:eastAsia="Times New Roman" w:hAnsi="Arial" w:cs="Arial"/>
          <w:sz w:val="24"/>
          <w:szCs w:val="24"/>
        </w:rPr>
      </w:pPr>
      <w:r w:rsidRPr="00AC42AD">
        <w:rPr>
          <w:rFonts w:ascii="Arial" w:eastAsia="Times New Roman" w:hAnsi="Arial" w:cs="Arial"/>
          <w:color w:val="000000"/>
          <w:sz w:val="20"/>
          <w:szCs w:val="20"/>
        </w:rPr>
        <w:t>Table 1: Impact of Treatment on Total ATM Account Openings per Branch (Extensive Margin)</w:t>
      </w:r>
    </w:p>
    <w:p w:rsidR="00DB073B" w:rsidRPr="00AC42AD" w:rsidRDefault="00DB073B" w:rsidP="00DB073B">
      <w:pPr>
        <w:spacing w:after="0" w:line="240" w:lineRule="auto"/>
        <w:rPr>
          <w:rFonts w:ascii="Arial" w:eastAsia="Times New Roman" w:hAnsi="Arial" w:cs="Arial"/>
          <w:sz w:val="24"/>
          <w:szCs w:val="24"/>
        </w:rPr>
      </w:pPr>
      <w:r w:rsidRPr="00AC42AD">
        <w:rPr>
          <w:rFonts w:ascii="Arial" w:eastAsia="Times New Roman" w:hAnsi="Arial" w:cs="Arial"/>
          <w:color w:val="000000"/>
          <w:sz w:val="20"/>
          <w:szCs w:val="20"/>
        </w:rPr>
        <w:tab/>
      </w:r>
    </w:p>
    <w:tbl>
      <w:tblPr>
        <w:tblW w:w="0" w:type="auto"/>
        <w:tblCellMar>
          <w:top w:w="15" w:type="dxa"/>
          <w:left w:w="15" w:type="dxa"/>
          <w:bottom w:w="15" w:type="dxa"/>
          <w:right w:w="15" w:type="dxa"/>
        </w:tblCellMar>
        <w:tblLook w:val="04A0" w:firstRow="1" w:lastRow="0" w:firstColumn="1" w:lastColumn="0" w:noHBand="0" w:noVBand="1"/>
      </w:tblPr>
      <w:tblGrid>
        <w:gridCol w:w="875"/>
        <w:gridCol w:w="1709"/>
        <w:gridCol w:w="753"/>
        <w:gridCol w:w="909"/>
        <w:gridCol w:w="1431"/>
      </w:tblGrid>
      <w:tr w:rsidR="00DB073B" w:rsidRPr="00AC42AD" w:rsidTr="00DB073B">
        <w:trPr>
          <w:trHeight w:val="240"/>
        </w:trPr>
        <w:tc>
          <w:tcPr>
            <w:tcW w:w="0" w:type="auto"/>
            <w:tcBorders>
              <w:bottom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Month</w:t>
            </w:r>
          </w:p>
        </w:tc>
        <w:tc>
          <w:tcPr>
            <w:tcW w:w="0" w:type="auto"/>
            <w:tcBorders>
              <w:bottom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Treatment Effect</w:t>
            </w:r>
          </w:p>
        </w:tc>
        <w:tc>
          <w:tcPr>
            <w:tcW w:w="0" w:type="auto"/>
            <w:tcBorders>
              <w:bottom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SE</w:t>
            </w:r>
          </w:p>
        </w:tc>
        <w:tc>
          <w:tcPr>
            <w:tcW w:w="0" w:type="auto"/>
            <w:tcBorders>
              <w:bottom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P-value</w:t>
            </w:r>
          </w:p>
        </w:tc>
        <w:tc>
          <w:tcPr>
            <w:tcW w:w="0" w:type="auto"/>
            <w:tcBorders>
              <w:bottom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Control mean</w:t>
            </w:r>
          </w:p>
        </w:tc>
      </w:tr>
      <w:tr w:rsidR="00DB073B" w:rsidRPr="00AC42AD" w:rsidTr="00DB073B">
        <w:trPr>
          <w:trHeight w:val="240"/>
        </w:trPr>
        <w:tc>
          <w:tcPr>
            <w:tcW w:w="0" w:type="auto"/>
            <w:tcBorders>
              <w:top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10-Jul</w:t>
            </w:r>
          </w:p>
        </w:tc>
        <w:tc>
          <w:tcPr>
            <w:tcW w:w="0" w:type="auto"/>
            <w:tcBorders>
              <w:top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0.06</w:t>
            </w:r>
          </w:p>
        </w:tc>
        <w:tc>
          <w:tcPr>
            <w:tcW w:w="0" w:type="auto"/>
            <w:tcBorders>
              <w:top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(0.74)</w:t>
            </w:r>
          </w:p>
        </w:tc>
        <w:tc>
          <w:tcPr>
            <w:tcW w:w="0" w:type="auto"/>
            <w:tcBorders>
              <w:top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0.93</w:t>
            </w:r>
          </w:p>
        </w:tc>
        <w:tc>
          <w:tcPr>
            <w:tcW w:w="0" w:type="auto"/>
            <w:tcBorders>
              <w:top w:val="single" w:sz="4" w:space="0" w:color="000000"/>
            </w:tcBorders>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3.61</w:t>
            </w:r>
          </w:p>
        </w:tc>
      </w:tr>
      <w:tr w:rsidR="00DB073B" w:rsidRPr="00AC42AD" w:rsidTr="00DB073B">
        <w:trPr>
          <w:trHeight w:val="240"/>
        </w:trPr>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10-Aug</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0.04</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(0.97)</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0.97</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3.99</w:t>
            </w:r>
          </w:p>
        </w:tc>
      </w:tr>
      <w:tr w:rsidR="00DB073B" w:rsidRPr="00AC42AD" w:rsidTr="00DB073B">
        <w:trPr>
          <w:trHeight w:val="240"/>
        </w:trPr>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10-Sep</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0.42</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(0.98)</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0.67</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4.26</w:t>
            </w:r>
          </w:p>
        </w:tc>
      </w:tr>
      <w:tr w:rsidR="00DB073B" w:rsidRPr="00AC42AD" w:rsidTr="00DB073B">
        <w:trPr>
          <w:trHeight w:val="240"/>
        </w:trPr>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10-Oct</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1.46**</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(0.74)</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0.05</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3.21</w:t>
            </w:r>
          </w:p>
        </w:tc>
      </w:tr>
      <w:tr w:rsidR="00DB073B" w:rsidRPr="00AC42AD" w:rsidTr="00DB073B">
        <w:trPr>
          <w:trHeight w:val="240"/>
        </w:trPr>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10-Nov</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0.88*</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(0.53)</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0.1</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2.27</w:t>
            </w:r>
          </w:p>
        </w:tc>
      </w:tr>
      <w:tr w:rsidR="00DB073B" w:rsidRPr="00AC42AD" w:rsidTr="00DB073B">
        <w:trPr>
          <w:trHeight w:val="240"/>
        </w:trPr>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10-Dec</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0.29</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(0.66)</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0.66</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2.41</w:t>
            </w:r>
          </w:p>
        </w:tc>
      </w:tr>
      <w:tr w:rsidR="00DB073B" w:rsidRPr="00AC42AD" w:rsidTr="00DB073B">
        <w:trPr>
          <w:trHeight w:val="240"/>
        </w:trPr>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lastRenderedPageBreak/>
              <w:t>11-Jan</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0.66</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(0.45)</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0.15</w:t>
            </w:r>
          </w:p>
        </w:tc>
        <w:tc>
          <w:tcPr>
            <w:tcW w:w="0" w:type="auto"/>
            <w:tcMar>
              <w:top w:w="0" w:type="dxa"/>
              <w:left w:w="115" w:type="dxa"/>
              <w:bottom w:w="0" w:type="dxa"/>
              <w:right w:w="115" w:type="dxa"/>
            </w:tcMar>
            <w:vAlign w:val="center"/>
            <w:hideMark/>
          </w:tcPr>
          <w:p w:rsidR="00DB073B" w:rsidRPr="00AC42AD" w:rsidRDefault="00DB073B" w:rsidP="00DB073B">
            <w:pPr>
              <w:spacing w:after="0" w:line="240" w:lineRule="auto"/>
              <w:jc w:val="center"/>
              <w:rPr>
                <w:rFonts w:ascii="Arial" w:eastAsia="Times New Roman" w:hAnsi="Arial" w:cs="Arial"/>
                <w:sz w:val="24"/>
                <w:szCs w:val="24"/>
              </w:rPr>
            </w:pPr>
            <w:r w:rsidRPr="00AC42AD">
              <w:rPr>
                <w:rFonts w:ascii="Arial" w:eastAsia="Times New Roman" w:hAnsi="Arial" w:cs="Arial"/>
                <w:color w:val="000000"/>
                <w:sz w:val="20"/>
                <w:szCs w:val="20"/>
              </w:rPr>
              <w:t>1.71</w:t>
            </w:r>
          </w:p>
        </w:tc>
      </w:tr>
    </w:tbl>
    <w:p w:rsidR="00DB1EA7" w:rsidRPr="00AC42AD" w:rsidRDefault="00DB073B" w:rsidP="00DB1EA7">
      <w:pPr>
        <w:spacing w:before="120" w:line="240" w:lineRule="auto"/>
        <w:ind w:right="720"/>
        <w:jc w:val="both"/>
        <w:rPr>
          <w:rFonts w:ascii="Arial" w:eastAsia="Times New Roman" w:hAnsi="Arial" w:cs="Arial"/>
          <w:sz w:val="24"/>
          <w:szCs w:val="24"/>
        </w:rPr>
      </w:pPr>
      <w:r w:rsidRPr="00AC42AD">
        <w:rPr>
          <w:rFonts w:ascii="Arial" w:eastAsia="Times New Roman" w:hAnsi="Arial" w:cs="Arial"/>
          <w:i/>
          <w:iCs/>
          <w:color w:val="000000"/>
          <w:sz w:val="20"/>
          <w:szCs w:val="20"/>
        </w:rPr>
        <w:t>Notes:</w:t>
      </w:r>
      <w:r w:rsidRPr="00AC42AD">
        <w:rPr>
          <w:rFonts w:ascii="Arial" w:eastAsia="Times New Roman" w:hAnsi="Arial" w:cs="Arial"/>
          <w:color w:val="000000"/>
          <w:sz w:val="20"/>
          <w:szCs w:val="20"/>
        </w:rPr>
        <w:t xml:space="preserve"> Number of observations is 110 branches for all regressions. This table reports the estimated effect of lotteries treatment on the opening of ATM accounts. Each treatment effect comes from a separate linear regression corresponding to equation 1. The lotteries were held in Sep-10 and Oct-10 and ATM accounts were eligible for the lottery. *** p&lt;0.1, ** p&lt;0.05, * p&lt;0.10</w:t>
      </w:r>
    </w:p>
    <w:p w:rsidR="00DB073B" w:rsidRPr="00AC42AD" w:rsidRDefault="00DB073B" w:rsidP="00DB073B">
      <w:pPr>
        <w:pBdr>
          <w:top w:val="single" w:sz="4" w:space="1" w:color="000000"/>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b/>
          <w:bCs/>
          <w:color w:val="000000"/>
          <w:sz w:val="20"/>
          <w:szCs w:val="20"/>
        </w:rPr>
        <w:t>5. Based on the results in Table 1, would you say the conditions to interpret the results as casual are met? Please explain your answer. (5 points)</w:t>
      </w:r>
    </w:p>
    <w:p w:rsidR="000E141F" w:rsidRPr="000E141F" w:rsidRDefault="00DB073B" w:rsidP="000E14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0E141F">
        <w:rPr>
          <w:rFonts w:ascii="Arial" w:eastAsia="Times New Roman" w:hAnsi="Arial" w:cs="Arial"/>
          <w:color w:val="FF0000"/>
          <w:sz w:val="24"/>
          <w:szCs w:val="24"/>
        </w:rPr>
        <w:t> </w:t>
      </w:r>
      <w:r w:rsidR="000E141F" w:rsidRPr="000E141F">
        <w:rPr>
          <w:rFonts w:ascii="Arial" w:eastAsia="Times New Roman" w:hAnsi="Arial" w:cs="Arial"/>
          <w:b/>
          <w:color w:val="FF0000"/>
          <w:sz w:val="24"/>
          <w:szCs w:val="24"/>
        </w:rPr>
        <w:t xml:space="preserve">Yes – there is no difference in the number of accounts opened in treatment groups compared to control groups in the two months prior to the intervention. This is confirmed by the P-values for the test of differences in means. Hence the treatment and control groups are balanced.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bottom w:val="single" w:sz="4" w:space="1"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top w:val="single" w:sz="4" w:space="1" w:color="000000"/>
          <w:left w:val="single" w:sz="4" w:space="4"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b/>
          <w:bCs/>
          <w:color w:val="000000"/>
          <w:sz w:val="20"/>
          <w:szCs w:val="20"/>
        </w:rPr>
        <w:t>6. Based on the results in Table 1, what would you say is the impact of the treatment is on ATM accounts opened? Please explain your answer. (10 points)</w:t>
      </w:r>
    </w:p>
    <w:p w:rsidR="000E141F" w:rsidRPr="000E141F" w:rsidRDefault="00DB073B" w:rsidP="000E14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sidRPr="000E141F">
        <w:rPr>
          <w:rFonts w:ascii="Arial" w:eastAsia="Times New Roman" w:hAnsi="Arial" w:cs="Arial"/>
          <w:color w:val="FF0000"/>
          <w:sz w:val="24"/>
          <w:szCs w:val="24"/>
        </w:rPr>
        <w:t> </w:t>
      </w:r>
      <w:r w:rsidR="000E141F" w:rsidRPr="000E141F">
        <w:rPr>
          <w:rFonts w:ascii="Arial" w:eastAsia="Times New Roman" w:hAnsi="Arial" w:cs="Arial"/>
          <w:b/>
          <w:color w:val="FF0000"/>
          <w:sz w:val="24"/>
          <w:szCs w:val="24"/>
        </w:rPr>
        <w:t xml:space="preserve">The impact is that in the second month of the lottery 1.46 more accounts were opened in treatment branches. </w:t>
      </w:r>
      <w:proofErr w:type="gramStart"/>
      <w:r w:rsidR="000E141F" w:rsidRPr="000E141F">
        <w:rPr>
          <w:rFonts w:ascii="Arial" w:eastAsia="Times New Roman" w:hAnsi="Arial" w:cs="Arial"/>
          <w:b/>
          <w:color w:val="FF0000"/>
          <w:sz w:val="24"/>
          <w:szCs w:val="24"/>
        </w:rPr>
        <w:t>Thus</w:t>
      </w:r>
      <w:proofErr w:type="gramEnd"/>
      <w:r w:rsidR="000E141F" w:rsidRPr="000E141F">
        <w:rPr>
          <w:rFonts w:ascii="Arial" w:eastAsia="Times New Roman" w:hAnsi="Arial" w:cs="Arial"/>
          <w:b/>
          <w:color w:val="FF0000"/>
          <w:sz w:val="24"/>
          <w:szCs w:val="24"/>
        </w:rPr>
        <w:t xml:space="preserve"> USCEU accomplished its goal of increasing account openings due to the lottery. The number is economically meaningful as well as statistically significant at the 95 percent confidence interval. </w:t>
      </w:r>
    </w:p>
    <w:p w:rsidR="000E141F" w:rsidRPr="000E141F" w:rsidRDefault="000E141F" w:rsidP="000E141F">
      <w:pPr>
        <w:pBdr>
          <w:left w:val="single" w:sz="4" w:space="4" w:color="000000"/>
          <w:right w:val="single" w:sz="4" w:space="4" w:color="000000"/>
        </w:pBdr>
        <w:spacing w:after="0" w:line="240" w:lineRule="auto"/>
        <w:jc w:val="both"/>
        <w:rPr>
          <w:rFonts w:ascii="Arial" w:eastAsia="Times New Roman" w:hAnsi="Arial" w:cs="Arial"/>
          <w:b/>
          <w:color w:val="FF0000"/>
          <w:sz w:val="24"/>
          <w:szCs w:val="24"/>
        </w:rPr>
      </w:pPr>
      <w:r>
        <w:rPr>
          <w:rFonts w:ascii="Arial" w:eastAsia="Times New Roman" w:hAnsi="Arial" w:cs="Arial"/>
          <w:b/>
          <w:color w:val="FF0000"/>
          <w:sz w:val="24"/>
          <w:szCs w:val="24"/>
        </w:rPr>
        <w:t>(6 pts positive effect, 2 pts for magnitude, 2 pts for statistical significance)</w:t>
      </w:r>
    </w:p>
    <w:p w:rsidR="00DB073B" w:rsidRPr="00AC42AD" w:rsidRDefault="00DB073B" w:rsidP="00DB073B">
      <w:pPr>
        <w:pBdr>
          <w:left w:val="single" w:sz="4" w:space="4" w:color="000000"/>
          <w:right w:val="single" w:sz="4" w:space="4" w:color="000000"/>
        </w:pBdr>
        <w:spacing w:after="0" w:line="240" w:lineRule="auto"/>
        <w:jc w:val="both"/>
        <w:rPr>
          <w:rFonts w:ascii="Arial" w:eastAsia="Times New Roman" w:hAnsi="Arial" w:cs="Arial"/>
          <w:sz w:val="24"/>
          <w:szCs w:val="24"/>
        </w:rPr>
      </w:pPr>
    </w:p>
    <w:p w:rsidR="00DB073B" w:rsidRPr="00AC42AD" w:rsidRDefault="00DB073B" w:rsidP="00DB073B">
      <w:pPr>
        <w:pBdr>
          <w:left w:val="single" w:sz="4" w:space="4" w:color="000000"/>
          <w:bottom w:val="single" w:sz="4" w:space="1" w:color="000000"/>
          <w:right w:val="single" w:sz="4" w:space="4" w:color="000000"/>
        </w:pBdr>
        <w:spacing w:after="0" w:line="240" w:lineRule="auto"/>
        <w:jc w:val="both"/>
        <w:rPr>
          <w:rFonts w:ascii="Arial" w:eastAsia="Times New Roman" w:hAnsi="Arial" w:cs="Arial"/>
          <w:sz w:val="24"/>
          <w:szCs w:val="24"/>
        </w:rPr>
      </w:pPr>
      <w:r w:rsidRPr="00AC42AD">
        <w:rPr>
          <w:rFonts w:ascii="Arial" w:eastAsia="Times New Roman" w:hAnsi="Arial" w:cs="Arial"/>
          <w:sz w:val="24"/>
          <w:szCs w:val="24"/>
        </w:rPr>
        <w:t> </w:t>
      </w:r>
    </w:p>
    <w:p w:rsidR="00DB1EA7" w:rsidRPr="00AC42AD" w:rsidRDefault="00DB1EA7" w:rsidP="00DB1EA7">
      <w:pPr>
        <w:spacing w:after="0" w:line="240" w:lineRule="auto"/>
        <w:rPr>
          <w:rFonts w:ascii="Arial" w:eastAsia="Times New Roman" w:hAnsi="Arial" w:cs="Arial"/>
          <w:color w:val="000000"/>
          <w:sz w:val="20"/>
          <w:szCs w:val="20"/>
        </w:rPr>
      </w:pPr>
    </w:p>
    <w:p w:rsidR="00DB073B" w:rsidRPr="00AC42AD" w:rsidRDefault="00DB073B" w:rsidP="00DB1EA7">
      <w:pPr>
        <w:spacing w:after="0" w:line="240" w:lineRule="auto"/>
        <w:rPr>
          <w:rFonts w:ascii="Arial" w:eastAsia="Times New Roman" w:hAnsi="Arial" w:cs="Arial"/>
          <w:sz w:val="24"/>
          <w:szCs w:val="24"/>
        </w:rPr>
      </w:pPr>
      <w:r w:rsidRPr="00AC42AD">
        <w:rPr>
          <w:rFonts w:ascii="Arial" w:eastAsia="Times New Roman" w:hAnsi="Arial" w:cs="Arial"/>
          <w:color w:val="000000"/>
          <w:sz w:val="20"/>
          <w:szCs w:val="20"/>
        </w:rPr>
        <w:t xml:space="preserve">Then USCEU tells you a little more about those accounts opened in October, the second month of the lottery. Particularly they are interested in how many of the accounts were kept open that is accounts that survived, the proportion of accounts that had at least one transaction per month, and the average number of transactions per month. </w:t>
      </w:r>
    </w:p>
    <w:p w:rsidR="00DB1EA7" w:rsidRPr="00AC42AD" w:rsidRDefault="00DB1EA7" w:rsidP="00DB1EA7">
      <w:pPr>
        <w:spacing w:after="0" w:line="240" w:lineRule="auto"/>
        <w:rPr>
          <w:rFonts w:ascii="Arial" w:eastAsia="Times New Roman" w:hAnsi="Arial" w:cs="Arial"/>
          <w:sz w:val="24"/>
          <w:szCs w:val="24"/>
        </w:rPr>
      </w:pPr>
    </w:p>
    <w:p w:rsidR="00DB073B" w:rsidRPr="00AC42AD" w:rsidRDefault="00DB073B" w:rsidP="00DB073B">
      <w:pPr>
        <w:pBdr>
          <w:top w:val="single" w:sz="4" w:space="1" w:color="000000"/>
          <w:bottom w:val="single" w:sz="4" w:space="1" w:color="000000"/>
        </w:pBdr>
        <w:spacing w:line="240" w:lineRule="auto"/>
        <w:ind w:right="-90"/>
        <w:jc w:val="center"/>
        <w:rPr>
          <w:rFonts w:ascii="Arial" w:eastAsia="Times New Roman" w:hAnsi="Arial" w:cs="Arial"/>
          <w:sz w:val="24"/>
          <w:szCs w:val="24"/>
        </w:rPr>
      </w:pPr>
      <w:r w:rsidRPr="00AC42AD">
        <w:rPr>
          <w:rFonts w:ascii="Arial" w:eastAsia="Times New Roman" w:hAnsi="Arial" w:cs="Arial"/>
          <w:smallCaps/>
          <w:color w:val="000000"/>
          <w:sz w:val="20"/>
          <w:szCs w:val="20"/>
        </w:rPr>
        <w:t>Table 2—Survival Rates of Account Openings During October of the Lottery</w:t>
      </w:r>
    </w:p>
    <w:tbl>
      <w:tblPr>
        <w:tblW w:w="0" w:type="auto"/>
        <w:tblCellMar>
          <w:top w:w="15" w:type="dxa"/>
          <w:left w:w="15" w:type="dxa"/>
          <w:bottom w:w="15" w:type="dxa"/>
          <w:right w:w="15" w:type="dxa"/>
        </w:tblCellMar>
        <w:tblLook w:val="04A0" w:firstRow="1" w:lastRow="0" w:firstColumn="1" w:lastColumn="0" w:noHBand="0" w:noVBand="1"/>
      </w:tblPr>
      <w:tblGrid>
        <w:gridCol w:w="4610"/>
        <w:gridCol w:w="1142"/>
        <w:gridCol w:w="875"/>
        <w:gridCol w:w="686"/>
        <w:gridCol w:w="942"/>
      </w:tblGrid>
      <w:tr w:rsidR="00DB073B" w:rsidRPr="00AC42AD" w:rsidTr="00DB073B">
        <w:trPr>
          <w:trHeight w:val="540"/>
        </w:trPr>
        <w:tc>
          <w:tcPr>
            <w:tcW w:w="0" w:type="auto"/>
            <w:tcMar>
              <w:top w:w="0" w:type="dxa"/>
              <w:left w:w="115" w:type="dxa"/>
              <w:bottom w:w="0" w:type="dxa"/>
              <w:right w:w="115" w:type="dxa"/>
            </w:tcMar>
            <w:hideMark/>
          </w:tcPr>
          <w:p w:rsidR="00DB073B" w:rsidRPr="00AC42AD" w:rsidRDefault="00DB073B" w:rsidP="00DB073B">
            <w:pPr>
              <w:spacing w:after="0" w:line="240" w:lineRule="auto"/>
              <w:rPr>
                <w:rFonts w:ascii="Arial" w:eastAsia="Times New Roman" w:hAnsi="Arial" w:cs="Arial"/>
                <w:sz w:val="24"/>
                <w:szCs w:val="24"/>
              </w:rPr>
            </w:pP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Treatment</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Control</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Diff.</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P-Value</w:t>
            </w:r>
          </w:p>
        </w:tc>
      </w:tr>
      <w:tr w:rsidR="00DB073B" w:rsidRPr="00AC42AD" w:rsidTr="00DB073B">
        <w:trPr>
          <w:trHeight w:val="540"/>
        </w:trPr>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right"/>
              <w:rPr>
                <w:rFonts w:ascii="Arial" w:eastAsia="Times New Roman" w:hAnsi="Arial" w:cs="Arial"/>
                <w:sz w:val="24"/>
                <w:szCs w:val="24"/>
              </w:rPr>
            </w:pPr>
            <w:r w:rsidRPr="00AC42AD">
              <w:rPr>
                <w:rFonts w:ascii="Arial" w:eastAsia="Times New Roman" w:hAnsi="Arial" w:cs="Arial"/>
                <w:color w:val="000000"/>
                <w:sz w:val="20"/>
                <w:szCs w:val="20"/>
              </w:rPr>
              <w:t>Account Survival Rates (1 year)</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0.94</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0.95</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-0.01</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0.67</w:t>
            </w:r>
          </w:p>
        </w:tc>
      </w:tr>
      <w:tr w:rsidR="00DB073B" w:rsidRPr="00AC42AD" w:rsidTr="00DB073B">
        <w:trPr>
          <w:trHeight w:val="540"/>
        </w:trPr>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right"/>
              <w:rPr>
                <w:rFonts w:ascii="Arial" w:eastAsia="Times New Roman" w:hAnsi="Arial" w:cs="Arial"/>
                <w:sz w:val="24"/>
                <w:szCs w:val="24"/>
              </w:rPr>
            </w:pPr>
            <w:r w:rsidRPr="00AC42AD">
              <w:rPr>
                <w:rFonts w:ascii="Arial" w:eastAsia="Times New Roman" w:hAnsi="Arial" w:cs="Arial"/>
                <w:color w:val="000000"/>
                <w:sz w:val="20"/>
                <w:szCs w:val="20"/>
              </w:rPr>
              <w:t>Account Survival Rates (1 year &gt; 50 pesos)</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0.81</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0.76</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0.05</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0.26</w:t>
            </w:r>
          </w:p>
        </w:tc>
      </w:tr>
      <w:tr w:rsidR="00DB073B" w:rsidRPr="00AC42AD" w:rsidTr="00DB073B">
        <w:trPr>
          <w:trHeight w:val="540"/>
        </w:trPr>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right"/>
              <w:rPr>
                <w:rFonts w:ascii="Arial" w:eastAsia="Times New Roman" w:hAnsi="Arial" w:cs="Arial"/>
                <w:sz w:val="24"/>
                <w:szCs w:val="24"/>
              </w:rPr>
            </w:pPr>
            <w:r w:rsidRPr="00AC42AD">
              <w:rPr>
                <w:rFonts w:ascii="Arial" w:eastAsia="Times New Roman" w:hAnsi="Arial" w:cs="Arial"/>
                <w:color w:val="000000"/>
                <w:sz w:val="20"/>
                <w:szCs w:val="20"/>
              </w:rPr>
              <w:t>Number of Transactions Per Month (1 year)</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1.72</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1.74</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0.03</w:t>
            </w:r>
          </w:p>
        </w:tc>
        <w:tc>
          <w:tcPr>
            <w:tcW w:w="0" w:type="auto"/>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0.93</w:t>
            </w:r>
          </w:p>
          <w:p w:rsidR="00DB073B" w:rsidRPr="00AC42AD" w:rsidRDefault="00DB073B" w:rsidP="00DB073B">
            <w:pPr>
              <w:spacing w:after="0" w:line="240" w:lineRule="auto"/>
              <w:rPr>
                <w:rFonts w:ascii="Arial" w:eastAsia="Times New Roman" w:hAnsi="Arial" w:cs="Arial"/>
                <w:sz w:val="24"/>
                <w:szCs w:val="24"/>
              </w:rPr>
            </w:pPr>
          </w:p>
        </w:tc>
      </w:tr>
      <w:tr w:rsidR="00DB073B" w:rsidRPr="00AC42AD" w:rsidTr="00DB073B">
        <w:trPr>
          <w:trHeight w:val="540"/>
        </w:trPr>
        <w:tc>
          <w:tcPr>
            <w:tcW w:w="0" w:type="auto"/>
            <w:tcBorders>
              <w:bottom w:val="single" w:sz="4" w:space="0" w:color="000000"/>
            </w:tcBorders>
            <w:tcMar>
              <w:top w:w="0" w:type="dxa"/>
              <w:left w:w="115" w:type="dxa"/>
              <w:bottom w:w="0" w:type="dxa"/>
              <w:right w:w="115" w:type="dxa"/>
            </w:tcMar>
            <w:hideMark/>
          </w:tcPr>
          <w:p w:rsidR="00DB073B" w:rsidRPr="00AC42AD" w:rsidRDefault="00DB073B" w:rsidP="00DB073B">
            <w:pPr>
              <w:spacing w:after="0" w:line="240" w:lineRule="auto"/>
              <w:ind w:right="-90"/>
              <w:jc w:val="right"/>
              <w:rPr>
                <w:rFonts w:ascii="Arial" w:eastAsia="Times New Roman" w:hAnsi="Arial" w:cs="Arial"/>
                <w:sz w:val="24"/>
                <w:szCs w:val="24"/>
              </w:rPr>
            </w:pPr>
            <w:r w:rsidRPr="00AC42AD">
              <w:rPr>
                <w:rFonts w:ascii="Arial" w:eastAsia="Times New Roman" w:hAnsi="Arial" w:cs="Arial"/>
                <w:color w:val="000000"/>
                <w:sz w:val="20"/>
                <w:szCs w:val="20"/>
              </w:rPr>
              <w:t>Proportion of Accounts with Transactions (1 year)</w:t>
            </w:r>
          </w:p>
        </w:tc>
        <w:tc>
          <w:tcPr>
            <w:tcW w:w="0" w:type="auto"/>
            <w:tcBorders>
              <w:bottom w:val="single" w:sz="4" w:space="0" w:color="000000"/>
            </w:tcBorders>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0.72</w:t>
            </w:r>
          </w:p>
        </w:tc>
        <w:tc>
          <w:tcPr>
            <w:tcW w:w="0" w:type="auto"/>
            <w:tcBorders>
              <w:bottom w:val="single" w:sz="4" w:space="0" w:color="000000"/>
            </w:tcBorders>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0.67</w:t>
            </w:r>
          </w:p>
        </w:tc>
        <w:tc>
          <w:tcPr>
            <w:tcW w:w="0" w:type="auto"/>
            <w:tcBorders>
              <w:bottom w:val="single" w:sz="4" w:space="0" w:color="000000"/>
            </w:tcBorders>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-0.06</w:t>
            </w:r>
          </w:p>
        </w:tc>
        <w:tc>
          <w:tcPr>
            <w:tcW w:w="0" w:type="auto"/>
            <w:tcBorders>
              <w:bottom w:val="single" w:sz="4" w:space="0" w:color="000000"/>
            </w:tcBorders>
            <w:tcMar>
              <w:top w:w="0" w:type="dxa"/>
              <w:left w:w="115" w:type="dxa"/>
              <w:bottom w:w="0" w:type="dxa"/>
              <w:right w:w="115" w:type="dxa"/>
            </w:tcMar>
            <w:hideMark/>
          </w:tcPr>
          <w:p w:rsidR="00DB073B" w:rsidRPr="00AC42AD" w:rsidRDefault="00DB073B" w:rsidP="00DB073B">
            <w:pPr>
              <w:spacing w:after="0" w:line="240" w:lineRule="auto"/>
              <w:ind w:right="-90"/>
              <w:jc w:val="center"/>
              <w:rPr>
                <w:rFonts w:ascii="Arial" w:eastAsia="Times New Roman" w:hAnsi="Arial" w:cs="Arial"/>
                <w:sz w:val="24"/>
                <w:szCs w:val="24"/>
              </w:rPr>
            </w:pPr>
            <w:r w:rsidRPr="00AC42AD">
              <w:rPr>
                <w:rFonts w:ascii="Arial" w:eastAsia="Times New Roman" w:hAnsi="Arial" w:cs="Arial"/>
                <w:color w:val="000000"/>
                <w:sz w:val="20"/>
                <w:szCs w:val="20"/>
              </w:rPr>
              <w:t>0.22</w:t>
            </w:r>
          </w:p>
        </w:tc>
      </w:tr>
    </w:tbl>
    <w:p w:rsidR="00DB073B" w:rsidRPr="00AC42AD" w:rsidRDefault="00DB073B" w:rsidP="00DB1EA7">
      <w:pPr>
        <w:spacing w:after="0" w:line="240" w:lineRule="auto"/>
        <w:rPr>
          <w:rFonts w:ascii="Arial" w:eastAsia="Times New Roman" w:hAnsi="Arial" w:cs="Arial"/>
          <w:color w:val="000000"/>
          <w:sz w:val="20"/>
          <w:szCs w:val="20"/>
        </w:rPr>
      </w:pPr>
      <w:r w:rsidRPr="00AC42AD">
        <w:rPr>
          <w:rFonts w:ascii="Arial" w:eastAsia="Times New Roman" w:hAnsi="Arial" w:cs="Arial"/>
          <w:color w:val="000000"/>
          <w:sz w:val="20"/>
          <w:szCs w:val="20"/>
        </w:rPr>
        <w:t>Notes: This table presents rates in October 2011 (1 year after the lottery).  </w:t>
      </w:r>
    </w:p>
    <w:p w:rsidR="00DB1EA7" w:rsidRPr="00AC42AD" w:rsidRDefault="00DB1EA7" w:rsidP="00DB1EA7">
      <w:pPr>
        <w:spacing w:after="0" w:line="240" w:lineRule="auto"/>
        <w:rPr>
          <w:rFonts w:ascii="Arial" w:eastAsia="Times New Roman" w:hAnsi="Arial" w:cs="Arial"/>
          <w:sz w:val="24"/>
          <w:szCs w:val="24"/>
        </w:rPr>
      </w:pPr>
    </w:p>
    <w:p w:rsidR="00DB073B" w:rsidRPr="00AC42AD" w:rsidRDefault="00DB073B" w:rsidP="00DB073B">
      <w:pPr>
        <w:pBdr>
          <w:top w:val="single" w:sz="4" w:space="1" w:color="000000"/>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b/>
          <w:bCs/>
          <w:color w:val="000000"/>
          <w:sz w:val="20"/>
          <w:szCs w:val="20"/>
        </w:rPr>
        <w:lastRenderedPageBreak/>
        <w:t>7.</w:t>
      </w:r>
      <w:r w:rsidRPr="00AC42AD">
        <w:rPr>
          <w:rFonts w:ascii="Arial" w:eastAsia="Times New Roman" w:hAnsi="Arial" w:cs="Arial"/>
          <w:color w:val="000000"/>
          <w:sz w:val="20"/>
          <w:szCs w:val="20"/>
        </w:rPr>
        <w:t xml:space="preserve"> </w:t>
      </w:r>
      <w:r w:rsidRPr="00AC42AD">
        <w:rPr>
          <w:rFonts w:ascii="Arial" w:eastAsia="Times New Roman" w:hAnsi="Arial" w:cs="Arial"/>
          <w:b/>
          <w:bCs/>
          <w:color w:val="000000"/>
          <w:sz w:val="20"/>
          <w:szCs w:val="20"/>
        </w:rPr>
        <w:t>Based on the results in Table 2, did the short-term lottery incentive have a sustained long-term impact? Please explain your answer. (10 points)</w:t>
      </w:r>
    </w:p>
    <w:p w:rsidR="00F02FFC" w:rsidRPr="00F02FFC" w:rsidRDefault="00DB073B" w:rsidP="00F02FFC">
      <w:pPr>
        <w:pBdr>
          <w:left w:val="single" w:sz="4" w:space="4" w:color="000000"/>
          <w:right w:val="single" w:sz="4" w:space="4" w:color="000000"/>
        </w:pBdr>
        <w:spacing w:after="0" w:line="240" w:lineRule="auto"/>
        <w:rPr>
          <w:rFonts w:ascii="Arial" w:eastAsia="Times New Roman" w:hAnsi="Arial" w:cs="Arial"/>
          <w:b/>
          <w:color w:val="FF0000"/>
          <w:sz w:val="24"/>
          <w:szCs w:val="24"/>
        </w:rPr>
      </w:pPr>
      <w:r w:rsidRPr="00F02FFC">
        <w:rPr>
          <w:rFonts w:ascii="Arial" w:eastAsia="Times New Roman" w:hAnsi="Arial" w:cs="Arial"/>
          <w:color w:val="FF0000"/>
          <w:sz w:val="24"/>
          <w:szCs w:val="24"/>
        </w:rPr>
        <w:t> </w:t>
      </w:r>
      <w:r w:rsidR="00F02FFC" w:rsidRPr="00F02FFC">
        <w:rPr>
          <w:rFonts w:ascii="Arial" w:eastAsia="Times New Roman" w:hAnsi="Arial" w:cs="Arial"/>
          <w:b/>
          <w:color w:val="FF0000"/>
          <w:sz w:val="24"/>
          <w:szCs w:val="24"/>
        </w:rPr>
        <w:t xml:space="preserve">No, there is no statistically significant difference in long-term outcomes. The p-values are all above .05. </w:t>
      </w:r>
    </w:p>
    <w:p w:rsidR="00F02FFC" w:rsidRPr="00F02FFC" w:rsidRDefault="00F02FFC" w:rsidP="00F02FFC">
      <w:pPr>
        <w:pBdr>
          <w:left w:val="single" w:sz="4" w:space="4" w:color="000000"/>
          <w:right w:val="single" w:sz="4" w:space="4" w:color="000000"/>
        </w:pBdr>
        <w:spacing w:after="0" w:line="240" w:lineRule="auto"/>
        <w:rPr>
          <w:rFonts w:ascii="Arial" w:eastAsia="Times New Roman" w:hAnsi="Arial" w:cs="Arial"/>
          <w:b/>
          <w:color w:val="FF0000"/>
          <w:sz w:val="24"/>
          <w:szCs w:val="24"/>
        </w:rPr>
      </w:pPr>
    </w:p>
    <w:p w:rsidR="00F02FFC" w:rsidRPr="00F02FFC" w:rsidRDefault="00F02FFC" w:rsidP="00F02FFC">
      <w:pPr>
        <w:pBdr>
          <w:left w:val="single" w:sz="4" w:space="4" w:color="000000"/>
          <w:right w:val="single" w:sz="4" w:space="4" w:color="000000"/>
        </w:pBdr>
        <w:spacing w:after="0" w:line="240" w:lineRule="auto"/>
        <w:rPr>
          <w:rFonts w:ascii="Arial" w:eastAsia="Times New Roman" w:hAnsi="Arial" w:cs="Arial"/>
          <w:b/>
          <w:color w:val="FF0000"/>
          <w:sz w:val="24"/>
          <w:szCs w:val="24"/>
        </w:rPr>
      </w:pPr>
      <w:r w:rsidRPr="00F02FFC">
        <w:rPr>
          <w:rFonts w:ascii="Arial" w:eastAsia="Times New Roman" w:hAnsi="Arial" w:cs="Arial"/>
          <w:b/>
          <w:color w:val="FF0000"/>
          <w:sz w:val="24"/>
          <w:szCs w:val="24"/>
        </w:rPr>
        <w:t>OR</w:t>
      </w:r>
    </w:p>
    <w:p w:rsidR="00F02FFC" w:rsidRPr="00F02FFC" w:rsidRDefault="00F02FFC" w:rsidP="00F02FFC">
      <w:pPr>
        <w:pBdr>
          <w:left w:val="single" w:sz="4" w:space="4" w:color="000000"/>
          <w:right w:val="single" w:sz="4" w:space="4" w:color="000000"/>
        </w:pBdr>
        <w:spacing w:after="0" w:line="240" w:lineRule="auto"/>
        <w:rPr>
          <w:rFonts w:ascii="Arial" w:eastAsia="Times New Roman" w:hAnsi="Arial" w:cs="Arial"/>
          <w:b/>
          <w:color w:val="FF0000"/>
          <w:sz w:val="24"/>
          <w:szCs w:val="24"/>
        </w:rPr>
      </w:pPr>
    </w:p>
    <w:p w:rsidR="00F02FFC" w:rsidRPr="00F02FFC" w:rsidRDefault="00F02FFC" w:rsidP="00F02FFC">
      <w:pPr>
        <w:pBdr>
          <w:left w:val="single" w:sz="4" w:space="4" w:color="000000"/>
          <w:right w:val="single" w:sz="4" w:space="4" w:color="000000"/>
        </w:pBdr>
        <w:spacing w:after="0" w:line="240" w:lineRule="auto"/>
        <w:rPr>
          <w:rFonts w:ascii="Arial" w:eastAsia="Times New Roman" w:hAnsi="Arial" w:cs="Arial"/>
          <w:b/>
          <w:color w:val="FF0000"/>
          <w:sz w:val="24"/>
          <w:szCs w:val="24"/>
        </w:rPr>
      </w:pPr>
      <w:r w:rsidRPr="00F02FFC">
        <w:rPr>
          <w:rFonts w:ascii="Arial" w:eastAsia="Times New Roman" w:hAnsi="Arial" w:cs="Arial"/>
          <w:b/>
          <w:color w:val="FF0000"/>
          <w:sz w:val="24"/>
          <w:szCs w:val="24"/>
        </w:rPr>
        <w:t xml:space="preserve">Yes, there is no statistically significant difference between survival rates meaning that the treatment didn’t </w:t>
      </w:r>
      <w:proofErr w:type="gramStart"/>
      <w:r w:rsidRPr="00F02FFC">
        <w:rPr>
          <w:rFonts w:ascii="Arial" w:eastAsia="Times New Roman" w:hAnsi="Arial" w:cs="Arial"/>
          <w:b/>
          <w:color w:val="FF0000"/>
          <w:sz w:val="24"/>
          <w:szCs w:val="24"/>
        </w:rPr>
        <w:t>effect</w:t>
      </w:r>
      <w:proofErr w:type="gramEnd"/>
      <w:r w:rsidRPr="00F02FFC">
        <w:rPr>
          <w:rFonts w:ascii="Arial" w:eastAsia="Times New Roman" w:hAnsi="Arial" w:cs="Arial"/>
          <w:b/>
          <w:color w:val="FF0000"/>
          <w:sz w:val="24"/>
          <w:szCs w:val="24"/>
        </w:rPr>
        <w:t xml:space="preserve"> closing of accounts. Since the treatment individuals are using their accounts at the same rates as the control group, there is a </w:t>
      </w:r>
      <w:proofErr w:type="gramStart"/>
      <w:r w:rsidRPr="00F02FFC">
        <w:rPr>
          <w:rFonts w:ascii="Arial" w:eastAsia="Times New Roman" w:hAnsi="Arial" w:cs="Arial"/>
          <w:b/>
          <w:color w:val="FF0000"/>
          <w:sz w:val="24"/>
          <w:szCs w:val="24"/>
        </w:rPr>
        <w:t>long term</w:t>
      </w:r>
      <w:proofErr w:type="gramEnd"/>
      <w:r w:rsidRPr="00F02FFC">
        <w:rPr>
          <w:rFonts w:ascii="Arial" w:eastAsia="Times New Roman" w:hAnsi="Arial" w:cs="Arial"/>
          <w:b/>
          <w:color w:val="FF0000"/>
          <w:sz w:val="24"/>
          <w:szCs w:val="24"/>
        </w:rPr>
        <w:t xml:space="preserve"> effect of usage. </w:t>
      </w:r>
    </w:p>
    <w:p w:rsidR="00DB073B" w:rsidRPr="00F02FFC" w:rsidRDefault="00DB073B" w:rsidP="00DB073B">
      <w:pPr>
        <w:pBdr>
          <w:left w:val="single" w:sz="4" w:space="4" w:color="000000"/>
          <w:right w:val="single" w:sz="4" w:space="4" w:color="000000"/>
        </w:pBdr>
        <w:spacing w:after="0" w:line="240" w:lineRule="auto"/>
        <w:rPr>
          <w:rFonts w:ascii="Arial" w:eastAsia="Times New Roman" w:hAnsi="Arial" w:cs="Arial"/>
          <w:color w:val="FF0000"/>
          <w:sz w:val="24"/>
          <w:szCs w:val="24"/>
        </w:rPr>
      </w:pPr>
      <w:r w:rsidRPr="00F02FFC">
        <w:rPr>
          <w:rFonts w:ascii="Arial" w:eastAsia="Times New Roman" w:hAnsi="Arial" w:cs="Arial"/>
          <w:color w:val="FF0000"/>
          <w:sz w:val="24"/>
          <w:szCs w:val="24"/>
        </w:rPr>
        <w:t> </w:t>
      </w:r>
    </w:p>
    <w:p w:rsidR="00DB073B" w:rsidRPr="00F02FFC" w:rsidRDefault="00DB073B" w:rsidP="00DB073B">
      <w:pPr>
        <w:pBdr>
          <w:left w:val="single" w:sz="4" w:space="4" w:color="000000"/>
          <w:right w:val="single" w:sz="4" w:space="4" w:color="000000"/>
        </w:pBdr>
        <w:spacing w:after="0" w:line="240" w:lineRule="auto"/>
        <w:rPr>
          <w:rFonts w:ascii="Arial" w:eastAsia="Times New Roman" w:hAnsi="Arial" w:cs="Arial"/>
          <w:color w:val="FF0000"/>
          <w:sz w:val="24"/>
          <w:szCs w:val="24"/>
        </w:rPr>
      </w:pPr>
      <w:r w:rsidRPr="00F02FFC">
        <w:rPr>
          <w:rFonts w:ascii="Arial" w:eastAsia="Times New Roman" w:hAnsi="Arial" w:cs="Arial"/>
          <w:color w:val="FF0000"/>
          <w:sz w:val="24"/>
          <w:szCs w:val="24"/>
        </w:rPr>
        <w:t>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bottom w:val="single" w:sz="4" w:space="1"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spacing w:after="0" w:line="240" w:lineRule="auto"/>
        <w:rPr>
          <w:rFonts w:ascii="Arial" w:eastAsia="Times New Roman" w:hAnsi="Arial" w:cs="Arial"/>
          <w:sz w:val="24"/>
          <w:szCs w:val="24"/>
        </w:rPr>
      </w:pPr>
    </w:p>
    <w:p w:rsidR="00DB073B" w:rsidRPr="00AC42AD" w:rsidRDefault="00DB073B" w:rsidP="00DB073B">
      <w:pPr>
        <w:pBdr>
          <w:top w:val="single" w:sz="4" w:space="1" w:color="000000"/>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b/>
          <w:bCs/>
          <w:color w:val="000000"/>
          <w:sz w:val="20"/>
          <w:szCs w:val="20"/>
        </w:rPr>
        <w:t xml:space="preserve">8. Based on the results from the above study, would you recommend that the same policy be implemented in France? Why or why not? (5 points)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172BEF" w:rsidRDefault="00DB073B" w:rsidP="00DB073B">
      <w:pPr>
        <w:pBdr>
          <w:left w:val="single" w:sz="4" w:space="4" w:color="000000"/>
          <w:right w:val="single" w:sz="4" w:space="4" w:color="000000"/>
        </w:pBdr>
        <w:spacing w:after="0" w:line="240" w:lineRule="auto"/>
        <w:rPr>
          <w:rFonts w:ascii="Arial" w:hAnsi="Arial" w:cs="Arial"/>
          <w:b/>
          <w:bCs/>
          <w:color w:val="FF0000"/>
          <w:sz w:val="20"/>
          <w:szCs w:val="20"/>
        </w:rPr>
      </w:pPr>
      <w:r w:rsidRPr="00AC42AD">
        <w:rPr>
          <w:rFonts w:ascii="Arial" w:eastAsia="Times New Roman" w:hAnsi="Arial" w:cs="Arial"/>
          <w:sz w:val="24"/>
          <w:szCs w:val="24"/>
        </w:rPr>
        <w:t> </w:t>
      </w:r>
      <w:r w:rsidR="00172BEF" w:rsidRPr="0085024E">
        <w:rPr>
          <w:rFonts w:ascii="Arial" w:hAnsi="Arial" w:cs="Arial"/>
          <w:b/>
          <w:bCs/>
          <w:color w:val="FF0000"/>
          <w:sz w:val="20"/>
          <w:szCs w:val="20"/>
        </w:rPr>
        <w:t xml:space="preserve">No, the study is not externally valid to a different population in Kenya. </w:t>
      </w:r>
      <w:r w:rsidR="00172BEF">
        <w:rPr>
          <w:rFonts w:ascii="Arial" w:hAnsi="Arial" w:cs="Arial"/>
          <w:b/>
          <w:bCs/>
          <w:color w:val="FF0000"/>
          <w:sz w:val="20"/>
          <w:szCs w:val="20"/>
        </w:rPr>
        <w:t>(2 points)</w:t>
      </w:r>
    </w:p>
    <w:p w:rsidR="00172BEF" w:rsidRDefault="00172BEF" w:rsidP="00DB073B">
      <w:pPr>
        <w:pBdr>
          <w:left w:val="single" w:sz="4" w:space="4" w:color="000000"/>
          <w:right w:val="single" w:sz="4" w:space="4" w:color="000000"/>
        </w:pBdr>
        <w:spacing w:after="0" w:line="240" w:lineRule="auto"/>
        <w:rPr>
          <w:rFonts w:ascii="Arial" w:hAnsi="Arial" w:cs="Arial"/>
          <w:b/>
          <w:bCs/>
          <w:color w:val="FF0000"/>
          <w:sz w:val="20"/>
          <w:szCs w:val="20"/>
        </w:rPr>
      </w:pPr>
    </w:p>
    <w:p w:rsidR="00DB073B" w:rsidRPr="00AC42AD" w:rsidRDefault="00172BEF" w:rsidP="00DB073B">
      <w:pPr>
        <w:pBdr>
          <w:left w:val="single" w:sz="4" w:space="4" w:color="000000"/>
          <w:right w:val="single" w:sz="4" w:space="4" w:color="000000"/>
        </w:pBdr>
        <w:spacing w:after="0" w:line="240" w:lineRule="auto"/>
        <w:rPr>
          <w:rFonts w:ascii="Arial" w:eastAsia="Times New Roman" w:hAnsi="Arial" w:cs="Arial"/>
          <w:sz w:val="24"/>
          <w:szCs w:val="24"/>
        </w:rPr>
      </w:pPr>
      <w:r w:rsidRPr="0085024E">
        <w:rPr>
          <w:rFonts w:ascii="Arial" w:hAnsi="Arial" w:cs="Arial"/>
          <w:b/>
          <w:bCs/>
          <w:color w:val="FF0000"/>
          <w:sz w:val="20"/>
          <w:szCs w:val="20"/>
        </w:rPr>
        <w:t>Kenya may have different cultural norms with banking, access to banks, and attitudes towards lotteries</w:t>
      </w:r>
      <w:r>
        <w:rPr>
          <w:rFonts w:ascii="Arial" w:hAnsi="Arial" w:cs="Arial"/>
          <w:b/>
          <w:bCs/>
          <w:color w:val="FF0000"/>
          <w:sz w:val="20"/>
          <w:szCs w:val="20"/>
        </w:rPr>
        <w:t xml:space="preserve"> (3 points)</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DB073B" w:rsidRPr="00AC42AD" w:rsidRDefault="00DB073B" w:rsidP="00DB073B">
      <w:pPr>
        <w:pBdr>
          <w:left w:val="single" w:sz="4" w:space="4" w:color="000000"/>
          <w:bottom w:val="single" w:sz="4" w:space="1" w:color="000000"/>
          <w:right w:val="single" w:sz="4" w:space="4" w:color="000000"/>
        </w:pBdr>
        <w:spacing w:after="0" w:line="240" w:lineRule="auto"/>
        <w:rPr>
          <w:rFonts w:ascii="Arial" w:eastAsia="Times New Roman" w:hAnsi="Arial" w:cs="Arial"/>
          <w:sz w:val="24"/>
          <w:szCs w:val="24"/>
        </w:rPr>
      </w:pPr>
      <w:r w:rsidRPr="00AC42AD">
        <w:rPr>
          <w:rFonts w:ascii="Arial" w:eastAsia="Times New Roman" w:hAnsi="Arial" w:cs="Arial"/>
          <w:sz w:val="24"/>
          <w:szCs w:val="24"/>
        </w:rPr>
        <w:t> </w:t>
      </w:r>
    </w:p>
    <w:p w:rsidR="00172BEF" w:rsidRDefault="00172BEF">
      <w:pPr>
        <w:rPr>
          <w:rFonts w:ascii="Arial" w:hAnsi="Arial" w:cs="Arial"/>
          <w:b/>
          <w:sz w:val="20"/>
          <w:szCs w:val="20"/>
        </w:rPr>
      </w:pPr>
      <w:r>
        <w:rPr>
          <w:rFonts w:ascii="Arial" w:hAnsi="Arial" w:cs="Arial"/>
          <w:b/>
          <w:sz w:val="20"/>
          <w:szCs w:val="20"/>
        </w:rPr>
        <w:br w:type="page"/>
      </w:r>
    </w:p>
    <w:p w:rsidR="00DB1EA7" w:rsidRPr="00AC42AD" w:rsidRDefault="00DB1EA7" w:rsidP="00DB1EA7">
      <w:pPr>
        <w:jc w:val="both"/>
        <w:rPr>
          <w:rFonts w:ascii="Arial" w:hAnsi="Arial" w:cs="Arial"/>
          <w:b/>
          <w:sz w:val="20"/>
          <w:szCs w:val="20"/>
        </w:rPr>
      </w:pPr>
      <w:r w:rsidRPr="00AC42AD">
        <w:rPr>
          <w:rFonts w:ascii="Arial" w:hAnsi="Arial" w:cs="Arial"/>
          <w:b/>
          <w:sz w:val="20"/>
          <w:szCs w:val="20"/>
        </w:rPr>
        <w:lastRenderedPageBreak/>
        <w:t>Part II: Private Pension Startup for the Gig Economy</w:t>
      </w:r>
      <w:r w:rsidR="00AC42AD">
        <w:rPr>
          <w:rFonts w:ascii="Arial" w:hAnsi="Arial" w:cs="Arial"/>
          <w:b/>
          <w:sz w:val="20"/>
          <w:szCs w:val="20"/>
        </w:rPr>
        <w:t xml:space="preserve"> (70 Points)</w:t>
      </w:r>
    </w:p>
    <w:p w:rsidR="00DB1EA7" w:rsidRPr="00AC42AD" w:rsidRDefault="00DB1EA7" w:rsidP="00DB1EA7">
      <w:pPr>
        <w:jc w:val="both"/>
        <w:rPr>
          <w:rFonts w:ascii="Arial" w:hAnsi="Arial" w:cs="Arial"/>
          <w:sz w:val="20"/>
          <w:szCs w:val="20"/>
        </w:rPr>
      </w:pPr>
      <w:r w:rsidRPr="00AC42AD">
        <w:rPr>
          <w:rFonts w:ascii="Arial" w:hAnsi="Arial" w:cs="Arial"/>
          <w:sz w:val="20"/>
          <w:szCs w:val="20"/>
        </w:rPr>
        <w:t xml:space="preserve">Pensions are one of the most important components of a social security system. The most common type of pension in the U.S and many other high-income countries is a contributory plan that is financed by taxing own labor income. However, the rise of the “gig economy” (e.g. Uber, Lyft) has led to concerns over employee contributions given their status as contract workers as well highly varying earnings. In addition, many older American’s are working in these jobs as a way to augment the existing pensions. Together, these factors point to a public policy challenge as well as a PR concern for “gig economy” companies as they see their employees retire and attempt to introduce driverless vehicles and other AI tools that require far less labor. </w:t>
      </w:r>
    </w:p>
    <w:p w:rsidR="00DB1EA7" w:rsidRPr="00AC42AD" w:rsidRDefault="00DB1EA7" w:rsidP="00DB1EA7">
      <w:pPr>
        <w:jc w:val="both"/>
        <w:rPr>
          <w:rFonts w:ascii="Arial" w:hAnsi="Arial" w:cs="Arial"/>
          <w:sz w:val="20"/>
          <w:szCs w:val="20"/>
        </w:rPr>
      </w:pPr>
      <w:r w:rsidRPr="00AC42AD">
        <w:rPr>
          <w:rFonts w:ascii="Arial" w:hAnsi="Arial" w:cs="Arial"/>
          <w:sz w:val="20"/>
          <w:szCs w:val="20"/>
        </w:rPr>
        <w:t xml:space="preserve">Enter Replaced by Robots Retirement (RRR), a startup that wants to provide a small </w:t>
      </w:r>
      <w:bookmarkStart w:id="1" w:name="_Hlk509581554"/>
      <w:r w:rsidRPr="00AC42AD">
        <w:rPr>
          <w:rFonts w:ascii="Arial" w:hAnsi="Arial" w:cs="Arial"/>
          <w:sz w:val="20"/>
          <w:szCs w:val="20"/>
        </w:rPr>
        <w:t>non-contributory universal pension schem</w:t>
      </w:r>
      <w:bookmarkEnd w:id="1"/>
      <w:r w:rsidRPr="00AC42AD">
        <w:rPr>
          <w:rFonts w:ascii="Arial" w:hAnsi="Arial" w:cs="Arial"/>
          <w:sz w:val="20"/>
          <w:szCs w:val="20"/>
        </w:rPr>
        <w:t xml:space="preserve">e for seniors financed by Uber, Lyft and other employers. The objectives of the pension program are to allow older adults to retire form the work force without lowering their family’s standard of living measured by consumption. By decoupling the payment from hours worked the scheme has the potential to address large losses for people who worked too little prior as well as to facilitate the PR and social challenges associated with the shift to </w:t>
      </w:r>
      <w:proofErr w:type="spellStart"/>
      <w:r w:rsidRPr="00AC42AD">
        <w:rPr>
          <w:rFonts w:ascii="Arial" w:hAnsi="Arial" w:cs="Arial"/>
          <w:sz w:val="20"/>
          <w:szCs w:val="20"/>
        </w:rPr>
        <w:t>self driving</w:t>
      </w:r>
      <w:proofErr w:type="spellEnd"/>
      <w:r w:rsidRPr="00AC42AD">
        <w:rPr>
          <w:rFonts w:ascii="Arial" w:hAnsi="Arial" w:cs="Arial"/>
          <w:sz w:val="20"/>
          <w:szCs w:val="20"/>
        </w:rPr>
        <w:t xml:space="preserve"> cars.  </w:t>
      </w:r>
    </w:p>
    <w:p w:rsidR="00DB1EA7" w:rsidRPr="00AC42AD" w:rsidRDefault="00DB1EA7" w:rsidP="00DB1EA7">
      <w:pPr>
        <w:jc w:val="both"/>
        <w:rPr>
          <w:rFonts w:ascii="Arial" w:hAnsi="Arial" w:cs="Arial"/>
          <w:sz w:val="20"/>
          <w:szCs w:val="20"/>
        </w:rPr>
      </w:pPr>
      <w:r w:rsidRPr="00AC42AD">
        <w:rPr>
          <w:rFonts w:ascii="Arial" w:hAnsi="Arial" w:cs="Arial"/>
          <w:sz w:val="20"/>
          <w:szCs w:val="20"/>
        </w:rPr>
        <w:t xml:space="preserve">To garner support RRR is piloting the program in a number of small communities in California and trying to gather evidence on impact for their corporate customers and regulatory agencies. In the pilot adults were eligible for the pension if they were over 65 years old, had worked at least 1 year in one of the corporate sponsors and lived in communities with fewer than 2,500 inhabitants. Applicants must provide documentation to prove their age and place of residence. Beneficiaries receive a cash transfer of $1,000 every month. The beneficiaries of the program are also invited to take part in workshops and social development activities. </w:t>
      </w:r>
    </w:p>
    <w:p w:rsidR="00DB1EA7" w:rsidRPr="00AC42AD" w:rsidRDefault="00DB1EA7" w:rsidP="00DB1EA7">
      <w:pPr>
        <w:jc w:val="both"/>
        <w:rPr>
          <w:rFonts w:ascii="Arial" w:hAnsi="Arial" w:cs="Arial"/>
          <w:sz w:val="20"/>
          <w:szCs w:val="20"/>
        </w:rPr>
      </w:pPr>
      <w:r w:rsidRPr="00AC42AD">
        <w:rPr>
          <w:rFonts w:ascii="Arial" w:hAnsi="Arial" w:cs="Arial"/>
          <w:sz w:val="20"/>
          <w:szCs w:val="20"/>
        </w:rPr>
        <w:t xml:space="preserve">RRR carried out two surveys in the early stages of the program’s implementation. The first survey (or the baseline survey) was carried out between September and November 2016. The survey collected information on individuals and households before the disbursement of cash transfers took place. The second – or follow-up—survey was carried out between November and December 2017, once the program had been operating for a year. You are hired by the RRR and the State of California to conduct an impact evaluation of the program. </w:t>
      </w:r>
    </w:p>
    <w:p w:rsidR="00DB1EA7" w:rsidRPr="00AC42AD" w:rsidRDefault="00DB1EA7" w:rsidP="00DB1EA7">
      <w:pPr>
        <w:autoSpaceDE w:val="0"/>
        <w:autoSpaceDN w:val="0"/>
        <w:adjustRightInd w:val="0"/>
        <w:jc w:val="both"/>
        <w:rPr>
          <w:rFonts w:ascii="Arial" w:hAnsi="Arial" w:cs="Arial"/>
          <w:b/>
          <w:sz w:val="20"/>
          <w:szCs w:val="20"/>
          <w:u w:val="single"/>
        </w:rPr>
      </w:pPr>
      <w:r w:rsidRPr="00AC42AD">
        <w:rPr>
          <w:rFonts w:ascii="Arial" w:hAnsi="Arial" w:cs="Arial"/>
          <w:b/>
          <w:sz w:val="20"/>
          <w:szCs w:val="20"/>
          <w:u w:val="single"/>
        </w:rPr>
        <w:t>Questions:</w:t>
      </w: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sidRPr="00AC42AD">
        <w:rPr>
          <w:rFonts w:ascii="Arial" w:hAnsi="Arial" w:cs="Arial"/>
          <w:b/>
          <w:sz w:val="20"/>
          <w:szCs w:val="20"/>
        </w:rPr>
        <w:t>1)</w:t>
      </w:r>
      <w:r w:rsidRPr="00AC42AD">
        <w:rPr>
          <w:rFonts w:ascii="Arial" w:hAnsi="Arial" w:cs="Arial"/>
          <w:sz w:val="20"/>
          <w:szCs w:val="20"/>
        </w:rPr>
        <w:t xml:space="preserve"> </w:t>
      </w:r>
      <w:r w:rsidRPr="00AC42AD">
        <w:rPr>
          <w:rFonts w:ascii="Arial" w:hAnsi="Arial" w:cs="Arial"/>
          <w:b/>
          <w:sz w:val="20"/>
          <w:szCs w:val="20"/>
        </w:rPr>
        <w:t>What is the research question? Suggest two indicators you would use to measure outcomes. (15 points)</w:t>
      </w:r>
    </w:p>
    <w:p w:rsidR="0007412A" w:rsidRDefault="0007412A" w:rsidP="0007412A">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sidRPr="00C11721">
        <w:rPr>
          <w:rFonts w:ascii="Arial" w:hAnsi="Arial" w:cs="Arial"/>
          <w:b/>
          <w:color w:val="FF0000"/>
          <w:sz w:val="20"/>
          <w:szCs w:val="20"/>
        </w:rPr>
        <w:t xml:space="preserve">Research question: What is the impact of the </w:t>
      </w:r>
      <w:r w:rsidRPr="0007412A">
        <w:rPr>
          <w:rFonts w:ascii="Arial" w:hAnsi="Arial" w:cs="Arial"/>
          <w:b/>
          <w:color w:val="FF0000"/>
          <w:sz w:val="20"/>
          <w:szCs w:val="20"/>
        </w:rPr>
        <w:t>non-contributory universal pension schem</w:t>
      </w:r>
      <w:r>
        <w:rPr>
          <w:rFonts w:ascii="Arial" w:hAnsi="Arial" w:cs="Arial"/>
          <w:b/>
          <w:color w:val="FF0000"/>
          <w:sz w:val="20"/>
          <w:szCs w:val="20"/>
        </w:rPr>
        <w:t xml:space="preserve">e </w:t>
      </w:r>
      <w:r w:rsidRPr="00C11721">
        <w:rPr>
          <w:rFonts w:ascii="Arial" w:hAnsi="Arial" w:cs="Arial"/>
          <w:b/>
          <w:color w:val="FF0000"/>
          <w:sz w:val="20"/>
          <w:szCs w:val="20"/>
        </w:rPr>
        <w:t xml:space="preserve">on senior adults’ </w:t>
      </w:r>
      <w:r>
        <w:rPr>
          <w:rFonts w:ascii="Arial" w:hAnsi="Arial" w:cs="Arial"/>
          <w:b/>
          <w:color w:val="FF0000"/>
          <w:sz w:val="20"/>
          <w:szCs w:val="20"/>
        </w:rPr>
        <w:t xml:space="preserve">labor force participation and </w:t>
      </w:r>
      <w:r w:rsidRPr="00C11721">
        <w:rPr>
          <w:rFonts w:ascii="Arial" w:hAnsi="Arial" w:cs="Arial"/>
          <w:b/>
          <w:color w:val="FF0000"/>
          <w:sz w:val="20"/>
          <w:szCs w:val="20"/>
        </w:rPr>
        <w:t>economic and health well-being?</w:t>
      </w:r>
      <w:r>
        <w:rPr>
          <w:rFonts w:ascii="Arial" w:hAnsi="Arial" w:cs="Arial"/>
          <w:b/>
          <w:color w:val="FF0000"/>
          <w:sz w:val="20"/>
          <w:szCs w:val="20"/>
        </w:rPr>
        <w:t xml:space="preserve"> (must refer specifically to pension </w:t>
      </w:r>
      <w:proofErr w:type="gramStart"/>
      <w:r>
        <w:rPr>
          <w:rFonts w:ascii="Arial" w:hAnsi="Arial" w:cs="Arial"/>
          <w:b/>
          <w:color w:val="FF0000"/>
          <w:sz w:val="20"/>
          <w:szCs w:val="20"/>
        </w:rPr>
        <w:t>program )</w:t>
      </w:r>
      <w:proofErr w:type="gramEnd"/>
      <w:r>
        <w:rPr>
          <w:rFonts w:ascii="Arial" w:hAnsi="Arial" w:cs="Arial"/>
          <w:b/>
          <w:color w:val="FF0000"/>
          <w:sz w:val="20"/>
          <w:szCs w:val="20"/>
        </w:rPr>
        <w:t xml:space="preserve"> 5 </w:t>
      </w:r>
      <w:proofErr w:type="spellStart"/>
      <w:r>
        <w:rPr>
          <w:rFonts w:ascii="Arial" w:hAnsi="Arial" w:cs="Arial"/>
          <w:b/>
          <w:color w:val="FF0000"/>
          <w:sz w:val="20"/>
          <w:szCs w:val="20"/>
        </w:rPr>
        <w:t>pt</w:t>
      </w:r>
      <w:proofErr w:type="spellEnd"/>
    </w:p>
    <w:p w:rsidR="0007412A" w:rsidRPr="00C11721" w:rsidRDefault="0007412A" w:rsidP="0007412A">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Pr>
          <w:rFonts w:ascii="Arial" w:hAnsi="Arial" w:cs="Arial"/>
          <w:b/>
          <w:color w:val="FF0000"/>
          <w:sz w:val="20"/>
          <w:szCs w:val="20"/>
        </w:rPr>
        <w:t xml:space="preserve">Indicators: e.g. </w:t>
      </w:r>
      <w:r>
        <w:rPr>
          <w:rFonts w:ascii="Arial" w:hAnsi="Arial" w:cs="Arial"/>
          <w:b/>
          <w:color w:val="FF0000"/>
          <w:sz w:val="20"/>
          <w:szCs w:val="20"/>
        </w:rPr>
        <w:t>Labor force participation</w:t>
      </w:r>
      <w:r>
        <w:rPr>
          <w:rFonts w:ascii="Arial" w:hAnsi="Arial" w:cs="Arial"/>
          <w:b/>
          <w:color w:val="FF0000"/>
          <w:sz w:val="20"/>
          <w:szCs w:val="20"/>
        </w:rPr>
        <w:t xml:space="preserve">, </w:t>
      </w:r>
      <w:r w:rsidRPr="00C11721">
        <w:rPr>
          <w:rFonts w:ascii="Arial" w:hAnsi="Arial" w:cs="Arial"/>
          <w:b/>
          <w:color w:val="FF0000"/>
          <w:sz w:val="20"/>
          <w:szCs w:val="20"/>
        </w:rPr>
        <w:t xml:space="preserve">Consumption </w:t>
      </w:r>
      <w:proofErr w:type="gramStart"/>
      <w:r w:rsidRPr="00C11721">
        <w:rPr>
          <w:rFonts w:ascii="Arial" w:hAnsi="Arial" w:cs="Arial"/>
          <w:b/>
          <w:color w:val="FF0000"/>
          <w:sz w:val="20"/>
          <w:szCs w:val="20"/>
        </w:rPr>
        <w:t>expenditure</w:t>
      </w:r>
      <w:r>
        <w:rPr>
          <w:rFonts w:ascii="Arial" w:hAnsi="Arial" w:cs="Arial"/>
          <w:b/>
          <w:color w:val="FF0000"/>
          <w:sz w:val="20"/>
          <w:szCs w:val="20"/>
        </w:rPr>
        <w:t xml:space="preserve">  (</w:t>
      </w:r>
      <w:proofErr w:type="gramEnd"/>
      <w:r>
        <w:rPr>
          <w:rFonts w:ascii="Arial" w:hAnsi="Arial" w:cs="Arial"/>
          <w:b/>
          <w:color w:val="FF0000"/>
          <w:sz w:val="20"/>
          <w:szCs w:val="20"/>
        </w:rPr>
        <w:t xml:space="preserve">must give two distinct, measurable, and relevant outcomes) 10 </w:t>
      </w:r>
      <w:proofErr w:type="spellStart"/>
      <w:r>
        <w:rPr>
          <w:rFonts w:ascii="Arial" w:hAnsi="Arial" w:cs="Arial"/>
          <w:b/>
          <w:color w:val="FF0000"/>
          <w:sz w:val="20"/>
          <w:szCs w:val="20"/>
        </w:rPr>
        <w:t>pt</w:t>
      </w:r>
      <w:proofErr w:type="spellEnd"/>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DB1EA7" w:rsidRPr="00AC42AD" w:rsidRDefault="00DB1EA7" w:rsidP="00DB1EA7">
      <w:pPr>
        <w:widowControl w:val="0"/>
        <w:autoSpaceDE w:val="0"/>
        <w:autoSpaceDN w:val="0"/>
        <w:adjustRightInd w:val="0"/>
        <w:jc w:val="both"/>
        <w:rPr>
          <w:rFonts w:ascii="Arial" w:hAnsi="Arial" w:cs="Arial"/>
          <w:sz w:val="20"/>
          <w:szCs w:val="20"/>
        </w:rPr>
      </w:pPr>
      <w:r w:rsidRPr="00AC42AD">
        <w:rPr>
          <w:rFonts w:ascii="Arial" w:hAnsi="Arial" w:cs="Arial"/>
          <w:sz w:val="20"/>
          <w:szCs w:val="20"/>
        </w:rPr>
        <w:t xml:space="preserve">You are given access to both waves of the survey data on a sample of adults who were of age 65-70 during the time of the first survey from both the treatment localities (500-2,500 inhabits) and control localities (2,501-3,300 inhabitants). </w:t>
      </w:r>
    </w:p>
    <w:p w:rsidR="008A65F3" w:rsidRDefault="00DB1EA7" w:rsidP="008A65F3">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sidRPr="00AC42AD">
        <w:rPr>
          <w:rFonts w:ascii="Arial" w:hAnsi="Arial" w:cs="Arial"/>
          <w:b/>
          <w:sz w:val="20"/>
          <w:szCs w:val="20"/>
        </w:rPr>
        <w:lastRenderedPageBreak/>
        <w:t>2)</w:t>
      </w:r>
      <w:r w:rsidRPr="00AC42AD">
        <w:rPr>
          <w:rFonts w:ascii="Arial" w:hAnsi="Arial" w:cs="Arial"/>
          <w:sz w:val="20"/>
          <w:szCs w:val="20"/>
        </w:rPr>
        <w:t xml:space="preserve"> </w:t>
      </w:r>
      <w:r w:rsidRPr="00AC42AD">
        <w:rPr>
          <w:rFonts w:ascii="Arial" w:hAnsi="Arial" w:cs="Arial"/>
          <w:b/>
          <w:sz w:val="20"/>
          <w:szCs w:val="20"/>
        </w:rPr>
        <w:t xml:space="preserve">An intuitive way of calculating the treatment effect would be to simply estimate the difference between the average of the relevant indicator for adults in the treatment localities and the same average for those in the control localities after the program has been implemented. What identifying assumption(s) is required for this strategy to yield an unbiased estimate of the program’s impact? </w:t>
      </w:r>
    </w:p>
    <w:p w:rsidR="008A65F3" w:rsidRDefault="008A65F3" w:rsidP="008A65F3">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Pr>
          <w:rFonts w:ascii="Arial" w:hAnsi="Arial" w:cs="Arial"/>
          <w:b/>
          <w:color w:val="FF0000"/>
          <w:sz w:val="20"/>
          <w:szCs w:val="20"/>
        </w:rPr>
        <w:t xml:space="preserve">The treatment and the control groups should be identical on average absent the pension. </w:t>
      </w:r>
    </w:p>
    <w:p w:rsidR="008A65F3" w:rsidRDefault="008A65F3" w:rsidP="008A65F3">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Pr="00AC42AD" w:rsidRDefault="008A65F3"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Pr>
          <w:rFonts w:ascii="Arial" w:hAnsi="Arial" w:cs="Arial"/>
          <w:b/>
          <w:color w:val="0000FF"/>
          <w:sz w:val="20"/>
          <w:szCs w:val="20"/>
        </w:rPr>
        <w:t>(-5 points if</w:t>
      </w:r>
      <w:r w:rsidRPr="00D55C08">
        <w:rPr>
          <w:rFonts w:ascii="Arial" w:hAnsi="Arial" w:cs="Arial"/>
          <w:b/>
          <w:color w:val="0000FF"/>
          <w:sz w:val="20"/>
          <w:szCs w:val="20"/>
        </w:rPr>
        <w:t xml:space="preserve"> assumption given is for difference-in-difference</w:t>
      </w:r>
      <w:r>
        <w:rPr>
          <w:rFonts w:ascii="Arial" w:hAnsi="Arial" w:cs="Arial"/>
          <w:b/>
          <w:color w:val="0000FF"/>
          <w:sz w:val="20"/>
          <w:szCs w:val="20"/>
        </w:rPr>
        <w:t>)</w:t>
      </w: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8A65F3" w:rsidRDefault="008A65F3"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8A65F3" w:rsidRDefault="008A65F3"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8A65F3" w:rsidRPr="00AC42AD" w:rsidRDefault="008A65F3"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Pr="00AC42AD" w:rsidRDefault="00DB1EA7" w:rsidP="00DB1EA7">
      <w:pPr>
        <w:rPr>
          <w:rFonts w:ascii="Arial" w:hAnsi="Arial" w:cs="Arial"/>
          <w:sz w:val="20"/>
          <w:szCs w:val="20"/>
        </w:rPr>
      </w:pPr>
      <w:r w:rsidRPr="00AC42AD">
        <w:rPr>
          <w:rFonts w:ascii="Arial" w:hAnsi="Arial" w:cs="Arial"/>
          <w:sz w:val="20"/>
          <w:szCs w:val="20"/>
        </w:rPr>
        <w:t>In order to assess the validity of the assumption(s) above, you produce the following table using the data from the baseline survey:</w:t>
      </w:r>
    </w:p>
    <w:p w:rsidR="00DB1EA7" w:rsidRPr="00AC42AD" w:rsidRDefault="00DB1EA7" w:rsidP="00DB1EA7">
      <w:pPr>
        <w:jc w:val="center"/>
        <w:rPr>
          <w:rFonts w:ascii="Arial" w:hAnsi="Arial" w:cs="Arial"/>
          <w:sz w:val="20"/>
          <w:szCs w:val="20"/>
        </w:rPr>
      </w:pPr>
    </w:p>
    <w:tbl>
      <w:tblPr>
        <w:tblW w:w="8653" w:type="dxa"/>
        <w:tblInd w:w="93" w:type="dxa"/>
        <w:tblLook w:val="04A0" w:firstRow="1" w:lastRow="0" w:firstColumn="1" w:lastColumn="0" w:noHBand="0" w:noVBand="1"/>
      </w:tblPr>
      <w:tblGrid>
        <w:gridCol w:w="3871"/>
        <w:gridCol w:w="1904"/>
        <w:gridCol w:w="1472"/>
        <w:gridCol w:w="1406"/>
      </w:tblGrid>
      <w:tr w:rsidR="00DB1EA7" w:rsidRPr="00AC42AD" w:rsidTr="001B1043">
        <w:trPr>
          <w:trHeight w:val="904"/>
        </w:trPr>
        <w:tc>
          <w:tcPr>
            <w:tcW w:w="3871" w:type="dxa"/>
            <w:tcBorders>
              <w:top w:val="nil"/>
              <w:left w:val="nil"/>
              <w:bottom w:val="nil"/>
              <w:right w:val="nil"/>
            </w:tcBorders>
            <w:shd w:val="clear" w:color="auto" w:fill="auto"/>
            <w:noWrap/>
            <w:vAlign w:val="bottom"/>
            <w:hideMark/>
          </w:tcPr>
          <w:p w:rsidR="00DB1EA7" w:rsidRPr="00AC42AD" w:rsidRDefault="00DB1EA7" w:rsidP="001B1043">
            <w:pPr>
              <w:rPr>
                <w:rFonts w:ascii="Arial" w:eastAsia="Times New Roman" w:hAnsi="Arial" w:cs="Arial"/>
                <w:color w:val="000000"/>
              </w:rPr>
            </w:pPr>
          </w:p>
        </w:tc>
        <w:tc>
          <w:tcPr>
            <w:tcW w:w="1904" w:type="dxa"/>
            <w:tcBorders>
              <w:top w:val="nil"/>
              <w:left w:val="nil"/>
              <w:bottom w:val="nil"/>
              <w:right w:val="nil"/>
            </w:tcBorders>
            <w:shd w:val="clear" w:color="auto" w:fill="auto"/>
            <w:vAlign w:val="bottom"/>
            <w:hideMark/>
          </w:tcPr>
          <w:p w:rsidR="00DB1EA7" w:rsidRPr="00AC42AD" w:rsidRDefault="00DB1EA7" w:rsidP="001B1043">
            <w:pPr>
              <w:jc w:val="center"/>
              <w:rPr>
                <w:rFonts w:ascii="Arial" w:eastAsia="Times New Roman" w:hAnsi="Arial" w:cs="Arial"/>
                <w:color w:val="000000"/>
                <w:u w:val="single"/>
              </w:rPr>
            </w:pPr>
            <w:r w:rsidRPr="00AC42AD">
              <w:rPr>
                <w:rFonts w:ascii="Arial" w:eastAsia="Times New Roman" w:hAnsi="Arial" w:cs="Arial"/>
                <w:color w:val="000000"/>
                <w:u w:val="single"/>
              </w:rPr>
              <w:t>Treatment (&lt;</w:t>
            </w:r>
            <w:proofErr w:type="gramStart"/>
            <w:r w:rsidRPr="00AC42AD">
              <w:rPr>
                <w:rFonts w:ascii="Arial" w:eastAsia="Times New Roman" w:hAnsi="Arial" w:cs="Arial"/>
                <w:color w:val="000000"/>
                <w:u w:val="single"/>
              </w:rPr>
              <w:t>2500  Residents</w:t>
            </w:r>
            <w:proofErr w:type="gramEnd"/>
            <w:r w:rsidRPr="00AC42AD">
              <w:rPr>
                <w:rFonts w:ascii="Arial" w:eastAsia="Times New Roman" w:hAnsi="Arial" w:cs="Arial"/>
                <w:color w:val="000000"/>
                <w:u w:val="single"/>
              </w:rPr>
              <w:t>)</w:t>
            </w:r>
          </w:p>
        </w:tc>
        <w:tc>
          <w:tcPr>
            <w:tcW w:w="1472" w:type="dxa"/>
            <w:tcBorders>
              <w:top w:val="nil"/>
              <w:left w:val="nil"/>
              <w:bottom w:val="nil"/>
              <w:right w:val="nil"/>
            </w:tcBorders>
            <w:shd w:val="clear" w:color="auto" w:fill="auto"/>
            <w:vAlign w:val="bottom"/>
            <w:hideMark/>
          </w:tcPr>
          <w:p w:rsidR="00DB1EA7" w:rsidRPr="00AC42AD" w:rsidRDefault="00DB1EA7" w:rsidP="001B1043">
            <w:pPr>
              <w:jc w:val="center"/>
              <w:rPr>
                <w:rFonts w:ascii="Arial" w:eastAsia="Times New Roman" w:hAnsi="Arial" w:cs="Arial"/>
                <w:color w:val="000000"/>
                <w:u w:val="single"/>
              </w:rPr>
            </w:pPr>
            <w:r w:rsidRPr="00AC42AD">
              <w:rPr>
                <w:rFonts w:ascii="Arial" w:eastAsia="Times New Roman" w:hAnsi="Arial" w:cs="Arial"/>
                <w:color w:val="000000"/>
                <w:u w:val="single"/>
              </w:rPr>
              <w:t>Control (2500-</w:t>
            </w:r>
            <w:proofErr w:type="gramStart"/>
            <w:r w:rsidRPr="00AC42AD">
              <w:rPr>
                <w:rFonts w:ascii="Arial" w:eastAsia="Times New Roman" w:hAnsi="Arial" w:cs="Arial"/>
                <w:color w:val="000000"/>
                <w:u w:val="single"/>
              </w:rPr>
              <w:t>3500  Residents</w:t>
            </w:r>
            <w:proofErr w:type="gramEnd"/>
            <w:r w:rsidRPr="00AC42AD">
              <w:rPr>
                <w:rFonts w:ascii="Arial" w:eastAsia="Times New Roman" w:hAnsi="Arial" w:cs="Arial"/>
                <w:color w:val="000000"/>
                <w:u w:val="single"/>
              </w:rPr>
              <w:t>)</w:t>
            </w:r>
          </w:p>
        </w:tc>
        <w:tc>
          <w:tcPr>
            <w:tcW w:w="1406" w:type="dxa"/>
            <w:tcBorders>
              <w:top w:val="nil"/>
              <w:left w:val="nil"/>
              <w:bottom w:val="nil"/>
              <w:right w:val="nil"/>
            </w:tcBorders>
            <w:shd w:val="clear" w:color="auto" w:fill="auto"/>
            <w:vAlign w:val="bottom"/>
            <w:hideMark/>
          </w:tcPr>
          <w:p w:rsidR="00DB1EA7" w:rsidRPr="00AC42AD" w:rsidRDefault="00DB1EA7" w:rsidP="001B1043">
            <w:pPr>
              <w:jc w:val="center"/>
              <w:rPr>
                <w:rFonts w:ascii="Arial" w:eastAsia="Times New Roman" w:hAnsi="Arial" w:cs="Arial"/>
                <w:color w:val="000000"/>
                <w:u w:val="single"/>
              </w:rPr>
            </w:pPr>
            <w:proofErr w:type="gramStart"/>
            <w:r w:rsidRPr="00AC42AD">
              <w:rPr>
                <w:rFonts w:ascii="Arial" w:eastAsia="Times New Roman" w:hAnsi="Arial" w:cs="Arial"/>
                <w:color w:val="000000"/>
                <w:u w:val="single"/>
              </w:rPr>
              <w:t>P(</w:t>
            </w:r>
            <w:proofErr w:type="gramEnd"/>
            <w:r w:rsidRPr="00AC42AD">
              <w:rPr>
                <w:rFonts w:ascii="Arial" w:eastAsia="Times New Roman" w:hAnsi="Arial" w:cs="Arial"/>
                <w:color w:val="000000"/>
                <w:u w:val="single"/>
              </w:rPr>
              <w:t>value for test of Equality)</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Age</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66.90</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66.93</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0.621</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Male</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0.50</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0.35</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0.000</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Years of Schooling</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10.86</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10.39</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0.005</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Married</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0.66</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0.46</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0.000</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Geriatric Depression Scale</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3.52</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3.69</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0.339</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Worked Last Week</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0.36</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0.31</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0.078</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Worked Last Week for Pay</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0.23</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0.23</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0.000</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Worked Last Week for no Pay</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0.13</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0.09</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0.029</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Hours Worked Last Week</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14.20</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10.93</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0.003</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Hours Worked Last week for Pay</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9.28</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7.72</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0.074</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Hours worked last week for no pay</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4.92</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3.21</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0.036</w:t>
            </w:r>
          </w:p>
        </w:tc>
      </w:tr>
      <w:tr w:rsidR="00DB1EA7" w:rsidRPr="00AC42AD" w:rsidTr="001B1043">
        <w:trPr>
          <w:trHeight w:val="301"/>
        </w:trPr>
        <w:tc>
          <w:tcPr>
            <w:tcW w:w="3871" w:type="dxa"/>
            <w:tcBorders>
              <w:top w:val="nil"/>
              <w:left w:val="nil"/>
              <w:bottom w:val="nil"/>
              <w:right w:val="nil"/>
            </w:tcBorders>
            <w:shd w:val="clear" w:color="auto" w:fill="auto"/>
            <w:noWrap/>
            <w:vAlign w:val="bottom"/>
            <w:hideMark/>
          </w:tcPr>
          <w:p w:rsidR="00DB1EA7" w:rsidRPr="00AC42AD" w:rsidRDefault="00DB1EA7" w:rsidP="001B1043">
            <w:pPr>
              <w:jc w:val="right"/>
              <w:rPr>
                <w:rFonts w:ascii="Arial" w:eastAsia="Times New Roman" w:hAnsi="Arial" w:cs="Arial"/>
                <w:color w:val="000000"/>
              </w:rPr>
            </w:pPr>
            <w:r w:rsidRPr="00AC42AD">
              <w:rPr>
                <w:rFonts w:ascii="Arial" w:eastAsia="Times New Roman" w:hAnsi="Arial" w:cs="Arial"/>
                <w:color w:val="000000"/>
              </w:rPr>
              <w:t>Labor earnings</w:t>
            </w:r>
          </w:p>
        </w:tc>
        <w:tc>
          <w:tcPr>
            <w:tcW w:w="1904"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176.81</w:t>
            </w:r>
          </w:p>
        </w:tc>
        <w:tc>
          <w:tcPr>
            <w:tcW w:w="1472"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200.38</w:t>
            </w:r>
          </w:p>
        </w:tc>
        <w:tc>
          <w:tcPr>
            <w:tcW w:w="1406" w:type="dxa"/>
            <w:tcBorders>
              <w:top w:val="nil"/>
              <w:left w:val="nil"/>
              <w:bottom w:val="nil"/>
              <w:right w:val="nil"/>
            </w:tcBorders>
            <w:shd w:val="clear" w:color="auto" w:fill="auto"/>
            <w:noWrap/>
            <w:vAlign w:val="bottom"/>
            <w:hideMark/>
          </w:tcPr>
          <w:p w:rsidR="00DB1EA7" w:rsidRPr="00AC42AD" w:rsidRDefault="00DB1EA7" w:rsidP="001B1043">
            <w:pPr>
              <w:jc w:val="center"/>
              <w:rPr>
                <w:rFonts w:ascii="Arial" w:eastAsia="Times New Roman" w:hAnsi="Arial" w:cs="Arial"/>
                <w:color w:val="000000"/>
              </w:rPr>
            </w:pPr>
            <w:r w:rsidRPr="00AC42AD">
              <w:rPr>
                <w:rFonts w:ascii="Arial" w:eastAsia="Times New Roman" w:hAnsi="Arial" w:cs="Arial"/>
                <w:color w:val="000000"/>
              </w:rPr>
              <w:t>0.509</w:t>
            </w:r>
          </w:p>
        </w:tc>
      </w:tr>
    </w:tbl>
    <w:p w:rsidR="00DB1EA7" w:rsidRPr="00AC42AD" w:rsidRDefault="00DB1EA7" w:rsidP="00DB1EA7">
      <w:pPr>
        <w:jc w:val="center"/>
        <w:rPr>
          <w:rFonts w:ascii="Arial" w:eastAsia="SimSun" w:hAnsi="Arial" w:cs="Arial"/>
          <w:sz w:val="20"/>
          <w:szCs w:val="20"/>
          <w:lang w:eastAsia="zh-CN"/>
        </w:rPr>
      </w:pP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sidRPr="00AC42AD">
        <w:rPr>
          <w:rFonts w:ascii="Arial" w:hAnsi="Arial" w:cs="Arial"/>
          <w:b/>
          <w:sz w:val="20"/>
          <w:szCs w:val="20"/>
        </w:rPr>
        <w:lastRenderedPageBreak/>
        <w:t>3)</w:t>
      </w:r>
      <w:r w:rsidRPr="00AC42AD">
        <w:rPr>
          <w:rFonts w:ascii="Arial" w:hAnsi="Arial" w:cs="Arial"/>
          <w:sz w:val="20"/>
          <w:szCs w:val="20"/>
        </w:rPr>
        <w:t xml:space="preserve"> </w:t>
      </w:r>
      <w:r w:rsidRPr="00AC42AD">
        <w:rPr>
          <w:rFonts w:ascii="Arial" w:hAnsi="Arial" w:cs="Arial"/>
          <w:b/>
          <w:sz w:val="20"/>
          <w:szCs w:val="20"/>
        </w:rPr>
        <w:t>Based on the results in Table 1, do you think the identifying assumption(s) you propose in Question 3) is valid? Why or why not? (10 points)</w:t>
      </w:r>
    </w:p>
    <w:p w:rsidR="008A65F3" w:rsidRPr="008A65F3" w:rsidRDefault="008A65F3" w:rsidP="008A65F3">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sidRPr="008A65F3">
        <w:rPr>
          <w:rFonts w:ascii="Arial" w:hAnsi="Arial" w:cs="Arial"/>
          <w:b/>
          <w:color w:val="FF0000"/>
          <w:sz w:val="20"/>
          <w:szCs w:val="20"/>
        </w:rPr>
        <w:t xml:space="preserve">No. There are significant differences </w:t>
      </w:r>
      <w:proofErr w:type="spellStart"/>
      <w:r w:rsidRPr="008A65F3">
        <w:rPr>
          <w:rFonts w:ascii="Arial" w:hAnsi="Arial" w:cs="Arial"/>
          <w:b/>
          <w:color w:val="FF0000"/>
          <w:sz w:val="20"/>
          <w:szCs w:val="20"/>
        </w:rPr>
        <w:t>along</w:t>
      </w:r>
      <w:proofErr w:type="spellEnd"/>
      <w:r w:rsidRPr="008A65F3">
        <w:rPr>
          <w:rFonts w:ascii="Arial" w:hAnsi="Arial" w:cs="Arial"/>
          <w:b/>
          <w:color w:val="FF0000"/>
          <w:sz w:val="20"/>
          <w:szCs w:val="20"/>
        </w:rPr>
        <w:t xml:space="preserve"> many characteristics between those in the treatment localities and those in the control localities in the baseline, such that it is very unlikely that these two groups will have the same outcomes even in the absence of the pension program. </w:t>
      </w: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DB1EA7" w:rsidRPr="00AC42AD" w:rsidRDefault="00DB1EA7" w:rsidP="00DB1EA7">
      <w:pPr>
        <w:rPr>
          <w:rFonts w:ascii="Arial" w:hAnsi="Arial" w:cs="Arial"/>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r w:rsidRPr="00AC42AD">
        <w:rPr>
          <w:rFonts w:ascii="Arial" w:hAnsi="Arial" w:cs="Arial"/>
          <w:b/>
          <w:sz w:val="20"/>
          <w:szCs w:val="20"/>
        </w:rPr>
        <w:t>4)</w:t>
      </w:r>
      <w:r w:rsidRPr="00AC42AD">
        <w:rPr>
          <w:rFonts w:ascii="Arial" w:hAnsi="Arial" w:cs="Arial"/>
          <w:sz w:val="20"/>
          <w:szCs w:val="20"/>
        </w:rPr>
        <w:t xml:space="preserve"> </w:t>
      </w:r>
      <w:r w:rsidRPr="00AC42AD">
        <w:rPr>
          <w:rFonts w:ascii="Arial" w:hAnsi="Arial" w:cs="Arial"/>
          <w:b/>
          <w:sz w:val="20"/>
          <w:szCs w:val="20"/>
        </w:rPr>
        <w:t>Given the design of the program and the data you have,</w:t>
      </w:r>
      <w:r w:rsidRPr="00AC42AD">
        <w:rPr>
          <w:rFonts w:ascii="Arial" w:hAnsi="Arial" w:cs="Arial"/>
          <w:sz w:val="20"/>
          <w:szCs w:val="20"/>
        </w:rPr>
        <w:t xml:space="preserve"> </w:t>
      </w:r>
      <w:r w:rsidRPr="00AC42AD">
        <w:rPr>
          <w:rFonts w:ascii="Arial" w:hAnsi="Arial" w:cs="Arial"/>
          <w:b/>
          <w:sz w:val="20"/>
          <w:szCs w:val="20"/>
        </w:rPr>
        <w:t>propose an alternative strategy to evaluate the impact of the program. What assumption is needed for this alternative strategy to be internally valid? Given the data that you have, can you test this assumption? (20 points)</w:t>
      </w:r>
    </w:p>
    <w:p w:rsidR="00771F8F" w:rsidRPr="00C11721"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r w:rsidRPr="00C11721">
        <w:rPr>
          <w:rFonts w:ascii="Arial" w:hAnsi="Arial" w:cs="Arial"/>
          <w:b/>
          <w:color w:val="FF0000"/>
          <w:sz w:val="20"/>
          <w:szCs w:val="20"/>
        </w:rPr>
        <w:t xml:space="preserve">The alternative strategy is difference in differences. The assumption required is that the evolution in the outcomes for the subsample in the treatment localities would have been the same as the evolution in the outcomes for those in the control localities in the absence of the pension program, i.e. no differential time trends between the treatment and control localities (after controlling for observable characteristics). </w:t>
      </w:r>
      <w:r>
        <w:rPr>
          <w:rFonts w:ascii="Arial" w:hAnsi="Arial" w:cs="Arial"/>
          <w:b/>
          <w:color w:val="FF0000"/>
          <w:sz w:val="20"/>
          <w:szCs w:val="20"/>
        </w:rPr>
        <w:t>No, you cannot test this assumption as you need two surveys before the intervention to do so.</w:t>
      </w:r>
    </w:p>
    <w:p w:rsidR="00771F8F" w:rsidRPr="00C11721"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771F8F" w:rsidRPr="00D55C08"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D55C08">
        <w:rPr>
          <w:rFonts w:ascii="Arial" w:hAnsi="Arial" w:cs="Arial"/>
          <w:b/>
          <w:color w:val="0000FF"/>
          <w:sz w:val="20"/>
          <w:szCs w:val="20"/>
        </w:rPr>
        <w:t>Points:</w:t>
      </w:r>
    </w:p>
    <w:p w:rsidR="00771F8F" w:rsidRPr="00D55C08"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D55C08">
        <w:rPr>
          <w:rFonts w:ascii="Arial" w:hAnsi="Arial" w:cs="Arial"/>
          <w:b/>
          <w:color w:val="0000FF"/>
          <w:sz w:val="20"/>
          <w:szCs w:val="20"/>
        </w:rPr>
        <w:t>-10 if RDD is given, with the running variable being age, as the data available do not contain those aged below 70</w:t>
      </w:r>
    </w:p>
    <w:p w:rsidR="00771F8F" w:rsidRPr="00D55C08"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D55C08">
        <w:rPr>
          <w:rFonts w:ascii="Arial" w:hAnsi="Arial" w:cs="Arial"/>
          <w:b/>
          <w:color w:val="0000FF"/>
          <w:sz w:val="20"/>
          <w:szCs w:val="20"/>
        </w:rPr>
        <w:t>-10 if regression or matching is given and all questions were answered, as difference in differences is preferable</w:t>
      </w:r>
    </w:p>
    <w:p w:rsidR="00771F8F" w:rsidRPr="00D55C08"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D55C08">
        <w:rPr>
          <w:rFonts w:ascii="Arial" w:hAnsi="Arial" w:cs="Arial"/>
          <w:b/>
          <w:color w:val="0000FF"/>
          <w:sz w:val="20"/>
          <w:szCs w:val="20"/>
        </w:rPr>
        <w:t>-15 if RCT is given, since it is not compatible with the design of the program and the data available</w:t>
      </w:r>
    </w:p>
    <w:p w:rsidR="00DB1EA7" w:rsidRPr="00771F8F" w:rsidRDefault="00771F8F" w:rsidP="00DB1EA7">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D55C08">
        <w:rPr>
          <w:rFonts w:ascii="Arial" w:hAnsi="Arial" w:cs="Arial"/>
          <w:b/>
          <w:color w:val="0000FF"/>
          <w:sz w:val="20"/>
          <w:szCs w:val="20"/>
        </w:rPr>
        <w:t>- 3 if RDD is given and all questions were answered, with the running variable being number of individuals in a community, as it is a group-level variable and there are unlikely to be sufficient number of observations around the threshold (see Table 1</w:t>
      </w:r>
      <w:r>
        <w:rPr>
          <w:rFonts w:ascii="Arial" w:hAnsi="Arial" w:cs="Arial"/>
          <w:b/>
          <w:color w:val="0000FF"/>
          <w:sz w:val="20"/>
          <w:szCs w:val="20"/>
        </w:rPr>
        <w:t>)</w:t>
      </w: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DB1EA7" w:rsidRPr="00AC42AD" w:rsidRDefault="00DB1EA7" w:rsidP="00DB1EA7">
      <w:pPr>
        <w:rPr>
          <w:rFonts w:ascii="Arial" w:hAnsi="Arial" w:cs="Arial"/>
          <w:sz w:val="20"/>
          <w:szCs w:val="20"/>
        </w:rPr>
      </w:pPr>
      <w:r w:rsidRPr="00AC42AD">
        <w:rPr>
          <w:rFonts w:ascii="Arial" w:hAnsi="Arial" w:cs="Arial"/>
          <w:sz w:val="20"/>
          <w:szCs w:val="20"/>
        </w:rPr>
        <w:t>You conduct the evaluation strategy proposed in Question (4) and produce the following results:</w:t>
      </w:r>
    </w:p>
    <w:p w:rsidR="00DB1EA7" w:rsidRPr="00AC42AD" w:rsidRDefault="00DB1EA7" w:rsidP="00DB1EA7">
      <w:pPr>
        <w:jc w:val="center"/>
        <w:rPr>
          <w:rFonts w:ascii="Arial" w:hAnsi="Arial" w:cs="Arial"/>
          <w:b/>
          <w:sz w:val="20"/>
          <w:szCs w:val="20"/>
        </w:rPr>
      </w:pPr>
      <w:r w:rsidRPr="00AC42AD">
        <w:rPr>
          <w:rFonts w:ascii="Arial" w:hAnsi="Arial" w:cs="Arial"/>
          <w:b/>
          <w:sz w:val="20"/>
          <w:szCs w:val="20"/>
        </w:rPr>
        <w:t xml:space="preserve">Table 2: Pension Program Impact on Labor Force Participation and </w:t>
      </w:r>
    </w:p>
    <w:p w:rsidR="00DB1EA7" w:rsidRPr="00AC42AD" w:rsidRDefault="00DB1EA7" w:rsidP="00DB1EA7">
      <w:pPr>
        <w:jc w:val="center"/>
        <w:rPr>
          <w:rFonts w:ascii="Arial" w:hAnsi="Arial" w:cs="Arial"/>
          <w:b/>
          <w:sz w:val="20"/>
          <w:szCs w:val="20"/>
        </w:rPr>
      </w:pPr>
      <w:r w:rsidRPr="00AC42AD">
        <w:rPr>
          <w:rFonts w:ascii="Arial" w:hAnsi="Arial" w:cs="Arial"/>
          <w:b/>
          <w:sz w:val="20"/>
          <w:szCs w:val="20"/>
        </w:rPr>
        <w:t>Consumption Expenditure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2888"/>
        <w:gridCol w:w="3102"/>
      </w:tblGrid>
      <w:tr w:rsidR="00DB1EA7" w:rsidRPr="00AC42AD" w:rsidTr="001B1043">
        <w:trPr>
          <w:jc w:val="center"/>
        </w:trPr>
        <w:tc>
          <w:tcPr>
            <w:tcW w:w="2866" w:type="dxa"/>
            <w:tcBorders>
              <w:top w:val="single" w:sz="4" w:space="0" w:color="auto"/>
              <w:left w:val="single" w:sz="4" w:space="0" w:color="auto"/>
              <w:bottom w:val="single" w:sz="4" w:space="0" w:color="auto"/>
            </w:tcBorders>
          </w:tcPr>
          <w:p w:rsidR="00DB1EA7" w:rsidRPr="00AC42AD" w:rsidRDefault="00DB1EA7" w:rsidP="001B1043">
            <w:pPr>
              <w:jc w:val="center"/>
              <w:rPr>
                <w:rFonts w:ascii="Arial" w:hAnsi="Arial" w:cs="Arial"/>
                <w:b/>
                <w:sz w:val="20"/>
                <w:szCs w:val="20"/>
              </w:rPr>
            </w:pPr>
            <w:r w:rsidRPr="00AC42AD">
              <w:rPr>
                <w:rFonts w:ascii="Arial" w:hAnsi="Arial" w:cs="Arial"/>
                <w:b/>
                <w:i/>
                <w:sz w:val="20"/>
                <w:szCs w:val="20"/>
              </w:rPr>
              <w:t>Dependent Variable</w:t>
            </w:r>
            <w:r w:rsidRPr="00AC42AD">
              <w:rPr>
                <w:rFonts w:ascii="Arial" w:hAnsi="Arial" w:cs="Arial"/>
                <w:b/>
                <w:sz w:val="20"/>
                <w:szCs w:val="20"/>
              </w:rPr>
              <w:t>:</w:t>
            </w:r>
          </w:p>
        </w:tc>
        <w:tc>
          <w:tcPr>
            <w:tcW w:w="2888" w:type="dxa"/>
            <w:tcBorders>
              <w:top w:val="single" w:sz="4" w:space="0" w:color="auto"/>
              <w:bottom w:val="single" w:sz="4" w:space="0" w:color="auto"/>
            </w:tcBorders>
          </w:tcPr>
          <w:p w:rsidR="00DB1EA7" w:rsidRPr="00AC42AD" w:rsidRDefault="00DB1EA7" w:rsidP="001B1043">
            <w:pPr>
              <w:jc w:val="center"/>
              <w:rPr>
                <w:rFonts w:ascii="Arial" w:hAnsi="Arial" w:cs="Arial"/>
                <w:b/>
                <w:sz w:val="20"/>
                <w:szCs w:val="20"/>
              </w:rPr>
            </w:pPr>
            <w:r w:rsidRPr="00AC42AD">
              <w:rPr>
                <w:rFonts w:ascii="Arial" w:hAnsi="Arial" w:cs="Arial"/>
                <w:b/>
                <w:sz w:val="20"/>
                <w:szCs w:val="20"/>
              </w:rPr>
              <w:t>Worked Last Week for Pay</w:t>
            </w:r>
          </w:p>
        </w:tc>
        <w:tc>
          <w:tcPr>
            <w:tcW w:w="3102" w:type="dxa"/>
            <w:tcBorders>
              <w:top w:val="single" w:sz="4" w:space="0" w:color="auto"/>
              <w:bottom w:val="single" w:sz="4" w:space="0" w:color="auto"/>
              <w:right w:val="single" w:sz="4" w:space="0" w:color="auto"/>
            </w:tcBorders>
          </w:tcPr>
          <w:p w:rsidR="00DB1EA7" w:rsidRPr="00AC42AD" w:rsidRDefault="00DB1EA7" w:rsidP="001B1043">
            <w:pPr>
              <w:jc w:val="center"/>
              <w:rPr>
                <w:rFonts w:ascii="Arial" w:hAnsi="Arial" w:cs="Arial"/>
                <w:b/>
                <w:sz w:val="20"/>
                <w:szCs w:val="20"/>
              </w:rPr>
            </w:pPr>
            <w:r w:rsidRPr="00AC42AD">
              <w:rPr>
                <w:rFonts w:ascii="Arial" w:hAnsi="Arial" w:cs="Arial"/>
                <w:b/>
                <w:sz w:val="20"/>
                <w:szCs w:val="20"/>
              </w:rPr>
              <w:t>Consumption per Capita</w:t>
            </w:r>
          </w:p>
        </w:tc>
      </w:tr>
      <w:tr w:rsidR="00DB1EA7" w:rsidRPr="00AC42AD" w:rsidTr="001B1043">
        <w:trPr>
          <w:jc w:val="center"/>
        </w:trPr>
        <w:tc>
          <w:tcPr>
            <w:tcW w:w="2866" w:type="dxa"/>
            <w:tcBorders>
              <w:top w:val="single" w:sz="4" w:space="0" w:color="auto"/>
              <w:lef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Treatment Effect</w:t>
            </w:r>
          </w:p>
        </w:tc>
        <w:tc>
          <w:tcPr>
            <w:tcW w:w="2888" w:type="dxa"/>
            <w:tcBorders>
              <w:top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-0.047</w:t>
            </w:r>
          </w:p>
        </w:tc>
        <w:tc>
          <w:tcPr>
            <w:tcW w:w="3102" w:type="dxa"/>
            <w:tcBorders>
              <w:top w:val="single" w:sz="4" w:space="0" w:color="auto"/>
              <w:righ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63.342</w:t>
            </w:r>
          </w:p>
        </w:tc>
      </w:tr>
      <w:tr w:rsidR="00DB1EA7" w:rsidRPr="00AC42AD" w:rsidTr="001B1043">
        <w:trPr>
          <w:jc w:val="center"/>
        </w:trPr>
        <w:tc>
          <w:tcPr>
            <w:tcW w:w="2866" w:type="dxa"/>
            <w:tcBorders>
              <w:lef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Standard Error</w:t>
            </w:r>
          </w:p>
        </w:tc>
        <w:tc>
          <w:tcPr>
            <w:tcW w:w="2888" w:type="dxa"/>
          </w:tcPr>
          <w:p w:rsidR="00DB1EA7" w:rsidRPr="00AC42AD" w:rsidRDefault="00DB1EA7" w:rsidP="001B1043">
            <w:pPr>
              <w:jc w:val="center"/>
              <w:rPr>
                <w:rFonts w:ascii="Arial" w:hAnsi="Arial" w:cs="Arial"/>
                <w:sz w:val="20"/>
                <w:szCs w:val="20"/>
              </w:rPr>
            </w:pPr>
            <w:r w:rsidRPr="00AC42AD">
              <w:rPr>
                <w:rFonts w:ascii="Arial" w:hAnsi="Arial" w:cs="Arial"/>
                <w:sz w:val="20"/>
                <w:szCs w:val="20"/>
              </w:rPr>
              <w:t>(0.016)</w:t>
            </w:r>
          </w:p>
        </w:tc>
        <w:tc>
          <w:tcPr>
            <w:tcW w:w="3102" w:type="dxa"/>
            <w:tcBorders>
              <w:righ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(16.401)</w:t>
            </w:r>
          </w:p>
        </w:tc>
      </w:tr>
      <w:tr w:rsidR="00DB1EA7" w:rsidRPr="00AC42AD" w:rsidTr="001B1043">
        <w:trPr>
          <w:jc w:val="center"/>
        </w:trPr>
        <w:tc>
          <w:tcPr>
            <w:tcW w:w="2866" w:type="dxa"/>
            <w:tcBorders>
              <w:left w:val="single" w:sz="4" w:space="0" w:color="auto"/>
              <w:bottom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t-statistic</w:t>
            </w:r>
          </w:p>
        </w:tc>
        <w:tc>
          <w:tcPr>
            <w:tcW w:w="2888" w:type="dxa"/>
            <w:tcBorders>
              <w:bottom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-2.938</w:t>
            </w:r>
          </w:p>
        </w:tc>
        <w:tc>
          <w:tcPr>
            <w:tcW w:w="3102" w:type="dxa"/>
            <w:tcBorders>
              <w:bottom w:val="single" w:sz="4" w:space="0" w:color="auto"/>
              <w:righ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3.862</w:t>
            </w:r>
          </w:p>
        </w:tc>
      </w:tr>
      <w:tr w:rsidR="00DB1EA7" w:rsidRPr="00AC42AD" w:rsidTr="001B1043">
        <w:trPr>
          <w:jc w:val="center"/>
        </w:trPr>
        <w:tc>
          <w:tcPr>
            <w:tcW w:w="2866" w:type="dxa"/>
            <w:tcBorders>
              <w:top w:val="single" w:sz="4" w:space="0" w:color="auto"/>
              <w:lef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Control Group Mean</w:t>
            </w:r>
          </w:p>
        </w:tc>
        <w:tc>
          <w:tcPr>
            <w:tcW w:w="2888" w:type="dxa"/>
            <w:tcBorders>
              <w:top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0.23</w:t>
            </w:r>
          </w:p>
        </w:tc>
        <w:tc>
          <w:tcPr>
            <w:tcW w:w="3102" w:type="dxa"/>
            <w:tcBorders>
              <w:top w:val="single" w:sz="4" w:space="0" w:color="auto"/>
              <w:right w:val="single" w:sz="4" w:space="0" w:color="auto"/>
            </w:tcBorders>
          </w:tcPr>
          <w:p w:rsidR="00DB1EA7" w:rsidRPr="00AC42AD" w:rsidRDefault="00DB1EA7" w:rsidP="001B1043">
            <w:pPr>
              <w:pStyle w:val="Default"/>
              <w:jc w:val="center"/>
              <w:rPr>
                <w:rFonts w:ascii="Arial" w:hAnsi="Arial" w:cs="Arial"/>
                <w:sz w:val="20"/>
                <w:szCs w:val="20"/>
              </w:rPr>
            </w:pPr>
            <w:r w:rsidRPr="00AC42AD">
              <w:rPr>
                <w:rFonts w:ascii="Arial" w:hAnsi="Arial" w:cs="Arial"/>
                <w:sz w:val="20"/>
                <w:szCs w:val="20"/>
              </w:rPr>
              <w:t xml:space="preserve">422.91 </w:t>
            </w:r>
          </w:p>
        </w:tc>
      </w:tr>
      <w:tr w:rsidR="00DB1EA7" w:rsidRPr="00AC42AD" w:rsidTr="001B1043">
        <w:trPr>
          <w:jc w:val="center"/>
        </w:trPr>
        <w:tc>
          <w:tcPr>
            <w:tcW w:w="2866" w:type="dxa"/>
            <w:tcBorders>
              <w:left w:val="single" w:sz="4" w:space="0" w:color="auto"/>
              <w:bottom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Number of Observations</w:t>
            </w:r>
          </w:p>
        </w:tc>
        <w:tc>
          <w:tcPr>
            <w:tcW w:w="2888" w:type="dxa"/>
            <w:tcBorders>
              <w:bottom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1950</w:t>
            </w:r>
          </w:p>
        </w:tc>
        <w:tc>
          <w:tcPr>
            <w:tcW w:w="3102" w:type="dxa"/>
            <w:tcBorders>
              <w:bottom w:val="single" w:sz="4" w:space="0" w:color="auto"/>
              <w:right w:val="single" w:sz="4" w:space="0" w:color="auto"/>
            </w:tcBorders>
          </w:tcPr>
          <w:p w:rsidR="00DB1EA7" w:rsidRPr="00AC42AD" w:rsidRDefault="00DB1EA7" w:rsidP="001B1043">
            <w:pPr>
              <w:jc w:val="center"/>
              <w:rPr>
                <w:rFonts w:ascii="Arial" w:hAnsi="Arial" w:cs="Arial"/>
                <w:sz w:val="20"/>
                <w:szCs w:val="20"/>
              </w:rPr>
            </w:pPr>
            <w:r w:rsidRPr="00AC42AD">
              <w:rPr>
                <w:rFonts w:ascii="Arial" w:hAnsi="Arial" w:cs="Arial"/>
                <w:sz w:val="20"/>
                <w:szCs w:val="20"/>
              </w:rPr>
              <w:t>1417</w:t>
            </w:r>
          </w:p>
        </w:tc>
      </w:tr>
    </w:tbl>
    <w:p w:rsidR="00DB1EA7" w:rsidRPr="00AC42AD" w:rsidRDefault="00DB1EA7" w:rsidP="00DB1EA7">
      <w:pPr>
        <w:rPr>
          <w:rFonts w:ascii="Arial" w:hAnsi="Arial" w:cs="Arial"/>
          <w:sz w:val="20"/>
          <w:szCs w:val="20"/>
        </w:rPr>
      </w:pPr>
    </w:p>
    <w:p w:rsidR="00DB1EA7" w:rsidRPr="00AC42AD" w:rsidRDefault="00DB1EA7" w:rsidP="00DB1EA7">
      <w:pPr>
        <w:rPr>
          <w:rFonts w:ascii="Arial" w:hAnsi="Arial" w:cs="Arial"/>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r w:rsidRPr="00AC42AD">
        <w:rPr>
          <w:rFonts w:ascii="Arial" w:hAnsi="Arial" w:cs="Arial"/>
          <w:b/>
          <w:sz w:val="20"/>
          <w:szCs w:val="20"/>
        </w:rPr>
        <w:t>5)</w:t>
      </w:r>
      <w:r w:rsidRPr="00AC42AD">
        <w:rPr>
          <w:rFonts w:ascii="Arial" w:hAnsi="Arial" w:cs="Arial"/>
          <w:sz w:val="20"/>
          <w:szCs w:val="20"/>
        </w:rPr>
        <w:t xml:space="preserve"> </w:t>
      </w:r>
      <w:r w:rsidRPr="00AC42AD">
        <w:rPr>
          <w:rFonts w:ascii="Arial" w:hAnsi="Arial" w:cs="Arial"/>
          <w:b/>
          <w:sz w:val="20"/>
          <w:szCs w:val="20"/>
        </w:rPr>
        <w:t>Based on results in Table 2, would you say that the pension program has achieved its objectives? Why or why not? (15 points)</w:t>
      </w:r>
    </w:p>
    <w:p w:rsidR="00771F8F" w:rsidRPr="00C11721"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roofErr w:type="gramStart"/>
      <w:r w:rsidRPr="00C11721">
        <w:rPr>
          <w:rFonts w:ascii="Arial" w:hAnsi="Arial" w:cs="Arial"/>
          <w:b/>
          <w:color w:val="FF0000"/>
          <w:sz w:val="20"/>
          <w:szCs w:val="20"/>
        </w:rPr>
        <w:t>Yes</w:t>
      </w:r>
      <w:proofErr w:type="gramEnd"/>
      <w:r w:rsidRPr="00C11721">
        <w:rPr>
          <w:rFonts w:ascii="Arial" w:hAnsi="Arial" w:cs="Arial"/>
          <w:b/>
          <w:color w:val="FF0000"/>
          <w:sz w:val="20"/>
          <w:szCs w:val="20"/>
        </w:rPr>
        <w:t xml:space="preserve"> the pension program</w:t>
      </w:r>
      <w:r>
        <w:rPr>
          <w:rFonts w:ascii="Arial" w:hAnsi="Arial" w:cs="Arial"/>
          <w:b/>
          <w:color w:val="FF0000"/>
          <w:sz w:val="20"/>
          <w:szCs w:val="20"/>
        </w:rPr>
        <w:t xml:space="preserve"> decreases labor force participation and</w:t>
      </w:r>
      <w:r w:rsidRPr="00C11721">
        <w:rPr>
          <w:rFonts w:ascii="Arial" w:hAnsi="Arial" w:cs="Arial"/>
          <w:b/>
          <w:color w:val="FF0000"/>
          <w:sz w:val="20"/>
          <w:szCs w:val="20"/>
        </w:rPr>
        <w:t xml:space="preserve"> increases consumption</w:t>
      </w:r>
      <w:r>
        <w:rPr>
          <w:rFonts w:ascii="Arial" w:hAnsi="Arial" w:cs="Arial"/>
          <w:b/>
          <w:color w:val="FF0000"/>
          <w:sz w:val="20"/>
          <w:szCs w:val="20"/>
        </w:rPr>
        <w:t>,</w:t>
      </w:r>
      <w:r w:rsidRPr="00C11721">
        <w:rPr>
          <w:rFonts w:ascii="Arial" w:hAnsi="Arial" w:cs="Arial"/>
          <w:b/>
          <w:color w:val="FF0000"/>
          <w:sz w:val="20"/>
          <w:szCs w:val="20"/>
        </w:rPr>
        <w:t xml:space="preserve"> as </w:t>
      </w:r>
      <w:r>
        <w:rPr>
          <w:rFonts w:ascii="Arial" w:hAnsi="Arial" w:cs="Arial"/>
          <w:b/>
          <w:color w:val="FF0000"/>
          <w:sz w:val="20"/>
          <w:szCs w:val="20"/>
        </w:rPr>
        <w:t>both</w:t>
      </w:r>
      <w:r w:rsidRPr="00C11721">
        <w:rPr>
          <w:rFonts w:ascii="Arial" w:hAnsi="Arial" w:cs="Arial"/>
          <w:b/>
          <w:color w:val="FF0000"/>
          <w:sz w:val="20"/>
          <w:szCs w:val="20"/>
        </w:rPr>
        <w:t xml:space="preserve"> treatment effect</w:t>
      </w:r>
      <w:r>
        <w:rPr>
          <w:rFonts w:ascii="Arial" w:hAnsi="Arial" w:cs="Arial"/>
          <w:b/>
          <w:color w:val="FF0000"/>
          <w:sz w:val="20"/>
          <w:szCs w:val="20"/>
        </w:rPr>
        <w:t>s</w:t>
      </w:r>
      <w:r w:rsidRPr="00C11721">
        <w:rPr>
          <w:rFonts w:ascii="Arial" w:hAnsi="Arial" w:cs="Arial"/>
          <w:b/>
          <w:color w:val="FF0000"/>
          <w:sz w:val="20"/>
          <w:szCs w:val="20"/>
        </w:rPr>
        <w:t xml:space="preserve"> </w:t>
      </w:r>
      <w:r>
        <w:rPr>
          <w:rFonts w:ascii="Arial" w:hAnsi="Arial" w:cs="Arial"/>
          <w:b/>
          <w:color w:val="FF0000"/>
          <w:sz w:val="20"/>
          <w:szCs w:val="20"/>
        </w:rPr>
        <w:t>are</w:t>
      </w:r>
      <w:r w:rsidRPr="00C11721">
        <w:rPr>
          <w:rFonts w:ascii="Arial" w:hAnsi="Arial" w:cs="Arial"/>
          <w:b/>
          <w:color w:val="FF0000"/>
          <w:sz w:val="20"/>
          <w:szCs w:val="20"/>
        </w:rPr>
        <w:t xml:space="preserve"> positive and statistically significant</w:t>
      </w:r>
      <w:r>
        <w:rPr>
          <w:rFonts w:ascii="Arial" w:hAnsi="Arial" w:cs="Arial"/>
          <w:b/>
          <w:color w:val="FF0000"/>
          <w:sz w:val="20"/>
          <w:szCs w:val="20"/>
        </w:rPr>
        <w:t xml:space="preserve"> at the 5 percent level</w:t>
      </w:r>
      <w:r w:rsidRPr="00C11721">
        <w:rPr>
          <w:rFonts w:ascii="Arial" w:hAnsi="Arial" w:cs="Arial"/>
          <w:b/>
          <w:color w:val="FF0000"/>
          <w:sz w:val="20"/>
          <w:szCs w:val="20"/>
        </w:rPr>
        <w:t xml:space="preserve">. </w:t>
      </w:r>
    </w:p>
    <w:p w:rsidR="00771F8F" w:rsidRPr="00C11721"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771F8F" w:rsidRPr="002D222E"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2D222E">
        <w:rPr>
          <w:rFonts w:ascii="Arial" w:hAnsi="Arial" w:cs="Arial"/>
          <w:b/>
          <w:color w:val="0000FF"/>
          <w:sz w:val="20"/>
          <w:szCs w:val="20"/>
        </w:rPr>
        <w:t>Points:</w:t>
      </w:r>
    </w:p>
    <w:p w:rsidR="00771F8F" w:rsidRPr="002D222E" w:rsidRDefault="00771F8F" w:rsidP="00771F8F">
      <w:pPr>
        <w:pBdr>
          <w:top w:val="single" w:sz="4" w:space="0" w:color="auto"/>
          <w:left w:val="single" w:sz="4" w:space="4" w:color="auto"/>
          <w:bottom w:val="single" w:sz="4" w:space="0" w:color="auto"/>
          <w:right w:val="single" w:sz="4" w:space="4" w:color="auto"/>
        </w:pBdr>
        <w:jc w:val="both"/>
        <w:rPr>
          <w:rFonts w:ascii="Arial" w:hAnsi="Arial" w:cs="Arial"/>
          <w:b/>
          <w:color w:val="0000FF"/>
          <w:sz w:val="20"/>
          <w:szCs w:val="20"/>
        </w:rPr>
      </w:pPr>
      <w:r w:rsidRPr="002D222E">
        <w:rPr>
          <w:rFonts w:ascii="Arial" w:hAnsi="Arial" w:cs="Arial"/>
          <w:b/>
          <w:color w:val="0000FF"/>
          <w:sz w:val="20"/>
          <w:szCs w:val="20"/>
        </w:rPr>
        <w:t>-5 if does not mention that the program achieved its objective by decreasing labor force participation</w:t>
      </w: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bookmarkStart w:id="2" w:name="_GoBack"/>
      <w:bookmarkEnd w:id="2"/>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DB1EA7" w:rsidRPr="00AC42AD" w:rsidRDefault="00DB1EA7" w:rsidP="00DB1EA7">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DB1EA7" w:rsidRPr="00AC42AD" w:rsidRDefault="00DB1EA7" w:rsidP="00DB1EA7">
      <w:pPr>
        <w:widowControl w:val="0"/>
        <w:autoSpaceDE w:val="0"/>
        <w:autoSpaceDN w:val="0"/>
        <w:adjustRightInd w:val="0"/>
        <w:jc w:val="both"/>
        <w:rPr>
          <w:rFonts w:ascii="Arial" w:hAnsi="Arial" w:cs="Arial"/>
          <w:sz w:val="20"/>
          <w:szCs w:val="20"/>
        </w:rPr>
      </w:pPr>
    </w:p>
    <w:p w:rsidR="00DB1EA7" w:rsidRPr="00AC42AD" w:rsidRDefault="00DB1EA7">
      <w:pPr>
        <w:rPr>
          <w:rFonts w:ascii="Arial" w:hAnsi="Arial" w:cs="Arial"/>
        </w:rPr>
      </w:pPr>
      <w:r w:rsidRPr="00AC42AD">
        <w:rPr>
          <w:rFonts w:ascii="Arial" w:hAnsi="Arial" w:cs="Arial"/>
        </w:rPr>
        <w:br w:type="page"/>
      </w:r>
    </w:p>
    <w:p w:rsidR="00481885" w:rsidRPr="00C11721" w:rsidRDefault="00481885" w:rsidP="00481885">
      <w:pPr>
        <w:widowControl w:val="0"/>
        <w:autoSpaceDE w:val="0"/>
        <w:autoSpaceDN w:val="0"/>
        <w:adjustRightInd w:val="0"/>
        <w:jc w:val="both"/>
        <w:rPr>
          <w:rFonts w:ascii="Arial" w:hAnsi="Arial" w:cs="Arial"/>
          <w:b/>
          <w:sz w:val="20"/>
          <w:szCs w:val="20"/>
        </w:rPr>
      </w:pPr>
      <w:r>
        <w:rPr>
          <w:rFonts w:ascii="Arial" w:hAnsi="Arial" w:cs="Arial"/>
          <w:b/>
          <w:sz w:val="20"/>
          <w:szCs w:val="20"/>
        </w:rPr>
        <w:lastRenderedPageBreak/>
        <w:t>PART III</w:t>
      </w:r>
      <w:r w:rsidRPr="00C11721">
        <w:rPr>
          <w:rFonts w:ascii="Arial" w:hAnsi="Arial" w:cs="Arial"/>
          <w:b/>
          <w:sz w:val="20"/>
          <w:szCs w:val="20"/>
        </w:rPr>
        <w:t xml:space="preserve">: </w:t>
      </w:r>
      <w:r>
        <w:rPr>
          <w:rFonts w:ascii="Arial" w:hAnsi="Arial" w:cs="Arial"/>
          <w:b/>
          <w:sz w:val="20"/>
          <w:szCs w:val="20"/>
        </w:rPr>
        <w:t>Evaluating a Sales Training Program</w:t>
      </w:r>
    </w:p>
    <w:p w:rsidR="00481885" w:rsidRPr="00C11721" w:rsidRDefault="00481885" w:rsidP="00481885">
      <w:pPr>
        <w:widowControl w:val="0"/>
        <w:autoSpaceDE w:val="0"/>
        <w:autoSpaceDN w:val="0"/>
        <w:adjustRightInd w:val="0"/>
        <w:jc w:val="both"/>
        <w:rPr>
          <w:rFonts w:ascii="Arial" w:hAnsi="Arial" w:cs="Arial"/>
          <w:sz w:val="20"/>
          <w:szCs w:val="20"/>
        </w:rPr>
      </w:pPr>
    </w:p>
    <w:p w:rsidR="00481885" w:rsidRPr="00C11721" w:rsidRDefault="00481885" w:rsidP="00481885">
      <w:pPr>
        <w:widowControl w:val="0"/>
        <w:autoSpaceDE w:val="0"/>
        <w:autoSpaceDN w:val="0"/>
        <w:adjustRightInd w:val="0"/>
        <w:jc w:val="both"/>
        <w:rPr>
          <w:rFonts w:ascii="Arial" w:hAnsi="Arial" w:cs="Arial"/>
          <w:sz w:val="20"/>
          <w:szCs w:val="20"/>
        </w:rPr>
      </w:pPr>
      <w:r w:rsidRPr="00C11721">
        <w:rPr>
          <w:rFonts w:ascii="Arial" w:hAnsi="Arial" w:cs="Arial"/>
          <w:sz w:val="20"/>
          <w:szCs w:val="20"/>
        </w:rPr>
        <w:t xml:space="preserve">You </w:t>
      </w:r>
      <w:r>
        <w:rPr>
          <w:rFonts w:ascii="Arial" w:hAnsi="Arial" w:cs="Arial"/>
          <w:sz w:val="20"/>
          <w:szCs w:val="20"/>
        </w:rPr>
        <w:t>work for a company that sells office supplies to other businesses and relies on a sales team to market these products.  You were dissatisfied with sales figures in 2016 and decided to send low-performing sales people to a week-long training conference at the beginning of 2017.  All sales people who fail to hit a yearly sales goal of $800,000 in total revenue for 2016 were required to attend the training program.</w:t>
      </w:r>
    </w:p>
    <w:p w:rsidR="00481885" w:rsidRPr="00C11721"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 xml:space="preserve">After the first year of this program, you need to decide whether offering the training to lower performing employees succeeds in increasing their sales volume, and whether you should continue the program and require the training conference again this year.  You hire a consultant to </w:t>
      </w:r>
      <w:r w:rsidRPr="005D2A24">
        <w:rPr>
          <w:rFonts w:ascii="Arial" w:hAnsi="Arial" w:cs="Arial"/>
          <w:sz w:val="20"/>
          <w:szCs w:val="20"/>
        </w:rPr>
        <w:t xml:space="preserve">help you with data analysis. </w:t>
      </w:r>
      <w:r>
        <w:rPr>
          <w:rFonts w:ascii="Arial" w:hAnsi="Arial" w:cs="Arial"/>
          <w:sz w:val="20"/>
          <w:szCs w:val="20"/>
        </w:rPr>
        <w:t xml:space="preserve">To carry out the evaluation, she proposes exploiting the rule you used to determine who was required to attend the training, i.e. that those with sales below $800,000 were required to attend. She suggests that you compare outcomes for those whose 2016 sales were very close to this cutoff, i.e. just above and just below. </w:t>
      </w: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autoSpaceDE w:val="0"/>
        <w:autoSpaceDN w:val="0"/>
        <w:adjustRightInd w:val="0"/>
        <w:jc w:val="both"/>
        <w:rPr>
          <w:rFonts w:ascii="Arial" w:hAnsi="Arial" w:cs="Arial"/>
          <w:b/>
          <w:sz w:val="20"/>
          <w:szCs w:val="20"/>
          <w:u w:val="single"/>
        </w:rPr>
      </w:pPr>
      <w:r w:rsidRPr="00166183">
        <w:rPr>
          <w:rFonts w:ascii="Arial" w:hAnsi="Arial" w:cs="Arial"/>
          <w:b/>
          <w:sz w:val="20"/>
          <w:szCs w:val="20"/>
          <w:u w:val="single"/>
        </w:rPr>
        <w:t>Questions:</w:t>
      </w:r>
    </w:p>
    <w:p w:rsidR="00481885" w:rsidRDefault="00481885" w:rsidP="00481885">
      <w:pPr>
        <w:autoSpaceDE w:val="0"/>
        <w:autoSpaceDN w:val="0"/>
        <w:adjustRightInd w:val="0"/>
        <w:jc w:val="both"/>
        <w:rPr>
          <w:rFonts w:ascii="Arial" w:hAnsi="Arial" w:cs="Arial"/>
          <w:b/>
          <w:sz w:val="20"/>
          <w:szCs w:val="20"/>
          <w:u w:val="single"/>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color w:val="44546A" w:themeColor="text2"/>
          <w:sz w:val="20"/>
          <w:szCs w:val="20"/>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r w:rsidRPr="00C11721">
        <w:rPr>
          <w:rFonts w:ascii="Arial" w:hAnsi="Arial" w:cs="Arial"/>
          <w:b/>
          <w:sz w:val="20"/>
          <w:szCs w:val="20"/>
        </w:rPr>
        <w:t>1)</w:t>
      </w:r>
      <w:r w:rsidRPr="00C11721">
        <w:rPr>
          <w:rFonts w:ascii="Arial" w:hAnsi="Arial" w:cs="Arial"/>
          <w:sz w:val="20"/>
          <w:szCs w:val="20"/>
        </w:rPr>
        <w:t xml:space="preserve"> </w:t>
      </w:r>
      <w:r w:rsidRPr="00C11721">
        <w:rPr>
          <w:rFonts w:ascii="Arial" w:hAnsi="Arial" w:cs="Arial"/>
          <w:b/>
          <w:sz w:val="20"/>
          <w:szCs w:val="20"/>
        </w:rPr>
        <w:t xml:space="preserve">What is the main research question? Suggest </w:t>
      </w:r>
      <w:r>
        <w:rPr>
          <w:rFonts w:ascii="Arial" w:hAnsi="Arial" w:cs="Arial"/>
          <w:b/>
          <w:sz w:val="20"/>
          <w:szCs w:val="20"/>
        </w:rPr>
        <w:t xml:space="preserve">a measurable </w:t>
      </w:r>
      <w:r w:rsidRPr="00C11721">
        <w:rPr>
          <w:rFonts w:ascii="Arial" w:hAnsi="Arial" w:cs="Arial"/>
          <w:b/>
          <w:sz w:val="20"/>
          <w:szCs w:val="20"/>
        </w:rPr>
        <w:t>outcome</w:t>
      </w:r>
      <w:r>
        <w:rPr>
          <w:rFonts w:ascii="Arial" w:hAnsi="Arial" w:cs="Arial"/>
          <w:b/>
          <w:sz w:val="20"/>
          <w:szCs w:val="20"/>
        </w:rPr>
        <w:t xml:space="preserve"> of interest</w:t>
      </w:r>
      <w:r w:rsidRPr="00C11721">
        <w:rPr>
          <w:rFonts w:ascii="Arial" w:hAnsi="Arial" w:cs="Arial"/>
          <w:b/>
          <w:sz w:val="20"/>
          <w:szCs w:val="20"/>
        </w:rPr>
        <w:t xml:space="preserve">. </w:t>
      </w:r>
      <w:r>
        <w:rPr>
          <w:rFonts w:ascii="Arial" w:hAnsi="Arial" w:cs="Arial"/>
          <w:b/>
          <w:sz w:val="20"/>
          <w:szCs w:val="20"/>
        </w:rPr>
        <w:t>(10 points)</w:t>
      </w:r>
    </w:p>
    <w:p w:rsidR="00481885" w:rsidRPr="001A4B46"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i/>
          <w:color w:val="FF0000"/>
          <w:sz w:val="20"/>
          <w:szCs w:val="20"/>
        </w:rPr>
      </w:pPr>
      <w:r w:rsidRPr="001A4B46">
        <w:rPr>
          <w:rFonts w:ascii="Arial" w:hAnsi="Arial" w:cs="Arial"/>
          <w:b/>
          <w:i/>
          <w:color w:val="FF0000"/>
          <w:sz w:val="20"/>
          <w:szCs w:val="20"/>
        </w:rPr>
        <w:t>Research Question: “What is the causal effect of the training program on 2017 sales revenue for sales associates who attended the program?”</w:t>
      </w:r>
      <w:r>
        <w:rPr>
          <w:rFonts w:ascii="Arial" w:hAnsi="Arial" w:cs="Arial"/>
          <w:b/>
          <w:i/>
          <w:color w:val="FF0000"/>
          <w:sz w:val="20"/>
          <w:szCs w:val="20"/>
        </w:rPr>
        <w:t xml:space="preserve"> (5 points)</w:t>
      </w:r>
    </w:p>
    <w:p w:rsidR="00481885" w:rsidRPr="001A4B46"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i/>
          <w:color w:val="FF0000"/>
          <w:sz w:val="20"/>
          <w:szCs w:val="20"/>
        </w:rPr>
      </w:pPr>
      <w:r w:rsidRPr="001A4B46">
        <w:rPr>
          <w:rFonts w:ascii="Arial" w:hAnsi="Arial" w:cs="Arial"/>
          <w:b/>
          <w:i/>
          <w:color w:val="FF0000"/>
          <w:sz w:val="20"/>
          <w:szCs w:val="20"/>
        </w:rPr>
        <w:t>Outcome of Interest: Total Sales Value in 2017 (could also say total sales margin, increase in sales from 2016-</w:t>
      </w:r>
      <w:proofErr w:type="gramStart"/>
      <w:r w:rsidRPr="001A4B46">
        <w:rPr>
          <w:rFonts w:ascii="Arial" w:hAnsi="Arial" w:cs="Arial"/>
          <w:b/>
          <w:i/>
          <w:color w:val="FF0000"/>
          <w:sz w:val="20"/>
          <w:szCs w:val="20"/>
        </w:rPr>
        <w:t xml:space="preserve">2017,  </w:t>
      </w:r>
      <w:proofErr w:type="spellStart"/>
      <w:r w:rsidRPr="001A4B46">
        <w:rPr>
          <w:rFonts w:ascii="Arial" w:hAnsi="Arial" w:cs="Arial"/>
          <w:b/>
          <w:i/>
          <w:color w:val="FF0000"/>
          <w:sz w:val="20"/>
          <w:szCs w:val="20"/>
        </w:rPr>
        <w:t>etc</w:t>
      </w:r>
      <w:proofErr w:type="spellEnd"/>
      <w:proofErr w:type="gramEnd"/>
      <w:r w:rsidRPr="001A4B46">
        <w:rPr>
          <w:rFonts w:ascii="Arial" w:hAnsi="Arial" w:cs="Arial"/>
          <w:b/>
          <w:i/>
          <w:color w:val="FF0000"/>
          <w:sz w:val="20"/>
          <w:szCs w:val="20"/>
        </w:rPr>
        <w:t>)</w:t>
      </w:r>
      <w:r>
        <w:rPr>
          <w:rFonts w:ascii="Arial" w:hAnsi="Arial" w:cs="Arial"/>
          <w:b/>
          <w:i/>
          <w:color w:val="FF0000"/>
          <w:sz w:val="20"/>
          <w:szCs w:val="20"/>
        </w:rPr>
        <w:t xml:space="preserve"> (5 points)</w:t>
      </w: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Default="00481885" w:rsidP="00481885">
      <w:pPr>
        <w:widowControl w:val="0"/>
        <w:autoSpaceDE w:val="0"/>
        <w:autoSpaceDN w:val="0"/>
        <w:adjustRightInd w:val="0"/>
        <w:jc w:val="both"/>
        <w:rPr>
          <w:rFonts w:ascii="Arial" w:hAnsi="Arial" w:cs="Arial"/>
          <w:sz w:val="20"/>
          <w:szCs w:val="20"/>
        </w:rPr>
      </w:pPr>
    </w:p>
    <w:p w:rsidR="00481885" w:rsidRPr="00697B8C"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color w:val="44546A" w:themeColor="text2"/>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Pr>
          <w:rFonts w:ascii="Arial" w:hAnsi="Arial" w:cs="Arial"/>
          <w:b/>
          <w:sz w:val="20"/>
          <w:szCs w:val="20"/>
        </w:rPr>
        <w:t>2</w:t>
      </w:r>
      <w:r w:rsidRPr="00697B8C">
        <w:rPr>
          <w:rFonts w:ascii="Arial" w:hAnsi="Arial" w:cs="Arial"/>
          <w:b/>
          <w:sz w:val="20"/>
          <w:szCs w:val="20"/>
        </w:rPr>
        <w:t>)</w:t>
      </w:r>
      <w:r>
        <w:rPr>
          <w:rFonts w:ascii="Arial" w:hAnsi="Arial" w:cs="Arial"/>
          <w:sz w:val="20"/>
          <w:szCs w:val="20"/>
        </w:rPr>
        <w:t xml:space="preserve"> </w:t>
      </w:r>
      <w:r w:rsidRPr="00697B8C">
        <w:rPr>
          <w:rFonts w:ascii="Arial" w:hAnsi="Arial" w:cs="Arial"/>
          <w:b/>
          <w:sz w:val="20"/>
          <w:szCs w:val="20"/>
        </w:rPr>
        <w:t xml:space="preserve">Which evaluation methodology is being proposed? Identify the treatment and control groups. </w:t>
      </w:r>
      <w:r>
        <w:rPr>
          <w:rFonts w:ascii="Arial" w:hAnsi="Arial" w:cs="Arial"/>
          <w:b/>
          <w:sz w:val="20"/>
          <w:szCs w:val="20"/>
        </w:rPr>
        <w:t>(10 points)</w:t>
      </w:r>
    </w:p>
    <w:p w:rsidR="00481885" w:rsidRPr="001A4B46"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i/>
          <w:color w:val="FF0000"/>
          <w:sz w:val="20"/>
          <w:szCs w:val="20"/>
        </w:rPr>
      </w:pPr>
      <w:r w:rsidRPr="001A4B46">
        <w:rPr>
          <w:rFonts w:ascii="Arial" w:hAnsi="Arial" w:cs="Arial"/>
          <w:b/>
          <w:i/>
          <w:color w:val="FF0000"/>
          <w:sz w:val="20"/>
          <w:szCs w:val="20"/>
        </w:rPr>
        <w:t>Methodology: Regression Discontinuity</w:t>
      </w:r>
      <w:r>
        <w:rPr>
          <w:rFonts w:ascii="Arial" w:hAnsi="Arial" w:cs="Arial"/>
          <w:b/>
          <w:i/>
          <w:color w:val="FF0000"/>
          <w:sz w:val="20"/>
          <w:szCs w:val="20"/>
        </w:rPr>
        <w:t xml:space="preserve"> (6 points)</w:t>
      </w:r>
    </w:p>
    <w:p w:rsidR="00481885" w:rsidRPr="001A4B46"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i/>
          <w:color w:val="FF0000"/>
          <w:sz w:val="20"/>
          <w:szCs w:val="20"/>
        </w:rPr>
      </w:pPr>
      <w:r w:rsidRPr="001A4B46">
        <w:rPr>
          <w:rFonts w:ascii="Arial" w:hAnsi="Arial" w:cs="Arial"/>
          <w:b/>
          <w:i/>
          <w:color w:val="FF0000"/>
          <w:sz w:val="20"/>
          <w:szCs w:val="20"/>
        </w:rPr>
        <w:t>Treatment: Associates with total sales value just below $800k</w:t>
      </w:r>
      <w:r>
        <w:rPr>
          <w:rFonts w:ascii="Arial" w:hAnsi="Arial" w:cs="Arial"/>
          <w:b/>
          <w:i/>
          <w:color w:val="FF0000"/>
          <w:sz w:val="20"/>
          <w:szCs w:val="20"/>
        </w:rPr>
        <w:t xml:space="preserve"> (2 points)</w:t>
      </w:r>
    </w:p>
    <w:p w:rsidR="00481885" w:rsidRPr="00735F4E"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i/>
          <w:sz w:val="20"/>
          <w:szCs w:val="20"/>
        </w:rPr>
      </w:pPr>
      <w:r w:rsidRPr="001A4B46">
        <w:rPr>
          <w:rFonts w:ascii="Arial" w:hAnsi="Arial" w:cs="Arial"/>
          <w:b/>
          <w:i/>
          <w:color w:val="FF0000"/>
          <w:sz w:val="20"/>
          <w:szCs w:val="20"/>
        </w:rPr>
        <w:t>Control:  Associates with total sales value at $800k or just above</w:t>
      </w:r>
      <w:r>
        <w:rPr>
          <w:rFonts w:ascii="Arial" w:hAnsi="Arial" w:cs="Arial"/>
          <w:b/>
          <w:i/>
          <w:color w:val="FF0000"/>
          <w:sz w:val="20"/>
          <w:szCs w:val="20"/>
        </w:rPr>
        <w:t xml:space="preserve"> (2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Assume for Questions (3) and (4) that the required assumption to apply the methodology that you proposed in Question (2) are proven valid. Your consultant shows you the following figure:</w:t>
      </w: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r w:rsidRPr="003703B9">
        <w:rPr>
          <w:rFonts w:ascii="Arial" w:hAnsi="Arial" w:cs="Arial"/>
          <w:noProof/>
          <w:sz w:val="20"/>
          <w:szCs w:val="20"/>
        </w:rPr>
        <w:lastRenderedPageBreak/>
        <w:drawing>
          <wp:inline distT="0" distB="0" distL="0" distR="0" wp14:anchorId="2D1C7A02" wp14:editId="38817079">
            <wp:extent cx="5118100"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8100" cy="3746500"/>
                    </a:xfrm>
                    <a:prstGeom prst="rect">
                      <a:avLst/>
                    </a:prstGeom>
                    <a:noFill/>
                    <a:ln>
                      <a:noFill/>
                    </a:ln>
                  </pic:spPr>
                </pic:pic>
              </a:graphicData>
            </a:graphic>
          </wp:inline>
        </w:drawing>
      </w:r>
    </w:p>
    <w:p w:rsidR="00481885" w:rsidRDefault="00481885" w:rsidP="00481885">
      <w:pPr>
        <w:widowControl w:val="0"/>
        <w:autoSpaceDE w:val="0"/>
        <w:autoSpaceDN w:val="0"/>
        <w:adjustRightInd w:val="0"/>
        <w:jc w:val="both"/>
        <w:rPr>
          <w:rFonts w:ascii="Arial" w:hAnsi="Arial" w:cs="Arial"/>
          <w:sz w:val="20"/>
          <w:szCs w:val="20"/>
        </w:rPr>
      </w:pPr>
    </w:p>
    <w:p w:rsidR="00481885" w:rsidRPr="00697B8C"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color w:val="44546A" w:themeColor="text2"/>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Pr>
          <w:rFonts w:ascii="Arial" w:hAnsi="Arial" w:cs="Arial"/>
          <w:b/>
          <w:sz w:val="20"/>
          <w:szCs w:val="20"/>
        </w:rPr>
        <w:t>3</w:t>
      </w:r>
      <w:r w:rsidRPr="00697B8C">
        <w:rPr>
          <w:rFonts w:ascii="Arial" w:hAnsi="Arial" w:cs="Arial"/>
          <w:b/>
          <w:sz w:val="20"/>
          <w:szCs w:val="20"/>
        </w:rPr>
        <w:t>)</w:t>
      </w:r>
      <w:r>
        <w:rPr>
          <w:rFonts w:ascii="Arial" w:hAnsi="Arial" w:cs="Arial"/>
          <w:sz w:val="20"/>
          <w:szCs w:val="20"/>
        </w:rPr>
        <w:t xml:space="preserve"> </w:t>
      </w:r>
      <w:r>
        <w:rPr>
          <w:rFonts w:ascii="Arial" w:hAnsi="Arial" w:cs="Arial"/>
          <w:b/>
          <w:sz w:val="20"/>
          <w:szCs w:val="20"/>
        </w:rPr>
        <w:t>What can you say about the treatment effect based on the figure above? Be specific about what the treatment is. What other statistics would you request (on the same outcome) that help you evaluate the treatment effect in this case? (10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i/>
          <w:color w:val="FF0000"/>
          <w:sz w:val="20"/>
          <w:szCs w:val="20"/>
        </w:rPr>
      </w:pPr>
      <w:r w:rsidRPr="001A4B46">
        <w:rPr>
          <w:rFonts w:ascii="Arial" w:hAnsi="Arial" w:cs="Arial"/>
          <w:b/>
          <w:i/>
          <w:color w:val="FF0000"/>
          <w:sz w:val="20"/>
          <w:szCs w:val="20"/>
        </w:rPr>
        <w:t xml:space="preserve">From the graph above, the treatment of attending the training appears to have increased sales in 2017, based on the vertical shift in the trend of sales </w:t>
      </w:r>
      <w:r>
        <w:rPr>
          <w:rFonts w:ascii="Arial" w:hAnsi="Arial" w:cs="Arial"/>
          <w:b/>
          <w:i/>
          <w:color w:val="FF0000"/>
          <w:sz w:val="20"/>
          <w:szCs w:val="20"/>
        </w:rPr>
        <w:t>to the left of</w:t>
      </w:r>
      <w:r w:rsidRPr="001A4B46">
        <w:rPr>
          <w:rFonts w:ascii="Arial" w:hAnsi="Arial" w:cs="Arial"/>
          <w:b/>
          <w:i/>
          <w:color w:val="FF0000"/>
          <w:sz w:val="20"/>
          <w:szCs w:val="20"/>
        </w:rPr>
        <w:t xml:space="preserve"> the cutoff value of 800k in 2016 sales (appears to be around $1000-$2000).  </w:t>
      </w:r>
      <w:r>
        <w:rPr>
          <w:rFonts w:ascii="Arial" w:hAnsi="Arial" w:cs="Arial"/>
          <w:b/>
          <w:i/>
          <w:color w:val="FF0000"/>
          <w:sz w:val="20"/>
          <w:szCs w:val="20"/>
        </w:rPr>
        <w:t>(5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i/>
          <w:color w:val="FF0000"/>
          <w:sz w:val="20"/>
          <w:szCs w:val="20"/>
        </w:rPr>
      </w:pPr>
    </w:p>
    <w:p w:rsidR="00481885" w:rsidRPr="001A4B46"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i/>
          <w:color w:val="FF0000"/>
          <w:sz w:val="20"/>
          <w:szCs w:val="20"/>
        </w:rPr>
      </w:pPr>
      <w:r w:rsidRPr="001A4B46">
        <w:rPr>
          <w:rFonts w:ascii="Arial" w:hAnsi="Arial" w:cs="Arial"/>
          <w:b/>
          <w:i/>
          <w:color w:val="FF0000"/>
          <w:sz w:val="20"/>
          <w:szCs w:val="20"/>
        </w:rPr>
        <w:t>However, we cannot conclude based on this graph whether this difference is statistically significant. Knowing the exact value of the shift (vertical difference at the cutoff) and standard error will tell us whether the training increased sales significantly (</w:t>
      </w:r>
      <w:proofErr w:type="spellStart"/>
      <w:r w:rsidRPr="001A4B46">
        <w:rPr>
          <w:rFonts w:ascii="Arial" w:hAnsi="Arial" w:cs="Arial"/>
          <w:b/>
          <w:i/>
          <w:color w:val="FF0000"/>
          <w:sz w:val="20"/>
          <w:szCs w:val="20"/>
        </w:rPr>
        <w:t>pvalue</w:t>
      </w:r>
      <w:proofErr w:type="spellEnd"/>
      <w:r w:rsidRPr="001A4B46">
        <w:rPr>
          <w:rFonts w:ascii="Arial" w:hAnsi="Arial" w:cs="Arial"/>
          <w:b/>
          <w:i/>
          <w:color w:val="FF0000"/>
          <w:sz w:val="20"/>
          <w:szCs w:val="20"/>
        </w:rPr>
        <w:t xml:space="preserve"> or t statistic would also tell us this).</w:t>
      </w:r>
      <w:r>
        <w:rPr>
          <w:rFonts w:ascii="Arial" w:hAnsi="Arial" w:cs="Arial"/>
          <w:b/>
          <w:i/>
          <w:color w:val="FF0000"/>
          <w:sz w:val="20"/>
          <w:szCs w:val="20"/>
        </w:rPr>
        <w:t xml:space="preserve"> (5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Ad</w:t>
      </w:r>
      <w:r w:rsidRPr="00C11721">
        <w:rPr>
          <w:rFonts w:ascii="Arial" w:hAnsi="Arial" w:cs="Arial"/>
          <w:sz w:val="20"/>
          <w:szCs w:val="20"/>
        </w:rPr>
        <w:t xml:space="preserve">ditionally, your </w:t>
      </w:r>
      <w:r>
        <w:rPr>
          <w:rFonts w:ascii="Arial" w:hAnsi="Arial" w:cs="Arial"/>
          <w:sz w:val="20"/>
          <w:szCs w:val="20"/>
        </w:rPr>
        <w:t>consultant</w:t>
      </w:r>
      <w:r w:rsidRPr="00C11721">
        <w:rPr>
          <w:rFonts w:ascii="Arial" w:hAnsi="Arial" w:cs="Arial"/>
          <w:sz w:val="20"/>
          <w:szCs w:val="20"/>
        </w:rPr>
        <w:t xml:space="preserve"> </w:t>
      </w:r>
      <w:r>
        <w:rPr>
          <w:rFonts w:ascii="Arial" w:hAnsi="Arial" w:cs="Arial"/>
          <w:sz w:val="20"/>
          <w:szCs w:val="20"/>
        </w:rPr>
        <w:t>runs the regression below using data for associates between $750000 and $850000 of 2016 sales, where “Treat” takes a value of 1 if the sales associate was required to attend the training session (2016 sales below $800,000), Sales2016 is the dollar amount of sales in 2016 and Sales2017 is the dollar amount of sales in 2017.</w:t>
      </w: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m:oMathPara>
        <m:oMath>
          <m:r>
            <w:rPr>
              <w:rFonts w:ascii="Cambria Math" w:hAnsi="Cambria Math" w:cs="Arial"/>
              <w:sz w:val="20"/>
              <w:szCs w:val="20"/>
            </w:rPr>
            <m:t>Sales</m:t>
          </m:r>
          <m:sSub>
            <m:sSubPr>
              <m:ctrlPr>
                <w:rPr>
                  <w:rFonts w:ascii="Cambria Math" w:hAnsi="Cambria Math" w:cs="Arial"/>
                  <w:i/>
                  <w:sz w:val="20"/>
                  <w:szCs w:val="20"/>
                </w:rPr>
              </m:ctrlPr>
            </m:sSubPr>
            <m:e>
              <m:r>
                <w:rPr>
                  <w:rFonts w:ascii="Cambria Math" w:hAnsi="Cambria Math" w:cs="Arial"/>
                  <w:sz w:val="20"/>
                  <w:szCs w:val="20"/>
                </w:rPr>
                <m:t>2017</m:t>
              </m:r>
            </m:e>
            <m:sub>
              <m:r>
                <w:rPr>
                  <w:rFonts w:ascii="Cambria Math" w:hAnsi="Cambria Math" w:cs="Arial"/>
                  <w:sz w:val="20"/>
                  <w:szCs w:val="20"/>
                </w:rPr>
                <m:t>i</m:t>
              </m:r>
            </m:sub>
          </m:sSub>
          <m:r>
            <w:rPr>
              <w:rFonts w:ascii="Cambria Math" w:hAnsi="Cambria Math" w:cs="Arial"/>
              <w:sz w:val="20"/>
              <w:szCs w:val="20"/>
            </w:rPr>
            <m:t>=α+</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1</m:t>
              </m:r>
            </m:sub>
          </m:sSub>
          <m:r>
            <w:rPr>
              <w:rFonts w:ascii="Cambria Math" w:hAnsi="Cambria Math" w:cs="Arial"/>
              <w:sz w:val="20"/>
              <w:szCs w:val="20"/>
            </w:rPr>
            <m:t>Trea</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m:t>
              </m:r>
            </m:sub>
          </m:sSub>
          <m:r>
            <w:rPr>
              <w:rFonts w:ascii="Cambria Math" w:hAnsi="Cambria Math" w:cs="Arial"/>
              <w:sz w:val="20"/>
              <w:szCs w:val="20"/>
            </w:rPr>
            <m:t>Sales</m:t>
          </m:r>
          <m:sSub>
            <m:sSubPr>
              <m:ctrlPr>
                <w:rPr>
                  <w:rFonts w:ascii="Cambria Math" w:hAnsi="Cambria Math" w:cs="Arial"/>
                  <w:i/>
                  <w:sz w:val="20"/>
                  <w:szCs w:val="20"/>
                </w:rPr>
              </m:ctrlPr>
            </m:sSubPr>
            <m:e>
              <m:r>
                <w:rPr>
                  <w:rFonts w:ascii="Cambria Math" w:hAnsi="Cambria Math" w:cs="Arial"/>
                  <w:sz w:val="20"/>
                  <w:szCs w:val="20"/>
                </w:rPr>
                <m:t>2016</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ϵ</m:t>
              </m:r>
            </m:e>
            <m:sub>
              <m:r>
                <w:rPr>
                  <w:rFonts w:ascii="Cambria Math" w:hAnsi="Cambria Math" w:cs="Arial"/>
                  <w:sz w:val="20"/>
                  <w:szCs w:val="20"/>
                </w:rPr>
                <m:t>i</m:t>
              </m:r>
            </m:sub>
          </m:sSub>
        </m:oMath>
      </m:oMathPara>
    </w:p>
    <w:p w:rsidR="00481885" w:rsidRDefault="00481885" w:rsidP="00481885">
      <w:pPr>
        <w:widowControl w:val="0"/>
        <w:autoSpaceDE w:val="0"/>
        <w:autoSpaceDN w:val="0"/>
        <w:adjustRightInd w:val="0"/>
        <w:jc w:val="both"/>
        <w:rPr>
          <w:rFonts w:ascii="Arial" w:hAnsi="Arial" w:cs="Arial"/>
          <w:sz w:val="20"/>
          <w:szCs w:val="20"/>
        </w:rPr>
      </w:pPr>
    </w:p>
    <w:p w:rsidR="00481885" w:rsidRPr="00C11721"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 xml:space="preserve">She </w:t>
      </w:r>
      <w:r w:rsidRPr="00C11721">
        <w:rPr>
          <w:rFonts w:ascii="Arial" w:hAnsi="Arial" w:cs="Arial"/>
          <w:sz w:val="20"/>
          <w:szCs w:val="20"/>
        </w:rPr>
        <w:t>presents you with the following table:</w:t>
      </w:r>
    </w:p>
    <w:p w:rsidR="00481885" w:rsidRPr="00C11721" w:rsidRDefault="00481885" w:rsidP="00481885">
      <w:pPr>
        <w:widowControl w:val="0"/>
        <w:autoSpaceDE w:val="0"/>
        <w:autoSpaceDN w:val="0"/>
        <w:adjustRightInd w:val="0"/>
        <w:jc w:val="both"/>
        <w:rPr>
          <w:rFonts w:ascii="Arial" w:hAnsi="Arial" w:cs="Arial"/>
          <w:sz w:val="20"/>
          <w:szCs w:val="20"/>
        </w:rPr>
      </w:pPr>
    </w:p>
    <w:p w:rsidR="00481885" w:rsidRPr="00C11721" w:rsidRDefault="00481885" w:rsidP="00481885">
      <w:pPr>
        <w:widowControl w:val="0"/>
        <w:autoSpaceDE w:val="0"/>
        <w:autoSpaceDN w:val="0"/>
        <w:adjustRightInd w:val="0"/>
        <w:jc w:val="center"/>
        <w:rPr>
          <w:rFonts w:ascii="Arial" w:hAnsi="Arial" w:cs="Arial"/>
          <w:b/>
          <w:sz w:val="20"/>
          <w:szCs w:val="20"/>
        </w:rPr>
      </w:pPr>
      <w:r>
        <w:rPr>
          <w:rFonts w:ascii="Arial" w:hAnsi="Arial" w:cs="Arial"/>
          <w:b/>
          <w:sz w:val="20"/>
          <w:szCs w:val="20"/>
        </w:rPr>
        <w:t>Table 1</w:t>
      </w:r>
      <w:r w:rsidRPr="00C11721">
        <w:rPr>
          <w:rFonts w:ascii="Arial" w:hAnsi="Arial" w:cs="Arial"/>
          <w:b/>
          <w:sz w:val="20"/>
          <w:szCs w:val="20"/>
        </w:rPr>
        <w:t>: Regression Results on Treatment Effect in Tes</w:t>
      </w:r>
      <w:r>
        <w:rPr>
          <w:rFonts w:ascii="Arial" w:hAnsi="Arial" w:cs="Arial"/>
          <w:b/>
          <w:sz w:val="20"/>
          <w:szCs w:val="20"/>
        </w:rPr>
        <w:t>t</w:t>
      </w:r>
      <w:r w:rsidRPr="00C11721">
        <w:rPr>
          <w:rFonts w:ascii="Arial" w:hAnsi="Arial" w:cs="Arial"/>
          <w:b/>
          <w:sz w:val="20"/>
          <w:szCs w:val="20"/>
        </w:rPr>
        <w:t xml:space="preserve"> using RD</w:t>
      </w:r>
      <w:r>
        <w:rPr>
          <w:rFonts w:ascii="Arial" w:hAnsi="Arial" w:cs="Arial"/>
          <w:b/>
          <w:sz w:val="20"/>
          <w:szCs w:val="20"/>
        </w:rPr>
        <w:t>D</w:t>
      </w:r>
      <w:r w:rsidRPr="00C11721">
        <w:rPr>
          <w:rFonts w:ascii="Arial" w:hAnsi="Arial" w:cs="Arial"/>
          <w:b/>
          <w:sz w:val="20"/>
          <w:szCs w:val="20"/>
        </w:rPr>
        <w:t xml:space="preserve"> </w:t>
      </w:r>
    </w:p>
    <w:p w:rsidR="00481885" w:rsidRPr="00C11721" w:rsidRDefault="00481885" w:rsidP="00481885">
      <w:pPr>
        <w:widowControl w:val="0"/>
        <w:autoSpaceDE w:val="0"/>
        <w:autoSpaceDN w:val="0"/>
        <w:adjustRightInd w:val="0"/>
        <w:jc w:val="both"/>
        <w:rPr>
          <w:rFonts w:ascii="Arial" w:hAnsi="Arial" w:cs="Arial"/>
          <w:sz w:val="20"/>
          <w:szCs w:val="20"/>
        </w:rPr>
      </w:pPr>
    </w:p>
    <w:tbl>
      <w:tblPr>
        <w:tblStyle w:val="TableGrid"/>
        <w:tblW w:w="0" w:type="auto"/>
        <w:tblInd w:w="1255" w:type="dxa"/>
        <w:tblLook w:val="04A0" w:firstRow="1" w:lastRow="0" w:firstColumn="1" w:lastColumn="0" w:noHBand="0" w:noVBand="1"/>
      </w:tblPr>
      <w:tblGrid>
        <w:gridCol w:w="3173"/>
        <w:gridCol w:w="2970"/>
      </w:tblGrid>
      <w:tr w:rsidR="00481885" w:rsidRPr="00C11721" w:rsidTr="00140464">
        <w:tc>
          <w:tcPr>
            <w:tcW w:w="3173" w:type="dxa"/>
            <w:tcBorders>
              <w:bottom w:val="single" w:sz="4" w:space="0" w:color="auto"/>
            </w:tcBorders>
          </w:tcPr>
          <w:p w:rsidR="00481885" w:rsidRPr="00C11721" w:rsidRDefault="00481885" w:rsidP="00140464">
            <w:pPr>
              <w:widowControl w:val="0"/>
              <w:autoSpaceDE w:val="0"/>
              <w:autoSpaceDN w:val="0"/>
              <w:adjustRightInd w:val="0"/>
              <w:jc w:val="both"/>
              <w:rPr>
                <w:rFonts w:ascii="Arial" w:hAnsi="Arial" w:cs="Arial"/>
                <w:b/>
                <w:sz w:val="20"/>
                <w:szCs w:val="20"/>
              </w:rPr>
            </w:pPr>
          </w:p>
          <w:p w:rsidR="00481885" w:rsidRPr="00C11721" w:rsidRDefault="00481885" w:rsidP="00140464">
            <w:pPr>
              <w:widowControl w:val="0"/>
              <w:autoSpaceDE w:val="0"/>
              <w:autoSpaceDN w:val="0"/>
              <w:adjustRightInd w:val="0"/>
              <w:jc w:val="both"/>
              <w:rPr>
                <w:rFonts w:ascii="Arial" w:hAnsi="Arial" w:cs="Arial"/>
                <w:b/>
                <w:sz w:val="20"/>
                <w:szCs w:val="20"/>
              </w:rPr>
            </w:pPr>
            <w:r w:rsidRPr="00C11721">
              <w:rPr>
                <w:rFonts w:ascii="Arial" w:hAnsi="Arial" w:cs="Arial"/>
                <w:b/>
                <w:sz w:val="20"/>
                <w:szCs w:val="20"/>
              </w:rPr>
              <w:t>REGRESSION RESULTS</w:t>
            </w:r>
          </w:p>
        </w:tc>
        <w:tc>
          <w:tcPr>
            <w:tcW w:w="2970" w:type="dxa"/>
            <w:tcBorders>
              <w:bottom w:val="single" w:sz="4" w:space="0" w:color="auto"/>
            </w:tcBorders>
          </w:tcPr>
          <w:p w:rsidR="00481885" w:rsidRPr="00C11721" w:rsidRDefault="00481885" w:rsidP="00140464">
            <w:pPr>
              <w:widowControl w:val="0"/>
              <w:autoSpaceDE w:val="0"/>
              <w:autoSpaceDN w:val="0"/>
              <w:adjustRightInd w:val="0"/>
              <w:jc w:val="center"/>
              <w:rPr>
                <w:rFonts w:ascii="Arial" w:hAnsi="Arial" w:cs="Arial"/>
                <w:b/>
                <w:sz w:val="20"/>
                <w:szCs w:val="20"/>
              </w:rPr>
            </w:pPr>
            <w:r>
              <w:rPr>
                <w:rFonts w:ascii="Arial" w:hAnsi="Arial" w:cs="Arial"/>
                <w:b/>
                <w:sz w:val="20"/>
                <w:szCs w:val="20"/>
              </w:rPr>
              <w:t>Total Value of Sales in 2017 ($)</w:t>
            </w:r>
          </w:p>
        </w:tc>
      </w:tr>
      <w:tr w:rsidR="00481885" w:rsidRPr="00C11721" w:rsidTr="00140464">
        <w:tc>
          <w:tcPr>
            <w:tcW w:w="3173" w:type="dxa"/>
            <w:tcBorders>
              <w:top w:val="single" w:sz="4" w:space="0" w:color="auto"/>
              <w:left w:val="single" w:sz="4" w:space="0" w:color="auto"/>
              <w:bottom w:val="nil"/>
              <w:right w:val="single" w:sz="4" w:space="0" w:color="auto"/>
            </w:tcBorders>
          </w:tcPr>
          <w:p w:rsidR="00481885" w:rsidRPr="007863DA" w:rsidRDefault="00481885" w:rsidP="00140464">
            <w:pPr>
              <w:widowControl w:val="0"/>
              <w:autoSpaceDE w:val="0"/>
              <w:autoSpaceDN w:val="0"/>
              <w:adjustRightInd w:val="0"/>
              <w:jc w:val="both"/>
              <w:rPr>
                <w:rFonts w:ascii="Arial" w:hAnsi="Arial" w:cs="Arial"/>
                <w:sz w:val="20"/>
                <w:szCs w:val="20"/>
              </w:rPr>
            </w:pPr>
            <w:bookmarkStart w:id="3" w:name="_Hlk508808505"/>
            <w:r w:rsidRPr="007863DA">
              <w:rPr>
                <w:rFonts w:ascii="Arial" w:hAnsi="Arial" w:cs="Arial"/>
                <w:sz w:val="20"/>
                <w:szCs w:val="20"/>
              </w:rPr>
              <w:t>Coefficient on “Treat” (β</w:t>
            </w:r>
            <w:r w:rsidRPr="007863DA">
              <w:rPr>
                <w:rFonts w:ascii="Arial" w:hAnsi="Arial" w:cs="Arial"/>
                <w:sz w:val="20"/>
                <w:szCs w:val="20"/>
                <w:vertAlign w:val="subscript"/>
              </w:rPr>
              <w:t>1</w:t>
            </w:r>
            <w:r w:rsidRPr="007863DA">
              <w:rPr>
                <w:rFonts w:ascii="Arial" w:hAnsi="Arial" w:cs="Arial"/>
                <w:sz w:val="20"/>
                <w:szCs w:val="20"/>
              </w:rPr>
              <w:t>)</w:t>
            </w:r>
          </w:p>
        </w:tc>
        <w:tc>
          <w:tcPr>
            <w:tcW w:w="2970" w:type="dxa"/>
            <w:tcBorders>
              <w:top w:val="single" w:sz="4" w:space="0" w:color="auto"/>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1301</w:t>
            </w:r>
          </w:p>
        </w:tc>
      </w:tr>
      <w:tr w:rsidR="00481885" w:rsidRPr="00C11721" w:rsidTr="00140464">
        <w:tc>
          <w:tcPr>
            <w:tcW w:w="3173" w:type="dxa"/>
            <w:tcBorders>
              <w:top w:val="nil"/>
              <w:left w:val="single" w:sz="4" w:space="0" w:color="auto"/>
              <w:bottom w:val="nil"/>
              <w:right w:val="single" w:sz="4" w:space="0" w:color="auto"/>
            </w:tcBorders>
          </w:tcPr>
          <w:p w:rsidR="00481885" w:rsidRPr="007863DA" w:rsidRDefault="00481885" w:rsidP="00140464">
            <w:pPr>
              <w:widowControl w:val="0"/>
              <w:autoSpaceDE w:val="0"/>
              <w:autoSpaceDN w:val="0"/>
              <w:adjustRightInd w:val="0"/>
              <w:jc w:val="both"/>
              <w:rPr>
                <w:rFonts w:ascii="Arial" w:hAnsi="Arial" w:cs="Arial"/>
                <w:i/>
                <w:sz w:val="20"/>
                <w:szCs w:val="20"/>
              </w:rPr>
            </w:pPr>
            <w:r w:rsidRPr="007863DA">
              <w:rPr>
                <w:rFonts w:ascii="Arial" w:hAnsi="Arial" w:cs="Arial"/>
                <w:i/>
                <w:sz w:val="20"/>
                <w:szCs w:val="20"/>
              </w:rPr>
              <w:t>SE</w:t>
            </w:r>
          </w:p>
        </w:tc>
        <w:tc>
          <w:tcPr>
            <w:tcW w:w="2970"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209.7</w:t>
            </w:r>
          </w:p>
        </w:tc>
      </w:tr>
      <w:tr w:rsidR="00481885" w:rsidRPr="00C11721" w:rsidTr="00140464">
        <w:tc>
          <w:tcPr>
            <w:tcW w:w="3173" w:type="dxa"/>
            <w:tcBorders>
              <w:top w:val="nil"/>
              <w:left w:val="single" w:sz="4" w:space="0" w:color="auto"/>
              <w:bottom w:val="nil"/>
              <w:right w:val="single" w:sz="4" w:space="0" w:color="auto"/>
            </w:tcBorders>
          </w:tcPr>
          <w:p w:rsidR="00481885" w:rsidRPr="007863DA" w:rsidRDefault="00481885" w:rsidP="00140464">
            <w:pPr>
              <w:widowControl w:val="0"/>
              <w:autoSpaceDE w:val="0"/>
              <w:autoSpaceDN w:val="0"/>
              <w:adjustRightInd w:val="0"/>
              <w:jc w:val="both"/>
              <w:rPr>
                <w:rFonts w:ascii="Arial" w:hAnsi="Arial" w:cs="Arial"/>
                <w:i/>
                <w:sz w:val="20"/>
                <w:szCs w:val="20"/>
              </w:rPr>
            </w:pPr>
            <w:r w:rsidRPr="007863DA">
              <w:rPr>
                <w:rFonts w:ascii="Arial" w:hAnsi="Arial" w:cs="Arial"/>
                <w:i/>
                <w:sz w:val="20"/>
                <w:szCs w:val="20"/>
              </w:rPr>
              <w:t>T-statistic</w:t>
            </w:r>
          </w:p>
        </w:tc>
        <w:tc>
          <w:tcPr>
            <w:tcW w:w="2970"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6.20</w:t>
            </w:r>
          </w:p>
        </w:tc>
      </w:tr>
      <w:bookmarkEnd w:id="3"/>
      <w:tr w:rsidR="00481885" w:rsidRPr="00C11721" w:rsidTr="00140464">
        <w:tc>
          <w:tcPr>
            <w:tcW w:w="3173" w:type="dxa"/>
            <w:tcBorders>
              <w:top w:val="nil"/>
              <w:left w:val="single" w:sz="4" w:space="0" w:color="auto"/>
              <w:bottom w:val="nil"/>
              <w:right w:val="single" w:sz="4" w:space="0" w:color="auto"/>
            </w:tcBorders>
          </w:tcPr>
          <w:p w:rsidR="00481885" w:rsidRPr="007863DA" w:rsidRDefault="00481885" w:rsidP="00140464">
            <w:pPr>
              <w:widowControl w:val="0"/>
              <w:autoSpaceDE w:val="0"/>
              <w:autoSpaceDN w:val="0"/>
              <w:adjustRightInd w:val="0"/>
              <w:jc w:val="both"/>
              <w:rPr>
                <w:rFonts w:ascii="Arial" w:hAnsi="Arial" w:cs="Arial"/>
                <w:i/>
                <w:sz w:val="20"/>
                <w:szCs w:val="20"/>
              </w:rPr>
            </w:pPr>
          </w:p>
        </w:tc>
        <w:tc>
          <w:tcPr>
            <w:tcW w:w="2970"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p>
        </w:tc>
      </w:tr>
      <w:tr w:rsidR="00481885" w:rsidRPr="00C11721" w:rsidTr="00140464">
        <w:tc>
          <w:tcPr>
            <w:tcW w:w="3173" w:type="dxa"/>
            <w:tcBorders>
              <w:top w:val="nil"/>
              <w:left w:val="single" w:sz="4" w:space="0" w:color="auto"/>
              <w:bottom w:val="nil"/>
              <w:right w:val="single" w:sz="4" w:space="0" w:color="auto"/>
            </w:tcBorders>
          </w:tcPr>
          <w:p w:rsidR="00481885" w:rsidRPr="007863DA" w:rsidRDefault="00481885" w:rsidP="00140464">
            <w:pPr>
              <w:widowControl w:val="0"/>
              <w:autoSpaceDE w:val="0"/>
              <w:autoSpaceDN w:val="0"/>
              <w:adjustRightInd w:val="0"/>
              <w:jc w:val="both"/>
              <w:rPr>
                <w:rFonts w:ascii="Arial" w:hAnsi="Arial" w:cs="Arial"/>
                <w:sz w:val="20"/>
                <w:szCs w:val="20"/>
              </w:rPr>
            </w:pPr>
            <w:r w:rsidRPr="007863DA">
              <w:rPr>
                <w:rFonts w:ascii="Arial" w:hAnsi="Arial" w:cs="Arial"/>
                <w:sz w:val="20"/>
                <w:szCs w:val="20"/>
              </w:rPr>
              <w:t>Coefficient on “Sales2016” (β</w:t>
            </w:r>
            <w:r w:rsidRPr="007863DA">
              <w:rPr>
                <w:rFonts w:ascii="Arial" w:hAnsi="Arial" w:cs="Arial"/>
                <w:sz w:val="20"/>
                <w:szCs w:val="20"/>
                <w:vertAlign w:val="subscript"/>
              </w:rPr>
              <w:t>2</w:t>
            </w:r>
            <w:r w:rsidRPr="007863DA">
              <w:rPr>
                <w:rFonts w:ascii="Arial" w:hAnsi="Arial" w:cs="Arial"/>
                <w:sz w:val="20"/>
                <w:szCs w:val="20"/>
              </w:rPr>
              <w:t>)</w:t>
            </w:r>
          </w:p>
        </w:tc>
        <w:tc>
          <w:tcPr>
            <w:tcW w:w="2970"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1.049</w:t>
            </w:r>
          </w:p>
        </w:tc>
      </w:tr>
      <w:tr w:rsidR="00481885" w:rsidRPr="00C11721" w:rsidTr="00140464">
        <w:tc>
          <w:tcPr>
            <w:tcW w:w="3173" w:type="dxa"/>
            <w:tcBorders>
              <w:top w:val="nil"/>
              <w:left w:val="single" w:sz="4" w:space="0" w:color="auto"/>
              <w:bottom w:val="nil"/>
              <w:right w:val="single" w:sz="4" w:space="0" w:color="auto"/>
            </w:tcBorders>
          </w:tcPr>
          <w:p w:rsidR="00481885" w:rsidRPr="007863DA" w:rsidRDefault="00481885" w:rsidP="00140464">
            <w:pPr>
              <w:widowControl w:val="0"/>
              <w:autoSpaceDE w:val="0"/>
              <w:autoSpaceDN w:val="0"/>
              <w:adjustRightInd w:val="0"/>
              <w:jc w:val="both"/>
              <w:rPr>
                <w:rFonts w:ascii="Arial" w:hAnsi="Arial" w:cs="Arial"/>
                <w:i/>
                <w:sz w:val="20"/>
                <w:szCs w:val="20"/>
              </w:rPr>
            </w:pPr>
            <w:r w:rsidRPr="007863DA">
              <w:rPr>
                <w:rFonts w:ascii="Arial" w:hAnsi="Arial" w:cs="Arial"/>
                <w:i/>
                <w:sz w:val="20"/>
                <w:szCs w:val="20"/>
              </w:rPr>
              <w:t>SE</w:t>
            </w:r>
          </w:p>
        </w:tc>
        <w:tc>
          <w:tcPr>
            <w:tcW w:w="2970"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sidRPr="00C11721">
              <w:rPr>
                <w:rFonts w:ascii="Arial" w:hAnsi="Arial" w:cs="Arial"/>
                <w:i/>
                <w:sz w:val="20"/>
                <w:szCs w:val="20"/>
              </w:rPr>
              <w:t>0.</w:t>
            </w:r>
            <w:r>
              <w:rPr>
                <w:rFonts w:ascii="Arial" w:hAnsi="Arial" w:cs="Arial"/>
                <w:i/>
                <w:sz w:val="20"/>
                <w:szCs w:val="20"/>
              </w:rPr>
              <w:t>044</w:t>
            </w:r>
          </w:p>
        </w:tc>
      </w:tr>
      <w:tr w:rsidR="00481885" w:rsidRPr="00C11721" w:rsidTr="00140464">
        <w:tc>
          <w:tcPr>
            <w:tcW w:w="3173"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sidRPr="00C11721">
              <w:rPr>
                <w:rFonts w:ascii="Arial" w:hAnsi="Arial" w:cs="Arial"/>
                <w:i/>
                <w:sz w:val="20"/>
                <w:szCs w:val="20"/>
              </w:rPr>
              <w:t>T-statistic</w:t>
            </w:r>
          </w:p>
        </w:tc>
        <w:tc>
          <w:tcPr>
            <w:tcW w:w="2970" w:type="dxa"/>
            <w:tcBorders>
              <w:top w:val="nil"/>
              <w:left w:val="single" w:sz="4" w:space="0" w:color="auto"/>
              <w:bottom w:val="nil"/>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23.86</w:t>
            </w:r>
          </w:p>
        </w:tc>
      </w:tr>
      <w:tr w:rsidR="00481885" w:rsidRPr="00C11721" w:rsidTr="00140464">
        <w:tc>
          <w:tcPr>
            <w:tcW w:w="3173" w:type="dxa"/>
            <w:tcBorders>
              <w:top w:val="nil"/>
              <w:left w:val="single" w:sz="4" w:space="0" w:color="auto"/>
              <w:bottom w:val="nil"/>
              <w:right w:val="single" w:sz="4" w:space="0" w:color="auto"/>
            </w:tcBorders>
          </w:tcPr>
          <w:p w:rsidR="00481885" w:rsidRDefault="00481885" w:rsidP="00140464">
            <w:pPr>
              <w:widowControl w:val="0"/>
              <w:autoSpaceDE w:val="0"/>
              <w:autoSpaceDN w:val="0"/>
              <w:adjustRightInd w:val="0"/>
              <w:jc w:val="both"/>
              <w:rPr>
                <w:rFonts w:ascii="Arial" w:hAnsi="Arial" w:cs="Arial"/>
                <w:i/>
                <w:sz w:val="20"/>
                <w:szCs w:val="20"/>
              </w:rPr>
            </w:pPr>
          </w:p>
        </w:tc>
        <w:tc>
          <w:tcPr>
            <w:tcW w:w="2970" w:type="dxa"/>
            <w:tcBorders>
              <w:top w:val="nil"/>
              <w:left w:val="single" w:sz="4" w:space="0" w:color="auto"/>
              <w:bottom w:val="nil"/>
              <w:right w:val="single" w:sz="4" w:space="0" w:color="auto"/>
            </w:tcBorders>
          </w:tcPr>
          <w:p w:rsidR="00481885" w:rsidRDefault="00481885" w:rsidP="00140464">
            <w:pPr>
              <w:widowControl w:val="0"/>
              <w:autoSpaceDE w:val="0"/>
              <w:autoSpaceDN w:val="0"/>
              <w:adjustRightInd w:val="0"/>
              <w:jc w:val="both"/>
              <w:rPr>
                <w:rFonts w:ascii="Arial" w:hAnsi="Arial" w:cs="Arial"/>
                <w:i/>
                <w:sz w:val="20"/>
                <w:szCs w:val="20"/>
              </w:rPr>
            </w:pPr>
          </w:p>
        </w:tc>
      </w:tr>
      <w:tr w:rsidR="00481885" w:rsidRPr="00C11721" w:rsidTr="00140464">
        <w:tc>
          <w:tcPr>
            <w:tcW w:w="3173" w:type="dxa"/>
            <w:tcBorders>
              <w:top w:val="nil"/>
              <w:left w:val="single" w:sz="4" w:space="0" w:color="auto"/>
              <w:bottom w:val="single" w:sz="4" w:space="0" w:color="auto"/>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Constant (α)</w:t>
            </w:r>
          </w:p>
        </w:tc>
        <w:tc>
          <w:tcPr>
            <w:tcW w:w="2970" w:type="dxa"/>
            <w:tcBorders>
              <w:top w:val="nil"/>
              <w:left w:val="single" w:sz="4" w:space="0" w:color="auto"/>
              <w:bottom w:val="single" w:sz="4" w:space="0" w:color="auto"/>
              <w:right w:val="single" w:sz="4" w:space="0" w:color="auto"/>
            </w:tcBorders>
          </w:tcPr>
          <w:p w:rsidR="00481885" w:rsidRPr="00C11721" w:rsidRDefault="00481885" w:rsidP="00140464">
            <w:pPr>
              <w:widowControl w:val="0"/>
              <w:autoSpaceDE w:val="0"/>
              <w:autoSpaceDN w:val="0"/>
              <w:adjustRightInd w:val="0"/>
              <w:jc w:val="both"/>
              <w:rPr>
                <w:rFonts w:ascii="Arial" w:hAnsi="Arial" w:cs="Arial"/>
                <w:i/>
                <w:sz w:val="20"/>
                <w:szCs w:val="20"/>
              </w:rPr>
            </w:pPr>
            <w:r>
              <w:rPr>
                <w:rFonts w:ascii="Arial" w:hAnsi="Arial" w:cs="Arial"/>
                <w:i/>
                <w:sz w:val="20"/>
                <w:szCs w:val="20"/>
              </w:rPr>
              <w:t>12748</w:t>
            </w:r>
          </w:p>
        </w:tc>
      </w:tr>
    </w:tbl>
    <w:p w:rsidR="00481885" w:rsidRPr="00C11721"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color w:val="FF0000"/>
          <w:sz w:val="20"/>
          <w:szCs w:val="20"/>
        </w:rPr>
      </w:pPr>
      <w:r>
        <w:rPr>
          <w:rFonts w:ascii="Arial" w:hAnsi="Arial" w:cs="Arial"/>
          <w:b/>
          <w:sz w:val="20"/>
          <w:szCs w:val="20"/>
        </w:rPr>
        <w:t>4</w:t>
      </w:r>
      <w:r w:rsidRPr="00C11721">
        <w:rPr>
          <w:rFonts w:ascii="Arial" w:hAnsi="Arial" w:cs="Arial"/>
          <w:b/>
          <w:sz w:val="20"/>
          <w:szCs w:val="20"/>
        </w:rPr>
        <w:t>)</w:t>
      </w:r>
      <w:r w:rsidRPr="00C11721">
        <w:rPr>
          <w:rFonts w:ascii="Arial" w:hAnsi="Arial" w:cs="Arial"/>
          <w:sz w:val="20"/>
          <w:szCs w:val="20"/>
        </w:rPr>
        <w:t xml:space="preserve"> </w:t>
      </w:r>
      <w:r w:rsidRPr="00C11721">
        <w:rPr>
          <w:rFonts w:ascii="Arial" w:hAnsi="Arial" w:cs="Arial"/>
          <w:b/>
          <w:sz w:val="20"/>
          <w:szCs w:val="20"/>
        </w:rPr>
        <w:t xml:space="preserve">Please interpret the results in Table </w:t>
      </w:r>
      <w:r>
        <w:rPr>
          <w:rFonts w:ascii="Arial" w:hAnsi="Arial" w:cs="Arial"/>
          <w:b/>
          <w:sz w:val="20"/>
          <w:szCs w:val="20"/>
        </w:rPr>
        <w:t>1. Is the training program effective in improving sales and if so by how much? (10 points)</w:t>
      </w: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i/>
          <w:color w:val="FF0000"/>
          <w:sz w:val="20"/>
          <w:szCs w:val="20"/>
        </w:rPr>
      </w:pPr>
      <w:r w:rsidRPr="0090659D">
        <w:rPr>
          <w:rFonts w:ascii="Arial" w:hAnsi="Arial" w:cs="Arial"/>
          <w:b/>
          <w:i/>
          <w:color w:val="FF0000"/>
          <w:sz w:val="20"/>
          <w:szCs w:val="20"/>
        </w:rPr>
        <w:t>Based on the Coefficient β</w:t>
      </w:r>
      <w:proofErr w:type="gramStart"/>
      <w:r w:rsidRPr="0090659D">
        <w:rPr>
          <w:rFonts w:ascii="Arial" w:hAnsi="Arial" w:cs="Arial"/>
          <w:b/>
          <w:i/>
          <w:color w:val="FF0000"/>
          <w:sz w:val="20"/>
          <w:szCs w:val="20"/>
          <w:vertAlign w:val="subscript"/>
        </w:rPr>
        <w:t>1</w:t>
      </w:r>
      <w:r w:rsidRPr="0090659D">
        <w:rPr>
          <w:rFonts w:ascii="Arial" w:hAnsi="Arial" w:cs="Arial"/>
          <w:b/>
          <w:i/>
          <w:color w:val="FF0000"/>
          <w:sz w:val="20"/>
          <w:szCs w:val="20"/>
        </w:rPr>
        <w:t xml:space="preserve"> ,</w:t>
      </w:r>
      <w:proofErr w:type="gramEnd"/>
      <w:r w:rsidRPr="0090659D">
        <w:rPr>
          <w:rFonts w:ascii="Arial" w:hAnsi="Arial" w:cs="Arial"/>
          <w:b/>
          <w:i/>
          <w:color w:val="FF0000"/>
          <w:sz w:val="20"/>
          <w:szCs w:val="20"/>
        </w:rPr>
        <w:t xml:space="preserve"> the program increased sales by $1301 in 2017.  </w:t>
      </w:r>
      <w:r>
        <w:rPr>
          <w:rFonts w:ascii="Arial" w:hAnsi="Arial" w:cs="Arial"/>
          <w:b/>
          <w:i/>
          <w:color w:val="FF0000"/>
          <w:sz w:val="20"/>
          <w:szCs w:val="20"/>
        </w:rPr>
        <w:t>(5 points)</w:t>
      </w: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i/>
          <w:color w:val="FF0000"/>
          <w:sz w:val="20"/>
          <w:szCs w:val="20"/>
        </w:rPr>
      </w:pP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i/>
          <w:color w:val="FF0000"/>
          <w:sz w:val="20"/>
          <w:szCs w:val="20"/>
        </w:rPr>
      </w:pPr>
      <w:r w:rsidRPr="0090659D">
        <w:rPr>
          <w:rFonts w:ascii="Arial" w:hAnsi="Arial" w:cs="Arial"/>
          <w:b/>
          <w:i/>
          <w:color w:val="FF0000"/>
          <w:sz w:val="20"/>
          <w:szCs w:val="20"/>
        </w:rPr>
        <w:t xml:space="preserve">This difference is statistically significant at the 1% level based on the T statistic (also significant at 5% level).  </w:t>
      </w:r>
      <w:r>
        <w:rPr>
          <w:rFonts w:ascii="Arial" w:hAnsi="Arial" w:cs="Arial"/>
          <w:b/>
          <w:i/>
          <w:color w:val="FF0000"/>
          <w:sz w:val="20"/>
          <w:szCs w:val="20"/>
        </w:rPr>
        <w:t>(5 points)</w:t>
      </w: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i/>
          <w:color w:val="FF0000"/>
          <w:sz w:val="20"/>
          <w:szCs w:val="20"/>
        </w:rPr>
      </w:pPr>
    </w:p>
    <w:p w:rsidR="00481885" w:rsidRPr="0090659D"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i/>
          <w:color w:val="FF0000"/>
          <w:sz w:val="20"/>
          <w:szCs w:val="20"/>
        </w:rPr>
      </w:pPr>
      <w:r w:rsidRPr="0090659D">
        <w:rPr>
          <w:rFonts w:ascii="Arial" w:hAnsi="Arial" w:cs="Arial"/>
          <w:b/>
          <w:i/>
          <w:color w:val="FF0000"/>
          <w:sz w:val="20"/>
          <w:szCs w:val="20"/>
        </w:rPr>
        <w:t>There is also a strong linear association between 2016 and 2017 sales ($1 increase in 2016 sales is associated with a $1.05 increase in 2017 sales).</w:t>
      </w: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12" w:color="auto"/>
          <w:right w:val="single" w:sz="4" w:space="4" w:color="auto"/>
        </w:pBdr>
        <w:jc w:val="both"/>
        <w:rPr>
          <w:rFonts w:ascii="Arial" w:hAnsi="Arial" w:cs="Arial"/>
          <w:b/>
          <w:sz w:val="20"/>
          <w:szCs w:val="20"/>
        </w:rPr>
      </w:pPr>
    </w:p>
    <w:p w:rsidR="00481885" w:rsidRDefault="00481885" w:rsidP="00481885">
      <w:pPr>
        <w:widowControl w:val="0"/>
        <w:autoSpaceDE w:val="0"/>
        <w:autoSpaceDN w:val="0"/>
        <w:adjustRightInd w:val="0"/>
        <w:rPr>
          <w:rFonts w:ascii="Arial" w:hAnsi="Arial" w:cs="Arial"/>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Pr>
          <w:rFonts w:ascii="Arial" w:hAnsi="Arial" w:cs="Arial"/>
          <w:b/>
          <w:sz w:val="20"/>
          <w:szCs w:val="20"/>
        </w:rPr>
        <w:t>5) Suppose your department head decides that in addition to continuing the program this year for low-performing sales associates, he wants to require all sales associates to attend the training, regardless of their previous year’s sales performance.  Would you have any concerns with this decision, given your results above?  Discuss why or why not you think this is a good idea. (10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sidRPr="00CE04F2">
        <w:rPr>
          <w:rFonts w:ascii="Arial" w:hAnsi="Arial" w:cs="Arial"/>
          <w:b/>
          <w:i/>
          <w:color w:val="FF0000"/>
          <w:sz w:val="20"/>
          <w:szCs w:val="20"/>
        </w:rPr>
        <w:t xml:space="preserve">You should be skeptical of this decision because our results are only valid for sales associates near the cutoff in 2016.  We cannot necessarily extrapolate to the rest of the associates, so we essentially have no evidence on how sales would be affected for high performing associates.  It may be that the training is only effective for low-performing associates in which case the company would be wasting lots of money &amp; time by making everyone complete the training.  An alternative would be to test the training again this year by using a randomly selected group of higher performing employees for the treatment </w:t>
      </w:r>
      <w:proofErr w:type="gramStart"/>
      <w:r w:rsidRPr="00CE04F2">
        <w:rPr>
          <w:rFonts w:ascii="Arial" w:hAnsi="Arial" w:cs="Arial"/>
          <w:b/>
          <w:i/>
          <w:color w:val="FF0000"/>
          <w:sz w:val="20"/>
          <w:szCs w:val="20"/>
        </w:rPr>
        <w:t>group, and</w:t>
      </w:r>
      <w:proofErr w:type="gramEnd"/>
      <w:r w:rsidRPr="00CE04F2">
        <w:rPr>
          <w:rFonts w:ascii="Arial" w:hAnsi="Arial" w:cs="Arial"/>
          <w:b/>
          <w:i/>
          <w:color w:val="FF0000"/>
          <w:sz w:val="20"/>
          <w:szCs w:val="20"/>
        </w:rPr>
        <w:t xml:space="preserve"> make the decision about whether to scale the training program up in the following year. (10 points)</w:t>
      </w:r>
    </w:p>
    <w:p w:rsidR="00481885" w:rsidRDefault="00481885" w:rsidP="00481885">
      <w:pPr>
        <w:widowControl w:val="0"/>
        <w:autoSpaceDE w:val="0"/>
        <w:autoSpaceDN w:val="0"/>
        <w:adjustRightInd w:val="0"/>
        <w:rPr>
          <w:rFonts w:ascii="Arial" w:hAnsi="Arial" w:cs="Arial"/>
          <w:sz w:val="20"/>
          <w:szCs w:val="20"/>
        </w:rPr>
      </w:pPr>
    </w:p>
    <w:p w:rsidR="00481885" w:rsidRPr="007863DA" w:rsidRDefault="00481885" w:rsidP="00481885">
      <w:pPr>
        <w:widowControl w:val="0"/>
        <w:autoSpaceDE w:val="0"/>
        <w:autoSpaceDN w:val="0"/>
        <w:adjustRightInd w:val="0"/>
        <w:rPr>
          <w:rFonts w:ascii="Arial" w:hAnsi="Arial" w:cs="Arial"/>
          <w:sz w:val="20"/>
          <w:szCs w:val="20"/>
        </w:rPr>
      </w:pPr>
      <w:r w:rsidRPr="007863DA">
        <w:rPr>
          <w:rFonts w:ascii="Arial" w:hAnsi="Arial" w:cs="Arial"/>
          <w:sz w:val="20"/>
          <w:szCs w:val="20"/>
        </w:rPr>
        <w:t>Suppose that you decided to continue the program for low-performing associates</w:t>
      </w:r>
      <w:r>
        <w:rPr>
          <w:rFonts w:ascii="Arial" w:hAnsi="Arial" w:cs="Arial"/>
          <w:sz w:val="20"/>
          <w:szCs w:val="20"/>
        </w:rPr>
        <w:t xml:space="preserve"> only</w:t>
      </w:r>
      <w:r w:rsidRPr="007863DA">
        <w:rPr>
          <w:rFonts w:ascii="Arial" w:hAnsi="Arial" w:cs="Arial"/>
          <w:sz w:val="20"/>
          <w:szCs w:val="20"/>
        </w:rPr>
        <w:t xml:space="preserve"> for another year.  However, this year</w:t>
      </w:r>
      <w:r>
        <w:rPr>
          <w:rFonts w:ascii="Arial" w:hAnsi="Arial" w:cs="Arial"/>
          <w:sz w:val="20"/>
          <w:szCs w:val="20"/>
        </w:rPr>
        <w:t>,</w:t>
      </w:r>
      <w:r w:rsidRPr="007863DA">
        <w:rPr>
          <w:rFonts w:ascii="Arial" w:hAnsi="Arial" w:cs="Arial"/>
          <w:sz w:val="20"/>
          <w:szCs w:val="20"/>
        </w:rPr>
        <w:t xml:space="preserve"> sales associates knew in advance that if they did not hit their yearly sales goal of $800,000</w:t>
      </w:r>
      <w:r>
        <w:rPr>
          <w:rFonts w:ascii="Arial" w:hAnsi="Arial" w:cs="Arial"/>
          <w:sz w:val="20"/>
          <w:szCs w:val="20"/>
        </w:rPr>
        <w:t xml:space="preserve"> in 2017</w:t>
      </w:r>
      <w:r w:rsidRPr="007863DA">
        <w:rPr>
          <w:rFonts w:ascii="Arial" w:hAnsi="Arial" w:cs="Arial"/>
          <w:sz w:val="20"/>
          <w:szCs w:val="20"/>
        </w:rPr>
        <w:t>, they would be required to attend the training program.  At the end of the year, you decide to use the same approach as above to estimate the treatment effect of the training program in its second year.  Before conducting the analysis, your consultant shows you the following histogram of the distribution of yearly sales amounts for different associates</w:t>
      </w:r>
      <w:r>
        <w:rPr>
          <w:rFonts w:ascii="Arial" w:hAnsi="Arial" w:cs="Arial"/>
          <w:sz w:val="20"/>
          <w:szCs w:val="20"/>
        </w:rPr>
        <w:t>.</w:t>
      </w:r>
    </w:p>
    <w:p w:rsidR="00481885" w:rsidRDefault="00481885" w:rsidP="00481885">
      <w:pPr>
        <w:widowControl w:val="0"/>
        <w:autoSpaceDE w:val="0"/>
        <w:autoSpaceDN w:val="0"/>
        <w:adjustRightInd w:val="0"/>
        <w:rPr>
          <w:rFonts w:ascii="Arial" w:hAnsi="Arial" w:cs="Arial"/>
          <w:b/>
          <w:color w:val="FF0000"/>
          <w:sz w:val="20"/>
          <w:szCs w:val="20"/>
        </w:rPr>
      </w:pPr>
      <w:r w:rsidRPr="007863DA">
        <w:rPr>
          <w:rFonts w:ascii="Arial" w:hAnsi="Arial" w:cs="Arial"/>
          <w:b/>
          <w:noProof/>
          <w:color w:val="FF0000"/>
          <w:sz w:val="20"/>
          <w:szCs w:val="20"/>
        </w:rPr>
        <w:lastRenderedPageBreak/>
        <w:drawing>
          <wp:inline distT="0" distB="0" distL="0" distR="0" wp14:anchorId="58C4B250" wp14:editId="0CF99789">
            <wp:extent cx="5118100" cy="3746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8100" cy="3746500"/>
                    </a:xfrm>
                    <a:prstGeom prst="rect">
                      <a:avLst/>
                    </a:prstGeom>
                    <a:noFill/>
                    <a:ln>
                      <a:noFill/>
                    </a:ln>
                  </pic:spPr>
                </pic:pic>
              </a:graphicData>
            </a:graphic>
          </wp:inline>
        </w:drawing>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Pr>
          <w:rFonts w:ascii="Arial" w:hAnsi="Arial" w:cs="Arial"/>
          <w:b/>
          <w:sz w:val="20"/>
          <w:szCs w:val="20"/>
        </w:rPr>
        <w:t>6) Do you think the same approach can be applied to compute the treatment effect of the training program in its second year?  Explain why (or why not) by discussing the identification assumptions that are fulfilled (or violated). (10 points)</w:t>
      </w:r>
    </w:p>
    <w:p w:rsidR="00481885" w:rsidRPr="00CE04F2"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i/>
          <w:color w:val="FF0000"/>
          <w:sz w:val="20"/>
          <w:szCs w:val="20"/>
        </w:rPr>
      </w:pPr>
      <w:r w:rsidRPr="00CE04F2">
        <w:rPr>
          <w:rFonts w:ascii="Arial" w:hAnsi="Arial" w:cs="Arial"/>
          <w:b/>
          <w:i/>
          <w:color w:val="FF0000"/>
          <w:sz w:val="20"/>
          <w:szCs w:val="20"/>
        </w:rPr>
        <w:t>The assumption that individuals don’t select into or out of treatment is likely violated in this case.  Individuals knew ahead of time that they would have to attend the training if they failed to meet the cutoff, so some of those who were close may have worked extra hard to push themselves above the cutoff.  Those who remained just below the cutoff then might be on average less informed or motivated, due to these selection issues rather than the treatment itself.  The bunching in the distribution of 2017 sales hints that this could be a possibility.  Additionally, it is the second year of the program, so many who used to be below the cutoff were pushed above it in 2017 as a result of improvement after the training.  Those remaining below the cutoff may be selected to be the “non-responders”.</w:t>
      </w:r>
      <w:r>
        <w:rPr>
          <w:rFonts w:ascii="Arial" w:hAnsi="Arial" w:cs="Arial"/>
          <w:b/>
          <w:i/>
          <w:color w:val="FF0000"/>
          <w:sz w:val="20"/>
          <w:szCs w:val="20"/>
        </w:rPr>
        <w:t xml:space="preserve"> (10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Pr="00C11721"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widowControl w:val="0"/>
        <w:autoSpaceDE w:val="0"/>
        <w:autoSpaceDN w:val="0"/>
        <w:adjustRightInd w:val="0"/>
        <w:rPr>
          <w:rFonts w:ascii="Arial" w:hAnsi="Arial" w:cs="Arial"/>
          <w:sz w:val="20"/>
          <w:szCs w:val="20"/>
        </w:rPr>
      </w:pPr>
    </w:p>
    <w:p w:rsidR="00481885" w:rsidRDefault="00481885" w:rsidP="00481885">
      <w:pPr>
        <w:rPr>
          <w:rFonts w:ascii="Arial" w:hAnsi="Arial" w:cs="Arial"/>
          <w:sz w:val="20"/>
          <w:szCs w:val="20"/>
        </w:rPr>
      </w:pPr>
      <w:r>
        <w:rPr>
          <w:rFonts w:ascii="Arial" w:hAnsi="Arial" w:cs="Arial"/>
          <w:sz w:val="20"/>
          <w:szCs w:val="20"/>
        </w:rPr>
        <w:br w:type="page"/>
      </w:r>
    </w:p>
    <w:p w:rsidR="00481885" w:rsidRPr="00C11721" w:rsidRDefault="00481885" w:rsidP="00481885">
      <w:pPr>
        <w:widowControl w:val="0"/>
        <w:autoSpaceDE w:val="0"/>
        <w:autoSpaceDN w:val="0"/>
        <w:adjustRightInd w:val="0"/>
        <w:jc w:val="both"/>
        <w:rPr>
          <w:rFonts w:ascii="Arial" w:hAnsi="Arial" w:cs="Arial"/>
          <w:b/>
          <w:sz w:val="20"/>
          <w:szCs w:val="20"/>
        </w:rPr>
      </w:pPr>
      <w:r>
        <w:rPr>
          <w:rFonts w:ascii="Arial" w:hAnsi="Arial" w:cs="Arial"/>
          <w:b/>
          <w:sz w:val="20"/>
          <w:szCs w:val="20"/>
        </w:rPr>
        <w:lastRenderedPageBreak/>
        <w:softHyphen/>
        <w:t>PART IV</w:t>
      </w:r>
      <w:r w:rsidRPr="00C11721">
        <w:rPr>
          <w:rFonts w:ascii="Arial" w:hAnsi="Arial" w:cs="Arial"/>
          <w:b/>
          <w:sz w:val="20"/>
          <w:szCs w:val="20"/>
        </w:rPr>
        <w:t xml:space="preserve">: </w:t>
      </w:r>
      <w:r>
        <w:rPr>
          <w:rFonts w:ascii="Arial" w:hAnsi="Arial" w:cs="Arial"/>
          <w:b/>
          <w:sz w:val="20"/>
          <w:szCs w:val="20"/>
        </w:rPr>
        <w:t>Evaluating Overnight Delivery</w:t>
      </w:r>
    </w:p>
    <w:p w:rsidR="00481885" w:rsidRPr="00C11721"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r w:rsidRPr="00C11721">
        <w:rPr>
          <w:rFonts w:ascii="Arial" w:hAnsi="Arial" w:cs="Arial"/>
          <w:sz w:val="20"/>
          <w:szCs w:val="20"/>
        </w:rPr>
        <w:t xml:space="preserve">You </w:t>
      </w:r>
      <w:r>
        <w:rPr>
          <w:rFonts w:ascii="Arial" w:hAnsi="Arial" w:cs="Arial"/>
          <w:sz w:val="20"/>
          <w:szCs w:val="20"/>
        </w:rPr>
        <w:t xml:space="preserve">work for a retail company that sells products to consumers online.  Up to 2014, you charged a flat rate for shipping of $5 per order for standard delivery (5-7 days) and $10 per order for express delivery (2-3 days).  In 2015, you started offering overnight shipping in a small number of </w:t>
      </w:r>
      <w:proofErr w:type="spellStart"/>
      <w:r>
        <w:rPr>
          <w:rFonts w:ascii="Arial" w:hAnsi="Arial" w:cs="Arial"/>
          <w:sz w:val="20"/>
          <w:szCs w:val="20"/>
        </w:rPr>
        <w:t>zipcodes</w:t>
      </w:r>
      <w:proofErr w:type="spellEnd"/>
      <w:r>
        <w:rPr>
          <w:rFonts w:ascii="Arial" w:hAnsi="Arial" w:cs="Arial"/>
          <w:sz w:val="20"/>
          <w:szCs w:val="20"/>
        </w:rPr>
        <w:t xml:space="preserve"> for $20 per order.  These </w:t>
      </w:r>
      <w:proofErr w:type="spellStart"/>
      <w:r>
        <w:rPr>
          <w:rFonts w:ascii="Arial" w:hAnsi="Arial" w:cs="Arial"/>
          <w:sz w:val="20"/>
          <w:szCs w:val="20"/>
        </w:rPr>
        <w:t>zipcodes</w:t>
      </w:r>
      <w:proofErr w:type="spellEnd"/>
      <w:r>
        <w:rPr>
          <w:rFonts w:ascii="Arial" w:hAnsi="Arial" w:cs="Arial"/>
          <w:sz w:val="20"/>
          <w:szCs w:val="20"/>
        </w:rPr>
        <w:t xml:space="preserve"> were selected based on ease of offering the overnight delivery option.  You are considering expanding this shipping option to other </w:t>
      </w:r>
      <w:proofErr w:type="gramStart"/>
      <w:r>
        <w:rPr>
          <w:rFonts w:ascii="Arial" w:hAnsi="Arial" w:cs="Arial"/>
          <w:sz w:val="20"/>
          <w:szCs w:val="20"/>
        </w:rPr>
        <w:t>areas, but</w:t>
      </w:r>
      <w:proofErr w:type="gramEnd"/>
      <w:r>
        <w:rPr>
          <w:rFonts w:ascii="Arial" w:hAnsi="Arial" w:cs="Arial"/>
          <w:sz w:val="20"/>
          <w:szCs w:val="20"/>
        </w:rPr>
        <w:t xml:space="preserve"> want to better understand how offering overnight shipping affected your sales.</w:t>
      </w: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 xml:space="preserve">You decide to compare the change in sales before and after offering the new shipping option with the change in sales of nearby </w:t>
      </w:r>
      <w:proofErr w:type="spellStart"/>
      <w:r>
        <w:rPr>
          <w:rFonts w:ascii="Arial" w:hAnsi="Arial" w:cs="Arial"/>
          <w:sz w:val="20"/>
          <w:szCs w:val="20"/>
        </w:rPr>
        <w:t>zipcodes</w:t>
      </w:r>
      <w:proofErr w:type="spellEnd"/>
      <w:r>
        <w:rPr>
          <w:rFonts w:ascii="Arial" w:hAnsi="Arial" w:cs="Arial"/>
          <w:sz w:val="20"/>
          <w:szCs w:val="20"/>
        </w:rPr>
        <w:t xml:space="preserve"> that were not offered overnight shipping.  The new shipping option was offered to selected communities starting in the 7</w:t>
      </w:r>
      <w:r w:rsidRPr="00D076F3">
        <w:rPr>
          <w:rFonts w:ascii="Arial" w:hAnsi="Arial" w:cs="Arial"/>
          <w:sz w:val="20"/>
          <w:szCs w:val="20"/>
          <w:vertAlign w:val="superscript"/>
        </w:rPr>
        <w:t>th</w:t>
      </w:r>
      <w:r>
        <w:rPr>
          <w:rFonts w:ascii="Arial" w:hAnsi="Arial" w:cs="Arial"/>
          <w:sz w:val="20"/>
          <w:szCs w:val="20"/>
        </w:rPr>
        <w:t xml:space="preserve"> month of the year.  The data scientist on your team produces the following graph for you.</w:t>
      </w:r>
    </w:p>
    <w:p w:rsidR="00481885" w:rsidRPr="00C11721" w:rsidRDefault="00481885" w:rsidP="00481885">
      <w:pPr>
        <w:widowControl w:val="0"/>
        <w:autoSpaceDE w:val="0"/>
        <w:autoSpaceDN w:val="0"/>
        <w:adjustRightInd w:val="0"/>
        <w:jc w:val="both"/>
        <w:rPr>
          <w:rFonts w:ascii="Arial" w:hAnsi="Arial" w:cs="Arial"/>
          <w:sz w:val="20"/>
          <w:szCs w:val="20"/>
        </w:rPr>
      </w:pPr>
      <w:r w:rsidRPr="00D076F3">
        <w:rPr>
          <w:rFonts w:ascii="Arial" w:hAnsi="Arial" w:cs="Arial"/>
          <w:noProof/>
          <w:sz w:val="20"/>
          <w:szCs w:val="20"/>
        </w:rPr>
        <w:drawing>
          <wp:inline distT="0" distB="0" distL="0" distR="0" wp14:anchorId="5E370888" wp14:editId="004F383B">
            <wp:extent cx="5113655" cy="3745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3655" cy="3745230"/>
                    </a:xfrm>
                    <a:prstGeom prst="rect">
                      <a:avLst/>
                    </a:prstGeom>
                    <a:noFill/>
                    <a:ln>
                      <a:noFill/>
                    </a:ln>
                  </pic:spPr>
                </pic:pic>
              </a:graphicData>
            </a:graphic>
          </wp:inline>
        </w:drawing>
      </w:r>
    </w:p>
    <w:p w:rsidR="00481885" w:rsidRDefault="00481885" w:rsidP="00481885">
      <w:pPr>
        <w:widowControl w:val="0"/>
        <w:autoSpaceDE w:val="0"/>
        <w:autoSpaceDN w:val="0"/>
        <w:adjustRightInd w:val="0"/>
        <w:rPr>
          <w:rFonts w:ascii="Arial" w:hAnsi="Arial" w:cs="Arial"/>
          <w:sz w:val="20"/>
          <w:szCs w:val="20"/>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color w:val="44546A" w:themeColor="text2"/>
          <w:sz w:val="20"/>
          <w:szCs w:val="20"/>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r w:rsidRPr="00C11721">
        <w:rPr>
          <w:rFonts w:ascii="Arial" w:hAnsi="Arial" w:cs="Arial"/>
          <w:b/>
          <w:sz w:val="20"/>
          <w:szCs w:val="20"/>
        </w:rPr>
        <w:t>1)</w:t>
      </w:r>
      <w:r w:rsidRPr="00C11721">
        <w:rPr>
          <w:rFonts w:ascii="Arial" w:hAnsi="Arial" w:cs="Arial"/>
          <w:sz w:val="20"/>
          <w:szCs w:val="20"/>
        </w:rPr>
        <w:t xml:space="preserve"> </w:t>
      </w:r>
      <w:r w:rsidRPr="00C11721">
        <w:rPr>
          <w:rFonts w:ascii="Arial" w:hAnsi="Arial" w:cs="Arial"/>
          <w:b/>
          <w:sz w:val="20"/>
          <w:szCs w:val="20"/>
        </w:rPr>
        <w:t xml:space="preserve">What </w:t>
      </w:r>
      <w:r>
        <w:rPr>
          <w:rFonts w:ascii="Arial" w:hAnsi="Arial" w:cs="Arial"/>
          <w:b/>
          <w:sz w:val="20"/>
          <w:szCs w:val="20"/>
        </w:rPr>
        <w:t>evaluation methodology is being proposed? Do you think the approach is appropriate given the graph above?  Explain why or why not by discussing the identifying assumptions required for this method. (10 points)</w:t>
      </w:r>
    </w:p>
    <w:p w:rsidR="00481885" w:rsidRPr="003E1EBC"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i/>
          <w:color w:val="FF0000"/>
          <w:sz w:val="20"/>
          <w:szCs w:val="20"/>
        </w:rPr>
      </w:pPr>
      <w:r w:rsidRPr="003E1EBC">
        <w:rPr>
          <w:rFonts w:ascii="Arial" w:hAnsi="Arial" w:cs="Arial"/>
          <w:b/>
          <w:i/>
          <w:color w:val="FF0000"/>
          <w:sz w:val="20"/>
          <w:szCs w:val="20"/>
        </w:rPr>
        <w:t>Methodology: Difference in Differences (5 points)</w:t>
      </w:r>
    </w:p>
    <w:p w:rsidR="00481885" w:rsidRPr="003E1EBC"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i/>
          <w:color w:val="FF0000"/>
          <w:sz w:val="20"/>
          <w:szCs w:val="20"/>
        </w:rPr>
      </w:pPr>
      <w:proofErr w:type="spellStart"/>
      <w:r w:rsidRPr="003E1EBC">
        <w:rPr>
          <w:rFonts w:ascii="Arial" w:hAnsi="Arial" w:cs="Arial"/>
          <w:b/>
          <w:i/>
          <w:color w:val="FF0000"/>
          <w:sz w:val="20"/>
          <w:szCs w:val="20"/>
        </w:rPr>
        <w:t>DiD</w:t>
      </w:r>
      <w:proofErr w:type="spellEnd"/>
      <w:r w:rsidRPr="003E1EBC">
        <w:rPr>
          <w:rFonts w:ascii="Arial" w:hAnsi="Arial" w:cs="Arial"/>
          <w:b/>
          <w:i/>
          <w:color w:val="FF0000"/>
          <w:sz w:val="20"/>
          <w:szCs w:val="20"/>
        </w:rPr>
        <w:t xml:space="preserve"> is likely an appropriate method in this case because the treatment and comparison group have parallel trends in the pre-period (5 points)</w:t>
      </w: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color w:val="FF0000"/>
          <w:sz w:val="20"/>
          <w:szCs w:val="20"/>
        </w:rPr>
      </w:pPr>
    </w:p>
    <w:p w:rsidR="00481885" w:rsidRPr="00C11721" w:rsidRDefault="00481885" w:rsidP="00481885">
      <w:pPr>
        <w:pBdr>
          <w:top w:val="single" w:sz="4" w:space="0" w:color="auto"/>
          <w:left w:val="single" w:sz="4" w:space="4" w:color="auto"/>
          <w:bottom w:val="single" w:sz="4" w:space="0" w:color="auto"/>
          <w:right w:val="single" w:sz="4" w:space="4" w:color="auto"/>
        </w:pBdr>
        <w:jc w:val="both"/>
        <w:rPr>
          <w:rFonts w:ascii="Arial" w:hAnsi="Arial" w:cs="Arial"/>
          <w:b/>
          <w:sz w:val="20"/>
          <w:szCs w:val="20"/>
        </w:rPr>
      </w:pPr>
    </w:p>
    <w:p w:rsidR="00481885"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 xml:space="preserve">Now, you ask your data scientist to estimate the treatment effect of offering overnight shipping using average sales in each </w:t>
      </w:r>
      <w:proofErr w:type="spellStart"/>
      <w:r>
        <w:rPr>
          <w:rFonts w:ascii="Arial" w:hAnsi="Arial" w:cs="Arial"/>
          <w:sz w:val="20"/>
          <w:szCs w:val="20"/>
        </w:rPr>
        <w:t>zipcode</w:t>
      </w:r>
      <w:proofErr w:type="spellEnd"/>
      <w:r>
        <w:rPr>
          <w:rFonts w:ascii="Arial" w:hAnsi="Arial" w:cs="Arial"/>
          <w:sz w:val="20"/>
          <w:szCs w:val="20"/>
        </w:rPr>
        <w:t xml:space="preserve"> from months 5-8. So, each </w:t>
      </w:r>
      <w:proofErr w:type="spellStart"/>
      <w:r>
        <w:rPr>
          <w:rFonts w:ascii="Arial" w:hAnsi="Arial" w:cs="Arial"/>
          <w:sz w:val="20"/>
          <w:szCs w:val="20"/>
        </w:rPr>
        <w:t>zipcode</w:t>
      </w:r>
      <w:proofErr w:type="spellEnd"/>
      <w:r>
        <w:rPr>
          <w:rFonts w:ascii="Arial" w:hAnsi="Arial" w:cs="Arial"/>
          <w:sz w:val="20"/>
          <w:szCs w:val="20"/>
        </w:rPr>
        <w:t xml:space="preserve"> has 4 observations.  She gives you the following R output.  </w:t>
      </w:r>
    </w:p>
    <w:p w:rsidR="00481885" w:rsidRDefault="00481885" w:rsidP="00481885">
      <w:pPr>
        <w:widowControl w:val="0"/>
        <w:autoSpaceDE w:val="0"/>
        <w:autoSpaceDN w:val="0"/>
        <w:adjustRightInd w:val="0"/>
        <w:jc w:val="both"/>
        <w:rPr>
          <w:rFonts w:ascii="Arial" w:hAnsi="Arial" w:cs="Arial"/>
          <w:sz w:val="20"/>
          <w:szCs w:val="20"/>
        </w:rPr>
      </w:pPr>
      <w:r>
        <w:rPr>
          <w:noProof/>
        </w:rPr>
        <w:drawing>
          <wp:inline distT="0" distB="0" distL="0" distR="0" wp14:anchorId="7A2CD558" wp14:editId="25018DBA">
            <wp:extent cx="5486400" cy="1088390"/>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088390"/>
                    </a:xfrm>
                    <a:prstGeom prst="rect">
                      <a:avLst/>
                    </a:prstGeom>
                    <a:ln>
                      <a:solidFill>
                        <a:schemeClr val="tx1"/>
                      </a:solidFill>
                    </a:ln>
                  </pic:spPr>
                </pic:pic>
              </a:graphicData>
            </a:graphic>
          </wp:inline>
        </w:drawing>
      </w:r>
    </w:p>
    <w:p w:rsidR="00481885"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widowControl w:val="0"/>
        <w:autoSpaceDE w:val="0"/>
        <w:autoSpaceDN w:val="0"/>
        <w:adjustRightInd w:val="0"/>
        <w:jc w:val="both"/>
        <w:rPr>
          <w:rFonts w:ascii="Arial" w:hAnsi="Arial" w:cs="Arial"/>
          <w:sz w:val="20"/>
          <w:szCs w:val="20"/>
        </w:rPr>
      </w:pPr>
      <w:r>
        <w:rPr>
          <w:rFonts w:ascii="Arial" w:hAnsi="Arial" w:cs="Arial"/>
          <w:sz w:val="20"/>
          <w:szCs w:val="20"/>
        </w:rPr>
        <w:t xml:space="preserve">The variable </w:t>
      </w:r>
      <w:r w:rsidRPr="00BB5CC1">
        <w:rPr>
          <w:rFonts w:ascii="Arial" w:hAnsi="Arial" w:cs="Arial"/>
          <w:b/>
          <w:sz w:val="20"/>
          <w:szCs w:val="20"/>
        </w:rPr>
        <w:t>S</w:t>
      </w:r>
      <w:r>
        <w:rPr>
          <w:rFonts w:ascii="Arial" w:hAnsi="Arial" w:cs="Arial"/>
          <w:sz w:val="20"/>
          <w:szCs w:val="20"/>
        </w:rPr>
        <w:t xml:space="preserve"> is equal to 1 if the observation is from one of the </w:t>
      </w:r>
      <w:proofErr w:type="spellStart"/>
      <w:r>
        <w:rPr>
          <w:rFonts w:ascii="Arial" w:hAnsi="Arial" w:cs="Arial"/>
          <w:sz w:val="20"/>
          <w:szCs w:val="20"/>
        </w:rPr>
        <w:t>zipcodes</w:t>
      </w:r>
      <w:proofErr w:type="spellEnd"/>
      <w:r>
        <w:rPr>
          <w:rFonts w:ascii="Arial" w:hAnsi="Arial" w:cs="Arial"/>
          <w:sz w:val="20"/>
          <w:szCs w:val="20"/>
        </w:rPr>
        <w:t xml:space="preserve"> that eventually received the new shipping option (0 otherwise), while </w:t>
      </w:r>
      <w:r w:rsidRPr="00BB5CC1">
        <w:rPr>
          <w:rFonts w:ascii="Arial" w:hAnsi="Arial" w:cs="Arial"/>
          <w:b/>
          <w:sz w:val="20"/>
          <w:szCs w:val="20"/>
        </w:rPr>
        <w:t xml:space="preserve">Post </w:t>
      </w:r>
      <w:r>
        <w:rPr>
          <w:rFonts w:ascii="Arial" w:hAnsi="Arial" w:cs="Arial"/>
          <w:sz w:val="20"/>
          <w:szCs w:val="20"/>
        </w:rPr>
        <w:t xml:space="preserve">is equal to 1 if the observation is from a time period after the new shipping option was offered (0 otherwise).  </w:t>
      </w:r>
      <w:proofErr w:type="spellStart"/>
      <w:r w:rsidRPr="00BB5CC1">
        <w:rPr>
          <w:rFonts w:ascii="Arial" w:hAnsi="Arial" w:cs="Arial"/>
          <w:b/>
          <w:sz w:val="20"/>
          <w:szCs w:val="20"/>
        </w:rPr>
        <w:t>S_Post</w:t>
      </w:r>
      <w:proofErr w:type="spellEnd"/>
      <w:r>
        <w:rPr>
          <w:rFonts w:ascii="Arial" w:hAnsi="Arial" w:cs="Arial"/>
          <w:sz w:val="20"/>
          <w:szCs w:val="20"/>
        </w:rPr>
        <w:t xml:space="preserve"> is the interaction of these two variables and is equal to 1 only if the observation is in a treated </w:t>
      </w:r>
      <w:proofErr w:type="spellStart"/>
      <w:r>
        <w:rPr>
          <w:rFonts w:ascii="Arial" w:hAnsi="Arial" w:cs="Arial"/>
          <w:sz w:val="20"/>
          <w:szCs w:val="20"/>
        </w:rPr>
        <w:t>zipcode</w:t>
      </w:r>
      <w:proofErr w:type="spellEnd"/>
      <w:r>
        <w:rPr>
          <w:rFonts w:ascii="Arial" w:hAnsi="Arial" w:cs="Arial"/>
          <w:sz w:val="20"/>
          <w:szCs w:val="20"/>
        </w:rPr>
        <w:t xml:space="preserve"> after the shipping option was offered (0 otherwise).  The outcome you are analyzing is total monthly sales (</w:t>
      </w:r>
      <w:r w:rsidRPr="00BB5CC1">
        <w:rPr>
          <w:rFonts w:ascii="Arial" w:hAnsi="Arial" w:cs="Arial"/>
          <w:b/>
          <w:sz w:val="20"/>
          <w:szCs w:val="20"/>
        </w:rPr>
        <w:t>sales</w:t>
      </w:r>
      <w:r>
        <w:rPr>
          <w:rFonts w:ascii="Arial" w:hAnsi="Arial" w:cs="Arial"/>
          <w:sz w:val="20"/>
          <w:szCs w:val="20"/>
        </w:rPr>
        <w:t xml:space="preserve">) in </w:t>
      </w:r>
      <w:r w:rsidRPr="003E1EBC">
        <w:rPr>
          <w:rFonts w:ascii="Arial" w:hAnsi="Arial" w:cs="Arial"/>
          <w:sz w:val="20"/>
          <w:szCs w:val="20"/>
          <w:u w:val="single"/>
        </w:rPr>
        <w:t>millions</w:t>
      </w:r>
      <w:r>
        <w:rPr>
          <w:rFonts w:ascii="Arial" w:hAnsi="Arial" w:cs="Arial"/>
          <w:sz w:val="20"/>
          <w:szCs w:val="20"/>
        </w:rPr>
        <w:t xml:space="preserve">, with the variable </w:t>
      </w:r>
      <w:r w:rsidRPr="00BB5CC1">
        <w:rPr>
          <w:rFonts w:ascii="Arial" w:hAnsi="Arial" w:cs="Arial"/>
          <w:b/>
          <w:sz w:val="20"/>
          <w:szCs w:val="20"/>
        </w:rPr>
        <w:t>zip</w:t>
      </w:r>
      <w:r>
        <w:rPr>
          <w:rFonts w:ascii="Arial" w:hAnsi="Arial" w:cs="Arial"/>
          <w:sz w:val="20"/>
          <w:szCs w:val="20"/>
        </w:rPr>
        <w:t xml:space="preserve"> identifying the </w:t>
      </w:r>
      <w:proofErr w:type="spellStart"/>
      <w:r>
        <w:rPr>
          <w:rFonts w:ascii="Arial" w:hAnsi="Arial" w:cs="Arial"/>
          <w:sz w:val="20"/>
          <w:szCs w:val="20"/>
        </w:rPr>
        <w:t>zipcode</w:t>
      </w:r>
      <w:proofErr w:type="spellEnd"/>
      <w:r>
        <w:rPr>
          <w:rFonts w:ascii="Arial" w:hAnsi="Arial" w:cs="Arial"/>
          <w:sz w:val="20"/>
          <w:szCs w:val="20"/>
        </w:rPr>
        <w:t xml:space="preserve"> of each observation.</w:t>
      </w:r>
    </w:p>
    <w:p w:rsidR="00481885" w:rsidRPr="00697B8C" w:rsidRDefault="00481885" w:rsidP="00481885">
      <w:pPr>
        <w:widowControl w:val="0"/>
        <w:autoSpaceDE w:val="0"/>
        <w:autoSpaceDN w:val="0"/>
        <w:adjustRightInd w:val="0"/>
        <w:jc w:val="both"/>
        <w:rPr>
          <w:rFonts w:ascii="Arial" w:hAnsi="Arial" w:cs="Arial"/>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color w:val="44546A" w:themeColor="text2"/>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Pr>
          <w:rFonts w:ascii="Arial" w:hAnsi="Arial" w:cs="Arial"/>
          <w:b/>
          <w:sz w:val="20"/>
          <w:szCs w:val="20"/>
        </w:rPr>
        <w:t>2</w:t>
      </w:r>
      <w:r w:rsidRPr="00697B8C">
        <w:rPr>
          <w:rFonts w:ascii="Arial" w:hAnsi="Arial" w:cs="Arial"/>
          <w:b/>
          <w:sz w:val="20"/>
          <w:szCs w:val="20"/>
        </w:rPr>
        <w:t>)</w:t>
      </w:r>
      <w:r>
        <w:rPr>
          <w:rFonts w:ascii="Arial" w:hAnsi="Arial" w:cs="Arial"/>
          <w:sz w:val="20"/>
          <w:szCs w:val="20"/>
        </w:rPr>
        <w:t xml:space="preserve"> </w:t>
      </w:r>
      <w:r w:rsidRPr="00C11721">
        <w:rPr>
          <w:rFonts w:ascii="Arial" w:hAnsi="Arial" w:cs="Arial"/>
          <w:b/>
          <w:sz w:val="20"/>
          <w:szCs w:val="20"/>
        </w:rPr>
        <w:t>Please interpret the re</w:t>
      </w:r>
      <w:r>
        <w:rPr>
          <w:rFonts w:ascii="Arial" w:hAnsi="Arial" w:cs="Arial"/>
          <w:b/>
          <w:sz w:val="20"/>
          <w:szCs w:val="20"/>
        </w:rPr>
        <w:t>gression output above. What is the effect of the new shipping option on sales? (10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Pr="006E117C"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sidRPr="006E117C">
        <w:rPr>
          <w:rFonts w:ascii="Arial" w:hAnsi="Arial" w:cs="Arial"/>
          <w:b/>
          <w:color w:val="FF0000"/>
          <w:sz w:val="20"/>
          <w:szCs w:val="20"/>
        </w:rPr>
        <w:t>The treatment effect is a $407,390 increase in sales.  (5 points)</w:t>
      </w:r>
    </w:p>
    <w:p w:rsidR="00481885" w:rsidRPr="006E117C"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p>
    <w:p w:rsidR="00481885" w:rsidRPr="006E117C"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color w:val="FF0000"/>
          <w:sz w:val="20"/>
          <w:szCs w:val="20"/>
        </w:rPr>
      </w:pPr>
      <w:r w:rsidRPr="006E117C">
        <w:rPr>
          <w:rFonts w:ascii="Arial" w:hAnsi="Arial" w:cs="Arial"/>
          <w:b/>
          <w:color w:val="FF0000"/>
          <w:sz w:val="20"/>
          <w:szCs w:val="20"/>
        </w:rPr>
        <w:t>This is statistically significant at the 5% level (</w:t>
      </w:r>
      <w:proofErr w:type="spellStart"/>
      <w:r w:rsidRPr="006E117C">
        <w:rPr>
          <w:rFonts w:ascii="Arial" w:hAnsi="Arial" w:cs="Arial"/>
          <w:b/>
          <w:color w:val="FF0000"/>
          <w:sz w:val="20"/>
          <w:szCs w:val="20"/>
        </w:rPr>
        <w:t>pvalue</w:t>
      </w:r>
      <w:proofErr w:type="spellEnd"/>
      <w:r w:rsidRPr="006E117C">
        <w:rPr>
          <w:rFonts w:ascii="Arial" w:hAnsi="Arial" w:cs="Arial"/>
          <w:b/>
          <w:color w:val="FF0000"/>
          <w:sz w:val="20"/>
          <w:szCs w:val="20"/>
        </w:rPr>
        <w:t>=0.025, t=2.24). (5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481885" w:rsidRDefault="00481885" w:rsidP="00481885">
      <w:pPr>
        <w:widowControl w:val="0"/>
        <w:autoSpaceDE w:val="0"/>
        <w:autoSpaceDN w:val="0"/>
        <w:adjustRightInd w:val="0"/>
        <w:rPr>
          <w:rFonts w:ascii="Arial" w:hAnsi="Arial" w:cs="Arial"/>
          <w:sz w:val="20"/>
          <w:szCs w:val="20"/>
        </w:rPr>
      </w:pP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Pr>
          <w:rFonts w:ascii="Arial" w:hAnsi="Arial" w:cs="Arial"/>
          <w:b/>
          <w:sz w:val="20"/>
          <w:szCs w:val="20"/>
        </w:rPr>
        <w:t xml:space="preserve">BONUS: Notice that we’ve used the </w:t>
      </w:r>
      <w:proofErr w:type="spellStart"/>
      <w:proofErr w:type="gramStart"/>
      <w:r>
        <w:rPr>
          <w:rFonts w:ascii="Arial" w:hAnsi="Arial" w:cs="Arial"/>
          <w:b/>
          <w:sz w:val="20"/>
          <w:szCs w:val="20"/>
        </w:rPr>
        <w:t>lm.cluster</w:t>
      </w:r>
      <w:proofErr w:type="spellEnd"/>
      <w:proofErr w:type="gramEnd"/>
      <w:r>
        <w:rPr>
          <w:rFonts w:ascii="Arial" w:hAnsi="Arial" w:cs="Arial"/>
          <w:b/>
          <w:sz w:val="20"/>
          <w:szCs w:val="20"/>
        </w:rPr>
        <w:t xml:space="preserve">() function instead of </w:t>
      </w:r>
      <w:proofErr w:type="spellStart"/>
      <w:r>
        <w:rPr>
          <w:rFonts w:ascii="Arial" w:hAnsi="Arial" w:cs="Arial"/>
          <w:b/>
          <w:sz w:val="20"/>
          <w:szCs w:val="20"/>
        </w:rPr>
        <w:t>lm</w:t>
      </w:r>
      <w:proofErr w:type="spellEnd"/>
      <w:r>
        <w:rPr>
          <w:rFonts w:ascii="Arial" w:hAnsi="Arial" w:cs="Arial"/>
          <w:b/>
          <w:sz w:val="20"/>
          <w:szCs w:val="20"/>
        </w:rPr>
        <w:t xml:space="preserve">().  Why might we want to use </w:t>
      </w:r>
      <w:proofErr w:type="spellStart"/>
      <w:proofErr w:type="gramStart"/>
      <w:r>
        <w:rPr>
          <w:rFonts w:ascii="Arial" w:hAnsi="Arial" w:cs="Arial"/>
          <w:b/>
          <w:sz w:val="20"/>
          <w:szCs w:val="20"/>
        </w:rPr>
        <w:t>lm.cluster</w:t>
      </w:r>
      <w:proofErr w:type="spellEnd"/>
      <w:proofErr w:type="gramEnd"/>
      <w:r>
        <w:rPr>
          <w:rFonts w:ascii="Arial" w:hAnsi="Arial" w:cs="Arial"/>
          <w:b/>
          <w:sz w:val="20"/>
          <w:szCs w:val="20"/>
        </w:rPr>
        <w:t xml:space="preserve">() instead of </w:t>
      </w:r>
      <w:proofErr w:type="spellStart"/>
      <w:r>
        <w:rPr>
          <w:rFonts w:ascii="Arial" w:hAnsi="Arial" w:cs="Arial"/>
          <w:b/>
          <w:sz w:val="20"/>
          <w:szCs w:val="20"/>
        </w:rPr>
        <w:t>lm</w:t>
      </w:r>
      <w:proofErr w:type="spellEnd"/>
      <w:r>
        <w:rPr>
          <w:rFonts w:ascii="Arial" w:hAnsi="Arial" w:cs="Arial"/>
          <w:b/>
          <w:sz w:val="20"/>
          <w:szCs w:val="20"/>
        </w:rPr>
        <w:t xml:space="preserve">() in this case.  How do you think the results from </w:t>
      </w:r>
      <w:proofErr w:type="spellStart"/>
      <w:proofErr w:type="gramStart"/>
      <w:r>
        <w:rPr>
          <w:rFonts w:ascii="Arial" w:hAnsi="Arial" w:cs="Arial"/>
          <w:b/>
          <w:sz w:val="20"/>
          <w:szCs w:val="20"/>
        </w:rPr>
        <w:t>lm</w:t>
      </w:r>
      <w:proofErr w:type="spellEnd"/>
      <w:r>
        <w:rPr>
          <w:rFonts w:ascii="Arial" w:hAnsi="Arial" w:cs="Arial"/>
          <w:b/>
          <w:sz w:val="20"/>
          <w:szCs w:val="20"/>
        </w:rPr>
        <w:t>(</w:t>
      </w:r>
      <w:proofErr w:type="gramEnd"/>
      <w:r>
        <w:rPr>
          <w:rFonts w:ascii="Arial" w:hAnsi="Arial" w:cs="Arial"/>
          <w:b/>
          <w:sz w:val="20"/>
          <w:szCs w:val="20"/>
        </w:rPr>
        <w:t>) would compare to those above? (10 points)</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r w:rsidRPr="00F21D92">
        <w:rPr>
          <w:rFonts w:ascii="Arial" w:hAnsi="Arial" w:cs="Arial"/>
          <w:b/>
          <w:i/>
          <w:color w:val="FF0000"/>
          <w:sz w:val="20"/>
          <w:szCs w:val="20"/>
        </w:rPr>
        <w:t xml:space="preserve">We use </w:t>
      </w:r>
      <w:proofErr w:type="spellStart"/>
      <w:proofErr w:type="gramStart"/>
      <w:r w:rsidRPr="00F21D92">
        <w:rPr>
          <w:rFonts w:ascii="Arial" w:hAnsi="Arial" w:cs="Arial"/>
          <w:b/>
          <w:i/>
          <w:color w:val="FF0000"/>
          <w:sz w:val="20"/>
          <w:szCs w:val="20"/>
        </w:rPr>
        <w:t>lm.cluster</w:t>
      </w:r>
      <w:proofErr w:type="spellEnd"/>
      <w:proofErr w:type="gramEnd"/>
      <w:r w:rsidRPr="00F21D92">
        <w:rPr>
          <w:rFonts w:ascii="Arial" w:hAnsi="Arial" w:cs="Arial"/>
          <w:b/>
          <w:i/>
          <w:color w:val="FF0000"/>
          <w:sz w:val="20"/>
          <w:szCs w:val="20"/>
        </w:rPr>
        <w:t xml:space="preserve"> in order to cluster the standard errors by </w:t>
      </w:r>
      <w:proofErr w:type="spellStart"/>
      <w:r w:rsidRPr="00F21D92">
        <w:rPr>
          <w:rFonts w:ascii="Arial" w:hAnsi="Arial" w:cs="Arial"/>
          <w:b/>
          <w:i/>
          <w:color w:val="FF0000"/>
          <w:sz w:val="20"/>
          <w:szCs w:val="20"/>
        </w:rPr>
        <w:t>zipcode</w:t>
      </w:r>
      <w:proofErr w:type="spellEnd"/>
      <w:r w:rsidRPr="00F21D92">
        <w:rPr>
          <w:rFonts w:ascii="Arial" w:hAnsi="Arial" w:cs="Arial"/>
          <w:b/>
          <w:i/>
          <w:color w:val="FF0000"/>
          <w:sz w:val="20"/>
          <w:szCs w:val="20"/>
        </w:rPr>
        <w:t xml:space="preserve">.  One of the assumptions required for linear regression is random sampling or independence of error: This assumption states that the errors of the outcome variables are uncorrelated with each other. Intuitively, it means that each observation of Y (sales) must be independently drawn from the population from other outcomes. In practice, the 4 observations from the same </w:t>
      </w:r>
      <w:proofErr w:type="spellStart"/>
      <w:r w:rsidRPr="00F21D92">
        <w:rPr>
          <w:rFonts w:ascii="Arial" w:hAnsi="Arial" w:cs="Arial"/>
          <w:b/>
          <w:i/>
          <w:color w:val="FF0000"/>
          <w:sz w:val="20"/>
          <w:szCs w:val="20"/>
        </w:rPr>
        <w:t>zipcode</w:t>
      </w:r>
      <w:proofErr w:type="spellEnd"/>
      <w:r w:rsidRPr="00F21D92">
        <w:rPr>
          <w:rFonts w:ascii="Arial" w:hAnsi="Arial" w:cs="Arial"/>
          <w:b/>
          <w:i/>
          <w:color w:val="FF0000"/>
          <w:sz w:val="20"/>
          <w:szCs w:val="20"/>
        </w:rPr>
        <w:t xml:space="preserve"> at different points in time will be correlated (we call this autocorrelation). Therefore, the assumption of independent Y is not valid-- we must use clustered standard errors to mitigate the problem.  If we had used </w:t>
      </w:r>
      <w:proofErr w:type="spellStart"/>
      <w:r w:rsidRPr="00F21D92">
        <w:rPr>
          <w:rFonts w:ascii="Arial" w:hAnsi="Arial" w:cs="Arial"/>
          <w:b/>
          <w:i/>
          <w:color w:val="FF0000"/>
          <w:sz w:val="20"/>
          <w:szCs w:val="20"/>
        </w:rPr>
        <w:t>lm</w:t>
      </w:r>
      <w:proofErr w:type="spellEnd"/>
      <w:r w:rsidRPr="00F21D92">
        <w:rPr>
          <w:rFonts w:ascii="Arial" w:hAnsi="Arial" w:cs="Arial"/>
          <w:b/>
          <w:i/>
          <w:color w:val="FF0000"/>
          <w:sz w:val="20"/>
          <w:szCs w:val="20"/>
        </w:rPr>
        <w:t xml:space="preserve"> instead of </w:t>
      </w:r>
      <w:proofErr w:type="spellStart"/>
      <w:proofErr w:type="gramStart"/>
      <w:r w:rsidRPr="00F21D92">
        <w:rPr>
          <w:rFonts w:ascii="Arial" w:hAnsi="Arial" w:cs="Arial"/>
          <w:b/>
          <w:i/>
          <w:color w:val="FF0000"/>
          <w:sz w:val="20"/>
          <w:szCs w:val="20"/>
        </w:rPr>
        <w:t>lm.cluster</w:t>
      </w:r>
      <w:proofErr w:type="spellEnd"/>
      <w:proofErr w:type="gramEnd"/>
      <w:r w:rsidRPr="00F21D92">
        <w:rPr>
          <w:rFonts w:ascii="Arial" w:hAnsi="Arial" w:cs="Arial"/>
          <w:b/>
          <w:i/>
          <w:color w:val="FF0000"/>
          <w:sz w:val="20"/>
          <w:szCs w:val="20"/>
        </w:rPr>
        <w:t xml:space="preserve">, our standard errors would likely have been lower. With </w:t>
      </w:r>
      <w:proofErr w:type="spellStart"/>
      <w:proofErr w:type="gramStart"/>
      <w:r w:rsidRPr="00F21D92">
        <w:rPr>
          <w:rFonts w:ascii="Arial" w:hAnsi="Arial" w:cs="Arial"/>
          <w:b/>
          <w:i/>
          <w:color w:val="FF0000"/>
          <w:sz w:val="20"/>
          <w:szCs w:val="20"/>
        </w:rPr>
        <w:t>lm.cluster</w:t>
      </w:r>
      <w:proofErr w:type="spellEnd"/>
      <w:proofErr w:type="gramEnd"/>
      <w:r w:rsidRPr="00F21D92">
        <w:rPr>
          <w:rFonts w:ascii="Arial" w:hAnsi="Arial" w:cs="Arial"/>
          <w:b/>
          <w:i/>
          <w:color w:val="FF0000"/>
          <w:sz w:val="20"/>
          <w:szCs w:val="20"/>
        </w:rPr>
        <w:t xml:space="preserve"> we lower our effective sample size and statistical power.  However, in this case, results are still highly significant even using the clustered standard errors.</w:t>
      </w:r>
      <w:r>
        <w:rPr>
          <w:rFonts w:ascii="Arial" w:hAnsi="Arial" w:cs="Arial"/>
          <w:b/>
          <w:i/>
          <w:color w:val="FF0000"/>
          <w:sz w:val="20"/>
          <w:szCs w:val="20"/>
        </w:rPr>
        <w:t xml:space="preserve"> </w:t>
      </w:r>
    </w:p>
    <w:p w:rsidR="00481885" w:rsidRDefault="00481885" w:rsidP="00481885">
      <w:pPr>
        <w:pBdr>
          <w:top w:val="single" w:sz="4" w:space="0" w:color="auto"/>
          <w:left w:val="single" w:sz="4" w:space="4" w:color="auto"/>
          <w:bottom w:val="single" w:sz="4" w:space="31" w:color="auto"/>
          <w:right w:val="single" w:sz="4" w:space="4" w:color="auto"/>
        </w:pBdr>
        <w:jc w:val="both"/>
        <w:rPr>
          <w:rFonts w:ascii="Arial" w:hAnsi="Arial" w:cs="Arial"/>
          <w:b/>
          <w:sz w:val="20"/>
          <w:szCs w:val="20"/>
        </w:rPr>
      </w:pPr>
    </w:p>
    <w:p w:rsidR="00B13314" w:rsidRPr="00AC42AD" w:rsidRDefault="00B13314" w:rsidP="00481885">
      <w:pPr>
        <w:widowControl w:val="0"/>
        <w:autoSpaceDE w:val="0"/>
        <w:autoSpaceDN w:val="0"/>
        <w:adjustRightInd w:val="0"/>
        <w:jc w:val="both"/>
        <w:rPr>
          <w:rFonts w:ascii="Arial" w:hAnsi="Arial" w:cs="Arial"/>
        </w:rPr>
      </w:pPr>
    </w:p>
    <w:sectPr w:rsidR="00B13314" w:rsidRPr="00AC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B"/>
    <w:rsid w:val="00014A4B"/>
    <w:rsid w:val="0007412A"/>
    <w:rsid w:val="000E141F"/>
    <w:rsid w:val="00172BEF"/>
    <w:rsid w:val="001A1BBD"/>
    <w:rsid w:val="002D0F1F"/>
    <w:rsid w:val="00481885"/>
    <w:rsid w:val="00771F8F"/>
    <w:rsid w:val="008A65F3"/>
    <w:rsid w:val="00A60A76"/>
    <w:rsid w:val="00AC42AD"/>
    <w:rsid w:val="00B13314"/>
    <w:rsid w:val="00DB073B"/>
    <w:rsid w:val="00DB1EA7"/>
    <w:rsid w:val="00ED7353"/>
    <w:rsid w:val="00F0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BB6A"/>
  <w15:chartTrackingRefBased/>
  <w15:docId w15:val="{F34D3032-621A-4FFE-82C1-05CE918B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B0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B073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character" w:customStyle="1" w:styleId="Heading3Char">
    <w:name w:val="Heading 3 Char"/>
    <w:basedOn w:val="DefaultParagraphFont"/>
    <w:link w:val="Heading3"/>
    <w:uiPriority w:val="9"/>
    <w:rsid w:val="00DB07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0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073B"/>
  </w:style>
  <w:style w:type="table" w:styleId="TableGrid">
    <w:name w:val="Table Grid"/>
    <w:basedOn w:val="TableNormal"/>
    <w:uiPriority w:val="59"/>
    <w:rsid w:val="00DB1EA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1EA7"/>
    <w:pPr>
      <w:widowControl w:val="0"/>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330571">
      <w:bodyDiv w:val="1"/>
      <w:marLeft w:val="0"/>
      <w:marRight w:val="0"/>
      <w:marTop w:val="0"/>
      <w:marBottom w:val="0"/>
      <w:divBdr>
        <w:top w:val="none" w:sz="0" w:space="0" w:color="auto"/>
        <w:left w:val="none" w:sz="0" w:space="0" w:color="auto"/>
        <w:bottom w:val="none" w:sz="0" w:space="0" w:color="auto"/>
        <w:right w:val="none" w:sz="0" w:space="0" w:color="auto"/>
      </w:divBdr>
      <w:divsChild>
        <w:div w:id="67193019">
          <w:marLeft w:val="0"/>
          <w:marRight w:val="0"/>
          <w:marTop w:val="0"/>
          <w:marBottom w:val="0"/>
          <w:divBdr>
            <w:top w:val="none" w:sz="0" w:space="0" w:color="auto"/>
            <w:left w:val="none" w:sz="0" w:space="0" w:color="auto"/>
            <w:bottom w:val="none" w:sz="0" w:space="0" w:color="auto"/>
            <w:right w:val="none" w:sz="0" w:space="0" w:color="auto"/>
          </w:divBdr>
        </w:div>
        <w:div w:id="1505822689">
          <w:marLeft w:val="-115"/>
          <w:marRight w:val="0"/>
          <w:marTop w:val="0"/>
          <w:marBottom w:val="0"/>
          <w:divBdr>
            <w:top w:val="none" w:sz="0" w:space="0" w:color="auto"/>
            <w:left w:val="none" w:sz="0" w:space="0" w:color="auto"/>
            <w:bottom w:val="none" w:sz="0" w:space="0" w:color="auto"/>
            <w:right w:val="none" w:sz="0" w:space="0" w:color="auto"/>
          </w:divBdr>
        </w:div>
      </w:divsChild>
    </w:div>
    <w:div w:id="1589073631">
      <w:bodyDiv w:val="1"/>
      <w:marLeft w:val="0"/>
      <w:marRight w:val="0"/>
      <w:marTop w:val="0"/>
      <w:marBottom w:val="0"/>
      <w:divBdr>
        <w:top w:val="none" w:sz="0" w:space="0" w:color="auto"/>
        <w:left w:val="none" w:sz="0" w:space="0" w:color="auto"/>
        <w:bottom w:val="none" w:sz="0" w:space="0" w:color="auto"/>
        <w:right w:val="none" w:sz="0" w:space="0" w:color="auto"/>
      </w:divBdr>
      <w:divsChild>
        <w:div w:id="1578979366">
          <w:marLeft w:val="0"/>
          <w:marRight w:val="0"/>
          <w:marTop w:val="0"/>
          <w:marBottom w:val="0"/>
          <w:divBdr>
            <w:top w:val="none" w:sz="0" w:space="0" w:color="auto"/>
            <w:left w:val="none" w:sz="0" w:space="0" w:color="auto"/>
            <w:bottom w:val="none" w:sz="0" w:space="0" w:color="auto"/>
            <w:right w:val="none" w:sz="0" w:space="0" w:color="auto"/>
          </w:divBdr>
        </w:div>
        <w:div w:id="1411393088">
          <w:marLeft w:val="0"/>
          <w:marRight w:val="0"/>
          <w:marTop w:val="0"/>
          <w:marBottom w:val="0"/>
          <w:divBdr>
            <w:top w:val="none" w:sz="0" w:space="0" w:color="auto"/>
            <w:left w:val="none" w:sz="0" w:space="0" w:color="auto"/>
            <w:bottom w:val="none" w:sz="0" w:space="0" w:color="auto"/>
            <w:right w:val="none" w:sz="0" w:space="0" w:color="auto"/>
          </w:divBdr>
        </w:div>
        <w:div w:id="1770930296">
          <w:marLeft w:val="0"/>
          <w:marRight w:val="0"/>
          <w:marTop w:val="0"/>
          <w:marBottom w:val="0"/>
          <w:divBdr>
            <w:top w:val="none" w:sz="0" w:space="0" w:color="auto"/>
            <w:left w:val="none" w:sz="0" w:space="0" w:color="auto"/>
            <w:bottom w:val="none" w:sz="0" w:space="0" w:color="auto"/>
            <w:right w:val="none" w:sz="0" w:space="0" w:color="auto"/>
          </w:divBdr>
        </w:div>
        <w:div w:id="1551191233">
          <w:marLeft w:val="0"/>
          <w:marRight w:val="0"/>
          <w:marTop w:val="0"/>
          <w:marBottom w:val="0"/>
          <w:divBdr>
            <w:top w:val="none" w:sz="0" w:space="0" w:color="auto"/>
            <w:left w:val="none" w:sz="0" w:space="0" w:color="auto"/>
            <w:bottom w:val="none" w:sz="0" w:space="0" w:color="auto"/>
            <w:right w:val="none" w:sz="0" w:space="0" w:color="auto"/>
          </w:divBdr>
        </w:div>
        <w:div w:id="559948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5266-4C36-42A1-BD19-9A19B499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Barnett</dc:creator>
  <cp:keywords/>
  <dc:description/>
  <cp:lastModifiedBy>Allyson Barnett</cp:lastModifiedBy>
  <cp:revision>7</cp:revision>
  <dcterms:created xsi:type="dcterms:W3CDTF">2018-03-23T21:24:00Z</dcterms:created>
  <dcterms:modified xsi:type="dcterms:W3CDTF">2018-03-23T22:28:00Z</dcterms:modified>
</cp:coreProperties>
</file>