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9C6" w:rsidRDefault="00C06A3D">
      <w:pPr>
        <w:rPr>
          <w:b/>
          <w:sz w:val="28"/>
        </w:rPr>
      </w:pPr>
      <w:r w:rsidRPr="00C06A3D">
        <w:rPr>
          <w:b/>
          <w:sz w:val="28"/>
        </w:rPr>
        <w:t>Lecture 31 Gratings in Integrated and Fiber Optics</w:t>
      </w:r>
    </w:p>
    <w:p w:rsidR="00C06A3D" w:rsidRDefault="00C06A3D" w:rsidP="000E0E45">
      <w:pPr>
        <w:jc w:val="both"/>
        <w:rPr>
          <w:i/>
        </w:rPr>
      </w:pPr>
      <w:r>
        <w:rPr>
          <w:i/>
        </w:rPr>
        <w:t>Grating assisted coupler</w:t>
      </w:r>
    </w:p>
    <w:p w:rsidR="000E0E45" w:rsidRPr="000E0E45" w:rsidRDefault="000E0E45" w:rsidP="000E0E45">
      <w:pPr>
        <w:jc w:val="both"/>
      </w:pPr>
      <w:r>
        <w:t xml:space="preserve">Previously we have considered only the perturbations of dielectric constant that were a function of transverse coordinates, </w:t>
      </w:r>
      <w:r w:rsidRPr="000E0E45">
        <w:rPr>
          <w:rFonts w:ascii="Times New Roman" w:hAnsi="Times New Roman" w:cs="Times New Roman"/>
          <w:i/>
        </w:rPr>
        <w:t xml:space="preserve">x </w:t>
      </w:r>
      <w:r>
        <w:t xml:space="preserve">and </w:t>
      </w:r>
      <w:r w:rsidRPr="000E0E45">
        <w:rPr>
          <w:rFonts w:ascii="Times New Roman" w:hAnsi="Times New Roman" w:cs="Times New Roman"/>
          <w:i/>
        </w:rPr>
        <w:t>y.</w:t>
      </w:r>
      <w:r>
        <w:t xml:space="preserve"> Now we consider perturbation that is also a function of propagation coordinate </w:t>
      </w:r>
      <w:r w:rsidRPr="000E0E45">
        <w:rPr>
          <w:rFonts w:ascii="Times New Roman" w:hAnsi="Times New Roman" w:cs="Times New Roman"/>
          <w:i/>
        </w:rPr>
        <w:t>z:</w:t>
      </w:r>
      <w:r>
        <w:t xml:space="preserve"> </w:t>
      </w:r>
      <w:r w:rsidR="00BE6A8C" w:rsidRPr="00BE6A8C">
        <w:rPr>
          <w:position w:val="-10"/>
        </w:rPr>
        <w:object w:dxaOrig="10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9" type="#_x0000_t75" style="width:53.25pt;height:17.25pt" o:ole="">
            <v:imagedata r:id="rId8" o:title=""/>
          </v:shape>
          <o:OLEObject Type="Embed" ProgID="Equation.DSMT4" ShapeID="_x0000_i1389" DrawAspect="Content" ObjectID="_1687949584" r:id="rId9"/>
        </w:object>
      </w:r>
      <w:r>
        <w:t xml:space="preserve"> as in Fig.31.1a where it is applied to the directional couple studies in Lecture 30.</w:t>
      </w:r>
    </w:p>
    <w:p w:rsidR="00781074" w:rsidRPr="00781074" w:rsidRDefault="00781074" w:rsidP="000E0E45">
      <w:pPr>
        <w:jc w:val="both"/>
      </w:pPr>
      <w:r w:rsidRPr="00781074">
        <w:rPr>
          <w:noProof/>
        </w:rPr>
        <w:drawing>
          <wp:inline distT="0" distB="0" distL="0" distR="0">
            <wp:extent cx="5943600" cy="1885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85556"/>
                    </a:xfrm>
                    <a:prstGeom prst="rect">
                      <a:avLst/>
                    </a:prstGeom>
                    <a:noFill/>
                    <a:ln>
                      <a:noFill/>
                    </a:ln>
                  </pic:spPr>
                </pic:pic>
              </a:graphicData>
            </a:graphic>
          </wp:inline>
        </w:drawing>
      </w:r>
    </w:p>
    <w:p w:rsidR="00781074" w:rsidRPr="00781074" w:rsidRDefault="00781074" w:rsidP="000E0E45">
      <w:pPr>
        <w:jc w:val="both"/>
      </w:pPr>
      <w:r w:rsidRPr="00781074">
        <w:rPr>
          <w:b/>
        </w:rPr>
        <w:t>Figure 31.1.</w:t>
      </w:r>
      <w:r>
        <w:t xml:space="preserve"> (a) grating assisted coupler (b) Square wave grating profile</w:t>
      </w:r>
    </w:p>
    <w:p w:rsidR="00C06A3D" w:rsidRDefault="000E0E45" w:rsidP="000E0E45">
      <w:pPr>
        <w:jc w:val="both"/>
      </w:pPr>
      <w:r>
        <w:t xml:space="preserve">Similar to (30.20) we can write </w:t>
      </w:r>
      <w:r>
        <w:fldChar w:fldCharType="begin"/>
      </w:r>
      <w:r>
        <w:instrText xml:space="preserve"> MACROBUTTON MTEditEquationSection2 </w:instrText>
      </w:r>
      <w:r w:rsidRPr="000E0E45">
        <w:rPr>
          <w:rStyle w:val="MTEquationSection"/>
        </w:rPr>
        <w:instrText>Equation Section 31</w:instrText>
      </w:r>
      <w:r>
        <w:fldChar w:fldCharType="begin"/>
      </w:r>
      <w:r>
        <w:instrText xml:space="preserve"> SEQ MTEqn \r \h \* MERGEFORMAT </w:instrText>
      </w:r>
      <w:r>
        <w:fldChar w:fldCharType="end"/>
      </w:r>
      <w:r>
        <w:fldChar w:fldCharType="begin"/>
      </w:r>
      <w:r>
        <w:instrText xml:space="preserve"> SEQ MTSec \r 31 \h \* MERGEFORMAT </w:instrText>
      </w:r>
      <w:r>
        <w:fldChar w:fldCharType="end"/>
      </w:r>
      <w:r>
        <w:fldChar w:fldCharType="end"/>
      </w:r>
    </w:p>
    <w:p w:rsidR="000E0E45" w:rsidRDefault="000E0E45" w:rsidP="000E0E45">
      <w:pPr>
        <w:pStyle w:val="MTDisplayEquation"/>
      </w:pPr>
      <w:r>
        <w:tab/>
      </w:r>
      <w:bookmarkStart w:id="0" w:name="MTBlankEqn"/>
      <w:r w:rsidR="00BE6A8C" w:rsidRPr="00BE6A8C">
        <w:rPr>
          <w:position w:val="-36"/>
        </w:rPr>
        <w:object w:dxaOrig="8020" w:dyaOrig="840">
          <v:shape id="_x0000_i1394" type="#_x0000_t75" style="width:401.25pt;height:42pt" o:ole="">
            <v:imagedata r:id="rId11" o:title=""/>
          </v:shape>
          <o:OLEObject Type="Embed" ProgID="Equation.DSMT4" ShapeID="_x0000_i1394" DrawAspect="Content" ObjectID="_1687949585" r:id="rId12"/>
        </w:object>
      </w:r>
      <w:bookmarkEnd w:id="0"/>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w:instrText>
        </w:r>
      </w:fldSimple>
      <w:r>
        <w:instrText>)</w:instrText>
      </w:r>
      <w:r>
        <w:fldChar w:fldCharType="end"/>
      </w:r>
    </w:p>
    <w:p w:rsidR="000E0E45" w:rsidRDefault="000E0E45" w:rsidP="000E0E45">
      <w:pPr>
        <w:jc w:val="both"/>
      </w:pPr>
      <w:r>
        <w:t xml:space="preserve">where subscript </w:t>
      </w:r>
      <w:r w:rsidR="00AA7277">
        <w:t xml:space="preserve">“g” stands for grating. Following Lecture 30 we introduce coupling coefficient as </w:t>
      </w:r>
    </w:p>
    <w:p w:rsidR="00AA7277" w:rsidRDefault="00AA7277" w:rsidP="00AA7277">
      <w:pPr>
        <w:pStyle w:val="MTDisplayEquation"/>
      </w:pPr>
      <w:r>
        <w:tab/>
      </w:r>
      <w:r w:rsidR="00BE6A8C" w:rsidRPr="00BE6A8C">
        <w:rPr>
          <w:position w:val="-36"/>
        </w:rPr>
        <w:object w:dxaOrig="5600" w:dyaOrig="820">
          <v:shape id="_x0000_i1400" type="#_x0000_t75" style="width:279.75pt;height:41.25pt" o:ole="">
            <v:imagedata r:id="rId13" o:title=""/>
          </v:shape>
          <o:OLEObject Type="Embed" ProgID="Equation.DSMT4" ShapeID="_x0000_i1400" DrawAspect="Content" ObjectID="_1687949586"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w:instrText>
        </w:r>
      </w:fldSimple>
      <w:r>
        <w:instrText>)</w:instrText>
      </w:r>
      <w:r>
        <w:fldChar w:fldCharType="end"/>
      </w:r>
    </w:p>
    <w:p w:rsidR="00AA7277" w:rsidRDefault="00AA7277" w:rsidP="000E0E45">
      <w:pPr>
        <w:jc w:val="both"/>
      </w:pPr>
      <w:r>
        <w:t xml:space="preserve">Where </w:t>
      </w:r>
    </w:p>
    <w:p w:rsidR="00AA7277" w:rsidRDefault="00AA7277" w:rsidP="00AA7277">
      <w:pPr>
        <w:pStyle w:val="MTDisplayEquation"/>
      </w:pPr>
      <w:r>
        <w:tab/>
      </w:r>
      <w:r w:rsidR="00BE6A8C" w:rsidRPr="00BE6A8C">
        <w:rPr>
          <w:position w:val="-76"/>
        </w:rPr>
        <w:object w:dxaOrig="3360" w:dyaOrig="1640">
          <v:shape id="_x0000_i1405" type="#_x0000_t75" style="width:168pt;height:81.75pt" o:ole="">
            <v:imagedata r:id="rId15" o:title=""/>
          </v:shape>
          <o:OLEObject Type="Embed" ProgID="Equation.DSMT4" ShapeID="_x0000_i1405" DrawAspect="Content" ObjectID="_1687949587"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w:instrText>
        </w:r>
      </w:fldSimple>
      <w:r>
        <w:instrText>)</w:instrText>
      </w:r>
      <w:r>
        <w:fldChar w:fldCharType="end"/>
      </w:r>
    </w:p>
    <w:p w:rsidR="00AA7277" w:rsidRDefault="00AA7277" w:rsidP="000E0E45">
      <w:pPr>
        <w:jc w:val="both"/>
      </w:pPr>
      <w:r>
        <w:t xml:space="preserve">The coupled equations are </w:t>
      </w:r>
    </w:p>
    <w:p w:rsidR="00AA7277" w:rsidRDefault="00AA7277" w:rsidP="00AA7277">
      <w:pPr>
        <w:pStyle w:val="MTDisplayEquation"/>
      </w:pPr>
      <w:r>
        <w:tab/>
      </w:r>
      <w:r w:rsidR="00BE6A8C" w:rsidRPr="00BE6A8C">
        <w:rPr>
          <w:position w:val="-54"/>
        </w:rPr>
        <w:object w:dxaOrig="4540" w:dyaOrig="1180">
          <v:shape id="_x0000_i1410" type="#_x0000_t75" style="width:227.25pt;height:59.25pt" o:ole="">
            <v:imagedata r:id="rId17" o:title=""/>
          </v:shape>
          <o:OLEObject Type="Embed" ProgID="Equation.DSMT4" ShapeID="_x0000_i1410" DrawAspect="Content" ObjectID="_168794958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544650"/>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w:instrText>
        </w:r>
      </w:fldSimple>
      <w:r>
        <w:instrText>)</w:instrText>
      </w:r>
      <w:bookmarkEnd w:id="1"/>
      <w:r>
        <w:fldChar w:fldCharType="end"/>
      </w:r>
    </w:p>
    <w:p w:rsidR="00161D73" w:rsidRDefault="00161D73" w:rsidP="000E0E45">
      <w:pPr>
        <w:jc w:val="both"/>
      </w:pPr>
      <w:r>
        <w:lastRenderedPageBreak/>
        <w:t xml:space="preserve">We now consider periodic index perturbation with period </w:t>
      </w:r>
      <w:r w:rsidR="00BE6A8C" w:rsidRPr="00025957">
        <w:rPr>
          <w:position w:val="-4"/>
        </w:rPr>
        <w:object w:dxaOrig="240" w:dyaOrig="240">
          <v:shape id="_x0000_i1415" type="#_x0000_t75" style="width:12pt;height:12pt" o:ole="">
            <v:imagedata r:id="rId19" o:title=""/>
          </v:shape>
          <o:OLEObject Type="Embed" ProgID="Equation.DSMT4" ShapeID="_x0000_i1415" DrawAspect="Content" ObjectID="_1687949589" r:id="rId20"/>
        </w:object>
      </w:r>
      <w:r w:rsidR="009624B3">
        <w:t>as shown in Fig.31</w:t>
      </w:r>
      <w:r>
        <w:t xml:space="preserve">.1a </w:t>
      </w:r>
    </w:p>
    <w:p w:rsidR="00161D73" w:rsidRDefault="00161D73" w:rsidP="00161D73">
      <w:pPr>
        <w:pStyle w:val="MTDisplayEquation"/>
      </w:pPr>
      <w:r>
        <w:tab/>
      </w:r>
      <w:r w:rsidR="00BE6A8C" w:rsidRPr="00BE6A8C">
        <w:rPr>
          <w:position w:val="-14"/>
        </w:rPr>
        <w:object w:dxaOrig="2799" w:dyaOrig="380">
          <v:shape id="_x0000_i1420" type="#_x0000_t75" style="width:140.25pt;height:18.75pt" o:ole="">
            <v:imagedata r:id="rId21" o:title=""/>
          </v:shape>
          <o:OLEObject Type="Embed" ProgID="Equation.DSMT4" ShapeID="_x0000_i1420" DrawAspect="Content" ObjectID="_1687949590"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w:instrText>
        </w:r>
      </w:fldSimple>
      <w:r>
        <w:instrText>)</w:instrText>
      </w:r>
      <w:r>
        <w:fldChar w:fldCharType="end"/>
      </w:r>
    </w:p>
    <w:p w:rsidR="00AA7277" w:rsidRDefault="00161D73" w:rsidP="000E0E45">
      <w:pPr>
        <w:jc w:val="both"/>
      </w:pPr>
      <w:r>
        <w:t xml:space="preserve">which means that </w:t>
      </w:r>
      <w:r w:rsidR="00BE6A8C" w:rsidRPr="00BE6A8C">
        <w:rPr>
          <w:position w:val="-14"/>
        </w:rPr>
        <w:object w:dxaOrig="560" w:dyaOrig="360">
          <v:shape id="_x0000_i1425" type="#_x0000_t75" style="width:27.75pt;height:18pt" o:ole="">
            <v:imagedata r:id="rId23" o:title=""/>
          </v:shape>
          <o:OLEObject Type="Embed" ProgID="Equation.DSMT4" ShapeID="_x0000_i1425" DrawAspect="Content" ObjectID="_1687949591" r:id="rId24"/>
        </w:object>
      </w:r>
      <w:r>
        <w:t>is also periodic</w:t>
      </w:r>
    </w:p>
    <w:p w:rsidR="00161D73" w:rsidRDefault="00161D73" w:rsidP="00161D73">
      <w:pPr>
        <w:pStyle w:val="MTDisplayEquation"/>
      </w:pPr>
      <w:r>
        <w:tab/>
      </w:r>
      <w:r w:rsidR="00BE6A8C" w:rsidRPr="00BE6A8C">
        <w:rPr>
          <w:position w:val="-14"/>
        </w:rPr>
        <w:object w:dxaOrig="1800" w:dyaOrig="360">
          <v:shape id="_x0000_i1430" type="#_x0000_t75" style="width:90pt;height:18pt" o:ole="">
            <v:imagedata r:id="rId25" o:title=""/>
          </v:shape>
          <o:OLEObject Type="Embed" ProgID="Equation.DSMT4" ShapeID="_x0000_i1430" DrawAspect="Content" ObjectID="_1687949592"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w:instrText>
        </w:r>
      </w:fldSimple>
      <w:r>
        <w:instrText>)</w:instrText>
      </w:r>
      <w:r>
        <w:fldChar w:fldCharType="end"/>
      </w:r>
    </w:p>
    <w:p w:rsidR="00161D73" w:rsidRDefault="00161D73" w:rsidP="000E0E45">
      <w:pPr>
        <w:jc w:val="both"/>
      </w:pPr>
      <w:r>
        <w:t xml:space="preserve">And can be expanded into Fourier series </w:t>
      </w:r>
    </w:p>
    <w:p w:rsidR="00161D73" w:rsidRDefault="00161D73" w:rsidP="00161D73">
      <w:pPr>
        <w:pStyle w:val="MTDisplayEquation"/>
      </w:pPr>
      <w:r>
        <w:tab/>
      </w:r>
      <w:r w:rsidR="00BE6A8C" w:rsidRPr="00BE6A8C">
        <w:rPr>
          <w:position w:val="-14"/>
        </w:rPr>
        <w:object w:dxaOrig="5760" w:dyaOrig="400">
          <v:shape id="_x0000_i1435" type="#_x0000_t75" style="width:4in;height:20.25pt" o:ole="">
            <v:imagedata r:id="rId27" o:title=""/>
          </v:shape>
          <o:OLEObject Type="Embed" ProgID="Equation.DSMT4" ShapeID="_x0000_i1435" DrawAspect="Content" ObjectID="_1687949593"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71192"/>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w:instrText>
        </w:r>
      </w:fldSimple>
      <w:r>
        <w:instrText>)</w:instrText>
      </w:r>
      <w:bookmarkEnd w:id="2"/>
      <w:r>
        <w:fldChar w:fldCharType="end"/>
      </w:r>
    </w:p>
    <w:p w:rsidR="00161D73" w:rsidRDefault="00161D73" w:rsidP="000E0E45">
      <w:pPr>
        <w:jc w:val="both"/>
      </w:pPr>
      <w:r>
        <w:t xml:space="preserve">where </w:t>
      </w:r>
      <w:r w:rsidR="00BE6A8C" w:rsidRPr="00BE6A8C">
        <w:rPr>
          <w:position w:val="-14"/>
        </w:rPr>
        <w:object w:dxaOrig="1120" w:dyaOrig="360">
          <v:shape id="_x0000_i1440" type="#_x0000_t75" style="width:56.25pt;height:18pt" o:ole="">
            <v:imagedata r:id="rId29" o:title=""/>
          </v:shape>
          <o:OLEObject Type="Embed" ProgID="Equation.DSMT4" ShapeID="_x0000_i1440" DrawAspect="Content" ObjectID="_1687949594" r:id="rId30"/>
        </w:object>
      </w:r>
      <w:r>
        <w:t xml:space="preserve"> and </w:t>
      </w:r>
    </w:p>
    <w:p w:rsidR="00161D73" w:rsidRDefault="00161D73" w:rsidP="00161D73">
      <w:pPr>
        <w:pStyle w:val="MTDisplayEquation"/>
      </w:pPr>
      <w:r>
        <w:tab/>
      </w:r>
      <w:r w:rsidR="00BE6A8C" w:rsidRPr="00BE6A8C">
        <w:rPr>
          <w:position w:val="-28"/>
        </w:rPr>
        <w:object w:dxaOrig="2160" w:dyaOrig="680">
          <v:shape id="_x0000_i1445" type="#_x0000_t75" style="width:108pt;height:33.75pt" o:ole="">
            <v:imagedata r:id="rId31" o:title=""/>
          </v:shape>
          <o:OLEObject Type="Embed" ProgID="Equation.DSMT4" ShapeID="_x0000_i1445" DrawAspect="Content" ObjectID="_1687949595"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w:instrText>
        </w:r>
      </w:fldSimple>
      <w:r>
        <w:instrText>)</w:instrText>
      </w:r>
      <w:r>
        <w:fldChar w:fldCharType="end"/>
      </w:r>
    </w:p>
    <w:p w:rsidR="00161D73" w:rsidRDefault="00161D73" w:rsidP="000E0E45">
      <w:pPr>
        <w:jc w:val="both"/>
      </w:pPr>
      <w:r>
        <w:t>For the “square</w:t>
      </w:r>
      <w:r w:rsidR="009624B3">
        <w:t xml:space="preserve"> pulse” grating shown in Fig.31</w:t>
      </w:r>
      <w:r>
        <w:t xml:space="preserve">.1b </w:t>
      </w:r>
      <w:r w:rsidR="00BE6A8C" w:rsidRPr="00BE6A8C">
        <w:rPr>
          <w:position w:val="-22"/>
        </w:rPr>
        <w:object w:dxaOrig="1240" w:dyaOrig="580">
          <v:shape id="_x0000_i1450" type="#_x0000_t75" style="width:62.25pt;height:29.25pt" o:ole="">
            <v:imagedata r:id="rId33" o:title=""/>
          </v:shape>
          <o:OLEObject Type="Embed" ProgID="Equation.DSMT4" ShapeID="_x0000_i1450" DrawAspect="Content" ObjectID="_1687949596" r:id="rId34"/>
        </w:object>
      </w:r>
      <w:r>
        <w:t>.</w:t>
      </w:r>
    </w:p>
    <w:p w:rsidR="00161D73" w:rsidRDefault="00161D73" w:rsidP="000E0E45">
      <w:pPr>
        <w:jc w:val="both"/>
      </w:pPr>
      <w:r>
        <w:t xml:space="preserve">Substituting </w:t>
      </w:r>
      <w:r>
        <w:fldChar w:fldCharType="begin"/>
      </w:r>
      <w:r>
        <w:instrText xml:space="preserve"> GOTOBUTTON ZEqnNum771192  \* MERGEFORMAT </w:instrText>
      </w:r>
      <w:fldSimple w:instr=" REF ZEqnNum771192 \* Charformat \! \* MERGEFORMAT ">
        <w:r w:rsidR="00BE6A8C">
          <w:instrText>(31.7)</w:instrText>
        </w:r>
      </w:fldSimple>
      <w:r>
        <w:fldChar w:fldCharType="end"/>
      </w:r>
      <w:r>
        <w:t xml:space="preserve"> into </w:t>
      </w:r>
      <w:r>
        <w:fldChar w:fldCharType="begin"/>
      </w:r>
      <w:r>
        <w:instrText xml:space="preserve"> GOTOBUTTON ZEqnNum544650  \* MERGEFORMAT </w:instrText>
      </w:r>
      <w:fldSimple w:instr=" REF ZEqnNum544650 \* Charformat \! \* MERGEFORMAT ">
        <w:r w:rsidR="00BE6A8C">
          <w:instrText>(31.4)</w:instrText>
        </w:r>
      </w:fldSimple>
      <w:r>
        <w:fldChar w:fldCharType="end"/>
      </w:r>
      <w:r>
        <w:t xml:space="preserve"> we obtain </w:t>
      </w:r>
    </w:p>
    <w:p w:rsidR="00161D73" w:rsidRDefault="00161D73" w:rsidP="00161D73">
      <w:pPr>
        <w:pStyle w:val="MTDisplayEquation"/>
      </w:pPr>
      <w:r>
        <w:tab/>
      </w:r>
      <w:r w:rsidR="00BE6A8C" w:rsidRPr="00BE6A8C">
        <w:rPr>
          <w:position w:val="-54"/>
        </w:rPr>
        <w:object w:dxaOrig="7260" w:dyaOrig="1180">
          <v:shape id="_x0000_i1455" type="#_x0000_t75" style="width:363pt;height:59.25pt" o:ole="">
            <v:imagedata r:id="rId35" o:title=""/>
          </v:shape>
          <o:OLEObject Type="Embed" ProgID="Equation.DSMT4" ShapeID="_x0000_i1455" DrawAspect="Content" ObjectID="_1687949597"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w:instrText>
        </w:r>
      </w:fldSimple>
      <w:r>
        <w:instrText>)</w:instrText>
      </w:r>
      <w:r>
        <w:fldChar w:fldCharType="end"/>
      </w:r>
    </w:p>
    <w:p w:rsidR="00161D73" w:rsidRDefault="00161D73" w:rsidP="00161D73">
      <w:pPr>
        <w:jc w:val="both"/>
      </w:pPr>
      <w:r w:rsidRPr="00161D73">
        <w:t xml:space="preserve">If Δβ is large all the terms on the RHS will rapidly oscillate and integrate to zero, unless in one of them </w:t>
      </w:r>
      <w:r>
        <w:t xml:space="preserve">the term in the exponent </w:t>
      </w:r>
      <w:r w:rsidR="00BE6A8C" w:rsidRPr="00BE6A8C">
        <w:rPr>
          <w:position w:val="-14"/>
        </w:rPr>
        <w:object w:dxaOrig="960" w:dyaOrig="360">
          <v:shape id="_x0000_i1460" type="#_x0000_t75" style="width:48pt;height:18pt" o:ole="">
            <v:imagedata r:id="rId37" o:title=""/>
          </v:shape>
          <o:OLEObject Type="Embed" ProgID="Equation.DSMT4" ShapeID="_x0000_i1460" DrawAspect="Content" ObjectID="_1687949598" r:id="rId38"/>
        </w:object>
      </w:r>
      <w:r w:rsidRPr="00161D73">
        <w:t xml:space="preserve">small. For the first order resonance the </w:t>
      </w:r>
      <w:r>
        <w:t xml:space="preserve">(Bragg) </w:t>
      </w:r>
      <w:r w:rsidRPr="00161D73">
        <w:t>condition is</w:t>
      </w:r>
      <w:r>
        <w:t xml:space="preserve"> </w:t>
      </w:r>
    </w:p>
    <w:p w:rsidR="00161D73" w:rsidRDefault="00161D73" w:rsidP="00161D73">
      <w:pPr>
        <w:pStyle w:val="MTDisplayEquation"/>
      </w:pPr>
      <w:r>
        <w:tab/>
      </w:r>
      <w:r w:rsidR="00BE6A8C" w:rsidRPr="00BE6A8C">
        <w:rPr>
          <w:position w:val="-14"/>
        </w:rPr>
        <w:object w:dxaOrig="820" w:dyaOrig="360">
          <v:shape id="_x0000_i1465" type="#_x0000_t75" style="width:41.25pt;height:18pt" o:ole="">
            <v:imagedata r:id="rId39" o:title=""/>
          </v:shape>
          <o:OLEObject Type="Embed" ProgID="Equation.DSMT4" ShapeID="_x0000_i1465" DrawAspect="Content" ObjectID="_1687949599"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10</w:instrText>
        </w:r>
      </w:fldSimple>
      <w:r>
        <w:instrText>)</w:instrText>
      </w:r>
      <w:r>
        <w:fldChar w:fldCharType="end"/>
      </w:r>
    </w:p>
    <w:p w:rsidR="00161D73" w:rsidRDefault="00161D73" w:rsidP="00161D73">
      <w:pPr>
        <w:jc w:val="both"/>
      </w:pPr>
      <w:r>
        <w:t xml:space="preserve">or </w:t>
      </w:r>
      <w:r w:rsidR="00BE6A8C" w:rsidRPr="00BE6A8C">
        <w:rPr>
          <w:position w:val="-10"/>
        </w:rPr>
        <w:object w:dxaOrig="1140" w:dyaOrig="300">
          <v:shape id="_x0000_i1470" type="#_x0000_t75" style="width:57pt;height:15pt" o:ole="">
            <v:imagedata r:id="rId41" o:title=""/>
          </v:shape>
          <o:OLEObject Type="Embed" ProgID="Equation.DSMT4" ShapeID="_x0000_i1470" DrawAspect="Content" ObjectID="_1687949600" r:id="rId42"/>
        </w:object>
      </w:r>
      <w:r>
        <w:t xml:space="preserve">. Leaving only this term we obtain </w:t>
      </w:r>
    </w:p>
    <w:p w:rsidR="00161D73" w:rsidRDefault="00161D73" w:rsidP="00161D73">
      <w:pPr>
        <w:pStyle w:val="MTDisplayEquation"/>
      </w:pPr>
      <w:r>
        <w:tab/>
      </w:r>
      <w:r w:rsidR="00BE6A8C" w:rsidRPr="00BE6A8C">
        <w:rPr>
          <w:position w:val="-54"/>
        </w:rPr>
        <w:object w:dxaOrig="3420" w:dyaOrig="1180">
          <v:shape id="_x0000_i1475" type="#_x0000_t75" style="width:171pt;height:59.25pt" o:ole="">
            <v:imagedata r:id="rId43" o:title=""/>
          </v:shape>
          <o:OLEObject Type="Embed" ProgID="Equation.DSMT4" ShapeID="_x0000_i1475" DrawAspect="Content" ObjectID="_1687949601"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300134"/>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11</w:instrText>
        </w:r>
      </w:fldSimple>
      <w:r>
        <w:instrText>)</w:instrText>
      </w:r>
      <w:bookmarkEnd w:id="3"/>
      <w:r>
        <w:fldChar w:fldCharType="end"/>
      </w:r>
    </w:p>
    <w:p w:rsidR="00161D73" w:rsidRDefault="00FA1871" w:rsidP="00161D73">
      <w:pPr>
        <w:jc w:val="both"/>
      </w:pPr>
      <w:r>
        <w:t xml:space="preserve">Where we have introduced </w:t>
      </w:r>
    </w:p>
    <w:p w:rsidR="00FA1871" w:rsidRDefault="00FA1871" w:rsidP="00FA1871">
      <w:pPr>
        <w:pStyle w:val="MTDisplayEquation"/>
      </w:pPr>
      <w:r>
        <w:tab/>
      </w:r>
      <w:r w:rsidR="00BE6A8C" w:rsidRPr="00BE6A8C">
        <w:rPr>
          <w:position w:val="-30"/>
        </w:rPr>
        <w:object w:dxaOrig="1440" w:dyaOrig="720">
          <v:shape id="_x0000_i1480" type="#_x0000_t75" style="width:1in;height:36pt" o:ole="">
            <v:imagedata r:id="rId45" o:title=""/>
          </v:shape>
          <o:OLEObject Type="Embed" ProgID="Equation.DSMT4" ShapeID="_x0000_i1480" DrawAspect="Content" ObjectID="_1687949602"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12</w:instrText>
        </w:r>
      </w:fldSimple>
      <w:r>
        <w:instrText>)</w:instrText>
      </w:r>
      <w:r>
        <w:fldChar w:fldCharType="end"/>
      </w:r>
    </w:p>
    <w:p w:rsidR="00FA1871" w:rsidRDefault="00FA1871" w:rsidP="00161D73">
      <w:pPr>
        <w:jc w:val="both"/>
      </w:pPr>
      <w:r>
        <w:t xml:space="preserve">The solution of </w:t>
      </w:r>
      <w:r>
        <w:fldChar w:fldCharType="begin"/>
      </w:r>
      <w:r>
        <w:instrText xml:space="preserve"> GOTOBUTTON ZEqnNum300134  \* MERGEFORMAT </w:instrText>
      </w:r>
      <w:fldSimple w:instr=" REF ZEqnNum300134 \* Charformat \! \* MERGEFORMAT ">
        <w:r w:rsidR="00BE6A8C">
          <w:instrText>(31.11)</w:instrText>
        </w:r>
      </w:fldSimple>
      <w:r>
        <w:fldChar w:fldCharType="end"/>
      </w:r>
      <w:r>
        <w:t xml:space="preserve"> is known from Lecture 30 (</w:t>
      </w:r>
      <w:proofErr w:type="spellStart"/>
      <w:r>
        <w:t>Eq</w:t>
      </w:r>
      <w:proofErr w:type="spellEnd"/>
      <w:r>
        <w:t xml:space="preserve"> 30.72) </w:t>
      </w:r>
    </w:p>
    <w:p w:rsidR="00FA1871" w:rsidRDefault="00FA1871" w:rsidP="00FA1871">
      <w:pPr>
        <w:pStyle w:val="MTDisplayEquation"/>
      </w:pPr>
      <w:r>
        <w:lastRenderedPageBreak/>
        <w:tab/>
      </w:r>
      <w:r w:rsidR="00BE6A8C" w:rsidRPr="00BE6A8C">
        <w:rPr>
          <w:position w:val="-44"/>
        </w:rPr>
        <w:object w:dxaOrig="1860" w:dyaOrig="980">
          <v:shape id="_x0000_i1485" type="#_x0000_t75" style="width:93pt;height:48.75pt" o:ole="">
            <v:imagedata r:id="rId47" o:title=""/>
          </v:shape>
          <o:OLEObject Type="Embed" ProgID="Equation.DSMT4" ShapeID="_x0000_i1485" DrawAspect="Content" ObjectID="_1687949603"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13</w:instrText>
        </w:r>
      </w:fldSimple>
      <w:r>
        <w:instrText>)</w:instrText>
      </w:r>
      <w:r>
        <w:fldChar w:fldCharType="end"/>
      </w:r>
    </w:p>
    <w:p w:rsidR="00FA1871" w:rsidRDefault="00FA1871" w:rsidP="00161D73">
      <w:pPr>
        <w:jc w:val="both"/>
      </w:pPr>
      <w:r>
        <w:t xml:space="preserve">where </w:t>
      </w:r>
    </w:p>
    <w:p w:rsidR="00FA1871" w:rsidRDefault="00FA1871" w:rsidP="00FA1871">
      <w:pPr>
        <w:pStyle w:val="MTDisplayEquation"/>
      </w:pPr>
      <w:r>
        <w:tab/>
      </w:r>
      <w:r w:rsidR="00BE6A8C" w:rsidRPr="00BE6A8C">
        <w:rPr>
          <w:position w:val="-24"/>
        </w:rPr>
        <w:object w:dxaOrig="1420" w:dyaOrig="700">
          <v:shape id="_x0000_i1490" type="#_x0000_t75" style="width:71.25pt;height:35.25pt" o:ole="">
            <v:imagedata r:id="rId49" o:title=""/>
          </v:shape>
          <o:OLEObject Type="Embed" ProgID="Equation.DSMT4" ShapeID="_x0000_i1490" DrawAspect="Content" ObjectID="_1687949604"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62507"/>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14</w:instrText>
        </w:r>
      </w:fldSimple>
      <w:r>
        <w:instrText>)</w:instrText>
      </w:r>
      <w:bookmarkEnd w:id="4"/>
      <w:r>
        <w:fldChar w:fldCharType="end"/>
      </w:r>
    </w:p>
    <w:p w:rsidR="00FA1871" w:rsidRDefault="009520AB" w:rsidP="00161D73">
      <w:pPr>
        <w:jc w:val="both"/>
      </w:pPr>
      <w:r>
        <w:t>a</w:t>
      </w:r>
      <w:r w:rsidR="00FA1871">
        <w:t>nd is shown in Fig.31.2</w:t>
      </w:r>
      <w:proofErr w:type="gramStart"/>
      <w:r w:rsidR="00FA1871">
        <w:t xml:space="preserve">a </w:t>
      </w:r>
      <w:r>
        <w:t>.</w:t>
      </w:r>
      <w:proofErr w:type="gramEnd"/>
      <w:r>
        <w:t xml:space="preserve"> The beat length is </w:t>
      </w:r>
    </w:p>
    <w:p w:rsidR="009520AB" w:rsidRDefault="009520AB" w:rsidP="009520AB">
      <w:pPr>
        <w:pStyle w:val="MTDisplayEquation"/>
      </w:pPr>
      <w:r>
        <w:tab/>
      </w:r>
      <w:r w:rsidR="00BE6A8C" w:rsidRPr="00BE6A8C">
        <w:rPr>
          <w:position w:val="-62"/>
        </w:rPr>
        <w:object w:dxaOrig="2160" w:dyaOrig="980">
          <v:shape id="_x0000_i1495" type="#_x0000_t75" style="width:108pt;height:48.75pt" o:ole="">
            <v:imagedata r:id="rId51" o:title=""/>
          </v:shape>
          <o:OLEObject Type="Embed" ProgID="Equation.DSMT4" ShapeID="_x0000_i1495" DrawAspect="Content" ObjectID="_1687949605"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15</w:instrText>
        </w:r>
      </w:fldSimple>
      <w:r>
        <w:instrText>)</w:instrText>
      </w:r>
      <w:r>
        <w:fldChar w:fldCharType="end"/>
      </w:r>
    </w:p>
    <w:p w:rsidR="009520AB" w:rsidRDefault="009520AB" w:rsidP="00161D73">
      <w:pPr>
        <w:jc w:val="both"/>
      </w:pPr>
      <w:r>
        <w:t xml:space="preserve">Next we express the phase mismatch as a function of frequency </w:t>
      </w:r>
      <w:r w:rsidR="00BE6A8C" w:rsidRPr="00BE6A8C">
        <w:rPr>
          <w:position w:val="-14"/>
        </w:rPr>
        <w:object w:dxaOrig="2659" w:dyaOrig="360">
          <v:shape id="_x0000_i1500" type="#_x0000_t75" style="width:132.75pt;height:18pt" o:ole="">
            <v:imagedata r:id="rId53" o:title=""/>
          </v:shape>
          <o:OLEObject Type="Embed" ProgID="Equation.DSMT4" ShapeID="_x0000_i1500" DrawAspect="Content" ObjectID="_1687949606" r:id="rId54"/>
        </w:object>
      </w:r>
      <w:r>
        <w:t xml:space="preserve">. Assume that perfect match is achieved at some frequency </w:t>
      </w:r>
      <w:r w:rsidR="00BE6A8C" w:rsidRPr="00BE6A8C">
        <w:rPr>
          <w:position w:val="-10"/>
        </w:rPr>
        <w:object w:dxaOrig="279" w:dyaOrig="320">
          <v:shape id="_x0000_i1505" type="#_x0000_t75" style="width:14.25pt;height:15.75pt" o:ole="">
            <v:imagedata r:id="rId55" o:title=""/>
          </v:shape>
          <o:OLEObject Type="Embed" ProgID="Equation.DSMT4" ShapeID="_x0000_i1505" DrawAspect="Content" ObjectID="_1687949607" r:id="rId56"/>
        </w:object>
      </w:r>
      <w:r>
        <w:t xml:space="preserve">: </w:t>
      </w:r>
    </w:p>
    <w:p w:rsidR="009520AB" w:rsidRDefault="009520AB" w:rsidP="009520AB">
      <w:pPr>
        <w:pStyle w:val="MTDisplayEquation"/>
      </w:pPr>
      <w:r>
        <w:tab/>
      </w:r>
      <w:r w:rsidR="00BE6A8C" w:rsidRPr="00BE6A8C">
        <w:rPr>
          <w:position w:val="-14"/>
        </w:rPr>
        <w:object w:dxaOrig="2659" w:dyaOrig="360">
          <v:shape id="_x0000_i1510" type="#_x0000_t75" style="width:132.75pt;height:18pt" o:ole="">
            <v:imagedata r:id="rId57" o:title=""/>
          </v:shape>
          <o:OLEObject Type="Embed" ProgID="Equation.DSMT4" ShapeID="_x0000_i1510" DrawAspect="Content" ObjectID="_168794960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16</w:instrText>
        </w:r>
      </w:fldSimple>
      <w:r>
        <w:instrText>)</w:instrText>
      </w:r>
      <w:r>
        <w:fldChar w:fldCharType="end"/>
      </w:r>
    </w:p>
    <w:p w:rsidR="009520AB" w:rsidRDefault="009520AB" w:rsidP="00161D73">
      <w:pPr>
        <w:jc w:val="both"/>
      </w:pPr>
      <w:r>
        <w:t xml:space="preserve">Expand the propagation constant in a power series </w:t>
      </w:r>
    </w:p>
    <w:p w:rsidR="009520AB" w:rsidRDefault="009520AB" w:rsidP="009520AB">
      <w:pPr>
        <w:pStyle w:val="MTDisplayEquation"/>
      </w:pPr>
      <w:r>
        <w:tab/>
      </w:r>
      <w:r w:rsidR="00BE6A8C" w:rsidRPr="00BE6A8C">
        <w:rPr>
          <w:position w:val="-56"/>
        </w:rPr>
        <w:object w:dxaOrig="5679" w:dyaOrig="1240">
          <v:shape id="_x0000_i1515" type="#_x0000_t75" style="width:284.25pt;height:62.25pt" o:ole="">
            <v:imagedata r:id="rId59" o:title=""/>
          </v:shape>
          <o:OLEObject Type="Embed" ProgID="Equation.DSMT4" ShapeID="_x0000_i1515" DrawAspect="Content" ObjectID="_1687949609"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832409"/>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17</w:instrText>
        </w:r>
      </w:fldSimple>
      <w:r>
        <w:instrText>)</w:instrText>
      </w:r>
      <w:bookmarkEnd w:id="5"/>
      <w:r>
        <w:fldChar w:fldCharType="end"/>
      </w:r>
    </w:p>
    <w:p w:rsidR="009520AB" w:rsidRDefault="009520AB" w:rsidP="00161D73">
      <w:pPr>
        <w:jc w:val="both"/>
      </w:pPr>
      <w:r>
        <w:t xml:space="preserve">where group index is </w:t>
      </w:r>
    </w:p>
    <w:p w:rsidR="009520AB" w:rsidRDefault="009520AB" w:rsidP="009520AB">
      <w:pPr>
        <w:pStyle w:val="MTDisplayEquation"/>
      </w:pPr>
      <w:r>
        <w:tab/>
      </w:r>
      <w:r w:rsidR="00BE6A8C" w:rsidRPr="00BE6A8C">
        <w:rPr>
          <w:position w:val="-14"/>
        </w:rPr>
        <w:object w:dxaOrig="1980" w:dyaOrig="360">
          <v:shape id="_x0000_i1520" type="#_x0000_t75" style="width:99pt;height:18pt" o:ole="">
            <v:imagedata r:id="rId61" o:title=""/>
          </v:shape>
          <o:OLEObject Type="Embed" ProgID="Equation.DSMT4" ShapeID="_x0000_i1520" DrawAspect="Content" ObjectID="_1687949610"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18</w:instrText>
        </w:r>
      </w:fldSimple>
      <w:r>
        <w:instrText>)</w:instrText>
      </w:r>
      <w:r>
        <w:fldChar w:fldCharType="end"/>
      </w:r>
    </w:p>
    <w:p w:rsidR="009520AB" w:rsidRDefault="009520AB" w:rsidP="00161D73">
      <w:pPr>
        <w:jc w:val="both"/>
      </w:pPr>
      <w:r w:rsidRPr="009520AB">
        <w:t>Let the length be 1/2 beat length at ω</w:t>
      </w:r>
      <w:proofErr w:type="gramStart"/>
      <w:r w:rsidRPr="009520AB">
        <w:rPr>
          <w:vertAlign w:val="subscript"/>
        </w:rPr>
        <w:t xml:space="preserve">0 </w:t>
      </w:r>
      <w:r w:rsidRPr="009520AB">
        <w:t xml:space="preserve"> </w:t>
      </w:r>
      <w:r>
        <w:t>:</w:t>
      </w:r>
      <w:proofErr w:type="gramEnd"/>
      <w:r>
        <w:t xml:space="preserve"> </w:t>
      </w:r>
    </w:p>
    <w:p w:rsidR="009520AB" w:rsidRDefault="009520AB" w:rsidP="009520AB">
      <w:pPr>
        <w:pStyle w:val="MTDisplayEquation"/>
      </w:pPr>
      <w:r>
        <w:tab/>
      </w:r>
      <w:r w:rsidR="00BE6A8C" w:rsidRPr="00BE6A8C">
        <w:rPr>
          <w:position w:val="-22"/>
        </w:rPr>
        <w:object w:dxaOrig="700" w:dyaOrig="580">
          <v:shape id="_x0000_i1525" type="#_x0000_t75" style="width:35.25pt;height:29.25pt" o:ole="">
            <v:imagedata r:id="rId63" o:title=""/>
          </v:shape>
          <o:OLEObject Type="Embed" ProgID="Equation.DSMT4" ShapeID="_x0000_i1525" DrawAspect="Content" ObjectID="_1687949611"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19</w:instrText>
        </w:r>
      </w:fldSimple>
      <w:r>
        <w:instrText>)</w:instrText>
      </w:r>
      <w:r>
        <w:fldChar w:fldCharType="end"/>
      </w:r>
    </w:p>
    <w:p w:rsidR="009520AB" w:rsidRDefault="009520AB" w:rsidP="00161D73">
      <w:pPr>
        <w:jc w:val="both"/>
      </w:pPr>
      <w:r>
        <w:t xml:space="preserve">Then </w:t>
      </w:r>
    </w:p>
    <w:p w:rsidR="009520AB" w:rsidRDefault="009520AB" w:rsidP="009520AB">
      <w:pPr>
        <w:pStyle w:val="MTDisplayEquation"/>
      </w:pPr>
      <w:r>
        <w:tab/>
      </w:r>
      <w:r w:rsidR="00BE6A8C" w:rsidRPr="00BE6A8C">
        <w:rPr>
          <w:position w:val="-34"/>
        </w:rPr>
        <w:object w:dxaOrig="6880" w:dyaOrig="800">
          <v:shape id="_x0000_i1530" type="#_x0000_t75" style="width:344.25pt;height:39.75pt" o:ole="">
            <v:imagedata r:id="rId65" o:title=""/>
          </v:shape>
          <o:OLEObject Type="Embed" ProgID="Equation.DSMT4" ShapeID="_x0000_i1530" DrawAspect="Content" ObjectID="_1687949612"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20</w:instrText>
        </w:r>
      </w:fldSimple>
      <w:r>
        <w:instrText>)</w:instrText>
      </w:r>
      <w:r>
        <w:fldChar w:fldCharType="end"/>
      </w:r>
    </w:p>
    <w:p w:rsidR="00753B17" w:rsidRDefault="00753B17" w:rsidP="00161D73">
      <w:pPr>
        <w:jc w:val="both"/>
      </w:pPr>
      <w:r>
        <w:t>where we have introduced the bandwidth</w:t>
      </w:r>
    </w:p>
    <w:p w:rsidR="00753B17" w:rsidRDefault="00753B17" w:rsidP="00753B17">
      <w:pPr>
        <w:pStyle w:val="MTDisplayEquation"/>
      </w:pPr>
      <w:r>
        <w:tab/>
      </w:r>
      <w:r w:rsidR="00BE6A8C" w:rsidRPr="00BE6A8C">
        <w:rPr>
          <w:position w:val="-30"/>
        </w:rPr>
        <w:object w:dxaOrig="980" w:dyaOrig="660">
          <v:shape id="_x0000_i1535" type="#_x0000_t75" style="width:48.75pt;height:33pt" o:ole="">
            <v:imagedata r:id="rId67" o:title=""/>
          </v:shape>
          <o:OLEObject Type="Embed" ProgID="Equation.DSMT4" ShapeID="_x0000_i1535" DrawAspect="Content" ObjectID="_1687949613"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21</w:instrText>
        </w:r>
      </w:fldSimple>
      <w:r>
        <w:instrText>)</w:instrText>
      </w:r>
      <w:r>
        <w:fldChar w:fldCharType="end"/>
      </w:r>
    </w:p>
    <w:p w:rsidR="00753B17" w:rsidRDefault="00753B17" w:rsidP="00161D73">
      <w:pPr>
        <w:jc w:val="both"/>
      </w:pPr>
      <w:r>
        <w:t xml:space="preserve">Also </w:t>
      </w:r>
    </w:p>
    <w:p w:rsidR="00753B17" w:rsidRDefault="00753B17" w:rsidP="00753B17">
      <w:pPr>
        <w:pStyle w:val="MTDisplayEquation"/>
      </w:pPr>
      <w:r>
        <w:lastRenderedPageBreak/>
        <w:tab/>
      </w:r>
      <w:r w:rsidR="00BE6A8C" w:rsidRPr="00BE6A8C">
        <w:rPr>
          <w:position w:val="-64"/>
        </w:rPr>
        <w:object w:dxaOrig="4560" w:dyaOrig="1020">
          <v:shape id="_x0000_i1540" type="#_x0000_t75" style="width:228pt;height:51pt" o:ole="">
            <v:imagedata r:id="rId69" o:title=""/>
          </v:shape>
          <o:OLEObject Type="Embed" ProgID="Equation.DSMT4" ShapeID="_x0000_i1540" DrawAspect="Content" ObjectID="_1687949614"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22</w:instrText>
        </w:r>
      </w:fldSimple>
      <w:r>
        <w:instrText>)</w:instrText>
      </w:r>
      <w:r>
        <w:fldChar w:fldCharType="end"/>
      </w:r>
    </w:p>
    <w:p w:rsidR="009520AB" w:rsidRDefault="00753B17" w:rsidP="00161D73">
      <w:pPr>
        <w:jc w:val="both"/>
      </w:pPr>
      <w:r>
        <w:t xml:space="preserve"> And so, </w:t>
      </w:r>
    </w:p>
    <w:p w:rsidR="00753B17" w:rsidRDefault="00753B17" w:rsidP="00753B17">
      <w:pPr>
        <w:pStyle w:val="MTDisplayEquation"/>
      </w:pPr>
      <w:r>
        <w:tab/>
      </w:r>
      <w:r w:rsidR="00BE6A8C" w:rsidRPr="00BE6A8C">
        <w:rPr>
          <w:position w:val="-64"/>
        </w:rPr>
        <w:object w:dxaOrig="4040" w:dyaOrig="1080">
          <v:shape id="_x0000_i1545" type="#_x0000_t75" style="width:201.75pt;height:54pt" o:ole="">
            <v:imagedata r:id="rId71" o:title=""/>
          </v:shape>
          <o:OLEObject Type="Embed" ProgID="Equation.DSMT4" ShapeID="_x0000_i1545" DrawAspect="Content" ObjectID="_1687949615"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23</w:instrText>
        </w:r>
      </w:fldSimple>
      <w:r>
        <w:instrText>)</w:instrText>
      </w:r>
      <w:r>
        <w:fldChar w:fldCharType="end"/>
      </w:r>
    </w:p>
    <w:p w:rsidR="00753B17" w:rsidRDefault="00753B17" w:rsidP="00161D73">
      <w:pPr>
        <w:jc w:val="both"/>
      </w:pPr>
      <w:r>
        <w:t>The out</w:t>
      </w:r>
      <w:r w:rsidR="005C7A3C">
        <w:t>put spectrum is shown in Fig. 31</w:t>
      </w:r>
      <w:r>
        <w:t>.2b</w:t>
      </w:r>
    </w:p>
    <w:p w:rsidR="005C7A3C" w:rsidRDefault="005C7A3C" w:rsidP="00161D73">
      <w:pPr>
        <w:jc w:val="both"/>
      </w:pPr>
      <w:r w:rsidRPr="005C7A3C">
        <w:rPr>
          <w:noProof/>
        </w:rPr>
        <w:drawing>
          <wp:inline distT="0" distB="0" distL="0" distR="0" wp14:anchorId="36832D0C" wp14:editId="6163F143">
            <wp:extent cx="5943600" cy="1570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570008"/>
                    </a:xfrm>
                    <a:prstGeom prst="rect">
                      <a:avLst/>
                    </a:prstGeom>
                    <a:noFill/>
                    <a:ln>
                      <a:noFill/>
                    </a:ln>
                  </pic:spPr>
                </pic:pic>
              </a:graphicData>
            </a:graphic>
          </wp:inline>
        </w:drawing>
      </w:r>
    </w:p>
    <w:p w:rsidR="005C7A3C" w:rsidRDefault="005C7A3C" w:rsidP="00161D73">
      <w:pPr>
        <w:jc w:val="both"/>
      </w:pPr>
      <w:r w:rsidRPr="004863F8">
        <w:rPr>
          <w:b/>
        </w:rPr>
        <w:t>Figure 31.2</w:t>
      </w:r>
      <w:r>
        <w:t xml:space="preserve"> (a) Power transfer in the grating assisted coupler (b) Frequency spectrum </w:t>
      </w:r>
    </w:p>
    <w:p w:rsidR="005C7A3C" w:rsidRDefault="005C7A3C" w:rsidP="00161D73">
      <w:pPr>
        <w:jc w:val="both"/>
      </w:pPr>
      <w:r>
        <w:t xml:space="preserve">The grating assisted coupler thus can perform as a filter. If we introduce transit times </w:t>
      </w:r>
      <w:r w:rsidR="00BE6A8C" w:rsidRPr="00BE6A8C">
        <w:rPr>
          <w:position w:val="-14"/>
        </w:rPr>
        <w:object w:dxaOrig="1300" w:dyaOrig="380">
          <v:shape id="_x0000_i1550" type="#_x0000_t75" style="width:65.25pt;height:18.75pt" o:ole="">
            <v:imagedata r:id="rId74" o:title=""/>
          </v:shape>
          <o:OLEObject Type="Embed" ProgID="Equation.DSMT4" ShapeID="_x0000_i1550" DrawAspect="Content" ObjectID="_1687949616" r:id="rId75"/>
        </w:object>
      </w:r>
      <w:r>
        <w:t xml:space="preserve">, the bandwidth is </w:t>
      </w:r>
    </w:p>
    <w:p w:rsidR="005C7A3C" w:rsidRDefault="005C7A3C" w:rsidP="005C7A3C">
      <w:pPr>
        <w:pStyle w:val="MTDisplayEquation"/>
      </w:pPr>
      <w:r>
        <w:tab/>
      </w:r>
      <w:r w:rsidR="00BE6A8C" w:rsidRPr="00BE6A8C">
        <w:rPr>
          <w:position w:val="-30"/>
        </w:rPr>
        <w:object w:dxaOrig="2920" w:dyaOrig="660">
          <v:shape id="_x0000_i1555" type="#_x0000_t75" style="width:146.25pt;height:33pt" o:ole="">
            <v:imagedata r:id="rId76" o:title=""/>
          </v:shape>
          <o:OLEObject Type="Embed" ProgID="Equation.DSMT4" ShapeID="_x0000_i1555" DrawAspect="Content" ObjectID="_1687949617"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24</w:instrText>
        </w:r>
      </w:fldSimple>
      <w:r>
        <w:instrText>)</w:instrText>
      </w:r>
      <w:r>
        <w:fldChar w:fldCharType="end"/>
      </w:r>
    </w:p>
    <w:p w:rsidR="005C7A3C" w:rsidRDefault="005C7A3C" w:rsidP="00161D73">
      <w:pPr>
        <w:jc w:val="both"/>
      </w:pPr>
      <w:r>
        <w:t xml:space="preserve">Essentially it is the same as </w:t>
      </w:r>
      <w:r w:rsidR="004863F8">
        <w:t xml:space="preserve">FSR of MZI of Lecture 30, inversely proportional to the length.  To get  a narrow filter long length is required since </w:t>
      </w:r>
      <w:r w:rsidR="00BE6A8C" w:rsidRPr="00BE6A8C">
        <w:rPr>
          <w:position w:val="-14"/>
        </w:rPr>
        <w:object w:dxaOrig="400" w:dyaOrig="380">
          <v:shape id="_x0000_i1560" type="#_x0000_t75" style="width:20.25pt;height:18.75pt" o:ole="">
            <v:imagedata r:id="rId78" o:title=""/>
          </v:shape>
          <o:OLEObject Type="Embed" ProgID="Equation.DSMT4" ShapeID="_x0000_i1560" DrawAspect="Content" ObjectID="_1687949618" r:id="rId79"/>
        </w:object>
      </w:r>
      <w:r w:rsidR="004863F8">
        <w:t xml:space="preserve">is small. </w:t>
      </w:r>
    </w:p>
    <w:p w:rsidR="004863F8" w:rsidRDefault="004863F8" w:rsidP="00161D73">
      <w:pPr>
        <w:jc w:val="both"/>
      </w:pPr>
      <w:r>
        <w:t xml:space="preserve">One application where these so-called “long period gratings” have excelled is in the fiber optics where two couple modes are the propagating mode in the core of fiber and the cladding mode as shown in Fig.31.3a. The grating itself can be designed to contain more than one period and therefore the spectrum of the incoming light can be changed. This is often used in the so-called gain-flattening filters </w:t>
      </w:r>
      <w:proofErr w:type="spellStart"/>
      <w:r>
        <w:t>fro</w:t>
      </w:r>
      <w:proofErr w:type="spellEnd"/>
      <w:r>
        <w:t xml:space="preserve"> erbium doped fiber amplifiers (EDFA) that makes the spectrum flatter as shown in Fig.31.3b </w:t>
      </w:r>
    </w:p>
    <w:p w:rsidR="004863F8" w:rsidRDefault="004863F8" w:rsidP="00161D73">
      <w:pPr>
        <w:jc w:val="both"/>
      </w:pPr>
      <w:r w:rsidRPr="004863F8">
        <w:rPr>
          <w:noProof/>
        </w:rPr>
        <w:lastRenderedPageBreak/>
        <w:drawing>
          <wp:inline distT="0" distB="0" distL="0" distR="0" wp14:anchorId="522B7141" wp14:editId="67A4A340">
            <wp:extent cx="5943600" cy="21477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147750"/>
                    </a:xfrm>
                    <a:prstGeom prst="rect">
                      <a:avLst/>
                    </a:prstGeom>
                    <a:noFill/>
                    <a:ln>
                      <a:noFill/>
                    </a:ln>
                  </pic:spPr>
                </pic:pic>
              </a:graphicData>
            </a:graphic>
          </wp:inline>
        </w:drawing>
      </w:r>
    </w:p>
    <w:p w:rsidR="004863F8" w:rsidRDefault="004863F8" w:rsidP="00161D73">
      <w:pPr>
        <w:jc w:val="both"/>
      </w:pPr>
      <w:r w:rsidRPr="004863F8">
        <w:rPr>
          <w:b/>
        </w:rPr>
        <w:t xml:space="preserve">Figure 31.3 </w:t>
      </w:r>
      <w:r>
        <w:t>(a) gain flattening long period grating filter (b) its performance</w:t>
      </w:r>
    </w:p>
    <w:p w:rsidR="004863F8" w:rsidRDefault="00686A2B" w:rsidP="00161D73">
      <w:pPr>
        <w:jc w:val="both"/>
        <w:rPr>
          <w:i/>
        </w:rPr>
      </w:pPr>
      <w:r w:rsidRPr="00686A2B">
        <w:rPr>
          <w:i/>
        </w:rPr>
        <w:t>Coupling of counter propagating waves</w:t>
      </w:r>
    </w:p>
    <w:p w:rsidR="00686A2B" w:rsidRDefault="00686A2B" w:rsidP="00161D73">
      <w:pPr>
        <w:jc w:val="both"/>
      </w:pPr>
      <w:r>
        <w:t xml:space="preserve">Consider now the case when two </w:t>
      </w:r>
      <w:r w:rsidR="005A07DC">
        <w:t xml:space="preserve">waves are counter-propagating </w:t>
      </w:r>
    </w:p>
    <w:p w:rsidR="005A07DC" w:rsidRDefault="005A07DC" w:rsidP="005A07DC">
      <w:pPr>
        <w:pStyle w:val="MTDisplayEquation"/>
      </w:pPr>
      <w:r>
        <w:tab/>
      </w:r>
      <w:r w:rsidR="00BE6A8C" w:rsidRPr="00BE6A8C">
        <w:rPr>
          <w:position w:val="-30"/>
        </w:rPr>
        <w:object w:dxaOrig="1420" w:dyaOrig="720">
          <v:shape id="_x0000_i1565" type="#_x0000_t75" style="width:71.25pt;height:36pt" o:ole="">
            <v:imagedata r:id="rId81" o:title=""/>
          </v:shape>
          <o:OLEObject Type="Embed" ProgID="Equation.DSMT4" ShapeID="_x0000_i1565" DrawAspect="Content" ObjectID="_1687949619"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25</w:instrText>
        </w:r>
      </w:fldSimple>
      <w:r>
        <w:instrText>)</w:instrText>
      </w:r>
      <w:r>
        <w:fldChar w:fldCharType="end"/>
      </w:r>
    </w:p>
    <w:p w:rsidR="007F4A51" w:rsidRDefault="007F4A51" w:rsidP="007F4A51">
      <w:pPr>
        <w:jc w:val="center"/>
      </w:pPr>
      <w:r w:rsidRPr="007F4A51">
        <w:rPr>
          <w:noProof/>
        </w:rPr>
        <w:drawing>
          <wp:inline distT="0" distB="0" distL="0" distR="0" wp14:anchorId="3217C9E2" wp14:editId="55A8B1B3">
            <wp:extent cx="5010150" cy="181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rsidR="007F4A51" w:rsidRDefault="007F4A51" w:rsidP="00161D73">
      <w:pPr>
        <w:jc w:val="both"/>
      </w:pPr>
      <w:r w:rsidRPr="007F4A51">
        <w:rPr>
          <w:b/>
        </w:rPr>
        <w:t xml:space="preserve">Figure 31.4 </w:t>
      </w:r>
      <w:r>
        <w:t xml:space="preserve">Bragg grating </w:t>
      </w:r>
    </w:p>
    <w:p w:rsidR="000400B9" w:rsidRDefault="005A07DC" w:rsidP="00161D73">
      <w:pPr>
        <w:jc w:val="both"/>
      </w:pPr>
      <w:r>
        <w:t xml:space="preserve">Wavevector mismatch is </w:t>
      </w:r>
      <w:r w:rsidR="00BE6A8C" w:rsidRPr="00BE6A8C">
        <w:rPr>
          <w:position w:val="-10"/>
        </w:rPr>
        <w:object w:dxaOrig="340" w:dyaOrig="300">
          <v:shape id="_x0000_i1570" type="#_x0000_t75" style="width:17.25pt;height:15pt" o:ole="">
            <v:imagedata r:id="rId84" o:title=""/>
          </v:shape>
          <o:OLEObject Type="Embed" ProgID="Equation.DSMT4" ShapeID="_x0000_i1570" DrawAspect="Content" ObjectID="_1687949620" r:id="rId85"/>
        </w:object>
      </w:r>
      <w:r>
        <w:t xml:space="preserve"> therefore the grating period </w:t>
      </w:r>
      <w:r w:rsidR="00BE6A8C" w:rsidRPr="00025957">
        <w:rPr>
          <w:position w:val="-4"/>
        </w:rPr>
        <w:object w:dxaOrig="240" w:dyaOrig="240">
          <v:shape id="_x0000_i1575" type="#_x0000_t75" style="width:12pt;height:12pt" o:ole="">
            <v:imagedata r:id="rId86" o:title=""/>
          </v:shape>
          <o:OLEObject Type="Embed" ProgID="Equation.DSMT4" ShapeID="_x0000_i1575" DrawAspect="Content" ObjectID="_1687949621" r:id="rId87"/>
        </w:object>
      </w:r>
      <w:r>
        <w:t>should be such that</w:t>
      </w:r>
      <w:r w:rsidR="000400B9">
        <w:t xml:space="preserve"> </w:t>
      </w:r>
    </w:p>
    <w:p w:rsidR="000400B9" w:rsidRDefault="000400B9" w:rsidP="000400B9">
      <w:pPr>
        <w:pStyle w:val="MTDisplayEquation"/>
      </w:pPr>
      <w:r>
        <w:tab/>
      </w:r>
      <w:r w:rsidR="00BE6A8C" w:rsidRPr="00BE6A8C">
        <w:rPr>
          <w:position w:val="-22"/>
        </w:rPr>
        <w:object w:dxaOrig="1820" w:dyaOrig="580">
          <v:shape id="_x0000_i1580" type="#_x0000_t75" style="width:90.75pt;height:29.25pt" o:ole="">
            <v:imagedata r:id="rId88" o:title=""/>
          </v:shape>
          <o:OLEObject Type="Embed" ProgID="Equation.DSMT4" ShapeID="_x0000_i1580" DrawAspect="Content" ObjectID="_1687949622"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246169"/>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26</w:instrText>
        </w:r>
      </w:fldSimple>
      <w:r>
        <w:instrText>)</w:instrText>
      </w:r>
      <w:bookmarkEnd w:id="6"/>
      <w:r>
        <w:fldChar w:fldCharType="end"/>
      </w:r>
    </w:p>
    <w:p w:rsidR="005A07DC" w:rsidRDefault="005A07DC" w:rsidP="00161D73">
      <w:pPr>
        <w:jc w:val="both"/>
      </w:pPr>
      <w:r>
        <w:t xml:space="preserve"> </w:t>
      </w:r>
      <w:r w:rsidR="00BE6A8C" w:rsidRPr="00BE6A8C">
        <w:rPr>
          <w:position w:val="-22"/>
        </w:rPr>
        <w:object w:dxaOrig="1820" w:dyaOrig="580">
          <v:shape id="_x0000_i1585" type="#_x0000_t75" style="width:90.75pt;height:29.25pt" o:ole="">
            <v:imagedata r:id="rId90" o:title=""/>
          </v:shape>
          <o:OLEObject Type="Embed" ProgID="Equation.DSMT4" ShapeID="_x0000_i1585" DrawAspect="Content" ObjectID="_1687949623" r:id="rId91"/>
        </w:object>
      </w:r>
      <w:r>
        <w:t xml:space="preserve">where </w:t>
      </w:r>
      <w:r w:rsidR="00BE6A8C" w:rsidRPr="00BE6A8C">
        <w:rPr>
          <w:position w:val="-10"/>
        </w:rPr>
        <w:object w:dxaOrig="360" w:dyaOrig="300">
          <v:shape id="_x0000_i1590" type="#_x0000_t75" style="width:18pt;height:15pt" o:ole="">
            <v:imagedata r:id="rId92" o:title=""/>
          </v:shape>
          <o:OLEObject Type="Embed" ProgID="Equation.DSMT4" ShapeID="_x0000_i1590" DrawAspect="Content" ObjectID="_1687949624" r:id="rId93"/>
        </w:object>
      </w:r>
      <w:r>
        <w:t xml:space="preserve">is small.  The coupled wave equations </w:t>
      </w:r>
      <w:r>
        <w:fldChar w:fldCharType="begin"/>
      </w:r>
      <w:r>
        <w:instrText xml:space="preserve"> GOTOBUTTON ZEqnNum544650  \* MERGEFORMAT </w:instrText>
      </w:r>
      <w:fldSimple w:instr=" REF ZEqnNum544650 \* Charformat \! \* MERGEFORMAT ">
        <w:r w:rsidR="00BE6A8C">
          <w:instrText>(31.4)</w:instrText>
        </w:r>
      </w:fldSimple>
      <w:r>
        <w:fldChar w:fldCharType="end"/>
      </w:r>
      <w:r>
        <w:t xml:space="preserve"> can be written as </w:t>
      </w:r>
    </w:p>
    <w:p w:rsidR="005A07DC" w:rsidRDefault="005A07DC" w:rsidP="005A07DC">
      <w:pPr>
        <w:pStyle w:val="MTDisplayEquation"/>
      </w:pPr>
      <w:r>
        <w:tab/>
      </w:r>
      <w:r w:rsidR="00BE6A8C" w:rsidRPr="00BE6A8C">
        <w:rPr>
          <w:position w:val="-54"/>
        </w:rPr>
        <w:object w:dxaOrig="3700" w:dyaOrig="1180">
          <v:shape id="_x0000_i1595" type="#_x0000_t75" style="width:185.25pt;height:59.25pt" o:ole="">
            <v:imagedata r:id="rId94" o:title=""/>
          </v:shape>
          <o:OLEObject Type="Embed" ProgID="Equation.DSMT4" ShapeID="_x0000_i1595" DrawAspect="Content" ObjectID="_1687949625"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27</w:instrText>
        </w:r>
      </w:fldSimple>
      <w:r>
        <w:instrText>)</w:instrText>
      </w:r>
      <w:r>
        <w:fldChar w:fldCharType="end"/>
      </w:r>
    </w:p>
    <w:p w:rsidR="005A07DC" w:rsidRDefault="005A07DC" w:rsidP="00161D73">
      <w:pPr>
        <w:jc w:val="both"/>
      </w:pPr>
      <w:r>
        <w:lastRenderedPageBreak/>
        <w:t xml:space="preserve">(note the minus sign in the second equation – backward propagation). The grating coupling constant is </w:t>
      </w:r>
    </w:p>
    <w:p w:rsidR="005A07DC" w:rsidRDefault="005A07DC" w:rsidP="005A07DC">
      <w:pPr>
        <w:pStyle w:val="MTDisplayEquation"/>
      </w:pPr>
      <w:r>
        <w:tab/>
      </w:r>
      <w:r w:rsidR="00BE6A8C" w:rsidRPr="00BE6A8C">
        <w:rPr>
          <w:position w:val="-14"/>
        </w:rPr>
        <w:object w:dxaOrig="3159" w:dyaOrig="400">
          <v:shape id="_x0000_i1600" type="#_x0000_t75" style="width:158.25pt;height:20.25pt" o:ole="">
            <v:imagedata r:id="rId96" o:title=""/>
          </v:shape>
          <o:OLEObject Type="Embed" ProgID="Equation.DSMT4" ShapeID="_x0000_i1600" DrawAspect="Content" ObjectID="_1687949626"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28</w:instrText>
        </w:r>
      </w:fldSimple>
      <w:r>
        <w:instrText>)</w:instrText>
      </w:r>
      <w:r>
        <w:fldChar w:fldCharType="end"/>
      </w:r>
    </w:p>
    <w:p w:rsidR="005A07DC" w:rsidRDefault="005A07DC" w:rsidP="00161D73">
      <w:pPr>
        <w:jc w:val="both"/>
      </w:pPr>
      <w:r>
        <w:t xml:space="preserve">and it is the first Fourier components that provide coupling </w:t>
      </w:r>
    </w:p>
    <w:p w:rsidR="005A07DC" w:rsidRDefault="005A07DC" w:rsidP="005A07DC">
      <w:pPr>
        <w:pStyle w:val="MTDisplayEquation"/>
      </w:pPr>
      <w:r>
        <w:tab/>
      </w:r>
      <w:r w:rsidR="00BE6A8C" w:rsidRPr="00BE6A8C">
        <w:rPr>
          <w:position w:val="-54"/>
        </w:rPr>
        <w:object w:dxaOrig="3480" w:dyaOrig="1180">
          <v:shape id="_x0000_i1605" type="#_x0000_t75" style="width:174pt;height:59.25pt" o:ole="">
            <v:imagedata r:id="rId98" o:title=""/>
          </v:shape>
          <o:OLEObject Type="Embed" ProgID="Equation.DSMT4" ShapeID="_x0000_i1605" DrawAspect="Content" ObjectID="_1687949627"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627683"/>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29</w:instrText>
        </w:r>
      </w:fldSimple>
      <w:r>
        <w:instrText>)</w:instrText>
      </w:r>
      <w:bookmarkEnd w:id="7"/>
      <w:r>
        <w:fldChar w:fldCharType="end"/>
      </w:r>
    </w:p>
    <w:p w:rsidR="005A07DC" w:rsidRDefault="005A07DC" w:rsidP="00161D73">
      <w:pPr>
        <w:jc w:val="both"/>
      </w:pPr>
      <w:r>
        <w:t xml:space="preserve">Introduce new phase-shifted variables </w:t>
      </w:r>
    </w:p>
    <w:p w:rsidR="005A07DC" w:rsidRDefault="005A07DC" w:rsidP="005A07DC">
      <w:pPr>
        <w:pStyle w:val="MTDisplayEquation"/>
      </w:pPr>
      <w:r>
        <w:tab/>
      </w:r>
      <w:r w:rsidR="00BE6A8C" w:rsidRPr="00BE6A8C">
        <w:rPr>
          <w:position w:val="-30"/>
        </w:rPr>
        <w:object w:dxaOrig="1320" w:dyaOrig="720">
          <v:shape id="_x0000_i1610" type="#_x0000_t75" style="width:66pt;height:36pt" o:ole="">
            <v:imagedata r:id="rId100" o:title=""/>
          </v:shape>
          <o:OLEObject Type="Embed" ProgID="Equation.DSMT4" ShapeID="_x0000_i1610" DrawAspect="Content" ObjectID="_1687949628"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30</w:instrText>
        </w:r>
      </w:fldSimple>
      <w:r>
        <w:instrText>)</w:instrText>
      </w:r>
      <w:r>
        <w:fldChar w:fldCharType="end"/>
      </w:r>
    </w:p>
    <w:p w:rsidR="005A07DC" w:rsidRDefault="005A07DC" w:rsidP="00161D73">
      <w:pPr>
        <w:jc w:val="both"/>
      </w:pPr>
      <w:r>
        <w:t xml:space="preserve">And substitute into </w:t>
      </w:r>
      <w:r>
        <w:fldChar w:fldCharType="begin"/>
      </w:r>
      <w:r>
        <w:instrText xml:space="preserve"> GOTOBUTTON ZEqnNum627683  \* MERGEFORMAT </w:instrText>
      </w:r>
      <w:fldSimple w:instr=" REF ZEqnNum627683 \* Charformat \! \* MERGEFORMAT ">
        <w:r w:rsidR="00BE6A8C">
          <w:instrText>(31.29)</w:instrText>
        </w:r>
      </w:fldSimple>
      <w:r>
        <w:fldChar w:fldCharType="end"/>
      </w:r>
      <w:r>
        <w:t xml:space="preserve"> to obtain </w:t>
      </w:r>
    </w:p>
    <w:p w:rsidR="005A07DC" w:rsidRDefault="005A07DC" w:rsidP="005A07DC">
      <w:pPr>
        <w:pStyle w:val="MTDisplayEquation"/>
      </w:pPr>
      <w:r>
        <w:tab/>
      </w:r>
      <w:r w:rsidR="00BE6A8C" w:rsidRPr="00BE6A8C">
        <w:rPr>
          <w:position w:val="-56"/>
        </w:rPr>
        <w:object w:dxaOrig="2100" w:dyaOrig="1240">
          <v:shape id="_x0000_i1615" type="#_x0000_t75" style="width:105pt;height:62.25pt" o:ole="">
            <v:imagedata r:id="rId102" o:title=""/>
          </v:shape>
          <o:OLEObject Type="Embed" ProgID="Equation.DSMT4" ShapeID="_x0000_i1615" DrawAspect="Content" ObjectID="_1687949629"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725209"/>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31</w:instrText>
        </w:r>
      </w:fldSimple>
      <w:r>
        <w:instrText>)</w:instrText>
      </w:r>
      <w:bookmarkEnd w:id="8"/>
      <w:r>
        <w:fldChar w:fldCharType="end"/>
      </w:r>
    </w:p>
    <w:p w:rsidR="005A07DC" w:rsidRDefault="005A07DC" w:rsidP="00161D73">
      <w:pPr>
        <w:jc w:val="both"/>
      </w:pPr>
      <w:r>
        <w:t xml:space="preserve">The primes can be dropped and the solution sought as </w:t>
      </w:r>
    </w:p>
    <w:p w:rsidR="005A07DC" w:rsidRDefault="005A07DC" w:rsidP="005A07DC">
      <w:pPr>
        <w:pStyle w:val="MTDisplayEquation"/>
      </w:pPr>
      <w:r>
        <w:tab/>
      </w:r>
      <w:r w:rsidR="00BE6A8C" w:rsidRPr="00BE6A8C">
        <w:rPr>
          <w:position w:val="-12"/>
        </w:rPr>
        <w:object w:dxaOrig="1200" w:dyaOrig="360">
          <v:shape id="_x0000_i1620" type="#_x0000_t75" style="width:60pt;height:18pt" o:ole="">
            <v:imagedata r:id="rId104" o:title=""/>
          </v:shape>
          <o:OLEObject Type="Embed" ProgID="Equation.DSMT4" ShapeID="_x0000_i1620" DrawAspect="Content" ObjectID="_1687949630"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240727"/>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32</w:instrText>
        </w:r>
      </w:fldSimple>
      <w:r>
        <w:instrText>)</w:instrText>
      </w:r>
      <w:bookmarkEnd w:id="9"/>
      <w:r>
        <w:fldChar w:fldCharType="end"/>
      </w:r>
    </w:p>
    <w:p w:rsidR="005A07DC" w:rsidRDefault="005A07DC" w:rsidP="00161D73">
      <w:pPr>
        <w:jc w:val="both"/>
      </w:pPr>
      <w:r>
        <w:t xml:space="preserve">Substituting </w:t>
      </w:r>
      <w:r>
        <w:fldChar w:fldCharType="begin"/>
      </w:r>
      <w:r>
        <w:instrText xml:space="preserve"> GOTOBUTTON ZEqnNum240727  \* MERGEFORMAT </w:instrText>
      </w:r>
      <w:fldSimple w:instr=" REF ZEqnNum240727 \* Charformat \! \* MERGEFORMAT ">
        <w:r w:rsidR="00BE6A8C">
          <w:instrText>(31.32)</w:instrText>
        </w:r>
      </w:fldSimple>
      <w:r>
        <w:fldChar w:fldCharType="end"/>
      </w:r>
      <w:r>
        <w:t xml:space="preserve"> into </w:t>
      </w:r>
      <w:r>
        <w:fldChar w:fldCharType="begin"/>
      </w:r>
      <w:r>
        <w:instrText xml:space="preserve"> GOTOBUTTON ZEqnNum725209  \* MERGEFORMAT </w:instrText>
      </w:r>
      <w:fldSimple w:instr=" REF ZEqnNum725209 \* Charformat \! \* MERGEFORMAT ">
        <w:r w:rsidR="00BE6A8C">
          <w:instrText>(31.31)</w:instrText>
        </w:r>
      </w:fldSimple>
      <w:r>
        <w:fldChar w:fldCharType="end"/>
      </w:r>
      <w:r>
        <w:t xml:space="preserve"> we obtain </w:t>
      </w:r>
    </w:p>
    <w:p w:rsidR="005A07DC" w:rsidRDefault="005A07DC" w:rsidP="005A07DC">
      <w:pPr>
        <w:pStyle w:val="MTDisplayEquation"/>
      </w:pPr>
      <w:r>
        <w:tab/>
      </w:r>
      <w:r w:rsidR="00BE6A8C" w:rsidRPr="00BE6A8C">
        <w:rPr>
          <w:position w:val="-54"/>
        </w:rPr>
        <w:object w:dxaOrig="2460" w:dyaOrig="1180">
          <v:shape id="_x0000_i1625" type="#_x0000_t75" style="width:123pt;height:59.25pt" o:ole="">
            <v:imagedata r:id="rId106" o:title=""/>
          </v:shape>
          <o:OLEObject Type="Embed" ProgID="Equation.DSMT4" ShapeID="_x0000_i1625" DrawAspect="Content" ObjectID="_1687949631"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33287"/>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33</w:instrText>
        </w:r>
      </w:fldSimple>
      <w:r>
        <w:instrText>)</w:instrText>
      </w:r>
      <w:bookmarkEnd w:id="10"/>
      <w:r>
        <w:fldChar w:fldCharType="end"/>
      </w:r>
    </w:p>
    <w:p w:rsidR="005A07DC" w:rsidRDefault="005A07DC" w:rsidP="00161D73">
      <w:pPr>
        <w:jc w:val="both"/>
      </w:pPr>
      <w:r>
        <w:t xml:space="preserve">As always, determinant needs to be zero and the characteristic equation is </w:t>
      </w:r>
    </w:p>
    <w:p w:rsidR="005A07DC" w:rsidRDefault="005A07DC" w:rsidP="005A07DC">
      <w:pPr>
        <w:pStyle w:val="MTDisplayEquation"/>
      </w:pPr>
      <w:r>
        <w:tab/>
      </w:r>
      <w:r w:rsidR="00BE6A8C" w:rsidRPr="00BE6A8C">
        <w:rPr>
          <w:position w:val="-26"/>
        </w:rPr>
        <w:object w:dxaOrig="2700" w:dyaOrig="639">
          <v:shape id="_x0000_i1630" type="#_x0000_t75" style="width:135pt;height:32.25pt" o:ole="">
            <v:imagedata r:id="rId108" o:title=""/>
          </v:shape>
          <o:OLEObject Type="Embed" ProgID="Equation.DSMT4" ShapeID="_x0000_i1630" DrawAspect="Content" ObjectID="_168794963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34</w:instrText>
        </w:r>
      </w:fldSimple>
      <w:r>
        <w:instrText>)</w:instrText>
      </w:r>
      <w:r>
        <w:fldChar w:fldCharType="end"/>
      </w:r>
    </w:p>
    <w:p w:rsidR="005A07DC" w:rsidRDefault="005A07DC" w:rsidP="00161D73">
      <w:pPr>
        <w:jc w:val="both"/>
      </w:pPr>
      <w:r>
        <w:t xml:space="preserve">With roots </w:t>
      </w:r>
    </w:p>
    <w:p w:rsidR="005A07DC" w:rsidRDefault="005A07DC" w:rsidP="005A07DC">
      <w:pPr>
        <w:pStyle w:val="MTDisplayEquation"/>
      </w:pPr>
      <w:r>
        <w:tab/>
      </w:r>
      <w:r w:rsidR="00BE6A8C" w:rsidRPr="00BE6A8C">
        <w:rPr>
          <w:position w:val="-24"/>
        </w:rPr>
        <w:object w:dxaOrig="3040" w:dyaOrig="680">
          <v:shape id="_x0000_i1635" type="#_x0000_t75" style="width:152.25pt;height:33.75pt" o:ole="">
            <v:imagedata r:id="rId110" o:title=""/>
          </v:shape>
          <o:OLEObject Type="Embed" ProgID="Equation.DSMT4" ShapeID="_x0000_i1635" DrawAspect="Content" ObjectID="_1687949633"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35</w:instrText>
        </w:r>
      </w:fldSimple>
      <w:r>
        <w:instrText>)</w:instrText>
      </w:r>
      <w:r>
        <w:fldChar w:fldCharType="end"/>
      </w:r>
    </w:p>
    <w:p w:rsidR="005A07DC" w:rsidRDefault="005A07DC" w:rsidP="00161D73">
      <w:pPr>
        <w:jc w:val="both"/>
      </w:pPr>
      <w:r>
        <w:t xml:space="preserve">Notice the change of sign under the square root compared to </w:t>
      </w:r>
      <w:r w:rsidR="00A76B05">
        <w:fldChar w:fldCharType="begin"/>
      </w:r>
      <w:r w:rsidR="00A76B05">
        <w:instrText xml:space="preserve"> GOTOBUTTON ZEqnNum562507  \* MERGEFORMAT </w:instrText>
      </w:r>
      <w:fldSimple w:instr=" REF ZEqnNum562507 \* Charformat \! \* MERGEFORMAT ">
        <w:r w:rsidR="00BE6A8C">
          <w:instrText>(31.14)</w:instrText>
        </w:r>
      </w:fldSimple>
      <w:r w:rsidR="00A76B05">
        <w:fldChar w:fldCharType="end"/>
      </w:r>
      <w:r w:rsidR="00A76B05">
        <w:t xml:space="preserve"> which has important consequence: as long as </w:t>
      </w:r>
      <w:r w:rsidR="00BE6A8C" w:rsidRPr="00BE6A8C">
        <w:rPr>
          <w:position w:val="-10"/>
        </w:rPr>
        <w:object w:dxaOrig="820" w:dyaOrig="300">
          <v:shape id="_x0000_i1641" type="#_x0000_t75" style="width:41.25pt;height:15pt" o:ole="">
            <v:imagedata r:id="rId112" o:title=""/>
          </v:shape>
          <o:OLEObject Type="Embed" ProgID="Equation.DSMT4" ShapeID="_x0000_i1641" DrawAspect="Content" ObjectID="_1687949634" r:id="rId113"/>
        </w:object>
      </w:r>
      <w:r w:rsidR="00BE6A8C" w:rsidRPr="00BE6A8C">
        <w:rPr>
          <w:position w:val="-10"/>
        </w:rPr>
        <w:object w:dxaOrig="200" w:dyaOrig="260">
          <v:shape id="_x0000_i1648" type="#_x0000_t75" style="width:9.75pt;height:12.75pt" o:ole="">
            <v:imagedata r:id="rId114" o:title=""/>
          </v:shape>
          <o:OLEObject Type="Embed" ProgID="Equation.DSMT4" ShapeID="_x0000_i1648" DrawAspect="Content" ObjectID="_1687949635" r:id="rId115"/>
        </w:object>
      </w:r>
      <w:r w:rsidR="00A76B05">
        <w:t xml:space="preserve">is imaginary and one can re-write </w:t>
      </w:r>
      <w:r w:rsidR="00A76B05">
        <w:fldChar w:fldCharType="begin"/>
      </w:r>
      <w:r w:rsidR="00A76B05">
        <w:instrText xml:space="preserve"> GOTOBUTTON ZEqnNum240727  \* MERGEFORMAT </w:instrText>
      </w:r>
      <w:fldSimple w:instr=" REF ZEqnNum240727 \* Charformat \! \* MERGEFORMAT ">
        <w:r w:rsidR="00BE6A8C">
          <w:instrText>(31.32)</w:instrText>
        </w:r>
      </w:fldSimple>
      <w:r w:rsidR="00A76B05">
        <w:fldChar w:fldCharType="end"/>
      </w:r>
      <w:r w:rsidR="00A76B05">
        <w:t xml:space="preserve"> as </w:t>
      </w:r>
    </w:p>
    <w:p w:rsidR="00A76B05" w:rsidRDefault="00A76B05" w:rsidP="00A76B05">
      <w:pPr>
        <w:pStyle w:val="MTDisplayEquation"/>
      </w:pPr>
      <w:r>
        <w:tab/>
      </w:r>
      <w:r w:rsidR="00BE6A8C" w:rsidRPr="00BE6A8C">
        <w:rPr>
          <w:position w:val="-12"/>
        </w:rPr>
        <w:object w:dxaOrig="1140" w:dyaOrig="360">
          <v:shape id="_x0000_i1653" type="#_x0000_t75" style="width:57pt;height:18pt" o:ole="">
            <v:imagedata r:id="rId116" o:title=""/>
          </v:shape>
          <o:OLEObject Type="Embed" ProgID="Equation.DSMT4" ShapeID="_x0000_i1653" DrawAspect="Content" ObjectID="_1687949636"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36</w:instrText>
        </w:r>
      </w:fldSimple>
      <w:r>
        <w:instrText>)</w:instrText>
      </w:r>
      <w:r>
        <w:fldChar w:fldCharType="end"/>
      </w:r>
    </w:p>
    <w:p w:rsidR="00A76B05" w:rsidRDefault="00A76B05" w:rsidP="00161D73">
      <w:pPr>
        <w:jc w:val="both"/>
      </w:pPr>
      <w:r>
        <w:lastRenderedPageBreak/>
        <w:t xml:space="preserve">where </w:t>
      </w:r>
    </w:p>
    <w:p w:rsidR="00A76B05" w:rsidRDefault="00A76B05" w:rsidP="00A76B05">
      <w:pPr>
        <w:pStyle w:val="MTDisplayEquation"/>
      </w:pPr>
      <w:r>
        <w:tab/>
      </w:r>
      <w:r w:rsidR="00BE6A8C" w:rsidRPr="00BE6A8C">
        <w:rPr>
          <w:position w:val="-24"/>
        </w:rPr>
        <w:object w:dxaOrig="1420" w:dyaOrig="680">
          <v:shape id="_x0000_i1658" type="#_x0000_t75" style="width:71.25pt;height:33.75pt" o:ole="">
            <v:imagedata r:id="rId118" o:title=""/>
          </v:shape>
          <o:OLEObject Type="Embed" ProgID="Equation.DSMT4" ShapeID="_x0000_i1658" DrawAspect="Content" ObjectID="_1687949637"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05866"/>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37</w:instrText>
        </w:r>
      </w:fldSimple>
      <w:r>
        <w:instrText>)</w:instrText>
      </w:r>
      <w:bookmarkEnd w:id="11"/>
      <w:r>
        <w:fldChar w:fldCharType="end"/>
      </w:r>
    </w:p>
    <w:p w:rsidR="00A76B05" w:rsidRDefault="007F4A51" w:rsidP="00161D73">
      <w:pPr>
        <w:jc w:val="both"/>
      </w:pPr>
      <w:r>
        <w:t xml:space="preserve">Now, for some frequency, </w:t>
      </w:r>
      <w:r w:rsidR="00BE6A8C" w:rsidRPr="00BE6A8C">
        <w:rPr>
          <w:position w:val="-10"/>
        </w:rPr>
        <w:object w:dxaOrig="279" w:dyaOrig="320">
          <v:shape id="_x0000_i1663" type="#_x0000_t75" style="width:14.25pt;height:15.75pt" o:ole="">
            <v:imagedata r:id="rId120" o:title=""/>
          </v:shape>
          <o:OLEObject Type="Embed" ProgID="Equation.DSMT4" ShapeID="_x0000_i1663" DrawAspect="Content" ObjectID="_1687949638" r:id="rId121"/>
        </w:object>
      </w:r>
      <w:r>
        <w:t xml:space="preserve">the Bragg condition </w:t>
      </w:r>
      <w:r w:rsidR="00BE6A8C" w:rsidRPr="00BE6A8C">
        <w:rPr>
          <w:position w:val="-14"/>
        </w:rPr>
        <w:object w:dxaOrig="880" w:dyaOrig="360">
          <v:shape id="_x0000_i1668" type="#_x0000_t75" style="width:44.25pt;height:18pt" o:ole="">
            <v:imagedata r:id="rId122" o:title=""/>
          </v:shape>
          <o:OLEObject Type="Embed" ProgID="Equation.DSMT4" ShapeID="_x0000_i1668" DrawAspect="Content" ObjectID="_1687949639" r:id="rId123"/>
        </w:object>
      </w:r>
      <w:r>
        <w:t xml:space="preserve">is satisfied and </w:t>
      </w:r>
    </w:p>
    <w:p w:rsidR="007F4A51" w:rsidRDefault="007F4A51" w:rsidP="007F4A51">
      <w:pPr>
        <w:pStyle w:val="MTDisplayEquation"/>
      </w:pPr>
      <w:r>
        <w:tab/>
      </w:r>
      <w:r w:rsidR="00BE6A8C" w:rsidRPr="00BE6A8C">
        <w:rPr>
          <w:position w:val="-22"/>
        </w:rPr>
        <w:object w:dxaOrig="2420" w:dyaOrig="580">
          <v:shape id="_x0000_i1673" type="#_x0000_t75" style="width:120.75pt;height:29.25pt" o:ole="">
            <v:imagedata r:id="rId124" o:title=""/>
          </v:shape>
          <o:OLEObject Type="Embed" ProgID="Equation.DSMT4" ShapeID="_x0000_i1673" DrawAspect="Content" ObjectID="_1687949640"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38</w:instrText>
        </w:r>
      </w:fldSimple>
      <w:r>
        <w:instrText>)</w:instrText>
      </w:r>
      <w:r>
        <w:fldChar w:fldCharType="end"/>
      </w:r>
    </w:p>
    <w:p w:rsidR="007F4A51" w:rsidRDefault="007F4A51" w:rsidP="00161D73">
      <w:pPr>
        <w:jc w:val="both"/>
      </w:pPr>
      <w:r>
        <w:t xml:space="preserve">Then for an arbitrary frequency </w:t>
      </w:r>
      <w:r w:rsidR="00BE6A8C" w:rsidRPr="00BE6A8C">
        <w:rPr>
          <w:position w:val="-6"/>
        </w:rPr>
        <w:object w:dxaOrig="220" w:dyaOrig="220">
          <v:shape id="_x0000_i1678" type="#_x0000_t75" style="width:11.25pt;height:11.25pt" o:ole="">
            <v:imagedata r:id="rId126" o:title=""/>
          </v:shape>
          <o:OLEObject Type="Embed" ProgID="Equation.DSMT4" ShapeID="_x0000_i1678" DrawAspect="Content" ObjectID="_1687949641" r:id="rId127"/>
        </w:object>
      </w:r>
      <w:r>
        <w:t xml:space="preserve">, following </w:t>
      </w:r>
      <w:r>
        <w:fldChar w:fldCharType="begin"/>
      </w:r>
      <w:r>
        <w:instrText xml:space="preserve"> GOTOBUTTON ZEqnNum832409  \* MERGEFORMAT </w:instrText>
      </w:r>
      <w:fldSimple w:instr=" REF ZEqnNum832409 \* Charformat \! \* MERGEFORMAT ">
        <w:r w:rsidR="00BE6A8C">
          <w:instrText>(31.17)</w:instrText>
        </w:r>
      </w:fldSimple>
      <w:r>
        <w:fldChar w:fldCharType="end"/>
      </w:r>
      <w:r>
        <w:t xml:space="preserve"> we obtain </w:t>
      </w:r>
    </w:p>
    <w:p w:rsidR="007F4A51" w:rsidRDefault="007F4A51" w:rsidP="007F4A51">
      <w:pPr>
        <w:pStyle w:val="MTDisplayEquation"/>
      </w:pPr>
      <w:r>
        <w:tab/>
      </w:r>
      <w:r w:rsidR="00BE6A8C" w:rsidRPr="00BE6A8C">
        <w:rPr>
          <w:position w:val="-22"/>
        </w:rPr>
        <w:object w:dxaOrig="6060" w:dyaOrig="600">
          <v:shape id="_x0000_i1683" type="#_x0000_t75" style="width:303pt;height:30pt" o:ole="">
            <v:imagedata r:id="rId128" o:title=""/>
          </v:shape>
          <o:OLEObject Type="Embed" ProgID="Equation.DSMT4" ShapeID="_x0000_i1683" DrawAspect="Content" ObjectID="_1687949642"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722436"/>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39</w:instrText>
        </w:r>
      </w:fldSimple>
      <w:r>
        <w:instrText>)</w:instrText>
      </w:r>
      <w:bookmarkEnd w:id="12"/>
      <w:r>
        <w:fldChar w:fldCharType="end"/>
      </w:r>
    </w:p>
    <w:p w:rsidR="007F4A51" w:rsidRDefault="007F4A51" w:rsidP="00161D73">
      <w:pPr>
        <w:jc w:val="both"/>
      </w:pPr>
      <w:r>
        <w:t xml:space="preserve">Note that the term </w:t>
      </w:r>
      <w:r w:rsidR="00BE6A8C" w:rsidRPr="00BE6A8C">
        <w:rPr>
          <w:position w:val="-14"/>
        </w:rPr>
        <w:object w:dxaOrig="380" w:dyaOrig="360">
          <v:shape id="_x0000_i1688" type="#_x0000_t75" style="width:18.75pt;height:18pt" o:ole="">
            <v:imagedata r:id="rId130" o:title=""/>
          </v:shape>
          <o:OLEObject Type="Embed" ProgID="Equation.DSMT4" ShapeID="_x0000_i1688" DrawAspect="Content" ObjectID="_1687949643" r:id="rId131"/>
        </w:object>
      </w:r>
      <w:r>
        <w:t xml:space="preserve">is much larger than </w:t>
      </w:r>
      <w:r w:rsidR="00BE6A8C" w:rsidRPr="00BE6A8C">
        <w:rPr>
          <w:position w:val="-14"/>
        </w:rPr>
        <w:object w:dxaOrig="400" w:dyaOrig="360">
          <v:shape id="_x0000_i1693" type="#_x0000_t75" style="width:20.25pt;height:18pt" o:ole="">
            <v:imagedata r:id="rId132" o:title=""/>
          </v:shape>
          <o:OLEObject Type="Embed" ProgID="Equation.DSMT4" ShapeID="_x0000_i1693" DrawAspect="Content" ObjectID="_1687949644" r:id="rId133"/>
        </w:object>
      </w:r>
      <w:r>
        <w:t xml:space="preserve"> in </w:t>
      </w:r>
      <w:r>
        <w:fldChar w:fldCharType="begin"/>
      </w:r>
      <w:r>
        <w:instrText xml:space="preserve"> GOTOBUTTON ZEqnNum832409  \* MERGEFORMAT </w:instrText>
      </w:r>
      <w:fldSimple w:instr=" REF ZEqnNum832409 \* Charformat \! \* MERGEFORMAT ">
        <w:r w:rsidR="00BE6A8C">
          <w:instrText>(31.17)</w:instrText>
        </w:r>
      </w:fldSimple>
      <w:r>
        <w:fldChar w:fldCharType="end"/>
      </w:r>
      <w:r>
        <w:t xml:space="preserve"> for the long period grating.  </w:t>
      </w:r>
    </w:p>
    <w:p w:rsidR="007F4A51" w:rsidRDefault="007F4A51" w:rsidP="00161D73">
      <w:pPr>
        <w:jc w:val="both"/>
      </w:pPr>
      <w:r>
        <w:t xml:space="preserve">Consider what happens at </w:t>
      </w:r>
      <w:r w:rsidR="00BE6A8C" w:rsidRPr="00BE6A8C">
        <w:rPr>
          <w:position w:val="-10"/>
        </w:rPr>
        <w:object w:dxaOrig="279" w:dyaOrig="320">
          <v:shape id="_x0000_i1698" type="#_x0000_t75" style="width:14.25pt;height:15.75pt" o:ole="">
            <v:imagedata r:id="rId134" o:title=""/>
          </v:shape>
          <o:OLEObject Type="Embed" ProgID="Equation.DSMT4" ShapeID="_x0000_i1698" DrawAspect="Content" ObjectID="_1687949645" r:id="rId135"/>
        </w:object>
      </w:r>
    </w:p>
    <w:p w:rsidR="007F4A51" w:rsidRDefault="00BE6A8C" w:rsidP="00ED0A49">
      <w:pPr>
        <w:pStyle w:val="MTDisplayEquation"/>
      </w:pPr>
      <w:r>
        <w:tab/>
      </w:r>
      <w:r w:rsidRPr="00BE6A8C">
        <w:rPr>
          <w:position w:val="-56"/>
        </w:rPr>
        <w:object w:dxaOrig="1240" w:dyaOrig="1240">
          <v:shape id="_x0000_i3212" type="#_x0000_t75" style="width:62.25pt;height:62.25pt" o:ole="">
            <v:imagedata r:id="rId136" o:title=""/>
          </v:shape>
          <o:OLEObject Type="Embed" ProgID="Equation.DSMT4" ShapeID="_x0000_i3212" DrawAspect="Content" ObjectID="_1687949646"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31</w:instrText>
        </w:r>
      </w:fldSimple>
      <w:r>
        <w:instrText>.</w:instrText>
      </w:r>
      <w:fldSimple w:instr=" SEQ MTEqn \c \* Arabic \* MERGEFORMAT ">
        <w:r>
          <w:rPr>
            <w:noProof/>
          </w:rPr>
          <w:instrText>40</w:instrText>
        </w:r>
      </w:fldSimple>
      <w:r>
        <w:instrText>)</w:instrText>
      </w:r>
      <w:r>
        <w:fldChar w:fldCharType="end"/>
      </w:r>
      <w:bookmarkStart w:id="13" w:name="_GoBack"/>
      <w:bookmarkEnd w:id="13"/>
      <w:r w:rsidR="007F4A51">
        <w:tab/>
      </w:r>
      <w:r w:rsidR="007F4A51">
        <w:tab/>
      </w:r>
    </w:p>
    <w:p w:rsidR="00ED0A49" w:rsidRDefault="00ED0A49" w:rsidP="00ED0A49">
      <w:r>
        <w:t xml:space="preserve">Change of sign compared to familiar case of co-propagating wave means that in place of trigonometric functions hyperbolic functions shall be involved and the solution is </w:t>
      </w:r>
    </w:p>
    <w:p w:rsidR="00ED0A49" w:rsidRDefault="00ED0A49" w:rsidP="00ED0A49">
      <w:pPr>
        <w:pStyle w:val="MTDisplayEquation"/>
      </w:pPr>
      <w:r>
        <w:tab/>
      </w:r>
      <w:r w:rsidR="00BE6A8C" w:rsidRPr="00BE6A8C">
        <w:rPr>
          <w:position w:val="-40"/>
        </w:rPr>
        <w:object w:dxaOrig="4459" w:dyaOrig="920">
          <v:shape id="_x0000_i1708" type="#_x0000_t75" style="width:222.75pt;height:45.75pt" o:ole="">
            <v:imagedata r:id="rId138" o:title=""/>
          </v:shape>
          <o:OLEObject Type="Embed" ProgID="Equation.DSMT4" ShapeID="_x0000_i1708" DrawAspect="Content" ObjectID="_1687949647"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41</w:instrText>
        </w:r>
      </w:fldSimple>
      <w:r>
        <w:instrText>)</w:instrText>
      </w:r>
      <w:r>
        <w:fldChar w:fldCharType="end"/>
      </w:r>
    </w:p>
    <w:p w:rsidR="00ED0A49" w:rsidRDefault="00ED0A49" w:rsidP="00ED0A49">
      <w:r>
        <w:t xml:space="preserve">The boundary condition </w:t>
      </w:r>
      <w:proofErr w:type="gramStart"/>
      <w:r>
        <w:t>is  a</w:t>
      </w:r>
      <w:proofErr w:type="gramEnd"/>
      <w:r>
        <w:t xml:space="preserve"> bit tricky – we assume that the light is incident from the left and that no light is incident from the right, i.e. </w:t>
      </w:r>
    </w:p>
    <w:p w:rsidR="00ED0A49" w:rsidRDefault="00ED0A49" w:rsidP="00ED0A49">
      <w:pPr>
        <w:pStyle w:val="MTDisplayEquation"/>
      </w:pPr>
      <w:r>
        <w:tab/>
      </w:r>
      <w:r w:rsidR="00BE6A8C" w:rsidRPr="00BE6A8C">
        <w:rPr>
          <w:position w:val="-28"/>
        </w:rPr>
        <w:object w:dxaOrig="960" w:dyaOrig="660">
          <v:shape id="_x0000_i1713" type="#_x0000_t75" style="width:48pt;height:33pt" o:ole="">
            <v:imagedata r:id="rId140" o:title=""/>
          </v:shape>
          <o:OLEObject Type="Embed" ProgID="Equation.DSMT4" ShapeID="_x0000_i1713" DrawAspect="Content" ObjectID="_1687949648"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48930"/>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42</w:instrText>
        </w:r>
      </w:fldSimple>
      <w:r>
        <w:instrText>)</w:instrText>
      </w:r>
      <w:bookmarkEnd w:id="14"/>
      <w:r>
        <w:fldChar w:fldCharType="end"/>
      </w:r>
    </w:p>
    <w:p w:rsidR="00ED0A49" w:rsidRDefault="00AF29DF" w:rsidP="00ED0A49">
      <w:r>
        <w:t xml:space="preserve">Then </w:t>
      </w:r>
    </w:p>
    <w:p w:rsidR="00AF29DF" w:rsidRDefault="00AF29DF" w:rsidP="00AF29DF">
      <w:pPr>
        <w:pStyle w:val="MTDisplayEquation"/>
      </w:pPr>
      <w:r>
        <w:tab/>
      </w:r>
      <w:r w:rsidR="00BE6A8C" w:rsidRPr="00BE6A8C">
        <w:rPr>
          <w:position w:val="-12"/>
        </w:rPr>
        <w:object w:dxaOrig="2540" w:dyaOrig="360">
          <v:shape id="_x0000_i1718" type="#_x0000_t75" style="width:126.75pt;height:18pt" o:ole="">
            <v:imagedata r:id="rId142" o:title=""/>
          </v:shape>
          <o:OLEObject Type="Embed" ProgID="Equation.DSMT4" ShapeID="_x0000_i1718" DrawAspect="Content" ObjectID="_1687949649" r:id="rId1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43</w:instrText>
        </w:r>
      </w:fldSimple>
      <w:r>
        <w:instrText>)</w:instrText>
      </w:r>
      <w:r>
        <w:fldChar w:fldCharType="end"/>
      </w:r>
    </w:p>
    <w:p w:rsidR="00AF29DF" w:rsidRDefault="00AF29DF" w:rsidP="00ED0A49">
      <w:r>
        <w:t xml:space="preserve">And the solution is </w:t>
      </w:r>
    </w:p>
    <w:p w:rsidR="00AF29DF" w:rsidRDefault="00AF29DF" w:rsidP="00AF29DF">
      <w:pPr>
        <w:pStyle w:val="MTDisplayEquation"/>
      </w:pPr>
      <w:r>
        <w:tab/>
      </w:r>
      <w:r w:rsidR="00BE6A8C" w:rsidRPr="00BE6A8C">
        <w:rPr>
          <w:position w:val="-32"/>
        </w:rPr>
        <w:object w:dxaOrig="6700" w:dyaOrig="740">
          <v:shape id="_x0000_i1723" type="#_x0000_t75" style="width:335.25pt;height:36.75pt" o:ole="">
            <v:imagedata r:id="rId144" o:title=""/>
          </v:shape>
          <o:OLEObject Type="Embed" ProgID="Equation.DSMT4" ShapeID="_x0000_i1723" DrawAspect="Content" ObjectID="_1687949650"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44</w:instrText>
        </w:r>
      </w:fldSimple>
      <w:r>
        <w:instrText>)</w:instrText>
      </w:r>
      <w:r>
        <w:fldChar w:fldCharType="end"/>
      </w:r>
    </w:p>
    <w:p w:rsidR="00AF29DF" w:rsidRDefault="00AF29DF" w:rsidP="00AF29DF">
      <w:r>
        <w:t xml:space="preserve">For the powers we obtain </w:t>
      </w:r>
    </w:p>
    <w:p w:rsidR="00AF29DF" w:rsidRDefault="00AF29DF" w:rsidP="00AF29DF">
      <w:pPr>
        <w:pStyle w:val="MTDisplayEquation"/>
      </w:pPr>
      <w:r>
        <w:lastRenderedPageBreak/>
        <w:tab/>
      </w:r>
      <w:r w:rsidR="00BE6A8C" w:rsidRPr="00BE6A8C">
        <w:rPr>
          <w:position w:val="-32"/>
        </w:rPr>
        <w:object w:dxaOrig="3420" w:dyaOrig="760">
          <v:shape id="_x0000_i1728" type="#_x0000_t75" style="width:171pt;height:38.25pt" o:ole="">
            <v:imagedata r:id="rId146" o:title=""/>
          </v:shape>
          <o:OLEObject Type="Embed" ProgID="Equation.DSMT4" ShapeID="_x0000_i1728" DrawAspect="Content" ObjectID="_1687949651" r:id="rId1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45</w:instrText>
        </w:r>
      </w:fldSimple>
      <w:r>
        <w:instrText>)</w:instrText>
      </w:r>
      <w:r>
        <w:fldChar w:fldCharType="end"/>
      </w:r>
    </w:p>
    <w:p w:rsidR="00AF29DF" w:rsidRDefault="00AF29DF" w:rsidP="00AF29DF">
      <w:r>
        <w:t>as plotted in Fig. 31.5a</w:t>
      </w:r>
      <w:r w:rsidR="00BD3085">
        <w:t xml:space="preserve">, Note that </w:t>
      </w:r>
    </w:p>
    <w:p w:rsidR="00BD3085" w:rsidRDefault="00BD3085" w:rsidP="00BD3085">
      <w:pPr>
        <w:pStyle w:val="MTDisplayEquation"/>
      </w:pPr>
      <w:r>
        <w:tab/>
      </w:r>
      <w:r w:rsidR="00BE6A8C" w:rsidRPr="00BE6A8C">
        <w:rPr>
          <w:position w:val="-28"/>
        </w:rPr>
        <w:object w:dxaOrig="5260" w:dyaOrig="680">
          <v:shape id="_x0000_i1733" type="#_x0000_t75" style="width:263.25pt;height:33.75pt" o:ole="">
            <v:imagedata r:id="rId148" o:title=""/>
          </v:shape>
          <o:OLEObject Type="Embed" ProgID="Equation.DSMT4" ShapeID="_x0000_i1733" DrawAspect="Content" ObjectID="_1687949652"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46</w:instrText>
        </w:r>
      </w:fldSimple>
      <w:r>
        <w:instrText>)</w:instrText>
      </w:r>
      <w:r>
        <w:fldChar w:fldCharType="end"/>
      </w:r>
      <w:r>
        <w:t xml:space="preserve"> </w:t>
      </w:r>
    </w:p>
    <w:p w:rsidR="00BD3085" w:rsidRDefault="00BD3085" w:rsidP="00BD3085">
      <w:r>
        <w:t xml:space="preserve">Is constant meaning the energy conservation the power lost by forward wave is transferred to the backward wave.  The reflectivity of this so-called distributed Bragg reflector (DBR) is </w:t>
      </w:r>
    </w:p>
    <w:p w:rsidR="00BD3085" w:rsidRPr="00BD3085" w:rsidRDefault="00BD3085" w:rsidP="00BD3085">
      <w:pPr>
        <w:pStyle w:val="MTDisplayEquation"/>
      </w:pPr>
      <w:r>
        <w:tab/>
      </w:r>
      <w:r w:rsidR="00BE6A8C" w:rsidRPr="00BE6A8C">
        <w:rPr>
          <w:position w:val="-30"/>
        </w:rPr>
        <w:object w:dxaOrig="2260" w:dyaOrig="740">
          <v:shape id="_x0000_i1738" type="#_x0000_t75" style="width:113.25pt;height:36.75pt" o:ole="">
            <v:imagedata r:id="rId150" o:title=""/>
          </v:shape>
          <o:OLEObject Type="Embed" ProgID="Equation.DSMT4" ShapeID="_x0000_i1738" DrawAspect="Content" ObjectID="_1687949653"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47</w:instrText>
        </w:r>
      </w:fldSimple>
      <w:r>
        <w:instrText>)</w:instrText>
      </w:r>
      <w:r>
        <w:fldChar w:fldCharType="end"/>
      </w:r>
    </w:p>
    <w:p w:rsidR="00BD3085" w:rsidRDefault="00BD3085" w:rsidP="00AF29DF">
      <w:r>
        <w:t xml:space="preserve">as shown in Fig.31.5b vs the length of grating. As one can see the reflectivity is high once </w:t>
      </w:r>
      <w:r w:rsidR="00BE6A8C" w:rsidRPr="00BE6A8C">
        <w:rPr>
          <w:position w:val="-6"/>
        </w:rPr>
        <w:object w:dxaOrig="660" w:dyaOrig="260">
          <v:shape id="_x0000_i1743" type="#_x0000_t75" style="width:33pt;height:12.75pt" o:ole="">
            <v:imagedata r:id="rId152" o:title=""/>
          </v:shape>
          <o:OLEObject Type="Embed" ProgID="Equation.DSMT4" ShapeID="_x0000_i1743" DrawAspect="Content" ObjectID="_1687949654" r:id="rId153"/>
        </w:object>
      </w:r>
      <w:r>
        <w:t xml:space="preserve">. Of course, Bragg grating is very similar to the multilayer interference coating consisting in quarter </w:t>
      </w:r>
      <w:r w:rsidR="00054D5B">
        <w:t>wave</w:t>
      </w:r>
      <w:r>
        <w:t xml:space="preserve"> layers. Indeed each half period of Bragg grating</w:t>
      </w:r>
      <w:r w:rsidR="00054D5B">
        <w:t xml:space="preserve">, </w:t>
      </w:r>
      <w:r w:rsidR="00BE6A8C" w:rsidRPr="00BE6A8C">
        <w:rPr>
          <w:position w:val="-6"/>
        </w:rPr>
        <w:object w:dxaOrig="499" w:dyaOrig="260">
          <v:shape id="_x0000_i1748" type="#_x0000_t75" style="width:24.75pt;height:12.75pt" o:ole="">
            <v:imagedata r:id="rId154" o:title=""/>
          </v:shape>
          <o:OLEObject Type="Embed" ProgID="Equation.DSMT4" ShapeID="_x0000_i1748" DrawAspect="Content" ObjectID="_1687949655" r:id="rId155"/>
        </w:object>
      </w:r>
      <w:r>
        <w:t xml:space="preserve"> is equal to the</w:t>
      </w:r>
      <w:r w:rsidR="00054D5B">
        <w:t xml:space="preserve"> one quarter of the effective wavelength </w:t>
      </w:r>
      <w:r w:rsidR="00BE6A8C" w:rsidRPr="00BE6A8C">
        <w:rPr>
          <w:position w:val="-14"/>
        </w:rPr>
        <w:object w:dxaOrig="1160" w:dyaOrig="360">
          <v:shape id="_x0000_i1753" type="#_x0000_t75" style="width:57.75pt;height:18pt" o:ole="">
            <v:imagedata r:id="rId156" o:title=""/>
          </v:shape>
          <o:OLEObject Type="Embed" ProgID="Equation.DSMT4" ShapeID="_x0000_i1753" DrawAspect="Content" ObjectID="_1687949656" r:id="rId157"/>
        </w:object>
      </w:r>
    </w:p>
    <w:p w:rsidR="00BD3085" w:rsidRDefault="00BD3085" w:rsidP="00AF29DF">
      <w:r w:rsidRPr="00BD3085">
        <w:rPr>
          <w:noProof/>
        </w:rPr>
        <w:drawing>
          <wp:inline distT="0" distB="0" distL="0" distR="0" wp14:anchorId="3BC0938D" wp14:editId="65E959AB">
            <wp:extent cx="5943600" cy="163324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1633247"/>
                    </a:xfrm>
                    <a:prstGeom prst="rect">
                      <a:avLst/>
                    </a:prstGeom>
                    <a:noFill/>
                    <a:ln>
                      <a:noFill/>
                    </a:ln>
                  </pic:spPr>
                </pic:pic>
              </a:graphicData>
            </a:graphic>
          </wp:inline>
        </w:drawing>
      </w:r>
    </w:p>
    <w:p w:rsidR="00BD3085" w:rsidRDefault="00BD3085" w:rsidP="00BD3085">
      <w:pPr>
        <w:pStyle w:val="MTDisplayEquation"/>
      </w:pPr>
      <w:r w:rsidRPr="00054D5B">
        <w:rPr>
          <w:b/>
        </w:rPr>
        <w:t xml:space="preserve">Figure </w:t>
      </w:r>
      <w:r w:rsidR="00054D5B" w:rsidRPr="00054D5B">
        <w:rPr>
          <w:b/>
        </w:rPr>
        <w:t>31.5.</w:t>
      </w:r>
      <w:r w:rsidR="00054D5B">
        <w:t xml:space="preserve"> (a) Power coupling in Bragg grating (b) DBR reflectivity </w:t>
      </w:r>
    </w:p>
    <w:p w:rsidR="00BD3085" w:rsidRPr="00054D5B" w:rsidRDefault="00054D5B" w:rsidP="00054D5B">
      <w:pPr>
        <w:rPr>
          <w:i/>
        </w:rPr>
      </w:pPr>
      <w:r w:rsidRPr="00054D5B">
        <w:rPr>
          <w:i/>
        </w:rPr>
        <w:t>DBR Reflectivity spectrum</w:t>
      </w:r>
    </w:p>
    <w:p w:rsidR="00054D5B" w:rsidRDefault="00054D5B" w:rsidP="00054D5B">
      <w:r>
        <w:t xml:space="preserve">Let u snow return to the case of non-zero </w:t>
      </w:r>
      <w:r w:rsidR="00BE6A8C" w:rsidRPr="00BE6A8C">
        <w:rPr>
          <w:position w:val="-10"/>
        </w:rPr>
        <w:object w:dxaOrig="360" w:dyaOrig="300">
          <v:shape id="_x0000_i1758" type="#_x0000_t75" style="width:18pt;height:15pt" o:ole="">
            <v:imagedata r:id="rId159" o:title=""/>
          </v:shape>
          <o:OLEObject Type="Embed" ProgID="Equation.DSMT4" ShapeID="_x0000_i1758" DrawAspect="Content" ObjectID="_1687949657" r:id="rId160"/>
        </w:object>
      </w:r>
      <w:r>
        <w:t>, i.e. Eq.</w:t>
      </w:r>
      <w:r>
        <w:fldChar w:fldCharType="begin"/>
      </w:r>
      <w:r>
        <w:instrText xml:space="preserve"> GOTOBUTTON ZEqnNum833287  \* MERGEFORMAT </w:instrText>
      </w:r>
      <w:fldSimple w:instr=" REF ZEqnNum833287 \* Charformat \! \* MERGEFORMAT ">
        <w:r w:rsidR="00BE6A8C">
          <w:instrText>(31.33)</w:instrText>
        </w:r>
      </w:fldSimple>
      <w:r>
        <w:fldChar w:fldCharType="end"/>
      </w:r>
      <w:r>
        <w:t xml:space="preserve"> and use an additional substitution </w:t>
      </w:r>
    </w:p>
    <w:p w:rsidR="00054D5B" w:rsidRDefault="00054D5B" w:rsidP="00054D5B">
      <w:pPr>
        <w:pStyle w:val="MTDisplayEquation"/>
      </w:pPr>
      <w:r>
        <w:tab/>
      </w:r>
      <w:r w:rsidR="00BE6A8C" w:rsidRPr="00BE6A8C">
        <w:rPr>
          <w:position w:val="-10"/>
        </w:rPr>
        <w:object w:dxaOrig="940" w:dyaOrig="340">
          <v:shape id="_x0000_i1763" type="#_x0000_t75" style="width:47.25pt;height:17.25pt" o:ole="">
            <v:imagedata r:id="rId161" o:title=""/>
          </v:shape>
          <o:OLEObject Type="Embed" ProgID="Equation.DSMT4" ShapeID="_x0000_i1763" DrawAspect="Content" ObjectID="_1687949658" r:id="rId1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48</w:instrText>
        </w:r>
      </w:fldSimple>
      <w:r>
        <w:instrText>)</w:instrText>
      </w:r>
      <w:r>
        <w:fldChar w:fldCharType="end"/>
      </w:r>
    </w:p>
    <w:p w:rsidR="00054D5B" w:rsidRDefault="00054D5B" w:rsidP="00054D5B">
      <w:r>
        <w:t xml:space="preserve">So that </w:t>
      </w:r>
    </w:p>
    <w:p w:rsidR="00054D5B" w:rsidRDefault="00054D5B" w:rsidP="00054D5B">
      <w:pPr>
        <w:pStyle w:val="MTDisplayEquation"/>
      </w:pPr>
      <w:r>
        <w:tab/>
      </w:r>
      <w:r w:rsidR="00BE6A8C" w:rsidRPr="00BE6A8C">
        <w:rPr>
          <w:position w:val="-56"/>
        </w:rPr>
        <w:object w:dxaOrig="1920" w:dyaOrig="1240">
          <v:shape id="_x0000_i1768" type="#_x0000_t75" style="width:96pt;height:62.25pt" o:ole="">
            <v:imagedata r:id="rId163" o:title=""/>
          </v:shape>
          <o:OLEObject Type="Embed" ProgID="Equation.DSMT4" ShapeID="_x0000_i1768" DrawAspect="Content" ObjectID="_1687949659"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49</w:instrText>
        </w:r>
      </w:fldSimple>
      <w:r>
        <w:instrText>)</w:instrText>
      </w:r>
      <w:r>
        <w:fldChar w:fldCharType="end"/>
      </w:r>
    </w:p>
    <w:p w:rsidR="00054D5B" w:rsidRDefault="00054D5B" w:rsidP="00054D5B">
      <w:r>
        <w:t xml:space="preserve">At which point we can drop prime. Solution is </w:t>
      </w:r>
    </w:p>
    <w:p w:rsidR="00054D5B" w:rsidRDefault="00054D5B" w:rsidP="00054D5B">
      <w:pPr>
        <w:pStyle w:val="MTDisplayEquation"/>
      </w:pPr>
      <w:r>
        <w:lastRenderedPageBreak/>
        <w:tab/>
      </w:r>
      <w:r w:rsidR="00BE6A8C" w:rsidRPr="00BE6A8C">
        <w:rPr>
          <w:position w:val="-44"/>
        </w:rPr>
        <w:object w:dxaOrig="7520" w:dyaOrig="980">
          <v:shape id="_x0000_i1773" type="#_x0000_t75" style="width:375.75pt;height:48.75pt" o:ole="">
            <v:imagedata r:id="rId165" o:title=""/>
          </v:shape>
          <o:OLEObject Type="Embed" ProgID="Equation.DSMT4" ShapeID="_x0000_i1773" DrawAspect="Content" ObjectID="_1687949660"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50</w:instrText>
        </w:r>
      </w:fldSimple>
      <w:r>
        <w:instrText>)</w:instrText>
      </w:r>
      <w:r>
        <w:fldChar w:fldCharType="end"/>
      </w:r>
    </w:p>
    <w:p w:rsidR="00054D5B" w:rsidRDefault="00054D5B" w:rsidP="00054D5B">
      <w:r>
        <w:t xml:space="preserve">where </w:t>
      </w:r>
      <w:r w:rsidR="00BE6A8C" w:rsidRPr="00BE6A8C">
        <w:rPr>
          <w:position w:val="-10"/>
        </w:rPr>
        <w:object w:dxaOrig="200" w:dyaOrig="260">
          <v:shape id="_x0000_i1778" type="#_x0000_t75" style="width:9.75pt;height:12.75pt" o:ole="">
            <v:imagedata r:id="rId167" o:title=""/>
          </v:shape>
          <o:OLEObject Type="Embed" ProgID="Equation.DSMT4" ShapeID="_x0000_i1778" DrawAspect="Content" ObjectID="_1687949661" r:id="rId168"/>
        </w:object>
      </w:r>
      <w:r>
        <w:t xml:space="preserve">is defined in  </w:t>
      </w:r>
      <w:r>
        <w:fldChar w:fldCharType="begin"/>
      </w:r>
      <w:r>
        <w:instrText xml:space="preserve"> GOTOBUTTON ZEqnNum805866  \* MERGEFORMAT </w:instrText>
      </w:r>
      <w:fldSimple w:instr=" REF ZEqnNum805866 \* Charformat \! \* MERGEFORMAT ">
        <w:r w:rsidR="00BE6A8C">
          <w:instrText>(31.37)</w:instrText>
        </w:r>
      </w:fldSimple>
      <w:r>
        <w:fldChar w:fldCharType="end"/>
      </w:r>
      <w:r>
        <w:t xml:space="preserve">, and substituting the boundary conditions </w:t>
      </w:r>
      <w:r>
        <w:fldChar w:fldCharType="begin"/>
      </w:r>
      <w:r>
        <w:instrText xml:space="preserve"> GOTOBUTTON ZEqnNum248930  \* MERGEFORMAT </w:instrText>
      </w:r>
      <w:fldSimple w:instr=" REF ZEqnNum248930 \* Charformat \! \* MERGEFORMAT ">
        <w:r w:rsidR="00BE6A8C">
          <w:instrText>(31.42)</w:instrText>
        </w:r>
      </w:fldSimple>
      <w:r>
        <w:fldChar w:fldCharType="end"/>
      </w:r>
      <w:r>
        <w:t xml:space="preserve"> we obtain </w:t>
      </w:r>
    </w:p>
    <w:p w:rsidR="00054D5B" w:rsidRDefault="00054D5B" w:rsidP="00054D5B">
      <w:pPr>
        <w:pStyle w:val="MTDisplayEquation"/>
      </w:pPr>
      <w:r>
        <w:tab/>
      </w:r>
      <w:r w:rsidR="00BE6A8C" w:rsidRPr="00BE6A8C">
        <w:rPr>
          <w:position w:val="-44"/>
        </w:rPr>
        <w:object w:dxaOrig="5319" w:dyaOrig="980">
          <v:shape id="_x0000_i1783" type="#_x0000_t75" style="width:266.25pt;height:48.75pt" o:ole="">
            <v:imagedata r:id="rId169" o:title=""/>
          </v:shape>
          <o:OLEObject Type="Embed" ProgID="Equation.DSMT4" ShapeID="_x0000_i1783" DrawAspect="Content" ObjectID="_1687949662"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51</w:instrText>
        </w:r>
      </w:fldSimple>
      <w:r>
        <w:instrText>)</w:instrText>
      </w:r>
      <w:r>
        <w:fldChar w:fldCharType="end"/>
      </w:r>
    </w:p>
    <w:p w:rsidR="00054D5B" w:rsidRDefault="00054D5B" w:rsidP="00054D5B">
      <w:r>
        <w:t xml:space="preserve">so that </w:t>
      </w:r>
    </w:p>
    <w:p w:rsidR="00054D5B" w:rsidRDefault="00054D5B" w:rsidP="00054D5B">
      <w:pPr>
        <w:pStyle w:val="MTDisplayEquation"/>
      </w:pPr>
      <w:r>
        <w:tab/>
      </w:r>
      <w:r w:rsidR="00BE6A8C" w:rsidRPr="00BE6A8C">
        <w:rPr>
          <w:position w:val="-30"/>
        </w:rPr>
        <w:object w:dxaOrig="3420" w:dyaOrig="720">
          <v:shape id="_x0000_i1788" type="#_x0000_t75" style="width:171pt;height:36pt" o:ole="">
            <v:imagedata r:id="rId171" o:title=""/>
          </v:shape>
          <o:OLEObject Type="Embed" ProgID="Equation.DSMT4" ShapeID="_x0000_i1788" DrawAspect="Content" ObjectID="_1687949663"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52</w:instrText>
        </w:r>
      </w:fldSimple>
      <w:r>
        <w:instrText>)</w:instrText>
      </w:r>
      <w:r>
        <w:fldChar w:fldCharType="end"/>
      </w:r>
    </w:p>
    <w:p w:rsidR="00054D5B" w:rsidRDefault="00054D5B" w:rsidP="00054D5B">
      <w:r>
        <w:t xml:space="preserve">The reflected wave is then </w:t>
      </w:r>
    </w:p>
    <w:p w:rsidR="00054D5B" w:rsidRDefault="00054D5B" w:rsidP="00054D5B">
      <w:pPr>
        <w:pStyle w:val="MTDisplayEquation"/>
      </w:pPr>
      <w:r>
        <w:tab/>
      </w:r>
      <w:r w:rsidR="00BE6A8C" w:rsidRPr="00BE6A8C">
        <w:rPr>
          <w:position w:val="-110"/>
        </w:rPr>
        <w:object w:dxaOrig="10320" w:dyaOrig="1860">
          <v:shape id="_x0000_i1793" type="#_x0000_t75" style="width:516pt;height:93pt" o:ole="">
            <v:imagedata r:id="rId173" o:title=""/>
          </v:shape>
          <o:OLEObject Type="Embed" ProgID="Equation.DSMT4" ShapeID="_x0000_i1793" DrawAspect="Content" ObjectID="_1687949664" r:id="rId1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26644"/>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53</w:instrText>
        </w:r>
      </w:fldSimple>
      <w:r>
        <w:instrText>)</w:instrText>
      </w:r>
      <w:bookmarkEnd w:id="15"/>
      <w:r>
        <w:fldChar w:fldCharType="end"/>
      </w:r>
    </w:p>
    <w:p w:rsidR="00054D5B" w:rsidRDefault="009F00A0" w:rsidP="00054D5B">
      <w:r>
        <w:t xml:space="preserve">and the reflectivity is </w:t>
      </w:r>
    </w:p>
    <w:p w:rsidR="00883349" w:rsidRDefault="00883349" w:rsidP="00883349">
      <w:pPr>
        <w:pStyle w:val="MTDisplayEquation"/>
      </w:pPr>
      <w:r>
        <w:tab/>
      </w:r>
      <w:r w:rsidR="00BE6A8C" w:rsidRPr="00BE6A8C">
        <w:rPr>
          <w:position w:val="-78"/>
        </w:rPr>
        <w:object w:dxaOrig="10200" w:dyaOrig="1660">
          <v:shape id="_x0000_i1798" type="#_x0000_t75" style="width:510pt;height:83.25pt" o:ole="">
            <v:imagedata r:id="rId175" o:title=""/>
          </v:shape>
          <o:OLEObject Type="Embed" ProgID="Equation.DSMT4" ShapeID="_x0000_i1798" DrawAspect="Content" ObjectID="_1687949665"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54</w:instrText>
        </w:r>
      </w:fldSimple>
      <w:r>
        <w:instrText>)</w:instrText>
      </w:r>
      <w:r>
        <w:fldChar w:fldCharType="end"/>
      </w:r>
    </w:p>
    <w:p w:rsidR="00883349" w:rsidRDefault="00883349" w:rsidP="00054D5B">
      <w:r>
        <w:t xml:space="preserve">As one can see, as long as </w:t>
      </w:r>
      <w:r w:rsidR="00BE6A8C" w:rsidRPr="00BE6A8C">
        <w:rPr>
          <w:position w:val="-10"/>
        </w:rPr>
        <w:object w:dxaOrig="820" w:dyaOrig="300">
          <v:shape id="_x0000_i1803" type="#_x0000_t75" style="width:41.25pt;height:15pt" o:ole="">
            <v:imagedata r:id="rId177" o:title=""/>
          </v:shape>
          <o:OLEObject Type="Embed" ProgID="Equation.DSMT4" ShapeID="_x0000_i1803" DrawAspect="Content" ObjectID="_1687949666" r:id="rId178"/>
        </w:object>
      </w:r>
      <w:r>
        <w:t xml:space="preserve">and is large the reflectivity remains high, but once </w:t>
      </w:r>
      <w:r w:rsidR="00BE6A8C" w:rsidRPr="00BE6A8C">
        <w:rPr>
          <w:position w:val="-10"/>
        </w:rPr>
        <w:object w:dxaOrig="820" w:dyaOrig="300">
          <v:shape id="_x0000_i1808" type="#_x0000_t75" style="width:41.25pt;height:15pt" o:ole="">
            <v:imagedata r:id="rId179" o:title=""/>
          </v:shape>
          <o:OLEObject Type="Embed" ProgID="Equation.DSMT4" ShapeID="_x0000_i1808" DrawAspect="Content" ObjectID="_1687949667" r:id="rId180"/>
        </w:object>
      </w:r>
      <w:r>
        <w:t xml:space="preserve">the hyperbolic functions change into trigonometric and the response starts oscillating. Now use </w:t>
      </w:r>
      <w:r>
        <w:fldChar w:fldCharType="begin"/>
      </w:r>
      <w:r>
        <w:instrText xml:space="preserve"> GOTOBUTTON ZEqnNum722436  \* MERGEFORMAT </w:instrText>
      </w:r>
      <w:fldSimple w:instr=" REF ZEqnNum722436 \* Charformat \! \* MERGEFORMAT ">
        <w:r w:rsidR="00BE6A8C">
          <w:instrText>(31.39)</w:instrText>
        </w:r>
      </w:fldSimple>
      <w:r>
        <w:fldChar w:fldCharType="end"/>
      </w:r>
      <w:r>
        <w:t xml:space="preserve"> to express </w:t>
      </w:r>
    </w:p>
    <w:p w:rsidR="00883349" w:rsidRDefault="00883349" w:rsidP="00883349">
      <w:pPr>
        <w:pStyle w:val="MTDisplayEquation"/>
      </w:pPr>
      <w:r>
        <w:tab/>
      </w:r>
      <w:r w:rsidR="00BE6A8C" w:rsidRPr="00BE6A8C">
        <w:rPr>
          <w:position w:val="-22"/>
        </w:rPr>
        <w:object w:dxaOrig="2900" w:dyaOrig="600">
          <v:shape id="_x0000_i1813" type="#_x0000_t75" style="width:144.75pt;height:30pt" o:ole="">
            <v:imagedata r:id="rId181" o:title=""/>
          </v:shape>
          <o:OLEObject Type="Embed" ProgID="Equation.DSMT4" ShapeID="_x0000_i1813" DrawAspect="Content" ObjectID="_1687949668"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535563"/>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55</w:instrText>
        </w:r>
      </w:fldSimple>
      <w:r>
        <w:instrText>)</w:instrText>
      </w:r>
      <w:bookmarkEnd w:id="16"/>
      <w:r>
        <w:fldChar w:fldCharType="end"/>
      </w:r>
    </w:p>
    <w:p w:rsidR="00883349" w:rsidRDefault="00883349" w:rsidP="00054D5B">
      <w:r>
        <w:t xml:space="preserve">Where the width of the reflection band (photonic bandgap is you want to be fancy) is </w:t>
      </w:r>
    </w:p>
    <w:p w:rsidR="00883349" w:rsidRDefault="00883349" w:rsidP="00883349">
      <w:pPr>
        <w:pStyle w:val="MTDisplayEquation"/>
      </w:pPr>
      <w:r>
        <w:lastRenderedPageBreak/>
        <w:tab/>
      </w:r>
      <w:r w:rsidR="00BE6A8C" w:rsidRPr="00BE6A8C">
        <w:rPr>
          <w:position w:val="-30"/>
        </w:rPr>
        <w:object w:dxaOrig="1280" w:dyaOrig="720">
          <v:shape id="_x0000_i1818" type="#_x0000_t75" style="width:63.75pt;height:36pt" o:ole="">
            <v:imagedata r:id="rId183" o:title=""/>
          </v:shape>
          <o:OLEObject Type="Embed" ProgID="Equation.DSMT4" ShapeID="_x0000_i1818" DrawAspect="Content" ObjectID="_1687949669"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56</w:instrText>
        </w:r>
      </w:fldSimple>
      <w:r>
        <w:instrText>)</w:instrText>
      </w:r>
      <w:r>
        <w:fldChar w:fldCharType="end"/>
      </w:r>
    </w:p>
    <w:p w:rsidR="00883349" w:rsidRDefault="00883349" w:rsidP="00054D5B">
      <w:r>
        <w:t xml:space="preserve">Since for high reflectivity we need </w:t>
      </w:r>
      <w:r w:rsidR="00BE6A8C" w:rsidRPr="00BE6A8C">
        <w:rPr>
          <w:position w:val="-6"/>
        </w:rPr>
        <w:object w:dxaOrig="960" w:dyaOrig="260">
          <v:shape id="_x0000_i1823" type="#_x0000_t75" style="width:48pt;height:12.75pt" o:ole="">
            <v:imagedata r:id="rId185" o:title=""/>
          </v:shape>
          <o:OLEObject Type="Embed" ProgID="Equation.DSMT4" ShapeID="_x0000_i1823" DrawAspect="Content" ObjectID="_1687949670" r:id="rId186"/>
        </w:object>
      </w:r>
      <w:r>
        <w:t xml:space="preserve"> the width is roughly </w:t>
      </w:r>
      <w:r w:rsidR="00BE6A8C" w:rsidRPr="00BE6A8C">
        <w:rPr>
          <w:position w:val="-14"/>
        </w:rPr>
        <w:object w:dxaOrig="1939" w:dyaOrig="360">
          <v:shape id="_x0000_i1828" type="#_x0000_t75" style="width:96.75pt;height:18pt" o:ole="">
            <v:imagedata r:id="rId187" o:title=""/>
          </v:shape>
          <o:OLEObject Type="Embed" ProgID="Equation.DSMT4" ShapeID="_x0000_i1828" DrawAspect="Content" ObjectID="_1687949671" r:id="rId188"/>
        </w:object>
      </w:r>
      <w:r>
        <w:t xml:space="preserve">i.e. the inverse of the propagation time (basically an uncertainty relation). The important thing is that </w:t>
      </w:r>
      <w:r w:rsidR="00342FC5">
        <w:t xml:space="preserve">the width of reflection band can be engineered art will.  The spectra of the DBR reflectivity for different </w:t>
      </w:r>
      <w:r w:rsidR="00BE6A8C" w:rsidRPr="00025957">
        <w:rPr>
          <w:position w:val="-4"/>
        </w:rPr>
        <w:object w:dxaOrig="340" w:dyaOrig="240">
          <v:shape id="_x0000_i1833" type="#_x0000_t75" style="width:17.25pt;height:12pt" o:ole="">
            <v:imagedata r:id="rId189" o:title=""/>
          </v:shape>
          <o:OLEObject Type="Embed" ProgID="Equation.DSMT4" ShapeID="_x0000_i1833" DrawAspect="Content" ObjectID="_1687949672" r:id="rId190"/>
        </w:object>
      </w:r>
      <w:r w:rsidR="00342FC5">
        <w:t xml:space="preserve">are shown in Fig. 31.6 </w:t>
      </w:r>
      <w:r w:rsidR="00D153C1">
        <w:t xml:space="preserve"> You can see that as </w:t>
      </w:r>
      <w:r w:rsidR="00BE6A8C" w:rsidRPr="00025957">
        <w:rPr>
          <w:position w:val="-4"/>
        </w:rPr>
        <w:object w:dxaOrig="340" w:dyaOrig="240">
          <v:shape id="_x0000_i1838" type="#_x0000_t75" style="width:17.25pt;height:12pt" o:ole="">
            <v:imagedata r:id="rId191" o:title=""/>
          </v:shape>
          <o:OLEObject Type="Embed" ProgID="Equation.DSMT4" ShapeID="_x0000_i1838" DrawAspect="Content" ObjectID="_1687949673" r:id="rId192"/>
        </w:object>
      </w:r>
      <w:r w:rsidR="00D153C1">
        <w:t xml:space="preserve">increases the reflectivity becomes constant and nearly 100% over entire reflection band and then there is a strong ripple outside the high reflectivity region. The ripple can be reduced by apodizing the grating, </w:t>
      </w:r>
      <w:proofErr w:type="spellStart"/>
      <w:r w:rsidR="00D153C1">
        <w:t>i.,.e</w:t>
      </w:r>
      <w:proofErr w:type="spellEnd"/>
      <w:r w:rsidR="00D153C1">
        <w:t xml:space="preserve"> increasing </w:t>
      </w:r>
      <w:r w:rsidR="00BE6A8C" w:rsidRPr="00025957">
        <w:rPr>
          <w:position w:val="-4"/>
        </w:rPr>
        <w:object w:dxaOrig="220" w:dyaOrig="200">
          <v:shape id="_x0000_i1843" type="#_x0000_t75" style="width:11.25pt;height:9.75pt" o:ole="">
            <v:imagedata r:id="rId193" o:title=""/>
          </v:shape>
          <o:OLEObject Type="Embed" ProgID="Equation.DSMT4" ShapeID="_x0000_i1843" DrawAspect="Content" ObjectID="_1687949674" r:id="rId194"/>
        </w:object>
      </w:r>
      <w:r w:rsidR="00D153C1">
        <w:t>gradually.</w:t>
      </w:r>
    </w:p>
    <w:p w:rsidR="00D153C1" w:rsidRDefault="00D153C1" w:rsidP="00054D5B">
      <w:r w:rsidRPr="00D153C1">
        <w:rPr>
          <w:noProof/>
        </w:rPr>
        <w:drawing>
          <wp:inline distT="0" distB="0" distL="0" distR="0" wp14:anchorId="4421DFF8" wp14:editId="629A07AE">
            <wp:extent cx="5943600" cy="133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1337310"/>
                    </a:xfrm>
                    <a:prstGeom prst="rect">
                      <a:avLst/>
                    </a:prstGeom>
                    <a:noFill/>
                    <a:ln>
                      <a:noFill/>
                    </a:ln>
                  </pic:spPr>
                </pic:pic>
              </a:graphicData>
            </a:graphic>
          </wp:inline>
        </w:drawing>
      </w:r>
    </w:p>
    <w:p w:rsidR="00D153C1" w:rsidRDefault="00D153C1" w:rsidP="00054D5B">
      <w:r w:rsidRPr="00D153C1">
        <w:rPr>
          <w:b/>
        </w:rPr>
        <w:t>Figure 31.6.</w:t>
      </w:r>
      <w:r>
        <w:t xml:space="preserve"> DBR reflection spectra for different strength-length products</w:t>
      </w:r>
    </w:p>
    <w:p w:rsidR="00CD4C4F" w:rsidRDefault="00CD4C4F" w:rsidP="00054D5B">
      <w:pPr>
        <w:rPr>
          <w:i/>
        </w:rPr>
      </w:pPr>
      <w:r w:rsidRPr="00CD4C4F">
        <w:rPr>
          <w:i/>
        </w:rPr>
        <w:t>Types of Bragg gratings</w:t>
      </w:r>
    </w:p>
    <w:p w:rsidR="00CD4C4F" w:rsidRDefault="00CD4C4F" w:rsidP="00CD4C4F">
      <w:pPr>
        <w:jc w:val="both"/>
      </w:pPr>
      <w:r>
        <w:t xml:space="preserve">There are many different ways to fabricate Bragg Grating – one is using surface corrugation (Fig.31.7a), the other using sidewall corrugation (Fig.31.7b), yet another one uses periodically placed posts (Fig.31.7c) All of them give simialr results </w:t>
      </w:r>
    </w:p>
    <w:p w:rsidR="00CD4C4F" w:rsidRDefault="00CD4C4F" w:rsidP="00CD4C4F">
      <w:pPr>
        <w:jc w:val="both"/>
      </w:pPr>
      <w:r w:rsidRPr="00CD4C4F">
        <w:rPr>
          <w:noProof/>
        </w:rPr>
        <w:drawing>
          <wp:inline distT="0" distB="0" distL="0" distR="0" wp14:anchorId="4A258F34" wp14:editId="1DF3946F">
            <wp:extent cx="5943600" cy="1825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1825619"/>
                    </a:xfrm>
                    <a:prstGeom prst="rect">
                      <a:avLst/>
                    </a:prstGeom>
                    <a:noFill/>
                    <a:ln>
                      <a:noFill/>
                    </a:ln>
                  </pic:spPr>
                </pic:pic>
              </a:graphicData>
            </a:graphic>
          </wp:inline>
        </w:drawing>
      </w:r>
    </w:p>
    <w:p w:rsidR="00CD4C4F" w:rsidRDefault="00CD4C4F" w:rsidP="00054D5B">
      <w:r w:rsidRPr="00CD4C4F">
        <w:rPr>
          <w:b/>
        </w:rPr>
        <w:t>Figure 31.7</w:t>
      </w:r>
      <w:r>
        <w:t>. Various waveguide Bragg grating (a) surface corrugated (b) wall corrugated (c) periodic posts</w:t>
      </w:r>
    </w:p>
    <w:p w:rsidR="00E25FDF" w:rsidRPr="00E25FDF" w:rsidRDefault="00E25FDF" w:rsidP="00054D5B">
      <w:pPr>
        <w:rPr>
          <w:i/>
        </w:rPr>
      </w:pPr>
      <w:r w:rsidRPr="00E25FDF">
        <w:rPr>
          <w:i/>
        </w:rPr>
        <w:t xml:space="preserve">Fiber Bragg gratings </w:t>
      </w:r>
    </w:p>
    <w:p w:rsidR="00D153C1" w:rsidRDefault="00E25FDF" w:rsidP="00054D5B">
      <w:r>
        <w:t xml:space="preserve">Fiber Bragg gratings (FBG) ar every widely used, FBG is essentially a notch filter as shown in Fig.31.8a. In Fig.31.8b the fabrication of FBG using the photosensitive fiber that changes refractive index where exposed to UV light is shown. FBG can be used as the ADF (add-drop filter) in communications, as shown in Fig.31.8c. Also, when fiber gets stretched the period of FBG changes and therefore the reflection band </w:t>
      </w:r>
      <w:r>
        <w:lastRenderedPageBreak/>
        <w:t>shifts which allows one to use FBFG as a strain sensor (Fig.31.8d</w:t>
      </w:r>
      <w:proofErr w:type="gramStart"/>
      <w:r>
        <w:t>) .</w:t>
      </w:r>
      <w:proofErr w:type="gramEnd"/>
      <w:r>
        <w:t xml:space="preserve"> It can similarly by used to sense temperature and pressure, or even a chemical composition (when the core is exposed)</w:t>
      </w:r>
    </w:p>
    <w:p w:rsidR="00E25FDF" w:rsidRDefault="00E25FDF" w:rsidP="00054D5B">
      <w:r w:rsidRPr="00E25FDF">
        <w:rPr>
          <w:noProof/>
        </w:rPr>
        <w:drawing>
          <wp:inline distT="0" distB="0" distL="0" distR="0" wp14:anchorId="2492384C" wp14:editId="18868A83">
            <wp:extent cx="5943600" cy="344400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3444008"/>
                    </a:xfrm>
                    <a:prstGeom prst="rect">
                      <a:avLst/>
                    </a:prstGeom>
                    <a:noFill/>
                    <a:ln>
                      <a:noFill/>
                    </a:ln>
                  </pic:spPr>
                </pic:pic>
              </a:graphicData>
            </a:graphic>
          </wp:inline>
        </w:drawing>
      </w:r>
    </w:p>
    <w:p w:rsidR="00E25FDF" w:rsidRDefault="00E25FDF" w:rsidP="00054D5B">
      <w:r w:rsidRPr="00E25FDF">
        <w:rPr>
          <w:b/>
        </w:rPr>
        <w:t>Figure 31.8 (</w:t>
      </w:r>
      <w:r>
        <w:t>a) FBG fabrication (b) FBG as a notch filter (c) FBG in Add drop filter. (d FBG strain sensor</w:t>
      </w:r>
    </w:p>
    <w:p w:rsidR="0003213E" w:rsidRPr="0003213E" w:rsidRDefault="0003213E" w:rsidP="00054D5B">
      <w:pPr>
        <w:rPr>
          <w:i/>
        </w:rPr>
      </w:pPr>
    </w:p>
    <w:p w:rsidR="0003213E" w:rsidRDefault="0003213E" w:rsidP="00054D5B">
      <w:pPr>
        <w:rPr>
          <w:i/>
        </w:rPr>
      </w:pPr>
      <w:r w:rsidRPr="0003213E">
        <w:rPr>
          <w:i/>
        </w:rPr>
        <w:t>Phase delay of Bragg grating</w:t>
      </w:r>
    </w:p>
    <w:p w:rsidR="0003213E" w:rsidRDefault="0003213E" w:rsidP="00054D5B">
      <w:r>
        <w:t xml:space="preserve">The expression for the amplitude reflectivity of Bragg grating according to  </w:t>
      </w:r>
      <w:r>
        <w:fldChar w:fldCharType="begin"/>
      </w:r>
      <w:r>
        <w:instrText xml:space="preserve"> GOTOBUTTON ZEqnNum326644  \* MERGEFORMAT </w:instrText>
      </w:r>
      <w:fldSimple w:instr=" REF ZEqnNum326644 \* Charformat \! \* MERGEFORMAT ">
        <w:r w:rsidR="00BE6A8C">
          <w:instrText>(31.53)</w:instrText>
        </w:r>
      </w:fldSimple>
      <w:r>
        <w:fldChar w:fldCharType="end"/>
      </w:r>
      <w:r>
        <w:t xml:space="preserve"> is </w:t>
      </w:r>
    </w:p>
    <w:p w:rsidR="0003213E" w:rsidRDefault="0003213E" w:rsidP="0003213E">
      <w:pPr>
        <w:pStyle w:val="MTDisplayEquation"/>
      </w:pPr>
      <w:r>
        <w:tab/>
      </w:r>
      <w:r w:rsidR="00BE6A8C" w:rsidRPr="00BE6A8C">
        <w:rPr>
          <w:position w:val="-30"/>
        </w:rPr>
        <w:object w:dxaOrig="4860" w:dyaOrig="660">
          <v:shape id="_x0000_i1848" type="#_x0000_t75" style="width:243pt;height:33pt" o:ole="">
            <v:imagedata r:id="rId198" o:title=""/>
          </v:shape>
          <o:OLEObject Type="Embed" ProgID="Equation.DSMT4" ShapeID="_x0000_i1848" DrawAspect="Content" ObjectID="_1687949675" r:id="rId1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376310"/>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57</w:instrText>
        </w:r>
      </w:fldSimple>
      <w:r>
        <w:instrText>)</w:instrText>
      </w:r>
      <w:bookmarkEnd w:id="17"/>
      <w:r>
        <w:fldChar w:fldCharType="end"/>
      </w:r>
    </w:p>
    <w:p w:rsidR="0003213E" w:rsidRDefault="0003213E" w:rsidP="00054D5B">
      <w:r>
        <w:t xml:space="preserve">Hence the phase delay is </w:t>
      </w:r>
    </w:p>
    <w:p w:rsidR="0003213E" w:rsidRDefault="0003213E" w:rsidP="0003213E">
      <w:pPr>
        <w:pStyle w:val="MTDisplayEquation"/>
      </w:pPr>
      <w:r>
        <w:tab/>
      </w:r>
      <w:r w:rsidR="00BE6A8C" w:rsidRPr="00BE6A8C">
        <w:rPr>
          <w:position w:val="-116"/>
        </w:rPr>
        <w:object w:dxaOrig="7220" w:dyaOrig="2420">
          <v:shape id="_x0000_i1853" type="#_x0000_t75" style="width:360.75pt;height:120.75pt" o:ole="">
            <v:imagedata r:id="rId200" o:title=""/>
          </v:shape>
          <o:OLEObject Type="Embed" ProgID="Equation.DSMT4" ShapeID="_x0000_i1853" DrawAspect="Content" ObjectID="_1687949676"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79159"/>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58</w:instrText>
        </w:r>
      </w:fldSimple>
      <w:r>
        <w:instrText>)</w:instrText>
      </w:r>
      <w:bookmarkEnd w:id="18"/>
      <w:r>
        <w:fldChar w:fldCharType="end"/>
      </w:r>
    </w:p>
    <w:p w:rsidR="0003213E" w:rsidRDefault="0003213E" w:rsidP="00054D5B">
      <w:r>
        <w:t xml:space="preserve">The frequency dependence of phase delay is shown in Fig. </w:t>
      </w:r>
      <w:proofErr w:type="gramStart"/>
      <w:r>
        <w:t>31.9 .</w:t>
      </w:r>
      <w:proofErr w:type="gramEnd"/>
      <w:r>
        <w:t xml:space="preserve">  A few important facts are: </w:t>
      </w:r>
    </w:p>
    <w:p w:rsidR="0003213E" w:rsidRDefault="0003213E" w:rsidP="0003213E">
      <w:pPr>
        <w:pStyle w:val="ListParagraph"/>
        <w:numPr>
          <w:ilvl w:val="0"/>
          <w:numId w:val="1"/>
        </w:numPr>
      </w:pPr>
      <w:r>
        <w:t xml:space="preserve">At the Brag frequency </w:t>
      </w:r>
      <w:r w:rsidR="00BE6A8C" w:rsidRPr="00BE6A8C">
        <w:rPr>
          <w:position w:val="-10"/>
        </w:rPr>
        <w:object w:dxaOrig="620" w:dyaOrig="320">
          <v:shape id="_x0000_i1859" type="#_x0000_t75" style="width:30.75pt;height:15.75pt" o:ole="">
            <v:imagedata r:id="rId202" o:title=""/>
          </v:shape>
          <o:OLEObject Type="Embed" ProgID="Equation.DSMT4" ShapeID="_x0000_i1859" DrawAspect="Content" ObjectID="_1687949677" r:id="rId203"/>
        </w:object>
      </w:r>
      <w:r w:rsidR="00BE6A8C" w:rsidRPr="00BE6A8C">
        <w:rPr>
          <w:position w:val="-10"/>
        </w:rPr>
        <w:object w:dxaOrig="940" w:dyaOrig="300">
          <v:shape id="_x0000_i1866" type="#_x0000_t75" style="width:47.25pt;height:15pt" o:ole="">
            <v:imagedata r:id="rId204" o:title=""/>
          </v:shape>
          <o:OLEObject Type="Embed" ProgID="Equation.DSMT4" ShapeID="_x0000_i1866" DrawAspect="Content" ObjectID="_1687949678" r:id="rId205"/>
        </w:object>
      </w:r>
    </w:p>
    <w:p w:rsidR="0003213E" w:rsidRDefault="0003213E" w:rsidP="0003213E">
      <w:pPr>
        <w:pStyle w:val="ListParagraph"/>
        <w:numPr>
          <w:ilvl w:val="0"/>
          <w:numId w:val="1"/>
        </w:numPr>
      </w:pPr>
      <w:r>
        <w:lastRenderedPageBreak/>
        <w:t xml:space="preserve">AT the reflection band edge </w:t>
      </w:r>
      <w:r w:rsidR="00BE6A8C" w:rsidRPr="00BE6A8C">
        <w:rPr>
          <w:position w:val="-10"/>
        </w:rPr>
        <w:object w:dxaOrig="1359" w:dyaOrig="320">
          <v:shape id="_x0000_i1871" type="#_x0000_t75" style="width:68.25pt;height:15.75pt" o:ole="">
            <v:imagedata r:id="rId206" o:title=""/>
          </v:shape>
          <o:OLEObject Type="Embed" ProgID="Equation.DSMT4" ShapeID="_x0000_i1871" DrawAspect="Content" ObjectID="_1687949679" r:id="rId207"/>
        </w:object>
      </w:r>
    </w:p>
    <w:p w:rsidR="0003213E" w:rsidRDefault="0003213E" w:rsidP="0003213E">
      <w:pPr>
        <w:pStyle w:val="MTDisplayEquation"/>
      </w:pPr>
      <w:r>
        <w:tab/>
      </w:r>
      <w:r w:rsidR="00BE6A8C" w:rsidRPr="00BE6A8C">
        <w:rPr>
          <w:position w:val="-40"/>
        </w:rPr>
        <w:object w:dxaOrig="8640" w:dyaOrig="920">
          <v:shape id="_x0000_i1876" type="#_x0000_t75" style="width:6in;height:45.75pt" o:ole="">
            <v:imagedata r:id="rId208" o:title=""/>
          </v:shape>
          <o:OLEObject Type="Embed" ProgID="Equation.DSMT4" ShapeID="_x0000_i1876" DrawAspect="Content" ObjectID="_1687949680"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59</w:instrText>
        </w:r>
      </w:fldSimple>
      <w:r>
        <w:instrText>)</w:instrText>
      </w:r>
      <w:r>
        <w:fldChar w:fldCharType="end"/>
      </w:r>
    </w:p>
    <w:p w:rsidR="00DF4CF2" w:rsidRPr="00DF4CF2" w:rsidRDefault="00DF4CF2" w:rsidP="00DF4CF2">
      <w:r>
        <w:t xml:space="preserve">(the last expression is for strong grating) </w:t>
      </w:r>
    </w:p>
    <w:p w:rsidR="0003213E" w:rsidRDefault="0003213E" w:rsidP="00054D5B">
      <w:r w:rsidRPr="0003213E">
        <w:rPr>
          <w:noProof/>
        </w:rPr>
        <w:drawing>
          <wp:inline distT="0" distB="0" distL="0" distR="0" wp14:anchorId="7C7C8154" wp14:editId="4F7A6721">
            <wp:extent cx="5943600" cy="159399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43600" cy="1593995"/>
                    </a:xfrm>
                    <a:prstGeom prst="rect">
                      <a:avLst/>
                    </a:prstGeom>
                    <a:noFill/>
                    <a:ln>
                      <a:noFill/>
                    </a:ln>
                  </pic:spPr>
                </pic:pic>
              </a:graphicData>
            </a:graphic>
          </wp:inline>
        </w:drawing>
      </w:r>
    </w:p>
    <w:p w:rsidR="0003213E" w:rsidRDefault="0003213E" w:rsidP="00054D5B">
      <w:r w:rsidRPr="0003213E">
        <w:rPr>
          <w:b/>
        </w:rPr>
        <w:t xml:space="preserve">Figure 31.9 </w:t>
      </w:r>
      <w:r>
        <w:t xml:space="preserve">Phase delay of Bragg grating for different values of </w:t>
      </w:r>
      <w:r w:rsidR="00BE6A8C" w:rsidRPr="00025957">
        <w:rPr>
          <w:position w:val="-4"/>
        </w:rPr>
        <w:object w:dxaOrig="340" w:dyaOrig="240">
          <v:shape id="_x0000_i1881" type="#_x0000_t75" style="width:17.25pt;height:12pt" o:ole="">
            <v:imagedata r:id="rId211" o:title=""/>
          </v:shape>
          <o:OLEObject Type="Embed" ProgID="Equation.DSMT4" ShapeID="_x0000_i1881" DrawAspect="Content" ObjectID="_1687949681" r:id="rId212"/>
        </w:object>
      </w:r>
    </w:p>
    <w:p w:rsidR="00DF4CF2" w:rsidRDefault="00DF4CF2" w:rsidP="00DF4CF2">
      <w:pPr>
        <w:pStyle w:val="ListParagraph"/>
        <w:numPr>
          <w:ilvl w:val="0"/>
          <w:numId w:val="1"/>
        </w:numPr>
      </w:pPr>
      <w:r>
        <w:t xml:space="preserve">For the strong grating in general </w:t>
      </w:r>
    </w:p>
    <w:p w:rsidR="00DF4CF2" w:rsidRDefault="00DF4CF2" w:rsidP="00DF4CF2">
      <w:pPr>
        <w:pStyle w:val="MTDisplayEquation"/>
      </w:pPr>
      <w:r>
        <w:tab/>
      </w:r>
      <w:r w:rsidR="00BE6A8C" w:rsidRPr="00BE6A8C">
        <w:rPr>
          <w:position w:val="-40"/>
        </w:rPr>
        <w:object w:dxaOrig="8460" w:dyaOrig="920">
          <v:shape id="_x0000_i1886" type="#_x0000_t75" style="width:423pt;height:45.75pt" o:ole="">
            <v:imagedata r:id="rId213" o:title=""/>
          </v:shape>
          <o:OLEObject Type="Embed" ProgID="Equation.DSMT4" ShapeID="_x0000_i1886" DrawAspect="Content" ObjectID="_1687949682" r:id="rId2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372632"/>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60</w:instrText>
        </w:r>
      </w:fldSimple>
      <w:r>
        <w:instrText>)</w:instrText>
      </w:r>
      <w:bookmarkEnd w:id="19"/>
      <w:r>
        <w:fldChar w:fldCharType="end"/>
      </w:r>
    </w:p>
    <w:p w:rsidR="00DF4CF2" w:rsidRPr="003B797E" w:rsidRDefault="003B797E" w:rsidP="00DF4CF2">
      <w:pPr>
        <w:rPr>
          <w:i/>
        </w:rPr>
      </w:pPr>
      <w:r w:rsidRPr="003B797E">
        <w:rPr>
          <w:i/>
        </w:rPr>
        <w:t xml:space="preserve">Group delay and effective length of DBR </w:t>
      </w:r>
    </w:p>
    <w:p w:rsidR="005E7541" w:rsidRDefault="005E7541" w:rsidP="00DF4CF2">
      <w:r w:rsidRPr="005E7541">
        <w:rPr>
          <w:noProof/>
        </w:rPr>
        <w:drawing>
          <wp:inline distT="0" distB="0" distL="0" distR="0" wp14:anchorId="25D34152" wp14:editId="347DA295">
            <wp:extent cx="5943600" cy="75970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759708"/>
                    </a:xfrm>
                    <a:prstGeom prst="rect">
                      <a:avLst/>
                    </a:prstGeom>
                    <a:noFill/>
                    <a:ln>
                      <a:noFill/>
                    </a:ln>
                  </pic:spPr>
                </pic:pic>
              </a:graphicData>
            </a:graphic>
          </wp:inline>
        </w:drawing>
      </w:r>
    </w:p>
    <w:p w:rsidR="005E7541" w:rsidRDefault="005E7541" w:rsidP="00DF4CF2">
      <w:r w:rsidRPr="005E7541">
        <w:rPr>
          <w:b/>
        </w:rPr>
        <w:t>Figure 31.10 (</w:t>
      </w:r>
      <w:r>
        <w:t>a) group delay in a waveguide (b) group delay in DBR (c) Equivalent waveguide with the same group delay as DBR</w:t>
      </w:r>
    </w:p>
    <w:p w:rsidR="003B797E" w:rsidRDefault="00EA530C" w:rsidP="00DF4CF2">
      <w:r>
        <w:t xml:space="preserve">Consider an arbitrary waveguide with the propagation constant </w:t>
      </w:r>
      <w:r w:rsidR="00BE6A8C" w:rsidRPr="00BE6A8C">
        <w:rPr>
          <w:position w:val="-10"/>
        </w:rPr>
        <w:object w:dxaOrig="540" w:dyaOrig="300">
          <v:shape id="_x0000_i1891" type="#_x0000_t75" style="width:27pt;height:15pt" o:ole="">
            <v:imagedata r:id="rId216" o:title=""/>
          </v:shape>
          <o:OLEObject Type="Embed" ProgID="Equation.DSMT4" ShapeID="_x0000_i1891" DrawAspect="Content" ObjectID="_1687949683" r:id="rId217"/>
        </w:object>
      </w:r>
      <w:r>
        <w:t xml:space="preserve"> and length </w:t>
      </w:r>
      <w:r w:rsidR="00BE6A8C" w:rsidRPr="00025957">
        <w:rPr>
          <w:position w:val="-4"/>
        </w:rPr>
        <w:object w:dxaOrig="200" w:dyaOrig="240">
          <v:shape id="_x0000_i1896" type="#_x0000_t75" style="width:9.75pt;height:12pt" o:ole="">
            <v:imagedata r:id="rId218" o:title=""/>
          </v:shape>
          <o:OLEObject Type="Embed" ProgID="Equation.DSMT4" ShapeID="_x0000_i1896" DrawAspect="Content" ObjectID="_1687949684" r:id="rId219"/>
        </w:object>
      </w:r>
      <w:r>
        <w:t xml:space="preserve">as shown in Fig. 31.10a Then, if the input is </w:t>
      </w:r>
      <w:r w:rsidR="00BE6A8C" w:rsidRPr="00BE6A8C">
        <w:rPr>
          <w:position w:val="-6"/>
        </w:rPr>
        <w:object w:dxaOrig="600" w:dyaOrig="300">
          <v:shape id="_x0000_i1901" type="#_x0000_t75" style="width:30pt;height:15pt" o:ole="">
            <v:imagedata r:id="rId220" o:title=""/>
          </v:shape>
          <o:OLEObject Type="Embed" ProgID="Equation.DSMT4" ShapeID="_x0000_i1901" DrawAspect="Content" ObjectID="_1687949685" r:id="rId221"/>
        </w:object>
      </w:r>
      <w:r>
        <w:t xml:space="preserve">, the output is </w:t>
      </w:r>
    </w:p>
    <w:p w:rsidR="00EA530C" w:rsidRDefault="00EA530C" w:rsidP="00EA530C">
      <w:pPr>
        <w:pStyle w:val="MTDisplayEquation"/>
      </w:pPr>
      <w:r>
        <w:tab/>
      </w:r>
      <w:r w:rsidR="00BE6A8C" w:rsidRPr="00BE6A8C">
        <w:rPr>
          <w:position w:val="-10"/>
        </w:rPr>
        <w:object w:dxaOrig="3540" w:dyaOrig="380">
          <v:shape id="_x0000_i1906" type="#_x0000_t75" style="width:177pt;height:18.75pt" o:ole="">
            <v:imagedata r:id="rId222" o:title=""/>
          </v:shape>
          <o:OLEObject Type="Embed" ProgID="Equation.DSMT4" ShapeID="_x0000_i1906" DrawAspect="Content" ObjectID="_1687949686" r:id="rId2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61</w:instrText>
        </w:r>
      </w:fldSimple>
      <w:r>
        <w:instrText>)</w:instrText>
      </w:r>
      <w:r>
        <w:fldChar w:fldCharType="end"/>
      </w:r>
    </w:p>
    <w:p w:rsidR="00EA530C" w:rsidRDefault="00EA530C" w:rsidP="00DF4CF2">
      <w:r>
        <w:t xml:space="preserve">where </w:t>
      </w:r>
      <w:r w:rsidR="00BE6A8C" w:rsidRPr="00BE6A8C">
        <w:rPr>
          <w:position w:val="-10"/>
        </w:rPr>
        <w:object w:dxaOrig="720" w:dyaOrig="300">
          <v:shape id="_x0000_i1911" type="#_x0000_t75" style="width:36pt;height:15pt" o:ole="">
            <v:imagedata r:id="rId224" o:title=""/>
          </v:shape>
          <o:OLEObject Type="Embed" ProgID="Equation.DSMT4" ShapeID="_x0000_i1911" DrawAspect="Content" ObjectID="_1687949687" r:id="rId225"/>
        </w:object>
      </w:r>
      <w:r>
        <w:t xml:space="preserve">and phase delay is </w:t>
      </w:r>
    </w:p>
    <w:p w:rsidR="00EA530C" w:rsidRDefault="00EA530C" w:rsidP="00EA530C">
      <w:pPr>
        <w:pStyle w:val="MTDisplayEquation"/>
      </w:pPr>
      <w:r>
        <w:tab/>
      </w:r>
      <w:r w:rsidR="00BE6A8C" w:rsidRPr="00BE6A8C">
        <w:rPr>
          <w:position w:val="-14"/>
        </w:rPr>
        <w:object w:dxaOrig="2400" w:dyaOrig="360">
          <v:shape id="_x0000_i1916" type="#_x0000_t75" style="width:120pt;height:18pt" o:ole="">
            <v:imagedata r:id="rId226" o:title=""/>
          </v:shape>
          <o:OLEObject Type="Embed" ProgID="Equation.DSMT4" ShapeID="_x0000_i1916" DrawAspect="Content" ObjectID="_1687949688"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62</w:instrText>
        </w:r>
      </w:fldSimple>
      <w:r>
        <w:instrText>)</w:instrText>
      </w:r>
      <w:r>
        <w:fldChar w:fldCharType="end"/>
      </w:r>
    </w:p>
    <w:p w:rsidR="00EA530C" w:rsidRDefault="00EA530C" w:rsidP="00DF4CF2">
      <w:r>
        <w:t xml:space="preserve">The </w:t>
      </w:r>
      <w:r w:rsidRPr="00EA530C">
        <w:rPr>
          <w:i/>
        </w:rPr>
        <w:t xml:space="preserve">group delay </w:t>
      </w:r>
      <w:r>
        <w:t xml:space="preserve">is </w:t>
      </w:r>
    </w:p>
    <w:p w:rsidR="00EA530C" w:rsidRDefault="00EA530C" w:rsidP="00EA530C">
      <w:pPr>
        <w:pStyle w:val="MTDisplayEquation"/>
      </w:pPr>
      <w:r>
        <w:lastRenderedPageBreak/>
        <w:tab/>
      </w:r>
      <w:r w:rsidR="00BE6A8C" w:rsidRPr="00BE6A8C">
        <w:rPr>
          <w:position w:val="-22"/>
        </w:rPr>
        <w:object w:dxaOrig="2880" w:dyaOrig="620">
          <v:shape id="_x0000_i1921" type="#_x0000_t75" style="width:2in;height:30.75pt" o:ole="">
            <v:imagedata r:id="rId228" o:title=""/>
          </v:shape>
          <o:OLEObject Type="Embed" ProgID="Equation.DSMT4" ShapeID="_x0000_i1921" DrawAspect="Content" ObjectID="_1687949689" r:id="rId2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63</w:instrText>
        </w:r>
      </w:fldSimple>
      <w:r>
        <w:instrText>)</w:instrText>
      </w:r>
      <w:r>
        <w:fldChar w:fldCharType="end"/>
      </w:r>
    </w:p>
    <w:p w:rsidR="00EA530C" w:rsidRDefault="00EA530C" w:rsidP="00DF4CF2">
      <w:r>
        <w:t xml:space="preserve">is the time that the light spends inside the </w:t>
      </w:r>
      <w:proofErr w:type="gramStart"/>
      <w:r>
        <w:t>guide.</w:t>
      </w:r>
      <w:proofErr w:type="gramEnd"/>
      <w:r>
        <w:t xml:space="preserve">  Group and phase delays is pretty much all we need to know about the waveguide to describe the optical signal propagating through it. Now consider the group delay of Bragg grating as shown in Fig. 31.10b. </w:t>
      </w:r>
    </w:p>
    <w:p w:rsidR="000E2ACD" w:rsidRDefault="000E2ACD" w:rsidP="000E2ACD">
      <w:pPr>
        <w:pStyle w:val="MTDisplayEquation"/>
      </w:pPr>
      <w:r>
        <w:tab/>
      </w:r>
      <w:r w:rsidR="00BE6A8C" w:rsidRPr="00BE6A8C">
        <w:rPr>
          <w:position w:val="-22"/>
        </w:rPr>
        <w:object w:dxaOrig="960" w:dyaOrig="580">
          <v:shape id="_x0000_i1926" type="#_x0000_t75" style="width:48pt;height:29.25pt" o:ole="">
            <v:imagedata r:id="rId230" o:title=""/>
          </v:shape>
          <o:OLEObject Type="Embed" ProgID="Equation.DSMT4" ShapeID="_x0000_i1926" DrawAspect="Content" ObjectID="_1687949690"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64</w:instrText>
        </w:r>
      </w:fldSimple>
      <w:r>
        <w:instrText>)</w:instrText>
      </w:r>
      <w:r>
        <w:fldChar w:fldCharType="end"/>
      </w:r>
    </w:p>
    <w:p w:rsidR="000E2ACD" w:rsidRDefault="000E2ACD" w:rsidP="000E2ACD">
      <w:r>
        <w:t xml:space="preserve">Where </w:t>
      </w:r>
      <w:r w:rsidR="00BE6A8C" w:rsidRPr="00BE6A8C">
        <w:rPr>
          <w:position w:val="-10"/>
        </w:rPr>
        <w:object w:dxaOrig="360" w:dyaOrig="300">
          <v:shape id="_x0000_i1931" type="#_x0000_t75" style="width:18pt;height:15pt" o:ole="">
            <v:imagedata r:id="rId232" o:title=""/>
          </v:shape>
          <o:OLEObject Type="Embed" ProgID="Equation.DSMT4" ShapeID="_x0000_i1931" DrawAspect="Content" ObjectID="_1687949691" r:id="rId233"/>
        </w:object>
      </w:r>
      <w:r>
        <w:t xml:space="preserve">is described by </w:t>
      </w:r>
      <w:r>
        <w:fldChar w:fldCharType="begin"/>
      </w:r>
      <w:r>
        <w:instrText xml:space="preserve"> GOTOBUTTON ZEqnNum372632  \* MERGEFORMAT </w:instrText>
      </w:r>
      <w:fldSimple w:instr=" REF ZEqnNum372632 \* Charformat \! \* MERGEFORMAT ">
        <w:r w:rsidR="00BE6A8C">
          <w:instrText>(31.60)</w:instrText>
        </w:r>
      </w:fldSimple>
      <w:r>
        <w:fldChar w:fldCharType="end"/>
      </w:r>
      <w:r>
        <w:t xml:space="preserve">. </w:t>
      </w:r>
      <w:r w:rsidR="00A518F8">
        <w:t xml:space="preserve">Now we can use the equivalent reflector (“black box”) approach by introducing the length </w:t>
      </w:r>
      <w:r w:rsidR="00BE6A8C" w:rsidRPr="00BE6A8C">
        <w:rPr>
          <w:position w:val="-14"/>
        </w:rPr>
        <w:object w:dxaOrig="360" w:dyaOrig="360">
          <v:shape id="_x0000_i1936" type="#_x0000_t75" style="width:18pt;height:18pt" o:ole="">
            <v:imagedata r:id="rId234" o:title=""/>
          </v:shape>
          <o:OLEObject Type="Embed" ProgID="Equation.DSMT4" ShapeID="_x0000_i1936" DrawAspect="Content" ObjectID="_1687949692" r:id="rId235"/>
        </w:object>
      </w:r>
      <w:r w:rsidR="00A518F8">
        <w:t xml:space="preserve">of the </w:t>
      </w:r>
      <w:proofErr w:type="spellStart"/>
      <w:r w:rsidR="00A518F8">
        <w:t>uncorrugated</w:t>
      </w:r>
      <w:proofErr w:type="spellEnd"/>
      <w:r w:rsidR="00A518F8">
        <w:t xml:space="preserve">  waveguide with a reflector at the end (Fig.31.10c) such that the reflected wave experiences the same group delay as in distributed Bragg reflector, i.e. </w:t>
      </w:r>
    </w:p>
    <w:p w:rsidR="00A518F8" w:rsidRPr="000E2ACD" w:rsidRDefault="00A518F8" w:rsidP="00A518F8">
      <w:pPr>
        <w:pStyle w:val="MTDisplayEquation"/>
      </w:pPr>
      <w:r>
        <w:tab/>
      </w:r>
      <w:r w:rsidR="00BE6A8C" w:rsidRPr="00BE6A8C">
        <w:rPr>
          <w:position w:val="-30"/>
        </w:rPr>
        <w:object w:dxaOrig="2720" w:dyaOrig="680">
          <v:shape id="_x0000_i1941" type="#_x0000_t75" style="width:135.75pt;height:33.75pt" o:ole="">
            <v:imagedata r:id="rId236" o:title=""/>
          </v:shape>
          <o:OLEObject Type="Embed" ProgID="Equation.DSMT4" ShapeID="_x0000_i1941" DrawAspect="Content" ObjectID="_1687949693"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65</w:instrText>
        </w:r>
      </w:fldSimple>
      <w:r>
        <w:instrText>)</w:instrText>
      </w:r>
      <w:r>
        <w:fldChar w:fldCharType="end"/>
      </w:r>
    </w:p>
    <w:p w:rsidR="000E2ACD" w:rsidRDefault="00A518F8" w:rsidP="00DF4CF2">
      <w:r>
        <w:t xml:space="preserve">So that the effective length of DBR is </w:t>
      </w:r>
    </w:p>
    <w:p w:rsidR="00A518F8" w:rsidRDefault="00A518F8" w:rsidP="00A518F8">
      <w:pPr>
        <w:pStyle w:val="MTDisplayEquation"/>
      </w:pPr>
      <w:r>
        <w:tab/>
      </w:r>
      <w:r w:rsidR="00BE6A8C" w:rsidRPr="00BE6A8C">
        <w:rPr>
          <w:position w:val="-30"/>
        </w:rPr>
        <w:object w:dxaOrig="1460" w:dyaOrig="660">
          <v:shape id="_x0000_i1946" type="#_x0000_t75" style="width:72.75pt;height:33pt" o:ole="">
            <v:imagedata r:id="rId238" o:title=""/>
          </v:shape>
          <o:OLEObject Type="Embed" ProgID="Equation.DSMT4" ShapeID="_x0000_i1946" DrawAspect="Content" ObjectID="_1687949694"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752241"/>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66</w:instrText>
        </w:r>
      </w:fldSimple>
      <w:r>
        <w:instrText>)</w:instrText>
      </w:r>
      <w:bookmarkEnd w:id="20"/>
      <w:r>
        <w:fldChar w:fldCharType="end"/>
      </w:r>
    </w:p>
    <w:p w:rsidR="00A518F8" w:rsidRDefault="00A518F8" w:rsidP="00DF4CF2">
      <w:r>
        <w:t xml:space="preserve">Transferring </w:t>
      </w:r>
      <w:r>
        <w:fldChar w:fldCharType="begin"/>
      </w:r>
      <w:r>
        <w:instrText xml:space="preserve"> GOTOBUTTON ZEqnNum579159  \* MERGEFORMAT </w:instrText>
      </w:r>
      <w:fldSimple w:instr=" REF ZEqnNum579159 \* Charformat \! \* MERGEFORMAT ">
        <w:r w:rsidR="00BE6A8C">
          <w:instrText>(31.58)</w:instrText>
        </w:r>
      </w:fldSimple>
      <w:r>
        <w:fldChar w:fldCharType="end"/>
      </w:r>
      <w:r>
        <w:t xml:space="preserve"> to angular frequency…</w:t>
      </w:r>
    </w:p>
    <w:p w:rsidR="00A518F8" w:rsidRDefault="00A518F8" w:rsidP="00A518F8">
      <w:pPr>
        <w:pStyle w:val="MTDisplayEquation"/>
      </w:pPr>
      <w:r>
        <w:tab/>
      </w:r>
      <w:r w:rsidR="00BE6A8C" w:rsidRPr="00BE6A8C">
        <w:rPr>
          <w:position w:val="-40"/>
        </w:rPr>
        <w:object w:dxaOrig="6460" w:dyaOrig="920">
          <v:shape id="_x0000_i1951" type="#_x0000_t75" style="width:323.25pt;height:45.75pt" o:ole="">
            <v:imagedata r:id="rId240" o:title=""/>
          </v:shape>
          <o:OLEObject Type="Embed" ProgID="Equation.DSMT4" ShapeID="_x0000_i1951" DrawAspect="Content" ObjectID="_1687949695"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67</w:instrText>
        </w:r>
      </w:fldSimple>
      <w:r>
        <w:instrText>)</w:instrText>
      </w:r>
      <w:r>
        <w:fldChar w:fldCharType="end"/>
      </w:r>
    </w:p>
    <w:p w:rsidR="00A518F8" w:rsidRDefault="00A518F8" w:rsidP="00DF4CF2">
      <w:r>
        <w:t xml:space="preserve">We take the derivative </w:t>
      </w:r>
    </w:p>
    <w:p w:rsidR="00A518F8" w:rsidRDefault="00A518F8" w:rsidP="00A518F8">
      <w:pPr>
        <w:pStyle w:val="MTDisplayEquation"/>
      </w:pPr>
      <w:r>
        <w:tab/>
      </w:r>
      <w:r w:rsidR="00BE6A8C" w:rsidRPr="00BE6A8C">
        <w:rPr>
          <w:position w:val="-30"/>
        </w:rPr>
        <w:object w:dxaOrig="3180" w:dyaOrig="680">
          <v:shape id="_x0000_i1956" type="#_x0000_t75" style="width:159pt;height:33.75pt" o:ole="">
            <v:imagedata r:id="rId242" o:title=""/>
          </v:shape>
          <o:OLEObject Type="Embed" ProgID="Equation.DSMT4" ShapeID="_x0000_i1956" DrawAspect="Content" ObjectID="_1687949696"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68</w:instrText>
        </w:r>
      </w:fldSimple>
      <w:r>
        <w:instrText>)</w:instrText>
      </w:r>
      <w:r>
        <w:fldChar w:fldCharType="end"/>
      </w:r>
    </w:p>
    <w:p w:rsidR="00A518F8" w:rsidRDefault="00A518F8" w:rsidP="00DF4CF2">
      <w:r>
        <w:t xml:space="preserve">And substitute it into </w:t>
      </w:r>
      <w:r>
        <w:fldChar w:fldCharType="begin"/>
      </w:r>
      <w:r>
        <w:instrText xml:space="preserve"> GOTOBUTTON ZEqnNum752241  \* MERGEFORMAT </w:instrText>
      </w:r>
      <w:fldSimple w:instr=" REF ZEqnNum752241 \* Charformat \! \* MERGEFORMAT ">
        <w:r w:rsidR="00BE6A8C">
          <w:instrText>(31.66)</w:instrText>
        </w:r>
      </w:fldSimple>
      <w:r>
        <w:fldChar w:fldCharType="end"/>
      </w:r>
      <w:r>
        <w:t xml:space="preserve"> </w:t>
      </w:r>
    </w:p>
    <w:p w:rsidR="00A518F8" w:rsidRDefault="00A518F8" w:rsidP="00A518F8">
      <w:pPr>
        <w:pStyle w:val="MTDisplayEquation"/>
      </w:pPr>
      <w:r>
        <w:tab/>
      </w:r>
      <w:r w:rsidR="00BE6A8C" w:rsidRPr="00BE6A8C">
        <w:rPr>
          <w:position w:val="-30"/>
        </w:rPr>
        <w:object w:dxaOrig="2680" w:dyaOrig="660">
          <v:shape id="_x0000_i1961" type="#_x0000_t75" style="width:134.25pt;height:33pt" o:ole="">
            <v:imagedata r:id="rId244" o:title=""/>
          </v:shape>
          <o:OLEObject Type="Embed" ProgID="Equation.DSMT4" ShapeID="_x0000_i1961" DrawAspect="Content" ObjectID="_1687949697"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69</w:instrText>
        </w:r>
      </w:fldSimple>
      <w:r>
        <w:instrText>)</w:instrText>
      </w:r>
      <w:r>
        <w:fldChar w:fldCharType="end"/>
      </w:r>
    </w:p>
    <w:p w:rsidR="00A518F8" w:rsidRDefault="0004168C" w:rsidP="0004168C">
      <w:pPr>
        <w:jc w:val="both"/>
      </w:pPr>
      <w:r>
        <w:t xml:space="preserve">as shown in Fig.31.11a. Note that for </w:t>
      </w:r>
      <w:r w:rsidRPr="0004168C">
        <w:t>low reflectivity grating</w:t>
      </w:r>
      <w:r>
        <w:t xml:space="preserve"> </w:t>
      </w:r>
      <w:r w:rsidR="00BE6A8C" w:rsidRPr="00025957">
        <w:rPr>
          <w:position w:val="-4"/>
        </w:rPr>
        <w:object w:dxaOrig="740" w:dyaOrig="240">
          <v:shape id="_x0000_i1966" type="#_x0000_t75" style="width:36.75pt;height:12pt" o:ole="">
            <v:imagedata r:id="rId246" o:title=""/>
          </v:shape>
          <o:OLEObject Type="Embed" ProgID="Equation.DSMT4" ShapeID="_x0000_i1966" DrawAspect="Content" ObjectID="_1687949698" r:id="rId247"/>
        </w:object>
      </w:r>
      <w:r>
        <w:t xml:space="preserve">, </w:t>
      </w:r>
      <w:r w:rsidR="00BE6A8C" w:rsidRPr="00BE6A8C">
        <w:rPr>
          <w:position w:val="-14"/>
        </w:rPr>
        <w:object w:dxaOrig="859" w:dyaOrig="380">
          <v:shape id="_x0000_i1971" type="#_x0000_t75" style="width:42.75pt;height:18.75pt" o:ole="">
            <v:imagedata r:id="rId248" o:title=""/>
          </v:shape>
          <o:OLEObject Type="Embed" ProgID="Equation.DSMT4" ShapeID="_x0000_i1971" DrawAspect="Content" ObjectID="_1687949699" r:id="rId249"/>
        </w:object>
      </w:r>
      <w:r>
        <w:t xml:space="preserve">which of course make sense since for weak grating half of reflected light gets reflected before L/2 and the other half after as one can see from Fig.31.11b. But for the strong grating with  </w:t>
      </w:r>
      <w:r w:rsidR="00BE6A8C" w:rsidRPr="00025957">
        <w:rPr>
          <w:position w:val="-4"/>
        </w:rPr>
        <w:object w:dxaOrig="740" w:dyaOrig="240">
          <v:shape id="_x0000_i1976" type="#_x0000_t75" style="width:36.75pt;height:12pt" o:ole="">
            <v:imagedata r:id="rId250" o:title=""/>
          </v:shape>
          <o:OLEObject Type="Embed" ProgID="Equation.DSMT4" ShapeID="_x0000_i1976" DrawAspect="Content" ObjectID="_1687949700" r:id="rId251"/>
        </w:object>
      </w:r>
      <w:r>
        <w:t xml:space="preserve">, </w:t>
      </w:r>
      <w:r w:rsidR="00BE6A8C" w:rsidRPr="00BE6A8C">
        <w:rPr>
          <w:position w:val="-14"/>
        </w:rPr>
        <w:object w:dxaOrig="980" w:dyaOrig="380">
          <v:shape id="_x0000_i1981" type="#_x0000_t75" style="width:48.75pt;height:18.75pt" o:ole="">
            <v:imagedata r:id="rId252" o:title=""/>
          </v:shape>
          <o:OLEObject Type="Embed" ProgID="Equation.DSMT4" ShapeID="_x0000_i1981" DrawAspect="Content" ObjectID="_1687949701" r:id="rId253"/>
        </w:object>
      </w:r>
      <w:r>
        <w:t xml:space="preserve">and it does not depend on actual length of the grating since very little light penetrates past </w:t>
      </w:r>
      <w:r w:rsidR="00BE6A8C" w:rsidRPr="00025957">
        <w:rPr>
          <w:position w:val="-4"/>
        </w:rPr>
        <w:object w:dxaOrig="660" w:dyaOrig="279">
          <v:shape id="_x0000_i1986" type="#_x0000_t75" style="width:33pt;height:14.25pt" o:ole="">
            <v:imagedata r:id="rId254" o:title=""/>
          </v:shape>
          <o:OLEObject Type="Embed" ProgID="Equation.DSMT4" ShapeID="_x0000_i1986" DrawAspect="Content" ObjectID="_1687949702" r:id="rId255"/>
        </w:object>
      </w:r>
    </w:p>
    <w:p w:rsidR="005E7541" w:rsidRDefault="005E7541" w:rsidP="0004168C">
      <w:pPr>
        <w:jc w:val="both"/>
      </w:pPr>
      <w:r w:rsidRPr="005E7541">
        <w:rPr>
          <w:noProof/>
        </w:rPr>
        <w:lastRenderedPageBreak/>
        <w:drawing>
          <wp:inline distT="0" distB="0" distL="0" distR="0" wp14:anchorId="52D30605" wp14:editId="049ACA22">
            <wp:extent cx="5943600" cy="23594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2359413"/>
                    </a:xfrm>
                    <a:prstGeom prst="rect">
                      <a:avLst/>
                    </a:prstGeom>
                    <a:noFill/>
                    <a:ln>
                      <a:noFill/>
                    </a:ln>
                  </pic:spPr>
                </pic:pic>
              </a:graphicData>
            </a:graphic>
          </wp:inline>
        </w:drawing>
      </w:r>
    </w:p>
    <w:p w:rsidR="005E7541" w:rsidRDefault="009624B3" w:rsidP="0004168C">
      <w:pPr>
        <w:jc w:val="both"/>
      </w:pPr>
      <w:r>
        <w:rPr>
          <w:b/>
        </w:rPr>
        <w:t>Figure 31</w:t>
      </w:r>
      <w:r w:rsidR="005E7541" w:rsidRPr="005E7541">
        <w:rPr>
          <w:b/>
        </w:rPr>
        <w:t>.11</w:t>
      </w:r>
      <w:r w:rsidR="005E7541">
        <w:t xml:space="preserve"> (a) Effective length vs. grating’s strength (b) Interpretation of Effective length</w:t>
      </w:r>
    </w:p>
    <w:p w:rsidR="008B14E7" w:rsidRPr="008B14E7" w:rsidRDefault="008B14E7" w:rsidP="0004168C">
      <w:pPr>
        <w:jc w:val="both"/>
        <w:rPr>
          <w:i/>
        </w:rPr>
      </w:pPr>
    </w:p>
    <w:p w:rsidR="008B14E7" w:rsidRDefault="008B14E7" w:rsidP="0004168C">
      <w:pPr>
        <w:jc w:val="both"/>
        <w:rPr>
          <w:i/>
        </w:rPr>
      </w:pPr>
      <w:r w:rsidRPr="008B14E7">
        <w:rPr>
          <w:i/>
        </w:rPr>
        <w:t xml:space="preserve">Bragg grating as a photonic bandgap structure </w:t>
      </w:r>
    </w:p>
    <w:p w:rsidR="008B14E7" w:rsidRDefault="008B14E7" w:rsidP="0004168C">
      <w:pPr>
        <w:jc w:val="both"/>
      </w:pPr>
      <w:r>
        <w:t>Let us now attempt to find the</w:t>
      </w:r>
      <w:r w:rsidR="009F6FCF">
        <w:t xml:space="preserve"> “supermodes” of the Bragg grating, i.e. the modes that have both forward and backward propagating components, analogous to (30.83), look for the solution of Maxwell’s equations in the form </w:t>
      </w:r>
    </w:p>
    <w:p w:rsidR="009F6FCF" w:rsidRDefault="009F6FCF" w:rsidP="009F6FCF">
      <w:pPr>
        <w:pStyle w:val="MTDisplayEquation"/>
      </w:pPr>
      <w:r>
        <w:tab/>
      </w:r>
      <w:r w:rsidR="00BE6A8C" w:rsidRPr="00BE6A8C">
        <w:rPr>
          <w:position w:val="-10"/>
        </w:rPr>
        <w:object w:dxaOrig="3220" w:dyaOrig="340">
          <v:shape id="_x0000_i1991" type="#_x0000_t75" style="width:161.25pt;height:17.25pt" o:ole="">
            <v:imagedata r:id="rId257" o:title=""/>
          </v:shape>
          <o:OLEObject Type="Embed" ProgID="Equation.DSMT4" ShapeID="_x0000_i1991" DrawAspect="Content" ObjectID="_1687949703"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423585"/>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70</w:instrText>
        </w:r>
      </w:fldSimple>
      <w:r>
        <w:instrText>)</w:instrText>
      </w:r>
      <w:bookmarkEnd w:id="21"/>
      <w:r>
        <w:fldChar w:fldCharType="end"/>
      </w:r>
    </w:p>
    <w:p w:rsidR="00D60E61" w:rsidRDefault="005003B0" w:rsidP="00D60E61">
      <w:r>
        <w:t xml:space="preserve">where </w:t>
      </w:r>
      <w:r w:rsidR="00BE6A8C" w:rsidRPr="00BE6A8C">
        <w:rPr>
          <w:position w:val="-14"/>
        </w:rPr>
        <w:object w:dxaOrig="1980" w:dyaOrig="360">
          <v:shape id="_x0000_i1996" type="#_x0000_t75" style="width:99pt;height:18pt" o:ole="">
            <v:imagedata r:id="rId259" o:title=""/>
          </v:shape>
          <o:OLEObject Type="Embed" ProgID="Equation.DSMT4" ShapeID="_x0000_i1996" DrawAspect="Content" ObjectID="_1687949704" r:id="rId260"/>
        </w:object>
      </w:r>
      <w:r w:rsidR="00D60E61">
        <w:t xml:space="preserve">.  The value of propagation constant </w:t>
      </w:r>
      <w:r w:rsidR="00BE6A8C" w:rsidRPr="00BE6A8C">
        <w:rPr>
          <w:position w:val="-10"/>
        </w:rPr>
        <w:object w:dxaOrig="260" w:dyaOrig="320">
          <v:shape id="_x0000_i2001" type="#_x0000_t75" style="width:12.75pt;height:15.75pt" o:ole="">
            <v:imagedata r:id="rId261" o:title=""/>
          </v:shape>
          <o:OLEObject Type="Embed" ProgID="Equation.DSMT4" ShapeID="_x0000_i2001" DrawAspect="Content" ObjectID="_1687949705" r:id="rId262"/>
        </w:object>
      </w:r>
      <w:r w:rsidR="00D60E61">
        <w:t xml:space="preserve">is to be determined, and it is different from </w:t>
      </w:r>
      <w:r w:rsidR="00BE6A8C" w:rsidRPr="00BE6A8C">
        <w:rPr>
          <w:position w:val="-10"/>
        </w:rPr>
        <w:object w:dxaOrig="540" w:dyaOrig="300">
          <v:shape id="_x0000_i2006" type="#_x0000_t75" style="width:27pt;height:15pt" o:ole="">
            <v:imagedata r:id="rId263" o:title=""/>
          </v:shape>
          <o:OLEObject Type="Embed" ProgID="Equation.DSMT4" ShapeID="_x0000_i2006" DrawAspect="Content" ObjectID="_1687949706" r:id="rId264"/>
        </w:object>
      </w:r>
      <w:r w:rsidR="00D60E61">
        <w:t xml:space="preserve">which is the propagation constant in the waveguide without grating. We can re-write </w:t>
      </w:r>
      <w:r w:rsidR="00D60E61">
        <w:fldChar w:fldCharType="begin"/>
      </w:r>
      <w:r w:rsidR="00D60E61">
        <w:instrText xml:space="preserve"> GOTOBUTTON ZEqnNum423585  \* MERGEFORMAT </w:instrText>
      </w:r>
      <w:fldSimple w:instr=" REF ZEqnNum423585 \* Charformat \! \* MERGEFORMAT ">
        <w:r w:rsidR="00BE6A8C">
          <w:instrText>(31.70)</w:instrText>
        </w:r>
      </w:fldSimple>
      <w:r w:rsidR="00D60E61">
        <w:fldChar w:fldCharType="end"/>
      </w:r>
      <w:r w:rsidR="00D60E61">
        <w:t xml:space="preserve"> as </w:t>
      </w:r>
    </w:p>
    <w:p w:rsidR="00D60E61" w:rsidRDefault="00D60E61" w:rsidP="00D60E61">
      <w:pPr>
        <w:pStyle w:val="MTDisplayEquation"/>
      </w:pPr>
      <w:r>
        <w:tab/>
      </w:r>
      <w:r w:rsidR="00BE6A8C" w:rsidRPr="00BE6A8C">
        <w:rPr>
          <w:position w:val="-10"/>
        </w:rPr>
        <w:object w:dxaOrig="4740" w:dyaOrig="360">
          <v:shape id="_x0000_i2011" type="#_x0000_t75" style="width:237pt;height:18pt" o:ole="">
            <v:imagedata r:id="rId265" o:title=""/>
          </v:shape>
          <o:OLEObject Type="Embed" ProgID="Equation.DSMT4" ShapeID="_x0000_i2011" DrawAspect="Content" ObjectID="_1687949707"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71</w:instrText>
        </w:r>
      </w:fldSimple>
      <w:r>
        <w:instrText>)</w:instrText>
      </w:r>
      <w:r>
        <w:fldChar w:fldCharType="end"/>
      </w:r>
    </w:p>
    <w:p w:rsidR="000400B9" w:rsidRDefault="000400B9" w:rsidP="000400B9">
      <w:r>
        <w:t xml:space="preserve">According to </w:t>
      </w:r>
      <w:r>
        <w:fldChar w:fldCharType="begin"/>
      </w:r>
      <w:r>
        <w:instrText xml:space="preserve"> GOTOBUTTON ZEqnNum246169  \* MERGEFORMAT </w:instrText>
      </w:r>
      <w:fldSimple w:instr=" REF ZEqnNum246169 \* Charformat \! \* MERGEFORMAT ">
        <w:r w:rsidR="00BE6A8C">
          <w:instrText>(31.26)</w:instrText>
        </w:r>
      </w:fldSimple>
      <w:r>
        <w:fldChar w:fldCharType="end"/>
      </w:r>
      <w:r>
        <w:t xml:space="preserve"> </w:t>
      </w:r>
      <w:r w:rsidR="00BE6A8C" w:rsidRPr="00BE6A8C">
        <w:rPr>
          <w:position w:val="-22"/>
        </w:rPr>
        <w:object w:dxaOrig="1579" w:dyaOrig="600">
          <v:shape id="_x0000_i2016" type="#_x0000_t75" style="width:78.75pt;height:30pt" o:ole="">
            <v:imagedata r:id="rId267" o:title=""/>
          </v:shape>
          <o:OLEObject Type="Embed" ProgID="Equation.DSMT4" ShapeID="_x0000_i2016" DrawAspect="Content" ObjectID="_1687949708" r:id="rId268"/>
        </w:object>
      </w:r>
      <w:r>
        <w:t xml:space="preserve">, then </w:t>
      </w:r>
    </w:p>
    <w:p w:rsidR="000400B9" w:rsidRPr="000400B9" w:rsidRDefault="000400B9" w:rsidP="000400B9">
      <w:pPr>
        <w:pStyle w:val="MTDisplayEquation"/>
      </w:pPr>
      <w:r>
        <w:tab/>
      </w:r>
      <w:r w:rsidR="00BE6A8C" w:rsidRPr="00BE6A8C">
        <w:rPr>
          <w:position w:val="-10"/>
        </w:rPr>
        <w:object w:dxaOrig="5220" w:dyaOrig="520">
          <v:shape id="_x0000_i2021" type="#_x0000_t75" style="width:261pt;height:26.25pt" o:ole="">
            <v:imagedata r:id="rId269" o:title=""/>
          </v:shape>
          <o:OLEObject Type="Embed" ProgID="Equation.DSMT4" ShapeID="_x0000_i2021" DrawAspect="Content" ObjectID="_1687949709"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72</w:instrText>
        </w:r>
      </w:fldSimple>
      <w:r>
        <w:instrText>)</w:instrText>
      </w:r>
      <w:r>
        <w:fldChar w:fldCharType="end"/>
      </w:r>
    </w:p>
    <w:p w:rsidR="000400B9" w:rsidRDefault="000400B9" w:rsidP="00D60E61">
      <w:r>
        <w:t xml:space="preserve">Introduce </w:t>
      </w:r>
    </w:p>
    <w:p w:rsidR="000400B9" w:rsidRDefault="000400B9" w:rsidP="000400B9">
      <w:pPr>
        <w:pStyle w:val="MTDisplayEquation"/>
      </w:pPr>
      <w:r>
        <w:tab/>
      </w:r>
      <w:r w:rsidR="00BE6A8C" w:rsidRPr="00BE6A8C">
        <w:rPr>
          <w:position w:val="-14"/>
        </w:rPr>
        <w:object w:dxaOrig="1440" w:dyaOrig="360">
          <v:shape id="_x0000_i2026" type="#_x0000_t75" style="width:1in;height:18pt" o:ole="">
            <v:imagedata r:id="rId271" o:title=""/>
          </v:shape>
          <o:OLEObject Type="Embed" ProgID="Equation.DSMT4" ShapeID="_x0000_i2026" DrawAspect="Content" ObjectID="_1687949710"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73</w:instrText>
        </w:r>
      </w:fldSimple>
      <w:r>
        <w:instrText>)</w:instrText>
      </w:r>
      <w:r>
        <w:fldChar w:fldCharType="end"/>
      </w:r>
    </w:p>
    <w:p w:rsidR="00D60E61" w:rsidRDefault="000400B9" w:rsidP="00D60E61">
      <w:r>
        <w:t xml:space="preserve">Then we can write </w:t>
      </w:r>
      <w:r w:rsidR="00D60E61">
        <w:t xml:space="preserve"> </w:t>
      </w:r>
    </w:p>
    <w:p w:rsidR="000400B9" w:rsidRPr="008B14E7" w:rsidRDefault="000400B9" w:rsidP="000400B9">
      <w:pPr>
        <w:pStyle w:val="MTDisplayEquation"/>
      </w:pPr>
      <w:r>
        <w:tab/>
      </w:r>
      <w:r w:rsidR="00BE6A8C" w:rsidRPr="00BE6A8C">
        <w:rPr>
          <w:position w:val="-10"/>
        </w:rPr>
        <w:object w:dxaOrig="3480" w:dyaOrig="340">
          <v:shape id="_x0000_i2031" type="#_x0000_t75" style="width:174pt;height:17.25pt" o:ole="">
            <v:imagedata r:id="rId273" o:title=""/>
          </v:shape>
          <o:OLEObject Type="Embed" ProgID="Equation.DSMT4" ShapeID="_x0000_i2031" DrawAspect="Content" ObjectID="_1687949711"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47784"/>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74</w:instrText>
        </w:r>
      </w:fldSimple>
      <w:r>
        <w:instrText>)</w:instrText>
      </w:r>
      <w:bookmarkEnd w:id="22"/>
      <w:r>
        <w:fldChar w:fldCharType="end"/>
      </w:r>
    </w:p>
    <w:p w:rsidR="009F6FCF" w:rsidRDefault="00EF1BF6" w:rsidP="005003B0">
      <w:r>
        <w:t>w</w:t>
      </w:r>
      <w:r w:rsidR="000400B9">
        <w:t xml:space="preserve">here </w:t>
      </w:r>
    </w:p>
    <w:p w:rsidR="000400B9" w:rsidRDefault="000400B9" w:rsidP="000400B9">
      <w:pPr>
        <w:pStyle w:val="MTDisplayEquation"/>
      </w:pPr>
      <w:r>
        <w:tab/>
      </w:r>
      <w:r w:rsidR="00BE6A8C" w:rsidRPr="00BE6A8C">
        <w:rPr>
          <w:position w:val="-12"/>
        </w:rPr>
        <w:object w:dxaOrig="1920" w:dyaOrig="520">
          <v:shape id="_x0000_i2036" type="#_x0000_t75" style="width:96pt;height:26.25pt" o:ole="">
            <v:imagedata r:id="rId275" o:title=""/>
          </v:shape>
          <o:OLEObject Type="Embed" ProgID="Equation.DSMT4" ShapeID="_x0000_i2036" DrawAspect="Content" ObjectID="_1687949712"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993975"/>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75</w:instrText>
        </w:r>
      </w:fldSimple>
      <w:r>
        <w:instrText>)</w:instrText>
      </w:r>
      <w:bookmarkEnd w:id="23"/>
      <w:r>
        <w:fldChar w:fldCharType="end"/>
      </w:r>
    </w:p>
    <w:p w:rsidR="000400B9" w:rsidRDefault="000400B9" w:rsidP="005003B0">
      <w:r>
        <w:lastRenderedPageBreak/>
        <w:t xml:space="preserve">In other words, we have forward and backward waves propagating with </w:t>
      </w:r>
      <w:r w:rsidR="00BE6A8C" w:rsidRPr="00BE6A8C">
        <w:rPr>
          <w:position w:val="-10"/>
        </w:rPr>
        <w:object w:dxaOrig="540" w:dyaOrig="300">
          <v:shape id="_x0000_i2041" type="#_x0000_t75" style="width:27pt;height:15pt" o:ole="">
            <v:imagedata r:id="rId277" o:title=""/>
          </v:shape>
          <o:OLEObject Type="Embed" ProgID="Equation.DSMT4" ShapeID="_x0000_i2041" DrawAspect="Content" ObjectID="_1687949713" r:id="rId278"/>
        </w:object>
      </w:r>
      <w:r>
        <w:t xml:space="preserve"> whose amplitudes are given by </w:t>
      </w:r>
      <w:r>
        <w:fldChar w:fldCharType="begin"/>
      </w:r>
      <w:r>
        <w:instrText xml:space="preserve"> GOTOBUTTON ZEqnNum647784  \* MERGEFORMAT </w:instrText>
      </w:r>
      <w:fldSimple w:instr=" REF ZEqnNum647784 \* Charformat \! \* MERGEFORMAT ">
        <w:r w:rsidR="00BE6A8C">
          <w:instrText>(31.74)</w:instrText>
        </w:r>
      </w:fldSimple>
      <w:r>
        <w:fldChar w:fldCharType="end"/>
      </w:r>
      <w:r>
        <w:t xml:space="preserve">. Substitute </w:t>
      </w:r>
      <w:r>
        <w:fldChar w:fldCharType="begin"/>
      </w:r>
      <w:r>
        <w:instrText xml:space="preserve"> GOTOBUTTON ZEqnNum993975  \* MERGEFORMAT </w:instrText>
      </w:r>
      <w:fldSimple w:instr=" REF ZEqnNum993975 \* Charformat \! \* MERGEFORMAT ">
        <w:r w:rsidR="00BE6A8C">
          <w:instrText>(31.75)</w:instrText>
        </w:r>
      </w:fldSimple>
      <w:r>
        <w:fldChar w:fldCharType="end"/>
      </w:r>
      <w:r>
        <w:t xml:space="preserve"> into </w:t>
      </w:r>
      <w:r w:rsidR="00525A38">
        <w:fldChar w:fldCharType="begin"/>
      </w:r>
      <w:r w:rsidR="00525A38">
        <w:instrText xml:space="preserve"> GOTOBUTTON ZEqnNum627683  \* MERGEFORMAT </w:instrText>
      </w:r>
      <w:fldSimple w:instr=" REF ZEqnNum627683 \* Charformat \! \* MERGEFORMAT ">
        <w:r w:rsidR="00BE6A8C">
          <w:instrText>(31.29)</w:instrText>
        </w:r>
      </w:fldSimple>
      <w:r w:rsidR="00525A38">
        <w:fldChar w:fldCharType="end"/>
      </w:r>
      <w:r w:rsidR="00525A38">
        <w:t xml:space="preserve"> and obtain </w:t>
      </w:r>
    </w:p>
    <w:p w:rsidR="00525A38" w:rsidRDefault="00525A38" w:rsidP="00525A38">
      <w:pPr>
        <w:pStyle w:val="MTDisplayEquation"/>
      </w:pPr>
      <w:r>
        <w:tab/>
      </w:r>
      <w:r w:rsidR="00BE6A8C" w:rsidRPr="00BE6A8C">
        <w:rPr>
          <w:position w:val="-66"/>
        </w:rPr>
        <w:object w:dxaOrig="3840" w:dyaOrig="1440">
          <v:shape id="_x0000_i2046" type="#_x0000_t75" style="width:192pt;height:1in" o:ole="">
            <v:imagedata r:id="rId279" o:title=""/>
          </v:shape>
          <o:OLEObject Type="Embed" ProgID="Equation.DSMT4" ShapeID="_x0000_i2046" DrawAspect="Content" ObjectID="_1687949714"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76</w:instrText>
        </w:r>
      </w:fldSimple>
      <w:r>
        <w:instrText>)</w:instrText>
      </w:r>
      <w:r>
        <w:fldChar w:fldCharType="end"/>
      </w:r>
    </w:p>
    <w:p w:rsidR="00525A38" w:rsidRDefault="00525A38" w:rsidP="005003B0">
      <w:r>
        <w:t xml:space="preserve">or </w:t>
      </w:r>
    </w:p>
    <w:p w:rsidR="00525A38" w:rsidRDefault="00525A38" w:rsidP="00687CF1">
      <w:pPr>
        <w:pStyle w:val="MTDisplayEquation"/>
      </w:pPr>
      <w:r>
        <w:tab/>
      </w:r>
      <w:r w:rsidR="00BE6A8C" w:rsidRPr="00BE6A8C">
        <w:rPr>
          <w:position w:val="-60"/>
        </w:rPr>
        <w:object w:dxaOrig="2120" w:dyaOrig="1300">
          <v:shape id="_x0000_i2051" type="#_x0000_t75" style="width:105.75pt;height:65.25pt" o:ole="">
            <v:imagedata r:id="rId281" o:title=""/>
          </v:shape>
          <o:OLEObject Type="Embed" ProgID="Equation.DSMT4" ShapeID="_x0000_i2051" DrawAspect="Content" ObjectID="_1687949715" r:id="rId2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853686"/>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77</w:instrText>
        </w:r>
      </w:fldSimple>
      <w:r>
        <w:instrText>)</w:instrText>
      </w:r>
      <w:bookmarkEnd w:id="24"/>
      <w:r>
        <w:fldChar w:fldCharType="end"/>
      </w:r>
    </w:p>
    <w:p w:rsidR="00525A38" w:rsidRDefault="00525A38" w:rsidP="00687CF1">
      <w:pPr>
        <w:jc w:val="both"/>
      </w:pPr>
      <w:r>
        <w:t xml:space="preserve">Once again, nontrivial solution requires zero determinant in </w:t>
      </w:r>
      <w:r>
        <w:fldChar w:fldCharType="begin"/>
      </w:r>
      <w:r>
        <w:instrText xml:space="preserve"> GOTOBUTTON ZEqnNum853686  \* MERGEFORMAT </w:instrText>
      </w:r>
      <w:fldSimple w:instr=" REF ZEqnNum853686 \* Charformat \! \* MERGEFORMAT ">
        <w:r w:rsidR="00BE6A8C">
          <w:instrText>(31.77)</w:instrText>
        </w:r>
      </w:fldSimple>
      <w:r>
        <w:fldChar w:fldCharType="end"/>
      </w:r>
      <w:r>
        <w:t xml:space="preserve">, so the characteristic equation is </w:t>
      </w:r>
    </w:p>
    <w:p w:rsidR="00525A38" w:rsidRDefault="00525A38" w:rsidP="00687CF1">
      <w:pPr>
        <w:pStyle w:val="MTDisplayEquation"/>
      </w:pPr>
      <w:r>
        <w:tab/>
      </w:r>
      <w:r w:rsidR="00BE6A8C" w:rsidRPr="00BE6A8C">
        <w:rPr>
          <w:position w:val="-22"/>
        </w:rPr>
        <w:object w:dxaOrig="1719" w:dyaOrig="600">
          <v:shape id="_x0000_i2056" type="#_x0000_t75" style="width:86.25pt;height:30pt" o:ole="">
            <v:imagedata r:id="rId283" o:title=""/>
          </v:shape>
          <o:OLEObject Type="Embed" ProgID="Equation.DSMT4" ShapeID="_x0000_i2056" DrawAspect="Content" ObjectID="_1687949716"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78</w:instrText>
        </w:r>
      </w:fldSimple>
      <w:r>
        <w:instrText>)</w:instrText>
      </w:r>
      <w:r>
        <w:fldChar w:fldCharType="end"/>
      </w:r>
    </w:p>
    <w:p w:rsidR="00525A38" w:rsidRDefault="00525A38" w:rsidP="00687CF1">
      <w:pPr>
        <w:jc w:val="both"/>
      </w:pPr>
      <w:r>
        <w:t xml:space="preserve">And we obtain the propagation constant </w:t>
      </w:r>
    </w:p>
    <w:p w:rsidR="00525A38" w:rsidRDefault="00525A38" w:rsidP="00687CF1">
      <w:pPr>
        <w:pStyle w:val="MTDisplayEquation"/>
      </w:pPr>
      <w:r>
        <w:tab/>
      </w:r>
      <w:r w:rsidR="00BE6A8C" w:rsidRPr="00BE6A8C">
        <w:rPr>
          <w:position w:val="-24"/>
        </w:rPr>
        <w:object w:dxaOrig="2060" w:dyaOrig="680">
          <v:shape id="_x0000_i2061" type="#_x0000_t75" style="width:102.75pt;height:33.75pt" o:ole="">
            <v:imagedata r:id="rId285" o:title=""/>
          </v:shape>
          <o:OLEObject Type="Embed" ProgID="Equation.DSMT4" ShapeID="_x0000_i2061" DrawAspect="Content" ObjectID="_1687949717"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01893"/>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79</w:instrText>
        </w:r>
      </w:fldSimple>
      <w:r>
        <w:instrText>)</w:instrText>
      </w:r>
      <w:bookmarkEnd w:id="25"/>
      <w:r>
        <w:fldChar w:fldCharType="end"/>
      </w:r>
    </w:p>
    <w:p w:rsidR="00525A38" w:rsidRDefault="004C6C75" w:rsidP="00687CF1">
      <w:pPr>
        <w:jc w:val="both"/>
      </w:pPr>
      <w:r>
        <w:t xml:space="preserve">where </w:t>
      </w:r>
      <w:r w:rsidR="00BE6A8C" w:rsidRPr="00BE6A8C">
        <w:rPr>
          <w:position w:val="-14"/>
        </w:rPr>
        <w:object w:dxaOrig="1040" w:dyaOrig="360">
          <v:shape id="_x0000_i2066" type="#_x0000_t75" style="width:51.75pt;height:18pt" o:ole="">
            <v:imagedata r:id="rId287" o:title=""/>
          </v:shape>
          <o:OLEObject Type="Embed" ProgID="Equation.DSMT4" ShapeID="_x0000_i2066" DrawAspect="Content" ObjectID="_1687949718" r:id="rId288"/>
        </w:object>
      </w:r>
      <w:r>
        <w:t xml:space="preserve">corresponds to Bragg condition. </w:t>
      </w:r>
      <w:r w:rsidR="00525A38">
        <w:t xml:space="preserve">As expected, the propagation constant for </w:t>
      </w:r>
      <w:r w:rsidR="00BE6A8C" w:rsidRPr="00BE6A8C">
        <w:rPr>
          <w:position w:val="-12"/>
        </w:rPr>
        <w:object w:dxaOrig="900" w:dyaOrig="360">
          <v:shape id="_x0000_i2071" type="#_x0000_t75" style="width:45pt;height:18pt" o:ole="">
            <v:imagedata r:id="rId289" o:title=""/>
          </v:shape>
          <o:OLEObject Type="Embed" ProgID="Equation.DSMT4" ShapeID="_x0000_i2071" DrawAspect="Content" ObjectID="_1687949719" r:id="rId290"/>
        </w:object>
      </w:r>
      <w:r>
        <w:t xml:space="preserve">becomes complex, corresponding to high reflectivity as propagating wave cannot exist under these conditions. Now, substitute </w:t>
      </w:r>
      <w:r>
        <w:fldChar w:fldCharType="begin"/>
      </w:r>
      <w:r>
        <w:instrText xml:space="preserve"> GOTOBUTTON ZEqnNum722436  \* MERGEFORMAT </w:instrText>
      </w:r>
      <w:fldSimple w:instr=" REF ZEqnNum722436 \* Charformat \! \* MERGEFORMAT ">
        <w:r w:rsidR="00BE6A8C">
          <w:instrText>(31.39)</w:instrText>
        </w:r>
      </w:fldSimple>
      <w:r>
        <w:fldChar w:fldCharType="end"/>
      </w:r>
      <w:r>
        <w:t xml:space="preserve"> and obtain the dispersion </w:t>
      </w:r>
      <w:r w:rsidR="004F4EE3">
        <w:t xml:space="preserve">relation </w:t>
      </w:r>
    </w:p>
    <w:p w:rsidR="004C6C75" w:rsidRDefault="004C6C75" w:rsidP="00687CF1">
      <w:pPr>
        <w:pStyle w:val="MTDisplayEquation"/>
      </w:pPr>
      <w:r>
        <w:tab/>
      </w:r>
      <w:r w:rsidR="00BE6A8C" w:rsidRPr="00BE6A8C">
        <w:rPr>
          <w:position w:val="-24"/>
        </w:rPr>
        <w:object w:dxaOrig="5000" w:dyaOrig="700">
          <v:shape id="_x0000_i2076" type="#_x0000_t75" style="width:249.75pt;height:35.25pt" o:ole="">
            <v:imagedata r:id="rId291" o:title=""/>
          </v:shape>
          <o:OLEObject Type="Embed" ProgID="Equation.DSMT4" ShapeID="_x0000_i2076" DrawAspect="Content" ObjectID="_1687949720"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80</w:instrText>
        </w:r>
      </w:fldSimple>
      <w:r>
        <w:instrText>)</w:instrText>
      </w:r>
      <w:r>
        <w:fldChar w:fldCharType="end"/>
      </w:r>
    </w:p>
    <w:p w:rsidR="004C6C75" w:rsidRDefault="00705ACB" w:rsidP="00687CF1">
      <w:pPr>
        <w:jc w:val="both"/>
      </w:pPr>
      <w:r>
        <w:t xml:space="preserve">Where </w:t>
      </w:r>
      <w:r w:rsidR="002816D4">
        <w:t xml:space="preserve">the optical bandgap bandwidth is </w:t>
      </w:r>
      <w:r w:rsidR="00BE6A8C" w:rsidRPr="00BE6A8C">
        <w:rPr>
          <w:position w:val="-14"/>
        </w:rPr>
        <w:object w:dxaOrig="1280" w:dyaOrig="360">
          <v:shape id="_x0000_i2081" type="#_x0000_t75" style="width:63.75pt;height:18pt" o:ole="">
            <v:imagedata r:id="rId293" o:title=""/>
          </v:shape>
          <o:OLEObject Type="Embed" ProgID="Equation.DSMT4" ShapeID="_x0000_i2081" DrawAspect="Content" ObjectID="_1687949721" r:id="rId294"/>
        </w:object>
      </w:r>
      <w:r>
        <w:t xml:space="preserve">. One can also write this equation as </w:t>
      </w:r>
    </w:p>
    <w:p w:rsidR="00705ACB" w:rsidRDefault="00705ACB" w:rsidP="00687CF1">
      <w:pPr>
        <w:pStyle w:val="MTDisplayEquation"/>
      </w:pPr>
      <w:r>
        <w:tab/>
      </w:r>
      <w:r w:rsidR="00BE6A8C" w:rsidRPr="00BE6A8C">
        <w:rPr>
          <w:position w:val="-32"/>
        </w:rPr>
        <w:object w:dxaOrig="2940" w:dyaOrig="760">
          <v:shape id="_x0000_i2086" type="#_x0000_t75" style="width:147pt;height:38.25pt" o:ole="">
            <v:imagedata r:id="rId295" o:title=""/>
          </v:shape>
          <o:OLEObject Type="Embed" ProgID="Equation.DSMT4" ShapeID="_x0000_i2086" DrawAspect="Content" ObjectID="_1687949722"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81</w:instrText>
        </w:r>
      </w:fldSimple>
      <w:r>
        <w:instrText>)</w:instrText>
      </w:r>
      <w:r>
        <w:fldChar w:fldCharType="end"/>
      </w:r>
    </w:p>
    <w:p w:rsidR="00687CF1" w:rsidRDefault="00E4112B" w:rsidP="00687CF1">
      <w:pPr>
        <w:jc w:val="both"/>
      </w:pPr>
      <w:r>
        <w:t>The dispersion is plotted in Fig. 3</w:t>
      </w:r>
      <w:r w:rsidR="009624B3">
        <w:t>1</w:t>
      </w:r>
      <w:r w:rsidR="00687CF1">
        <w:t>.12</w:t>
      </w:r>
      <w:r w:rsidR="00601A70">
        <w:t>a</w:t>
      </w:r>
      <w:r w:rsidR="00687CF1">
        <w:t xml:space="preserve">  As expected there is  a bandgap, region where no light can propagate centered at </w:t>
      </w:r>
      <w:r w:rsidR="00BE6A8C" w:rsidRPr="00BE6A8C">
        <w:rPr>
          <w:position w:val="-10"/>
        </w:rPr>
        <w:object w:dxaOrig="279" w:dyaOrig="320">
          <v:shape id="_x0000_i2091" type="#_x0000_t75" style="width:14.25pt;height:15.75pt" o:ole="">
            <v:imagedata r:id="rId297" o:title=""/>
          </v:shape>
          <o:OLEObject Type="Embed" ProgID="Equation.DSMT4" ShapeID="_x0000_i2091" DrawAspect="Content" ObjectID="_1687949723" r:id="rId298"/>
        </w:object>
      </w:r>
      <w:r w:rsidR="00687CF1">
        <w:t xml:space="preserve">.  Far from resonance we have </w:t>
      </w:r>
      <w:r w:rsidR="00BE6A8C" w:rsidRPr="00BE6A8C">
        <w:rPr>
          <w:position w:val="-30"/>
        </w:rPr>
        <w:object w:dxaOrig="1440" w:dyaOrig="660">
          <v:shape id="_x0000_i2096" type="#_x0000_t75" style="width:1in;height:33pt" o:ole="">
            <v:imagedata r:id="rId299" o:title=""/>
          </v:shape>
          <o:OLEObject Type="Embed" ProgID="Equation.DSMT4" ShapeID="_x0000_i2096" DrawAspect="Content" ObjectID="_1687949724" r:id="rId300"/>
        </w:object>
      </w:r>
      <w:r w:rsidR="00687CF1">
        <w:t xml:space="preserve">- dispersion is approximately linear, i.e. grating has very little effect. But near the edge of the gap </w:t>
      </w:r>
    </w:p>
    <w:p w:rsidR="00687CF1" w:rsidRDefault="00687CF1" w:rsidP="00687CF1">
      <w:pPr>
        <w:pStyle w:val="MTDisplayEquation"/>
      </w:pPr>
      <w:r>
        <w:tab/>
      </w:r>
      <w:r w:rsidR="00BE6A8C" w:rsidRPr="00BE6A8C">
        <w:rPr>
          <w:position w:val="-30"/>
        </w:rPr>
        <w:object w:dxaOrig="3060" w:dyaOrig="680">
          <v:shape id="_x0000_i2101" type="#_x0000_t75" style="width:153pt;height:33.75pt" o:ole="">
            <v:imagedata r:id="rId301" o:title=""/>
          </v:shape>
          <o:OLEObject Type="Embed" ProgID="Equation.DSMT4" ShapeID="_x0000_i2101" DrawAspect="Content" ObjectID="_1687949725" r:id="rId3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82</w:instrText>
        </w:r>
      </w:fldSimple>
      <w:r>
        <w:instrText>)</w:instrText>
      </w:r>
      <w:r>
        <w:fldChar w:fldCharType="end"/>
      </w:r>
    </w:p>
    <w:p w:rsidR="00687CF1" w:rsidRDefault="00687CF1" w:rsidP="00687CF1">
      <w:proofErr w:type="spellStart"/>
      <w:proofErr w:type="gramStart"/>
      <w:r>
        <w:lastRenderedPageBreak/>
        <w:t>i..e</w:t>
      </w:r>
      <w:proofErr w:type="spellEnd"/>
      <w:proofErr w:type="gramEnd"/>
      <w:r>
        <w:t xml:space="preserve"> dispersion is parabolic. Note that close to the bandgap group velocity is small and at the very edge the solution is a standing wave. </w:t>
      </w:r>
    </w:p>
    <w:p w:rsidR="00FC6A7B" w:rsidRPr="00687CF1" w:rsidRDefault="00FC6A7B" w:rsidP="00FC6A7B">
      <w:pPr>
        <w:pStyle w:val="MTDisplayEquation"/>
      </w:pPr>
      <w:r>
        <w:tab/>
      </w:r>
      <w:r w:rsidR="00BE6A8C" w:rsidRPr="00BE6A8C">
        <w:rPr>
          <w:position w:val="-30"/>
        </w:rPr>
        <w:object w:dxaOrig="2420" w:dyaOrig="660">
          <v:shape id="_x0000_i2106" type="#_x0000_t75" style="width:120.75pt;height:33pt" o:ole="">
            <v:imagedata r:id="rId303" o:title=""/>
          </v:shape>
          <o:OLEObject Type="Embed" ProgID="Equation.DSMT4" ShapeID="_x0000_i2106" DrawAspect="Content" ObjectID="_1687949726"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83</w:instrText>
        </w:r>
      </w:fldSimple>
      <w:r>
        <w:instrText>)</w:instrText>
      </w:r>
      <w:r>
        <w:fldChar w:fldCharType="end"/>
      </w:r>
    </w:p>
    <w:p w:rsidR="00687CF1" w:rsidRDefault="00DE49A0" w:rsidP="00687CF1">
      <w:pPr>
        <w:jc w:val="both"/>
      </w:pPr>
      <w:r w:rsidRPr="00DE49A0">
        <w:rPr>
          <w:noProof/>
        </w:rPr>
        <w:drawing>
          <wp:inline distT="0" distB="0" distL="0" distR="0">
            <wp:extent cx="5943600" cy="2271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2271895"/>
                    </a:xfrm>
                    <a:prstGeom prst="rect">
                      <a:avLst/>
                    </a:prstGeom>
                    <a:noFill/>
                    <a:ln>
                      <a:noFill/>
                    </a:ln>
                  </pic:spPr>
                </pic:pic>
              </a:graphicData>
            </a:graphic>
          </wp:inline>
        </w:drawing>
      </w:r>
    </w:p>
    <w:p w:rsidR="00FC6A7B" w:rsidRDefault="009624B3" w:rsidP="00687CF1">
      <w:pPr>
        <w:jc w:val="both"/>
      </w:pPr>
      <w:r>
        <w:rPr>
          <w:b/>
        </w:rPr>
        <w:t>Figure 31</w:t>
      </w:r>
      <w:r w:rsidR="00FC6A7B" w:rsidRPr="00FC6A7B">
        <w:rPr>
          <w:b/>
        </w:rPr>
        <w:t>.12</w:t>
      </w:r>
      <w:r w:rsidR="00FC6A7B">
        <w:t xml:space="preserve"> </w:t>
      </w:r>
      <w:r w:rsidR="00601A70">
        <w:t xml:space="preserve">(a) </w:t>
      </w:r>
      <w:r w:rsidR="00FC6A7B">
        <w:t>Dispersion in Bragg grating</w:t>
      </w:r>
      <w:r w:rsidR="00DE49A0">
        <w:t xml:space="preserve"> (b) Standing modes on the edge of bandgap </w:t>
      </w:r>
    </w:p>
    <w:p w:rsidR="00FC6A7B" w:rsidRDefault="00FC6A7B" w:rsidP="00687CF1">
      <w:pPr>
        <w:jc w:val="both"/>
      </w:pPr>
      <w:r>
        <w:t xml:space="preserve">Let us see how the modes look like at Bragg resonance </w:t>
      </w:r>
      <w:r w:rsidR="00BE6A8C" w:rsidRPr="00BE6A8C">
        <w:rPr>
          <w:position w:val="-10"/>
        </w:rPr>
        <w:object w:dxaOrig="700" w:dyaOrig="320">
          <v:shape id="_x0000_i2111" type="#_x0000_t75" style="width:35.25pt;height:15.75pt" o:ole="">
            <v:imagedata r:id="rId306" o:title=""/>
          </v:shape>
          <o:OLEObject Type="Embed" ProgID="Equation.DSMT4" ShapeID="_x0000_i2111" DrawAspect="Content" ObjectID="_1687949727" r:id="rId307"/>
        </w:object>
      </w:r>
      <w:r>
        <w:t xml:space="preserve">. From </w:t>
      </w:r>
      <w:r>
        <w:fldChar w:fldCharType="begin"/>
      </w:r>
      <w:r>
        <w:instrText xml:space="preserve"> GOTOBUTTON ZEqnNum601893  \* MERGEFORMAT </w:instrText>
      </w:r>
      <w:fldSimple w:instr=" REF ZEqnNum601893 \* Charformat \! \* MERGEFORMAT ">
        <w:r w:rsidR="00BE6A8C">
          <w:instrText>(31.79)</w:instrText>
        </w:r>
      </w:fldSimple>
      <w:r>
        <w:fldChar w:fldCharType="end"/>
      </w:r>
      <w:r>
        <w:t xml:space="preserve"> we have </w:t>
      </w:r>
    </w:p>
    <w:p w:rsidR="00FC6A7B" w:rsidRDefault="00FC6A7B" w:rsidP="00FC6A7B">
      <w:pPr>
        <w:pStyle w:val="MTDisplayEquation"/>
      </w:pPr>
      <w:r>
        <w:tab/>
      </w:r>
      <w:r w:rsidR="00BE6A8C" w:rsidRPr="00BE6A8C">
        <w:rPr>
          <w:position w:val="-10"/>
        </w:rPr>
        <w:object w:dxaOrig="940" w:dyaOrig="300">
          <v:shape id="_x0000_i2116" type="#_x0000_t75" style="width:47.25pt;height:15pt" o:ole="">
            <v:imagedata r:id="rId308" o:title=""/>
          </v:shape>
          <o:OLEObject Type="Embed" ProgID="Equation.DSMT4" ShapeID="_x0000_i2116" DrawAspect="Content" ObjectID="_1687949728" r:id="rId3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84</w:instrText>
        </w:r>
      </w:fldSimple>
      <w:r>
        <w:instrText>)</w:instrText>
      </w:r>
      <w:r>
        <w:fldChar w:fldCharType="end"/>
      </w:r>
    </w:p>
    <w:p w:rsidR="00FC6A7B" w:rsidRDefault="002F3283" w:rsidP="00687CF1">
      <w:pPr>
        <w:jc w:val="both"/>
      </w:pPr>
      <w:r>
        <w:t xml:space="preserve">and substituting it into </w:t>
      </w:r>
      <w:r>
        <w:fldChar w:fldCharType="begin"/>
      </w:r>
      <w:r>
        <w:instrText xml:space="preserve"> GOTOBUTTON ZEqnNum853686  \* MERGEFORMAT </w:instrText>
      </w:r>
      <w:fldSimple w:instr=" REF ZEqnNum853686 \* Charformat \! \* MERGEFORMAT ">
        <w:r w:rsidR="00BE6A8C">
          <w:instrText>(31.77)</w:instrText>
        </w:r>
      </w:fldSimple>
      <w:r>
        <w:fldChar w:fldCharType="end"/>
      </w:r>
      <w:r>
        <w:t xml:space="preserve"> we obtain </w:t>
      </w:r>
      <w:r w:rsidR="00BE6A8C" w:rsidRPr="00BE6A8C">
        <w:rPr>
          <w:position w:val="-10"/>
        </w:rPr>
        <w:object w:dxaOrig="840" w:dyaOrig="320">
          <v:shape id="_x0000_i2121" type="#_x0000_t75" style="width:42pt;height:15.75pt" o:ole="">
            <v:imagedata r:id="rId310" o:title=""/>
          </v:shape>
          <o:OLEObject Type="Embed" ProgID="Equation.DSMT4" ShapeID="_x0000_i2121" DrawAspect="Content" ObjectID="_1687949729" r:id="rId311"/>
        </w:object>
      </w:r>
      <w:r>
        <w:t xml:space="preserve">. Therefore, for the higher frequency solution with </w:t>
      </w:r>
      <w:r w:rsidR="00BE6A8C" w:rsidRPr="00BE6A8C">
        <w:rPr>
          <w:position w:val="-10"/>
        </w:rPr>
        <w:object w:dxaOrig="840" w:dyaOrig="300">
          <v:shape id="_x0000_i2126" type="#_x0000_t75" style="width:42pt;height:15pt" o:ole="">
            <v:imagedata r:id="rId312" o:title=""/>
          </v:shape>
          <o:OLEObject Type="Embed" ProgID="Equation.DSMT4" ShapeID="_x0000_i2126" DrawAspect="Content" ObjectID="_1687949730" r:id="rId313"/>
        </w:object>
      </w:r>
      <w:r>
        <w:t xml:space="preserve">, i.e. </w:t>
      </w:r>
      <w:r w:rsidR="00BE6A8C" w:rsidRPr="00BE6A8C">
        <w:rPr>
          <w:position w:val="-6"/>
        </w:rPr>
        <w:object w:dxaOrig="1140" w:dyaOrig="260">
          <v:shape id="_x0000_i2131" type="#_x0000_t75" style="width:57pt;height:12.75pt" o:ole="">
            <v:imagedata r:id="rId314" o:title=""/>
          </v:shape>
          <o:OLEObject Type="Embed" ProgID="Equation.DSMT4" ShapeID="_x0000_i2131" DrawAspect="Content" ObjectID="_1687949731" r:id="rId315"/>
        </w:object>
      </w:r>
      <w:r>
        <w:t>we have, according to</w:t>
      </w:r>
      <w:r>
        <w:fldChar w:fldCharType="begin"/>
      </w:r>
      <w:r>
        <w:instrText xml:space="preserve"> GOTOBUTTON ZEqnNum423585  \* MERGEFORMAT </w:instrText>
      </w:r>
      <w:fldSimple w:instr=" REF ZEqnNum423585 \* Charformat \! \* MERGEFORMAT ">
        <w:r w:rsidR="00BE6A8C">
          <w:instrText>(31.70)</w:instrText>
        </w:r>
      </w:fldSimple>
      <w:r>
        <w:fldChar w:fldCharType="end"/>
      </w:r>
      <w:r>
        <w:t xml:space="preserve"> </w:t>
      </w:r>
    </w:p>
    <w:p w:rsidR="002F3283" w:rsidRDefault="002F3283" w:rsidP="002F3283">
      <w:pPr>
        <w:pStyle w:val="MTDisplayEquation"/>
      </w:pPr>
      <w:r>
        <w:tab/>
      </w:r>
      <w:r w:rsidR="00BE6A8C" w:rsidRPr="00BE6A8C">
        <w:rPr>
          <w:position w:val="-10"/>
        </w:rPr>
        <w:object w:dxaOrig="4020" w:dyaOrig="320">
          <v:shape id="_x0000_i2136" type="#_x0000_t75" style="width:201pt;height:15.75pt" o:ole="">
            <v:imagedata r:id="rId316" o:title=""/>
          </v:shape>
          <o:OLEObject Type="Embed" ProgID="Equation.DSMT4" ShapeID="_x0000_i2136" DrawAspect="Content" ObjectID="_1687949732"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85</w:instrText>
        </w:r>
      </w:fldSimple>
      <w:r>
        <w:instrText>)</w:instrText>
      </w:r>
      <w:r>
        <w:fldChar w:fldCharType="end"/>
      </w:r>
    </w:p>
    <w:p w:rsidR="002F3283" w:rsidRDefault="002F3283" w:rsidP="00687CF1">
      <w:pPr>
        <w:jc w:val="both"/>
      </w:pPr>
      <w:r>
        <w:t xml:space="preserve">and for the lower frequency solution we have </w:t>
      </w:r>
    </w:p>
    <w:p w:rsidR="002F3283" w:rsidRDefault="002F3283" w:rsidP="002F3283">
      <w:pPr>
        <w:pStyle w:val="MTDisplayEquation"/>
      </w:pPr>
      <w:r>
        <w:tab/>
      </w:r>
      <w:r w:rsidR="00BE6A8C" w:rsidRPr="00BE6A8C">
        <w:rPr>
          <w:position w:val="-10"/>
        </w:rPr>
        <w:object w:dxaOrig="3960" w:dyaOrig="320">
          <v:shape id="_x0000_i2141" type="#_x0000_t75" style="width:198pt;height:15.75pt" o:ole="">
            <v:imagedata r:id="rId318" o:title=""/>
          </v:shape>
          <o:OLEObject Type="Embed" ProgID="Equation.DSMT4" ShapeID="_x0000_i2141" DrawAspect="Content" ObjectID="_1687949733" r:id="rId3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86</w:instrText>
        </w:r>
      </w:fldSimple>
      <w:r>
        <w:instrText>)</w:instrText>
      </w:r>
      <w:r>
        <w:fldChar w:fldCharType="end"/>
      </w:r>
    </w:p>
    <w:p w:rsidR="002F3283" w:rsidRDefault="00601A70" w:rsidP="00687CF1">
      <w:pPr>
        <w:jc w:val="both"/>
      </w:pPr>
      <w:r>
        <w:t xml:space="preserve">So we have two stranding waves. If we plot their energy densities </w:t>
      </w:r>
      <w:r w:rsidR="00BE6A8C" w:rsidRPr="00BE6A8C">
        <w:rPr>
          <w:position w:val="-10"/>
        </w:rPr>
        <w:object w:dxaOrig="760" w:dyaOrig="340">
          <v:shape id="_x0000_i2146" type="#_x0000_t75" style="width:38.25pt;height:17.25pt" o:ole="">
            <v:imagedata r:id="rId320" o:title=""/>
          </v:shape>
          <o:OLEObject Type="Embed" ProgID="Equation.DSMT4" ShapeID="_x0000_i2146" DrawAspect="Content" ObjectID="_1687949734" r:id="rId321"/>
        </w:object>
      </w:r>
      <w:r>
        <w:t xml:space="preserve"> in Fig. 31.12 b, we can see that the lower frequency mode tends to occupy higher refractive index regions while the higher frequency mode concentrates in the lower index regions.</w:t>
      </w:r>
    </w:p>
    <w:p w:rsidR="00DE49A0" w:rsidRDefault="00DE49A0" w:rsidP="00687CF1">
      <w:pPr>
        <w:jc w:val="both"/>
      </w:pPr>
      <w:r>
        <w:t xml:space="preserve">The fact that at frequencies </w:t>
      </w:r>
      <w:r w:rsidR="00375066">
        <w:t>within</w:t>
      </w:r>
      <w:r>
        <w:t xml:space="preserve"> photonic bandgap the waves are exponentially decaying does not mean that they do not exist. If one has any type of defect in perfect </w:t>
      </w:r>
      <w:r w:rsidR="00375066">
        <w:t>grating,</w:t>
      </w:r>
      <w:r>
        <w:t xml:space="preserve"> there will be a “localized” wave there. For instance, if there is a </w:t>
      </w:r>
      <w:r w:rsidR="00375066" w:rsidRPr="00375066">
        <w:t>π</w:t>
      </w:r>
      <w:r w:rsidR="00375066">
        <w:t xml:space="preserve"> phase s</w:t>
      </w:r>
      <w:r>
        <w:t xml:space="preserve">hift in the grating, i.e. one of the half-periods is extended to </w:t>
      </w:r>
      <w:r w:rsidR="00BE6A8C" w:rsidRPr="00BE6A8C">
        <w:rPr>
          <w:position w:val="-6"/>
        </w:rPr>
        <w:object w:dxaOrig="499" w:dyaOrig="260">
          <v:shape id="_x0000_i2151" type="#_x0000_t75" style="width:24.75pt;height:12.75pt" o:ole="">
            <v:imagedata r:id="rId322" o:title=""/>
          </v:shape>
          <o:OLEObject Type="Embed" ProgID="Equation.DSMT4" ShapeID="_x0000_i2151" DrawAspect="Content" ObjectID="_1687949735" r:id="rId323"/>
        </w:object>
      </w:r>
      <w:proofErr w:type="spellStart"/>
      <w:r>
        <w:t>to</w:t>
      </w:r>
      <w:proofErr w:type="spellEnd"/>
      <w:r>
        <w:t xml:space="preserve"> </w:t>
      </w:r>
      <w:r w:rsidR="00BE6A8C" w:rsidRPr="00025957">
        <w:rPr>
          <w:position w:val="-4"/>
        </w:rPr>
        <w:object w:dxaOrig="240" w:dyaOrig="240">
          <v:shape id="_x0000_i2156" type="#_x0000_t75" style="width:12pt;height:12pt" o:ole="">
            <v:imagedata r:id="rId324" o:title=""/>
          </v:shape>
          <o:OLEObject Type="Embed" ProgID="Equation.DSMT4" ShapeID="_x0000_i2156" DrawAspect="Content" ObjectID="_1687949736" r:id="rId325"/>
        </w:object>
      </w:r>
      <w:r w:rsidR="009624B3">
        <w:t>as in Fig, 31</w:t>
      </w:r>
      <w:r>
        <w:t xml:space="preserve">.13 a, there will be a mode confined inside the grating, just as in Fabry-Perot cavity </w:t>
      </w:r>
      <w:r w:rsidR="00375066">
        <w:t xml:space="preserve">and the transmission will have a maximum as shown in reflectivity spectrum of Fig.31.13 b </w:t>
      </w:r>
    </w:p>
    <w:p w:rsidR="00375066" w:rsidRDefault="00375066" w:rsidP="00687CF1">
      <w:pPr>
        <w:jc w:val="both"/>
      </w:pPr>
      <w:r w:rsidRPr="00375066">
        <w:rPr>
          <w:noProof/>
        </w:rPr>
        <w:lastRenderedPageBreak/>
        <w:drawing>
          <wp:inline distT="0" distB="0" distL="0" distR="0">
            <wp:extent cx="5943600" cy="2027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943600" cy="2027982"/>
                    </a:xfrm>
                    <a:prstGeom prst="rect">
                      <a:avLst/>
                    </a:prstGeom>
                    <a:noFill/>
                    <a:ln>
                      <a:noFill/>
                    </a:ln>
                  </pic:spPr>
                </pic:pic>
              </a:graphicData>
            </a:graphic>
          </wp:inline>
        </w:drawing>
      </w:r>
    </w:p>
    <w:p w:rsidR="00375066" w:rsidRDefault="009624B3" w:rsidP="00687CF1">
      <w:pPr>
        <w:jc w:val="both"/>
      </w:pPr>
      <w:r>
        <w:rPr>
          <w:b/>
        </w:rPr>
        <w:t>Figure 31</w:t>
      </w:r>
      <w:r w:rsidR="00375066" w:rsidRPr="00375066">
        <w:rPr>
          <w:b/>
        </w:rPr>
        <w:t>.13</w:t>
      </w:r>
      <w:r w:rsidR="00375066">
        <w:t xml:space="preserve"> (a) Localized mode in </w:t>
      </w:r>
      <w:r w:rsidR="00375066" w:rsidRPr="00375066">
        <w:t xml:space="preserve">π phase shifted grating (b) Reflectivity spectrum showing a dip at the resonance. </w:t>
      </w:r>
    </w:p>
    <w:p w:rsidR="00A64910" w:rsidRPr="00A737F6" w:rsidRDefault="00A64910" w:rsidP="00687CF1">
      <w:pPr>
        <w:jc w:val="both"/>
        <w:rPr>
          <w:i/>
        </w:rPr>
      </w:pPr>
    </w:p>
    <w:p w:rsidR="00A64910" w:rsidRPr="00A737F6" w:rsidRDefault="00A64910" w:rsidP="00687CF1">
      <w:pPr>
        <w:jc w:val="both"/>
        <w:rPr>
          <w:i/>
        </w:rPr>
      </w:pPr>
      <w:r w:rsidRPr="00A737F6">
        <w:rPr>
          <w:i/>
        </w:rPr>
        <w:t>Chirped</w:t>
      </w:r>
      <w:r w:rsidR="00A737F6" w:rsidRPr="00A737F6">
        <w:rPr>
          <w:i/>
        </w:rPr>
        <w:t xml:space="preserve"> fiber Bragg </w:t>
      </w:r>
      <w:r w:rsidRPr="00A737F6">
        <w:rPr>
          <w:i/>
        </w:rPr>
        <w:t>gra</w:t>
      </w:r>
      <w:r w:rsidR="00A737F6" w:rsidRPr="00A737F6">
        <w:rPr>
          <w:i/>
        </w:rPr>
        <w:t xml:space="preserve">ting (FBG) </w:t>
      </w:r>
    </w:p>
    <w:p w:rsidR="00A737F6" w:rsidRDefault="00A737F6" w:rsidP="00687CF1">
      <w:pPr>
        <w:jc w:val="both"/>
      </w:pPr>
      <w:r>
        <w:t>If the period of grating is changed as a functi</w:t>
      </w:r>
      <w:r w:rsidR="009624B3">
        <w:t>on of length as shown in Fig. 31</w:t>
      </w:r>
      <w:r>
        <w:t xml:space="preserve">.14 a different </w:t>
      </w:r>
      <w:proofErr w:type="spellStart"/>
      <w:r>
        <w:t>wavelengtsh</w:t>
      </w:r>
      <w:proofErr w:type="spellEnd"/>
      <w:r>
        <w:t xml:space="preserve"> will have different group delays. Group velocity dispersion can be positive or negative and used to compensate the dispersion of the optical fiber that leads to broadening </w:t>
      </w:r>
      <w:r w:rsidR="009624B3">
        <w:t>of the pulses as shown in Fig.31</w:t>
      </w:r>
      <w:r>
        <w:t xml:space="preserve">.14b. One can also use the chirped FBG </w:t>
      </w:r>
      <w:proofErr w:type="gramStart"/>
      <w:r>
        <w:t>as  a</w:t>
      </w:r>
      <w:proofErr w:type="gramEnd"/>
      <w:r>
        <w:t xml:space="preserve"> sensor</w:t>
      </w:r>
    </w:p>
    <w:p w:rsidR="00A737F6" w:rsidRDefault="00A737F6" w:rsidP="00687CF1">
      <w:pPr>
        <w:jc w:val="both"/>
      </w:pPr>
      <w:r w:rsidRPr="00A737F6">
        <w:rPr>
          <w:noProof/>
        </w:rPr>
        <w:drawing>
          <wp:inline distT="0" distB="0" distL="0" distR="0">
            <wp:extent cx="5943600" cy="180685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43600" cy="1806854"/>
                    </a:xfrm>
                    <a:prstGeom prst="rect">
                      <a:avLst/>
                    </a:prstGeom>
                    <a:noFill/>
                    <a:ln>
                      <a:noFill/>
                    </a:ln>
                  </pic:spPr>
                </pic:pic>
              </a:graphicData>
            </a:graphic>
          </wp:inline>
        </w:drawing>
      </w:r>
    </w:p>
    <w:p w:rsidR="00A737F6" w:rsidRDefault="005F1D59" w:rsidP="00687CF1">
      <w:pPr>
        <w:jc w:val="both"/>
      </w:pPr>
      <w:r>
        <w:rPr>
          <w:b/>
        </w:rPr>
        <w:t>Figure 31</w:t>
      </w:r>
      <w:r w:rsidR="00A737F6" w:rsidRPr="00A737F6">
        <w:rPr>
          <w:b/>
        </w:rPr>
        <w:t>.14</w:t>
      </w:r>
      <w:r w:rsidR="00A737F6">
        <w:t xml:space="preserve"> (a) Chirped FBG (b) It use as a dispersion compensator </w:t>
      </w:r>
    </w:p>
    <w:p w:rsidR="00A737F6" w:rsidRDefault="00A737F6" w:rsidP="00687CF1">
      <w:pPr>
        <w:jc w:val="both"/>
      </w:pPr>
    </w:p>
    <w:p w:rsidR="00A737F6" w:rsidRDefault="00A737F6" w:rsidP="00687CF1">
      <w:pPr>
        <w:jc w:val="both"/>
      </w:pPr>
      <w:r>
        <w:t>Sampled grating</w:t>
      </w:r>
    </w:p>
    <w:p w:rsidR="00752370" w:rsidRDefault="00752370" w:rsidP="00687CF1">
      <w:pPr>
        <w:jc w:val="both"/>
      </w:pPr>
      <w:r>
        <w:t>What if one wants to have more than one reflection band? Then one can simply superimpose different modulating functions. One way to achieve it is to use a</w:t>
      </w:r>
      <w:r w:rsidR="005F1D59">
        <w:t xml:space="preserve"> sampled grating shown in Fig.31</w:t>
      </w:r>
      <w:r>
        <w:t xml:space="preserve">.15a. In the sampled grating there are alternating regions with grating (length </w:t>
      </w:r>
      <w:r w:rsidR="00BE6A8C" w:rsidRPr="00BE6A8C">
        <w:rPr>
          <w:position w:val="-14"/>
        </w:rPr>
        <w:object w:dxaOrig="279" w:dyaOrig="360">
          <v:shape id="_x0000_i2161" type="#_x0000_t75" style="width:14.25pt;height:18pt" o:ole="">
            <v:imagedata r:id="rId328" o:title=""/>
          </v:shape>
          <o:OLEObject Type="Embed" ProgID="Equation.DSMT4" ShapeID="_x0000_i2161" DrawAspect="Content" ObjectID="_1687949737" r:id="rId329"/>
        </w:object>
      </w:r>
      <w:r>
        <w:t xml:space="preserve">) and without grating (length </w:t>
      </w:r>
      <w:r w:rsidR="00BE6A8C" w:rsidRPr="00BE6A8C">
        <w:rPr>
          <w:position w:val="-14"/>
        </w:rPr>
        <w:object w:dxaOrig="680" w:dyaOrig="360">
          <v:shape id="_x0000_i2166" type="#_x0000_t75" style="width:33.75pt;height:18pt" o:ole="">
            <v:imagedata r:id="rId330" o:title=""/>
          </v:shape>
          <o:OLEObject Type="Embed" ProgID="Equation.DSMT4" ShapeID="_x0000_i2166" DrawAspect="Content" ObjectID="_1687949738" r:id="rId331"/>
        </w:object>
      </w:r>
      <w:r>
        <w:t xml:space="preserve">), where </w:t>
      </w:r>
      <w:r w:rsidR="00BE6A8C" w:rsidRPr="00BE6A8C">
        <w:rPr>
          <w:position w:val="-10"/>
        </w:rPr>
        <w:object w:dxaOrig="260" w:dyaOrig="320">
          <v:shape id="_x0000_i2171" type="#_x0000_t75" style="width:12.75pt;height:15.75pt" o:ole="">
            <v:imagedata r:id="rId332" o:title=""/>
          </v:shape>
          <o:OLEObject Type="Embed" ProgID="Equation.DSMT4" ShapeID="_x0000_i2171" DrawAspect="Content" ObjectID="_1687949739" r:id="rId333"/>
        </w:object>
      </w:r>
      <w:r>
        <w:t>is a “</w:t>
      </w:r>
      <w:proofErr w:type="spellStart"/>
      <w:r>
        <w:t>superperiod</w:t>
      </w:r>
      <w:proofErr w:type="spellEnd"/>
      <w:r>
        <w:t>”. One can introduce a square-</w:t>
      </w:r>
      <w:r w:rsidR="00B42C9B">
        <w:t>wave sampling</w:t>
      </w:r>
      <w:r>
        <w:t xml:space="preserve"> function as </w:t>
      </w:r>
    </w:p>
    <w:p w:rsidR="00752370" w:rsidRDefault="00752370" w:rsidP="00752370">
      <w:pPr>
        <w:pStyle w:val="MTDisplayEquation"/>
      </w:pPr>
      <w:r>
        <w:tab/>
      </w:r>
      <w:r w:rsidR="00BE6A8C" w:rsidRPr="00BE6A8C">
        <w:rPr>
          <w:position w:val="-30"/>
        </w:rPr>
        <w:object w:dxaOrig="3600" w:dyaOrig="720">
          <v:shape id="_x0000_i2176" type="#_x0000_t75" style="width:180pt;height:36pt" o:ole="">
            <v:imagedata r:id="rId334" o:title=""/>
          </v:shape>
          <o:OLEObject Type="Embed" ProgID="Equation.DSMT4" ShapeID="_x0000_i2176" DrawAspect="Content" ObjectID="_1687949740"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87</w:instrText>
        </w:r>
      </w:fldSimple>
      <w:r>
        <w:instrText>)</w:instrText>
      </w:r>
      <w:r>
        <w:fldChar w:fldCharType="end"/>
      </w:r>
    </w:p>
    <w:p w:rsidR="001472B4" w:rsidRDefault="001472B4" w:rsidP="00752370">
      <w:r w:rsidRPr="001472B4">
        <w:rPr>
          <w:noProof/>
        </w:rPr>
        <w:lastRenderedPageBreak/>
        <w:drawing>
          <wp:inline distT="0" distB="0" distL="0" distR="0">
            <wp:extent cx="5943600" cy="21356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943600" cy="2135683"/>
                    </a:xfrm>
                    <a:prstGeom prst="rect">
                      <a:avLst/>
                    </a:prstGeom>
                    <a:noFill/>
                    <a:ln>
                      <a:noFill/>
                    </a:ln>
                  </pic:spPr>
                </pic:pic>
              </a:graphicData>
            </a:graphic>
          </wp:inline>
        </w:drawing>
      </w:r>
    </w:p>
    <w:p w:rsidR="001472B4" w:rsidRPr="001472B4" w:rsidRDefault="005F1D59" w:rsidP="00752370">
      <w:pPr>
        <w:rPr>
          <w:b/>
        </w:rPr>
      </w:pPr>
      <w:r>
        <w:rPr>
          <w:b/>
        </w:rPr>
        <w:t>Figure 31</w:t>
      </w:r>
      <w:r w:rsidR="001472B4" w:rsidRPr="001472B4">
        <w:rPr>
          <w:b/>
        </w:rPr>
        <w:t xml:space="preserve">.15 </w:t>
      </w:r>
      <w:r w:rsidR="001472B4" w:rsidRPr="001472B4">
        <w:t xml:space="preserve">(a) </w:t>
      </w:r>
      <w:r w:rsidR="001472B4">
        <w:t>Sampled Bragg grating and the sampling function g(z) (b) Reflection spectrum of un-sampled grating (c) Reflection spectrum of sampled grating (d) Experimental reflection spectrum</w:t>
      </w:r>
    </w:p>
    <w:p w:rsidR="00752370" w:rsidRDefault="00752370" w:rsidP="00752370">
      <w:r>
        <w:t xml:space="preserve">If the coupling coefficient Bragg grating is </w:t>
      </w:r>
      <w:r w:rsidR="00BE6A8C" w:rsidRPr="00025957">
        <w:rPr>
          <w:position w:val="-4"/>
        </w:rPr>
        <w:object w:dxaOrig="220" w:dyaOrig="200">
          <v:shape id="_x0000_i2181" type="#_x0000_t75" style="width:11.25pt;height:9.75pt" o:ole="">
            <v:imagedata r:id="rId337" o:title=""/>
          </v:shape>
          <o:OLEObject Type="Embed" ProgID="Equation.DSMT4" ShapeID="_x0000_i2181" DrawAspect="Content" ObjectID="_1687949741" r:id="rId338"/>
        </w:object>
      </w:r>
      <w:r>
        <w:t xml:space="preserve">and its “wave vector” is </w:t>
      </w:r>
      <w:r w:rsidR="00BE6A8C" w:rsidRPr="00BE6A8C">
        <w:rPr>
          <w:position w:val="-14"/>
        </w:rPr>
        <w:object w:dxaOrig="1120" w:dyaOrig="360">
          <v:shape id="_x0000_i2186" type="#_x0000_t75" style="width:56.25pt;height:18pt" o:ole="">
            <v:imagedata r:id="rId339" o:title=""/>
          </v:shape>
          <o:OLEObject Type="Embed" ProgID="Equation.DSMT4" ShapeID="_x0000_i2186" DrawAspect="Content" ObjectID="_1687949742" r:id="rId340"/>
        </w:object>
      </w:r>
      <w:r>
        <w:t xml:space="preserve">, then one can write for the coupling coefficient of the sampled grating </w:t>
      </w:r>
    </w:p>
    <w:p w:rsidR="00752370" w:rsidRDefault="00752370" w:rsidP="00752370">
      <w:pPr>
        <w:pStyle w:val="MTDisplayEquation"/>
      </w:pPr>
      <w:r>
        <w:tab/>
      </w:r>
      <w:r w:rsidR="00BE6A8C" w:rsidRPr="00BE6A8C">
        <w:rPr>
          <w:position w:val="-18"/>
        </w:rPr>
        <w:object w:dxaOrig="4760" w:dyaOrig="460">
          <v:shape id="_x0000_i2191" type="#_x0000_t75" style="width:237.75pt;height:23.25pt" o:ole="">
            <v:imagedata r:id="rId341" o:title=""/>
          </v:shape>
          <o:OLEObject Type="Embed" ProgID="Equation.DSMT4" ShapeID="_x0000_i2191" DrawAspect="Content" ObjectID="_1687949743" r:id="rId3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975301"/>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88</w:instrText>
        </w:r>
      </w:fldSimple>
      <w:r>
        <w:instrText>)</w:instrText>
      </w:r>
      <w:bookmarkEnd w:id="26"/>
      <w:r>
        <w:fldChar w:fldCharType="end"/>
      </w:r>
    </w:p>
    <w:p w:rsidR="00752370" w:rsidRDefault="00752370" w:rsidP="00752370">
      <w:r>
        <w:t xml:space="preserve">The reflectivity spectrum of the un-sampled grating is centered on the frequency corresponding to the Bragg condition </w:t>
      </w:r>
    </w:p>
    <w:p w:rsidR="00B42C9B" w:rsidRPr="00752370" w:rsidRDefault="00B42C9B" w:rsidP="00B42C9B">
      <w:pPr>
        <w:pStyle w:val="MTDisplayEquation"/>
      </w:pPr>
      <w:r>
        <w:tab/>
      </w:r>
      <w:r w:rsidR="00BE6A8C" w:rsidRPr="00BE6A8C">
        <w:rPr>
          <w:position w:val="-22"/>
        </w:rPr>
        <w:object w:dxaOrig="1240" w:dyaOrig="600">
          <v:shape id="_x0000_i2196" type="#_x0000_t75" style="width:62.25pt;height:30pt" o:ole="">
            <v:imagedata r:id="rId343" o:title=""/>
          </v:shape>
          <o:OLEObject Type="Embed" ProgID="Equation.DSMT4" ShapeID="_x0000_i2196" DrawAspect="Content" ObjectID="_1687949744"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89</w:instrText>
        </w:r>
      </w:fldSimple>
      <w:r>
        <w:instrText>)</w:instrText>
      </w:r>
      <w:r>
        <w:fldChar w:fldCharType="end"/>
      </w:r>
    </w:p>
    <w:p w:rsidR="00752370" w:rsidRDefault="00B42C9B" w:rsidP="00687CF1">
      <w:pPr>
        <w:jc w:val="both"/>
      </w:pPr>
      <w:r>
        <w:t xml:space="preserve">i.e. </w:t>
      </w:r>
      <w:r w:rsidR="00BE6A8C" w:rsidRPr="00BE6A8C">
        <w:rPr>
          <w:position w:val="-14"/>
        </w:rPr>
        <w:object w:dxaOrig="1340" w:dyaOrig="360">
          <v:shape id="_x0000_i2201" type="#_x0000_t75" style="width:66.75pt;height:18pt" o:ole="">
            <v:imagedata r:id="rId345" o:title=""/>
          </v:shape>
          <o:OLEObject Type="Embed" ProgID="Equation.DSMT4" ShapeID="_x0000_i2201" DrawAspect="Content" ObjectID="_1687949745" r:id="rId346"/>
        </w:object>
      </w:r>
      <w:r w:rsidR="005F1D59">
        <w:t xml:space="preserve"> as shown in Fig. 31</w:t>
      </w:r>
      <w:r>
        <w:t xml:space="preserve">.15.b.  Now, the sampling function can be expanded into Fourier series </w:t>
      </w:r>
    </w:p>
    <w:p w:rsidR="00B42C9B" w:rsidRDefault="00B42C9B" w:rsidP="00B42C9B">
      <w:pPr>
        <w:pStyle w:val="MTDisplayEquation"/>
      </w:pPr>
      <w:r>
        <w:tab/>
      </w:r>
      <w:r w:rsidR="00BE6A8C" w:rsidRPr="00BE6A8C">
        <w:rPr>
          <w:position w:val="-26"/>
        </w:rPr>
        <w:object w:dxaOrig="1840" w:dyaOrig="680">
          <v:shape id="_x0000_i2206" type="#_x0000_t75" style="width:92.25pt;height:33.75pt" o:ole="">
            <v:imagedata r:id="rId347" o:title=""/>
          </v:shape>
          <o:OLEObject Type="Embed" ProgID="Equation.DSMT4" ShapeID="_x0000_i2206" DrawAspect="Content" ObjectID="_1687949746" r:id="rId3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333195"/>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90</w:instrText>
        </w:r>
      </w:fldSimple>
      <w:r>
        <w:instrText>)</w:instrText>
      </w:r>
      <w:bookmarkEnd w:id="27"/>
      <w:r>
        <w:fldChar w:fldCharType="end"/>
      </w:r>
    </w:p>
    <w:p w:rsidR="00B42C9B" w:rsidRDefault="00B42C9B" w:rsidP="00687CF1">
      <w:pPr>
        <w:jc w:val="both"/>
      </w:pPr>
      <w:r>
        <w:t xml:space="preserve">Where the Fourier coefficients are </w:t>
      </w:r>
    </w:p>
    <w:p w:rsidR="00B42C9B" w:rsidRDefault="00B42C9B" w:rsidP="00B42C9B">
      <w:pPr>
        <w:pStyle w:val="MTDisplayEquation"/>
      </w:pPr>
      <w:r>
        <w:tab/>
      </w:r>
      <w:r w:rsidR="00BE6A8C" w:rsidRPr="00BE6A8C">
        <w:rPr>
          <w:position w:val="-36"/>
        </w:rPr>
        <w:object w:dxaOrig="8940" w:dyaOrig="820">
          <v:shape id="_x0000_i2211" type="#_x0000_t75" style="width:447pt;height:41.25pt" o:ole="">
            <v:imagedata r:id="rId349" o:title=""/>
          </v:shape>
          <o:OLEObject Type="Embed" ProgID="Equation.DSMT4" ShapeID="_x0000_i2211" DrawAspect="Content" ObjectID="_1687949747"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91</w:instrText>
        </w:r>
      </w:fldSimple>
      <w:r>
        <w:instrText>)</w:instrText>
      </w:r>
      <w:r>
        <w:fldChar w:fldCharType="end"/>
      </w:r>
    </w:p>
    <w:p w:rsidR="00B42C9B" w:rsidRDefault="00B42C9B" w:rsidP="00687CF1">
      <w:pPr>
        <w:jc w:val="both"/>
      </w:pPr>
      <w:r>
        <w:t xml:space="preserve">Substituting </w:t>
      </w:r>
      <w:r>
        <w:fldChar w:fldCharType="begin"/>
      </w:r>
      <w:r>
        <w:instrText xml:space="preserve"> GOTOBUTTON ZEqnNum333195  \* MERGEFORMAT </w:instrText>
      </w:r>
      <w:fldSimple w:instr=" REF ZEqnNum333195 \* Charformat \! \* MERGEFORMAT ">
        <w:r w:rsidR="00BE6A8C">
          <w:instrText>(31.90)</w:instrText>
        </w:r>
      </w:fldSimple>
      <w:r>
        <w:fldChar w:fldCharType="end"/>
      </w:r>
      <w:r>
        <w:t xml:space="preserve"> into </w:t>
      </w:r>
      <w:r>
        <w:fldChar w:fldCharType="begin"/>
      </w:r>
      <w:r>
        <w:instrText xml:space="preserve"> GOTOBUTTON ZEqnNum975301  \* MERGEFORMAT </w:instrText>
      </w:r>
      <w:fldSimple w:instr=" REF ZEqnNum975301 \* Charformat \! \* MERGEFORMAT ">
        <w:r w:rsidR="00BE6A8C">
          <w:instrText>(31.88)</w:instrText>
        </w:r>
      </w:fldSimple>
      <w:r>
        <w:fldChar w:fldCharType="end"/>
      </w:r>
      <w:r>
        <w:t xml:space="preserve"> we obtain </w:t>
      </w:r>
    </w:p>
    <w:p w:rsidR="00B42C9B" w:rsidRDefault="00B42C9B" w:rsidP="00B42C9B">
      <w:pPr>
        <w:pStyle w:val="MTDisplayEquation"/>
      </w:pPr>
      <w:r>
        <w:tab/>
      </w:r>
      <w:r w:rsidR="00BE6A8C" w:rsidRPr="00BE6A8C">
        <w:rPr>
          <w:position w:val="-26"/>
        </w:rPr>
        <w:object w:dxaOrig="6660" w:dyaOrig="720">
          <v:shape id="_x0000_i2216" type="#_x0000_t75" style="width:333pt;height:36pt" o:ole="">
            <v:imagedata r:id="rId351" o:title=""/>
          </v:shape>
          <o:OLEObject Type="Embed" ProgID="Equation.DSMT4" ShapeID="_x0000_i2216" DrawAspect="Content" ObjectID="_1687949748" r:id="rId3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92</w:instrText>
        </w:r>
      </w:fldSimple>
      <w:r>
        <w:instrText>)</w:instrText>
      </w:r>
      <w:r>
        <w:fldChar w:fldCharType="end"/>
      </w:r>
    </w:p>
    <w:p w:rsidR="00B42C9B" w:rsidRDefault="00B42C9B" w:rsidP="00B42C9B">
      <w:r>
        <w:t xml:space="preserve">So, what we have is a superposition of many Bragg gratings with wave vectors </w:t>
      </w:r>
    </w:p>
    <w:p w:rsidR="00B42C9B" w:rsidRDefault="00B42C9B" w:rsidP="00B42C9B">
      <w:pPr>
        <w:pStyle w:val="MTDisplayEquation"/>
      </w:pPr>
      <w:r>
        <w:lastRenderedPageBreak/>
        <w:tab/>
      </w:r>
      <w:r w:rsidR="00BE6A8C" w:rsidRPr="00BE6A8C">
        <w:rPr>
          <w:position w:val="-28"/>
        </w:rPr>
        <w:object w:dxaOrig="1540" w:dyaOrig="639">
          <v:shape id="_x0000_i2221" type="#_x0000_t75" style="width:77.25pt;height:32.25pt" o:ole="">
            <v:imagedata r:id="rId353" o:title=""/>
          </v:shape>
          <o:OLEObject Type="Embed" ProgID="Equation.DSMT4" ShapeID="_x0000_i2221" DrawAspect="Content" ObjectID="_1687949749" r:id="rId3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93</w:instrText>
        </w:r>
      </w:fldSimple>
      <w:r>
        <w:instrText>)</w:instrText>
      </w:r>
      <w:r>
        <w:fldChar w:fldCharType="end"/>
      </w:r>
    </w:p>
    <w:p w:rsidR="001472B4" w:rsidRDefault="001472B4" w:rsidP="00B42C9B">
      <w:pPr>
        <w:pStyle w:val="MTDisplayEquation"/>
      </w:pPr>
      <w:r>
        <w:t xml:space="preserve">Obviously now there will be many narrow reflection bands centered at frequencies </w:t>
      </w:r>
      <w:r w:rsidR="00BE6A8C" w:rsidRPr="00BE6A8C">
        <w:rPr>
          <w:position w:val="-14"/>
        </w:rPr>
        <w:object w:dxaOrig="1320" w:dyaOrig="360">
          <v:shape id="_x0000_i2226" type="#_x0000_t75" style="width:66pt;height:18pt" o:ole="">
            <v:imagedata r:id="rId355" o:title=""/>
          </v:shape>
          <o:OLEObject Type="Embed" ProgID="Equation.DSMT4" ShapeID="_x0000_i2226" DrawAspect="Content" ObjectID="_1687949750" r:id="rId356"/>
        </w:object>
      </w:r>
      <w:r>
        <w:t xml:space="preserve">, where </w:t>
      </w:r>
    </w:p>
    <w:p w:rsidR="001472B4" w:rsidRDefault="001472B4" w:rsidP="001472B4">
      <w:pPr>
        <w:pStyle w:val="MTDisplayEquation"/>
      </w:pPr>
      <w:r>
        <w:tab/>
      </w:r>
      <w:r w:rsidR="00BE6A8C" w:rsidRPr="00BE6A8C">
        <w:rPr>
          <w:position w:val="-28"/>
        </w:rPr>
        <w:object w:dxaOrig="2439" w:dyaOrig="639">
          <v:shape id="_x0000_i2231" type="#_x0000_t75" style="width:122.25pt;height:32.25pt" o:ole="">
            <v:imagedata r:id="rId357" o:title=""/>
          </v:shape>
          <o:OLEObject Type="Embed" ProgID="Equation.DSMT4" ShapeID="_x0000_i2231" DrawAspect="Content" ObjectID="_1687949751"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94</w:instrText>
        </w:r>
      </w:fldSimple>
      <w:r>
        <w:instrText>)</w:instrText>
      </w:r>
      <w:r>
        <w:fldChar w:fldCharType="end"/>
      </w:r>
    </w:p>
    <w:p w:rsidR="00B42C9B" w:rsidRDefault="005F1D59" w:rsidP="001472B4">
      <w:pPr>
        <w:pStyle w:val="MTDisplayEquation"/>
      </w:pPr>
      <w:r>
        <w:t>as shown in Fig.31</w:t>
      </w:r>
      <w:r w:rsidR="001472B4">
        <w:t>.</w:t>
      </w:r>
      <w:proofErr w:type="gramStart"/>
      <w:r w:rsidR="001472B4">
        <w:t>15.c.</w:t>
      </w:r>
      <w:proofErr w:type="gramEnd"/>
      <w:r w:rsidR="001472B4">
        <w:t xml:space="preserve"> The experimental reflecti</w:t>
      </w:r>
      <w:r>
        <w:t>vity spectrum is shown in Fig.31</w:t>
      </w:r>
      <w:r w:rsidR="001472B4">
        <w:t>.</w:t>
      </w:r>
      <w:proofErr w:type="gramStart"/>
      <w:r w:rsidR="001472B4">
        <w:t>15.d</w:t>
      </w:r>
      <w:proofErr w:type="gramEnd"/>
      <w:r w:rsidR="001472B4">
        <w:t xml:space="preserve"> </w:t>
      </w:r>
    </w:p>
    <w:p w:rsidR="001472B4" w:rsidRDefault="001472B4" w:rsidP="005F1D59">
      <w:pPr>
        <w:jc w:val="both"/>
      </w:pPr>
      <w:r>
        <w:t>Sampled grating</w:t>
      </w:r>
      <w:r w:rsidR="005F1D59">
        <w:t>s</w:t>
      </w:r>
      <w:r>
        <w:t xml:space="preserve"> are used as reflectors i</w:t>
      </w:r>
      <w:r w:rsidR="00CC4751">
        <w:t>n tunable semiconductor</w:t>
      </w:r>
      <w:r w:rsidR="005F1D59">
        <w:t xml:space="preserve"> lasers, using Vernier </w:t>
      </w:r>
      <w:r w:rsidR="009624B3">
        <w:t>effect. This is shown in Fig. 31</w:t>
      </w:r>
      <w:r w:rsidR="005F1D59">
        <w:t xml:space="preserve">.16 where the active region of the laser with gain is placed between two sampled gratings with reflectivities </w:t>
      </w:r>
      <w:r w:rsidR="00BE6A8C" w:rsidRPr="00BE6A8C">
        <w:rPr>
          <w:position w:val="-10"/>
        </w:rPr>
        <w:object w:dxaOrig="560" w:dyaOrig="320">
          <v:shape id="_x0000_i2236" type="#_x0000_t75" style="width:27.75pt;height:15.75pt" o:ole="">
            <v:imagedata r:id="rId359" o:title=""/>
          </v:shape>
          <o:OLEObject Type="Embed" ProgID="Equation.DSMT4" ShapeID="_x0000_i2236" DrawAspect="Content" ObjectID="_1687949752" r:id="rId360"/>
        </w:object>
      </w:r>
      <w:r w:rsidR="005F1D59">
        <w:t xml:space="preserve"> and . </w:t>
      </w:r>
      <w:r w:rsidR="00BE6A8C" w:rsidRPr="00BE6A8C">
        <w:rPr>
          <w:position w:val="-10"/>
        </w:rPr>
        <w:object w:dxaOrig="580" w:dyaOrig="320">
          <v:shape id="_x0000_i2241" type="#_x0000_t75" style="width:29.25pt;height:15.75pt" o:ole="">
            <v:imagedata r:id="rId361" o:title=""/>
          </v:shape>
          <o:OLEObject Type="Embed" ProgID="Equation.DSMT4" ShapeID="_x0000_i2241" DrawAspect="Content" ObjectID="_1687949753" r:id="rId362"/>
        </w:object>
      </w:r>
      <w:r w:rsidR="005F1D59">
        <w:t xml:space="preserve">Since </w:t>
      </w:r>
      <w:r w:rsidR="00CC4751">
        <w:t xml:space="preserve"> two sampled DBR’s have slightly different super-periods, both of them reflect simultan</w:t>
      </w:r>
      <w:r w:rsidR="005F1D59">
        <w:t xml:space="preserve">eously only on one wavelength </w:t>
      </w:r>
      <w:r w:rsidR="00BE6A8C" w:rsidRPr="00BE6A8C">
        <w:rPr>
          <w:position w:val="-10"/>
        </w:rPr>
        <w:object w:dxaOrig="240" w:dyaOrig="320">
          <v:shape id="_x0000_i2246" type="#_x0000_t75" style="width:12pt;height:15.75pt" o:ole="">
            <v:imagedata r:id="rId363" o:title=""/>
          </v:shape>
          <o:OLEObject Type="Embed" ProgID="Equation.DSMT4" ShapeID="_x0000_i2246" DrawAspect="Content" ObjectID="_1687949754" r:id="rId364"/>
        </w:object>
      </w:r>
      <w:r w:rsidR="009624B3">
        <w:t xml:space="preserve"> as also shown in Fig.31</w:t>
      </w:r>
      <w:r w:rsidR="005F1D59">
        <w:t>.16., hence laser will operate at that wavelength. C</w:t>
      </w:r>
      <w:r w:rsidR="00CC4751">
        <w:t xml:space="preserve">hanging index in one of </w:t>
      </w:r>
      <w:r w:rsidR="005F1D59">
        <w:t xml:space="preserve">the reflectors on can force the shift of the reflection bands and now the laser will be forced to shift its wavelength to </w:t>
      </w:r>
      <w:r w:rsidR="00BE6A8C" w:rsidRPr="00BE6A8C">
        <w:rPr>
          <w:position w:val="-10"/>
        </w:rPr>
        <w:object w:dxaOrig="260" w:dyaOrig="320">
          <v:shape id="_x0000_i2251" type="#_x0000_t75" style="width:12.75pt;height:15.75pt" o:ole="">
            <v:imagedata r:id="rId365" o:title=""/>
          </v:shape>
          <o:OLEObject Type="Embed" ProgID="Equation.DSMT4" ShapeID="_x0000_i2251" DrawAspect="Content" ObjectID="_1687949755" r:id="rId366"/>
        </w:object>
      </w:r>
    </w:p>
    <w:p w:rsidR="005F1D59" w:rsidRDefault="005F1D59" w:rsidP="005F1D59">
      <w:pPr>
        <w:jc w:val="center"/>
      </w:pPr>
      <w:r w:rsidRPr="005F1D59">
        <w:rPr>
          <w:noProof/>
        </w:rPr>
        <w:drawing>
          <wp:inline distT="0" distB="0" distL="0" distR="0">
            <wp:extent cx="4314825" cy="25953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4318045" cy="2597260"/>
                    </a:xfrm>
                    <a:prstGeom prst="rect">
                      <a:avLst/>
                    </a:prstGeom>
                    <a:noFill/>
                    <a:ln>
                      <a:noFill/>
                    </a:ln>
                  </pic:spPr>
                </pic:pic>
              </a:graphicData>
            </a:graphic>
          </wp:inline>
        </w:drawing>
      </w:r>
    </w:p>
    <w:p w:rsidR="005F1D59" w:rsidRDefault="005F1D59" w:rsidP="005F1D59">
      <w:pPr>
        <w:jc w:val="both"/>
      </w:pPr>
      <w:r w:rsidRPr="009624B3">
        <w:rPr>
          <w:b/>
        </w:rPr>
        <w:t>Figure 31.</w:t>
      </w:r>
      <w:r w:rsidR="009624B3">
        <w:rPr>
          <w:b/>
        </w:rPr>
        <w:t>16</w:t>
      </w:r>
      <w:r w:rsidR="009624B3">
        <w:t xml:space="preserve"> Tunable semiconductor laser with sampled DBR’s </w:t>
      </w:r>
    </w:p>
    <w:p w:rsidR="009624B3" w:rsidRDefault="009624B3" w:rsidP="005F1D59">
      <w:pPr>
        <w:jc w:val="both"/>
      </w:pPr>
    </w:p>
    <w:p w:rsidR="009624B3" w:rsidRDefault="009624B3" w:rsidP="005F1D59">
      <w:pPr>
        <w:jc w:val="both"/>
        <w:rPr>
          <w:i/>
        </w:rPr>
      </w:pPr>
      <w:r w:rsidRPr="009624B3">
        <w:rPr>
          <w:i/>
        </w:rPr>
        <w:t>DBR with gain – distributed feedback (DFB) lasers</w:t>
      </w:r>
    </w:p>
    <w:p w:rsidR="009624B3" w:rsidRDefault="009624B3" w:rsidP="005F1D59">
      <w:pPr>
        <w:jc w:val="both"/>
      </w:pPr>
      <w:r>
        <w:t xml:space="preserve">What one incorporates modal gain </w:t>
      </w:r>
      <w:r w:rsidR="00BE6A8C" w:rsidRPr="00BE6A8C">
        <w:rPr>
          <w:position w:val="-10"/>
        </w:rPr>
        <w:object w:dxaOrig="220" w:dyaOrig="240">
          <v:shape id="_x0000_i2256" type="#_x0000_t75" style="width:11.25pt;height:12pt" o:ole="">
            <v:imagedata r:id="rId368" o:title=""/>
          </v:shape>
          <o:OLEObject Type="Embed" ProgID="Equation.DSMT4" ShapeID="_x0000_i2256" DrawAspect="Content" ObjectID="_1687949756" r:id="rId369"/>
        </w:object>
      </w:r>
      <w:r>
        <w:t>in the Bragg gra</w:t>
      </w:r>
      <w:r w:rsidR="00753A6C">
        <w:t>ting? This is shown in Fig.31.17</w:t>
      </w:r>
      <w:r>
        <w:t xml:space="preserve"> a where the grating is on top of the semiconductor laser active region. The two counter propagating waves now have both real and imaginary parts of propagation constants</w:t>
      </w:r>
    </w:p>
    <w:p w:rsidR="009624B3" w:rsidRDefault="009624B3" w:rsidP="009624B3">
      <w:pPr>
        <w:pStyle w:val="MTDisplayEquation"/>
      </w:pPr>
      <w:r>
        <w:tab/>
      </w:r>
      <w:r w:rsidR="00BE6A8C" w:rsidRPr="00BE6A8C">
        <w:rPr>
          <w:position w:val="-54"/>
        </w:rPr>
        <w:object w:dxaOrig="1380" w:dyaOrig="1180">
          <v:shape id="_x0000_i2261" type="#_x0000_t75" style="width:69pt;height:59.25pt" o:ole="">
            <v:imagedata r:id="rId370" o:title=""/>
          </v:shape>
          <o:OLEObject Type="Embed" ProgID="Equation.DSMT4" ShapeID="_x0000_i2261" DrawAspect="Content" ObjectID="_1687949757" r:id="rId3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95</w:instrText>
        </w:r>
      </w:fldSimple>
      <w:r>
        <w:instrText>)</w:instrText>
      </w:r>
      <w:r>
        <w:fldChar w:fldCharType="end"/>
      </w:r>
    </w:p>
    <w:p w:rsidR="009624B3" w:rsidRDefault="009624B3" w:rsidP="009624B3">
      <w:r>
        <w:lastRenderedPageBreak/>
        <w:t xml:space="preserve">And the mismatch is according to </w:t>
      </w:r>
      <w:r>
        <w:fldChar w:fldCharType="begin"/>
      </w:r>
      <w:r>
        <w:instrText xml:space="preserve"> GOTOBUTTON ZEqnNum246169  \* MERGEFORMAT </w:instrText>
      </w:r>
      <w:fldSimple w:instr=" REF ZEqnNum246169 \* Charformat \! \* MERGEFORMAT ">
        <w:r w:rsidR="00BE6A8C">
          <w:instrText>(31.26)</w:instrText>
        </w:r>
      </w:fldSimple>
      <w:r>
        <w:fldChar w:fldCharType="end"/>
      </w:r>
      <w:r>
        <w:t xml:space="preserve"> is </w:t>
      </w:r>
    </w:p>
    <w:p w:rsidR="009624B3" w:rsidRPr="009624B3" w:rsidRDefault="009624B3" w:rsidP="009624B3">
      <w:pPr>
        <w:pStyle w:val="MTDisplayEquation"/>
      </w:pPr>
      <w:r>
        <w:tab/>
      </w:r>
      <w:r w:rsidR="00BE6A8C" w:rsidRPr="00BE6A8C">
        <w:rPr>
          <w:position w:val="-22"/>
        </w:rPr>
        <w:object w:dxaOrig="3680" w:dyaOrig="580">
          <v:shape id="_x0000_i2266" type="#_x0000_t75" style="width:183.75pt;height:29.25pt" o:ole="">
            <v:imagedata r:id="rId372" o:title=""/>
          </v:shape>
          <o:OLEObject Type="Embed" ProgID="Equation.DSMT4" ShapeID="_x0000_i2266" DrawAspect="Content" ObjectID="_1687949758" r:id="rId3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96</w:instrText>
        </w:r>
      </w:fldSimple>
      <w:r>
        <w:instrText>)</w:instrText>
      </w:r>
      <w:r>
        <w:fldChar w:fldCharType="end"/>
      </w:r>
    </w:p>
    <w:p w:rsidR="009624B3" w:rsidRDefault="006B1E06" w:rsidP="005F1D59">
      <w:pPr>
        <w:jc w:val="both"/>
      </w:pPr>
      <w:r>
        <w:t xml:space="preserve">Then, according to </w:t>
      </w:r>
      <w:r>
        <w:fldChar w:fldCharType="begin"/>
      </w:r>
      <w:r>
        <w:instrText xml:space="preserve"> GOTOBUTTON ZEqnNum805866  \* MERGEFORMAT </w:instrText>
      </w:r>
      <w:fldSimple w:instr=" REF ZEqnNum805866 \* Charformat \! \* MERGEFORMAT ">
        <w:r w:rsidR="00BE6A8C">
          <w:instrText>(31.37)</w:instrText>
        </w:r>
      </w:fldSimple>
      <w:r>
        <w:fldChar w:fldCharType="end"/>
      </w:r>
      <w:r>
        <w:t xml:space="preserve"> </w:t>
      </w:r>
    </w:p>
    <w:p w:rsidR="006B1E06" w:rsidRDefault="006B1E06" w:rsidP="006B1E06">
      <w:pPr>
        <w:pStyle w:val="MTDisplayEquation"/>
      </w:pPr>
      <w:r>
        <w:tab/>
      </w:r>
      <w:r w:rsidR="00BE6A8C" w:rsidRPr="00BE6A8C">
        <w:rPr>
          <w:position w:val="-22"/>
        </w:rPr>
        <w:object w:dxaOrig="3120" w:dyaOrig="620">
          <v:shape id="_x0000_i2271" type="#_x0000_t75" style="width:156pt;height:30.75pt" o:ole="">
            <v:imagedata r:id="rId374" o:title=""/>
          </v:shape>
          <o:OLEObject Type="Embed" ProgID="Equation.DSMT4" ShapeID="_x0000_i2271" DrawAspect="Content" ObjectID="_1687949759" r:id="rId3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97</w:instrText>
        </w:r>
      </w:fldSimple>
      <w:r>
        <w:instrText>)</w:instrText>
      </w:r>
      <w:r>
        <w:fldChar w:fldCharType="end"/>
      </w:r>
    </w:p>
    <w:p w:rsidR="006B1E06" w:rsidRDefault="006B1E06" w:rsidP="005F1D59">
      <w:pPr>
        <w:jc w:val="both"/>
        <w:rPr>
          <w:i/>
        </w:rPr>
      </w:pPr>
      <w:r>
        <w:t xml:space="preserve">The reflectivity is </w:t>
      </w:r>
      <w:r>
        <w:fldChar w:fldCharType="begin"/>
      </w:r>
      <w:r>
        <w:instrText xml:space="preserve"> GOTOBUTTON ZEqnNum376310  \* MERGEFORMAT </w:instrText>
      </w:r>
      <w:fldSimple w:instr=" REF ZEqnNum376310 \* Charformat \! \* MERGEFORMAT ">
        <w:r w:rsidR="00BE6A8C">
          <w:instrText>(31.57)</w:instrText>
        </w:r>
      </w:fldSimple>
      <w:r>
        <w:fldChar w:fldCharType="end"/>
      </w:r>
    </w:p>
    <w:p w:rsidR="006B1E06" w:rsidRDefault="006B1E06" w:rsidP="006B1E06">
      <w:pPr>
        <w:pStyle w:val="MTDisplayEquation"/>
      </w:pPr>
      <w:r>
        <w:tab/>
      </w:r>
      <w:r w:rsidR="00BE6A8C" w:rsidRPr="00BE6A8C">
        <w:rPr>
          <w:position w:val="-30"/>
        </w:rPr>
        <w:object w:dxaOrig="7520" w:dyaOrig="660">
          <v:shape id="_x0000_i2276" type="#_x0000_t75" style="width:375.75pt;height:33pt" o:ole="">
            <v:imagedata r:id="rId376" o:title=""/>
          </v:shape>
          <o:OLEObject Type="Embed" ProgID="Equation.DSMT4" ShapeID="_x0000_i2276" DrawAspect="Content" ObjectID="_1687949760" r:id="rId3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79504"/>
      <w:r>
        <w:instrText>(</w:instrText>
      </w:r>
      <w:fldSimple w:instr=" SEQ MTSec \c \* Arabic \* MERGEFORMAT ">
        <w:r w:rsidR="00BE6A8C">
          <w:rPr>
            <w:noProof/>
          </w:rPr>
          <w:instrText>31</w:instrText>
        </w:r>
      </w:fldSimple>
      <w:r>
        <w:instrText>.</w:instrText>
      </w:r>
      <w:fldSimple w:instr=" SEQ MTEqn \c \* Arabic \* MERGEFORMAT ">
        <w:r w:rsidR="00BE6A8C">
          <w:rPr>
            <w:noProof/>
          </w:rPr>
          <w:instrText>98</w:instrText>
        </w:r>
      </w:fldSimple>
      <w:r>
        <w:instrText>)</w:instrText>
      </w:r>
      <w:bookmarkEnd w:id="28"/>
      <w:r>
        <w:fldChar w:fldCharType="end"/>
      </w:r>
    </w:p>
    <w:p w:rsidR="006B1E06" w:rsidRDefault="006B1E06" w:rsidP="005F1D59">
      <w:pPr>
        <w:jc w:val="both"/>
      </w:pPr>
      <w:r>
        <w:t xml:space="preserve">Now the denominator in </w:t>
      </w:r>
      <w:r>
        <w:fldChar w:fldCharType="begin"/>
      </w:r>
      <w:r>
        <w:instrText xml:space="preserve"> GOTOBUTTON ZEqnNum879504  \* MERGEFORMAT </w:instrText>
      </w:r>
      <w:fldSimple w:instr=" REF ZEqnNum879504 \* Charformat \! \* MERGEFORMAT ">
        <w:r w:rsidR="00BE6A8C">
          <w:instrText>(31.98)</w:instrText>
        </w:r>
      </w:fldSimple>
      <w:r>
        <w:fldChar w:fldCharType="end"/>
      </w:r>
      <w:r>
        <w:t xml:space="preserve"> can become quite small and when </w:t>
      </w:r>
      <w:r w:rsidR="00BE6A8C" w:rsidRPr="00BE6A8C">
        <w:rPr>
          <w:position w:val="-10"/>
        </w:rPr>
        <w:object w:dxaOrig="560" w:dyaOrig="300">
          <v:shape id="_x0000_i2281" type="#_x0000_t75" style="width:27.75pt;height:15pt" o:ole="">
            <v:imagedata r:id="rId378" o:title=""/>
          </v:shape>
          <o:OLEObject Type="Embed" ProgID="Equation.DSMT4" ShapeID="_x0000_i2281" DrawAspect="Content" ObjectID="_1687949761" r:id="rId379"/>
        </w:object>
      </w:r>
      <w:r>
        <w:t xml:space="preserve">the reflector becomes amplifying, and, when denominator goes to zero, the laser reaches the oscillation  threshold and starts lasing. </w:t>
      </w:r>
      <w:r w:rsidR="00753A6C">
        <w:t xml:space="preserve"> This is shown in Fig.31.17 b</w:t>
      </w:r>
      <w:r w:rsidR="00851725">
        <w:t xml:space="preserve">, where we vary </w:t>
      </w:r>
      <w:r w:rsidR="00BE6A8C" w:rsidRPr="00BE6A8C">
        <w:rPr>
          <w:position w:val="-10"/>
        </w:rPr>
        <w:object w:dxaOrig="360" w:dyaOrig="300">
          <v:shape id="_x0000_i2286" type="#_x0000_t75" style="width:18pt;height:15pt" o:ole="">
            <v:imagedata r:id="rId380" o:title=""/>
          </v:shape>
          <o:OLEObject Type="Embed" ProgID="Equation.DSMT4" ShapeID="_x0000_i2286" DrawAspect="Content" ObjectID="_1687949762" r:id="rId381"/>
        </w:object>
      </w:r>
      <w:r w:rsidR="00851725">
        <w:t>,</w:t>
      </w:r>
      <w:proofErr w:type="spellStart"/>
      <w:r w:rsidR="00851725">
        <w:t>i.e</w:t>
      </w:r>
      <w:proofErr w:type="spellEnd"/>
      <w:r w:rsidR="00851725">
        <w:t xml:space="preserve">, using </w:t>
      </w:r>
      <w:r w:rsidR="00851725">
        <w:fldChar w:fldCharType="begin"/>
      </w:r>
      <w:r w:rsidR="00851725">
        <w:instrText xml:space="preserve"> GOTOBUTTON ZEqnNum535563  \* MERGEFORMAT </w:instrText>
      </w:r>
      <w:fldSimple w:instr=" REF ZEqnNum535563 \* Charformat \! \* MERGEFORMAT ">
        <w:r w:rsidR="00BE6A8C">
          <w:instrText>(31.55)</w:instrText>
        </w:r>
      </w:fldSimple>
      <w:r w:rsidR="00851725">
        <w:fldChar w:fldCharType="end"/>
      </w:r>
      <w:r w:rsidR="00851725">
        <w:t xml:space="preserve"> we vary </w:t>
      </w:r>
      <w:r w:rsidR="00BE6A8C" w:rsidRPr="00BE6A8C">
        <w:rPr>
          <w:position w:val="-6"/>
        </w:rPr>
        <w:object w:dxaOrig="220" w:dyaOrig="220">
          <v:shape id="_x0000_i2291" type="#_x0000_t75" style="width:11.25pt;height:11.25pt" o:ole="">
            <v:imagedata r:id="rId382" o:title=""/>
          </v:shape>
          <o:OLEObject Type="Embed" ProgID="Equation.DSMT4" ShapeID="_x0000_i2291" DrawAspect="Content" ObjectID="_1687949763" r:id="rId383"/>
        </w:object>
      </w:r>
      <w:r w:rsidR="00851725">
        <w:t xml:space="preserve">, and </w:t>
      </w:r>
      <w:r w:rsidR="00753A6C">
        <w:t xml:space="preserve"> which shows that lasing occurs near the two edges of bandgap, </w:t>
      </w:r>
      <w:proofErr w:type="spellStart"/>
      <w:r w:rsidR="00753A6C">
        <w:t>i..e</w:t>
      </w:r>
      <w:proofErr w:type="spellEnd"/>
      <w:r w:rsidR="00753A6C">
        <w:t xml:space="preserve"> the region of the “slow wave” in Fig.31. 12.  </w:t>
      </w:r>
      <w:r w:rsidR="00851725">
        <w:t>The profile of energy density inside the DFB laser is shown i</w:t>
      </w:r>
      <w:r w:rsidR="00BE6A8C">
        <w:t>n Fig.31.17</w:t>
      </w:r>
      <w:r w:rsidR="00851725">
        <w:t>c</w:t>
      </w:r>
    </w:p>
    <w:p w:rsidR="00851725" w:rsidRDefault="00BE6A8C" w:rsidP="005F1D59">
      <w:pPr>
        <w:jc w:val="both"/>
      </w:pPr>
      <w:r w:rsidRPr="00BE6A8C">
        <w:drawing>
          <wp:inline distT="0" distB="0" distL="0" distR="0">
            <wp:extent cx="5943600" cy="1881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943600" cy="1881231"/>
                    </a:xfrm>
                    <a:prstGeom prst="rect">
                      <a:avLst/>
                    </a:prstGeom>
                    <a:noFill/>
                    <a:ln>
                      <a:noFill/>
                    </a:ln>
                  </pic:spPr>
                </pic:pic>
              </a:graphicData>
            </a:graphic>
          </wp:inline>
        </w:drawing>
      </w:r>
    </w:p>
    <w:p w:rsidR="00851725" w:rsidRPr="009624B3" w:rsidRDefault="00BE6A8C" w:rsidP="005F1D59">
      <w:pPr>
        <w:jc w:val="both"/>
      </w:pPr>
      <w:r w:rsidRPr="00BE6A8C">
        <w:rPr>
          <w:b/>
        </w:rPr>
        <w:t>Figure 31.17</w:t>
      </w:r>
      <w:r w:rsidR="00851725">
        <w:t xml:space="preserve"> (a) DFB laser (b) Reflectivi</w:t>
      </w:r>
      <w:r>
        <w:t>ty spectrum for different gain values. (c0 Field distribution inside DFB laser</w:t>
      </w:r>
    </w:p>
    <w:sectPr w:rsidR="00851725" w:rsidRPr="009624B3">
      <w:footerReference w:type="default" r:id="rId3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272" w:rsidRDefault="00CA4272" w:rsidP="004863F8">
      <w:pPr>
        <w:spacing w:after="0" w:line="240" w:lineRule="auto"/>
      </w:pPr>
      <w:r>
        <w:separator/>
      </w:r>
    </w:p>
  </w:endnote>
  <w:endnote w:type="continuationSeparator" w:id="0">
    <w:p w:rsidR="00CA4272" w:rsidRDefault="00CA4272" w:rsidP="00486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069652"/>
      <w:docPartObj>
        <w:docPartGallery w:val="Page Numbers (Bottom of Page)"/>
        <w:docPartUnique/>
      </w:docPartObj>
    </w:sdtPr>
    <w:sdtEndPr>
      <w:rPr>
        <w:noProof/>
      </w:rPr>
    </w:sdtEndPr>
    <w:sdtContent>
      <w:p w:rsidR="00851725" w:rsidRDefault="00851725">
        <w:pPr>
          <w:pStyle w:val="Footer"/>
          <w:jc w:val="center"/>
        </w:pPr>
        <w:r>
          <w:fldChar w:fldCharType="begin"/>
        </w:r>
        <w:r>
          <w:instrText xml:space="preserve"> PAGE   \* MERGEFORMAT </w:instrText>
        </w:r>
        <w:r>
          <w:fldChar w:fldCharType="separate"/>
        </w:r>
        <w:r w:rsidR="00BE6A8C">
          <w:rPr>
            <w:noProof/>
          </w:rPr>
          <w:t>8</w:t>
        </w:r>
        <w:r>
          <w:rPr>
            <w:noProof/>
          </w:rPr>
          <w:fldChar w:fldCharType="end"/>
        </w:r>
      </w:p>
    </w:sdtContent>
  </w:sdt>
  <w:p w:rsidR="00851725" w:rsidRDefault="008517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272" w:rsidRDefault="00CA4272" w:rsidP="004863F8">
      <w:pPr>
        <w:spacing w:after="0" w:line="240" w:lineRule="auto"/>
      </w:pPr>
      <w:r>
        <w:separator/>
      </w:r>
    </w:p>
  </w:footnote>
  <w:footnote w:type="continuationSeparator" w:id="0">
    <w:p w:rsidR="00CA4272" w:rsidRDefault="00CA4272" w:rsidP="00486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C26EE0"/>
    <w:multiLevelType w:val="hybridMultilevel"/>
    <w:tmpl w:val="61544F1A"/>
    <w:lvl w:ilvl="0" w:tplc="99DCF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A3D"/>
    <w:rsid w:val="00030E82"/>
    <w:rsid w:val="0003213E"/>
    <w:rsid w:val="000400B9"/>
    <w:rsid w:val="0004168C"/>
    <w:rsid w:val="00054D5B"/>
    <w:rsid w:val="000B3356"/>
    <w:rsid w:val="000E0E45"/>
    <w:rsid w:val="000E2ACD"/>
    <w:rsid w:val="001472B4"/>
    <w:rsid w:val="00161D73"/>
    <w:rsid w:val="001B4FBE"/>
    <w:rsid w:val="002816D4"/>
    <w:rsid w:val="002D5FC3"/>
    <w:rsid w:val="002F3283"/>
    <w:rsid w:val="00342FC5"/>
    <w:rsid w:val="00375066"/>
    <w:rsid w:val="00377D93"/>
    <w:rsid w:val="003B797E"/>
    <w:rsid w:val="004863F8"/>
    <w:rsid w:val="004C6C75"/>
    <w:rsid w:val="004F4EE3"/>
    <w:rsid w:val="005003B0"/>
    <w:rsid w:val="00525A38"/>
    <w:rsid w:val="005A07DC"/>
    <w:rsid w:val="005C7A3C"/>
    <w:rsid w:val="005E7541"/>
    <w:rsid w:val="005F1D59"/>
    <w:rsid w:val="00601A70"/>
    <w:rsid w:val="0066491E"/>
    <w:rsid w:val="00686A2B"/>
    <w:rsid w:val="00687CF1"/>
    <w:rsid w:val="006B1E06"/>
    <w:rsid w:val="006E7EE1"/>
    <w:rsid w:val="00705ACB"/>
    <w:rsid w:val="00752370"/>
    <w:rsid w:val="00753A6C"/>
    <w:rsid w:val="00753B17"/>
    <w:rsid w:val="00781074"/>
    <w:rsid w:val="007A32F8"/>
    <w:rsid w:val="007E2BD1"/>
    <w:rsid w:val="007F4A51"/>
    <w:rsid w:val="0080247A"/>
    <w:rsid w:val="00851725"/>
    <w:rsid w:val="00883349"/>
    <w:rsid w:val="008B14E7"/>
    <w:rsid w:val="009520AB"/>
    <w:rsid w:val="009624B3"/>
    <w:rsid w:val="00975D51"/>
    <w:rsid w:val="009F00A0"/>
    <w:rsid w:val="009F6FCF"/>
    <w:rsid w:val="00A518F8"/>
    <w:rsid w:val="00A64910"/>
    <w:rsid w:val="00A737F6"/>
    <w:rsid w:val="00A76B05"/>
    <w:rsid w:val="00AA7277"/>
    <w:rsid w:val="00AF29DF"/>
    <w:rsid w:val="00B33ED0"/>
    <w:rsid w:val="00B42C9B"/>
    <w:rsid w:val="00BD3085"/>
    <w:rsid w:val="00BE6A8C"/>
    <w:rsid w:val="00C06A3D"/>
    <w:rsid w:val="00CA4272"/>
    <w:rsid w:val="00CC4751"/>
    <w:rsid w:val="00CD4C4F"/>
    <w:rsid w:val="00D153C1"/>
    <w:rsid w:val="00D41A0C"/>
    <w:rsid w:val="00D60E61"/>
    <w:rsid w:val="00DB19C6"/>
    <w:rsid w:val="00DE49A0"/>
    <w:rsid w:val="00DF4CF2"/>
    <w:rsid w:val="00E24501"/>
    <w:rsid w:val="00E25FDF"/>
    <w:rsid w:val="00E4112B"/>
    <w:rsid w:val="00EA530C"/>
    <w:rsid w:val="00ED0A49"/>
    <w:rsid w:val="00EE5273"/>
    <w:rsid w:val="00EF1BF6"/>
    <w:rsid w:val="00FA1871"/>
    <w:rsid w:val="00FC2240"/>
    <w:rsid w:val="00FC6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76D8B"/>
  <w15:chartTrackingRefBased/>
  <w15:docId w15:val="{C5C00ADC-1537-4332-947D-48B25E8F2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0E0E45"/>
    <w:rPr>
      <w:vanish/>
      <w:color w:val="FF0000"/>
    </w:rPr>
  </w:style>
  <w:style w:type="paragraph" w:customStyle="1" w:styleId="MTDisplayEquation">
    <w:name w:val="MTDisplayEquation"/>
    <w:basedOn w:val="Normal"/>
    <w:next w:val="Normal"/>
    <w:link w:val="MTDisplayEquationChar"/>
    <w:rsid w:val="000E0E45"/>
    <w:pPr>
      <w:tabs>
        <w:tab w:val="center" w:pos="4680"/>
        <w:tab w:val="right" w:pos="9360"/>
      </w:tabs>
      <w:jc w:val="both"/>
    </w:pPr>
  </w:style>
  <w:style w:type="character" w:customStyle="1" w:styleId="MTDisplayEquationChar">
    <w:name w:val="MTDisplayEquation Char"/>
    <w:basedOn w:val="DefaultParagraphFont"/>
    <w:link w:val="MTDisplayEquation"/>
    <w:rsid w:val="000E0E45"/>
  </w:style>
  <w:style w:type="paragraph" w:styleId="Header">
    <w:name w:val="header"/>
    <w:basedOn w:val="Normal"/>
    <w:link w:val="HeaderChar"/>
    <w:uiPriority w:val="99"/>
    <w:unhideWhenUsed/>
    <w:rsid w:val="00486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3F8"/>
  </w:style>
  <w:style w:type="paragraph" w:styleId="Footer">
    <w:name w:val="footer"/>
    <w:basedOn w:val="Normal"/>
    <w:link w:val="FooterChar"/>
    <w:uiPriority w:val="99"/>
    <w:unhideWhenUsed/>
    <w:rsid w:val="00486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3F8"/>
  </w:style>
  <w:style w:type="paragraph" w:styleId="ListParagraph">
    <w:name w:val="List Paragraph"/>
    <w:basedOn w:val="Normal"/>
    <w:uiPriority w:val="34"/>
    <w:qFormat/>
    <w:rsid w:val="0003213E"/>
    <w:pPr>
      <w:ind w:left="720"/>
      <w:contextualSpacing/>
    </w:pPr>
  </w:style>
  <w:style w:type="character" w:styleId="PlaceholderText">
    <w:name w:val="Placeholder Text"/>
    <w:basedOn w:val="DefaultParagraphFont"/>
    <w:uiPriority w:val="99"/>
    <w:semiHidden/>
    <w:rsid w:val="003750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476706">
      <w:bodyDiv w:val="1"/>
      <w:marLeft w:val="0"/>
      <w:marRight w:val="0"/>
      <w:marTop w:val="0"/>
      <w:marBottom w:val="0"/>
      <w:divBdr>
        <w:top w:val="none" w:sz="0" w:space="0" w:color="auto"/>
        <w:left w:val="none" w:sz="0" w:space="0" w:color="auto"/>
        <w:bottom w:val="none" w:sz="0" w:space="0" w:color="auto"/>
        <w:right w:val="none" w:sz="0" w:space="0" w:color="auto"/>
      </w:divBdr>
    </w:div>
    <w:div w:id="179386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2.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5.wmf"/><Relationship Id="rId366" Type="http://schemas.openxmlformats.org/officeDocument/2006/relationships/oleObject" Target="embeddings/oleObject172.bin"/><Relationship Id="rId170" Type="http://schemas.openxmlformats.org/officeDocument/2006/relationships/oleObject" Target="embeddings/oleObject79.bin"/><Relationship Id="rId226" Type="http://schemas.openxmlformats.org/officeDocument/2006/relationships/image" Target="media/image115.wmf"/><Relationship Id="rId268" Type="http://schemas.openxmlformats.org/officeDocument/2006/relationships/oleObject" Target="embeddings/oleObject125.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3.wmf"/><Relationship Id="rId335" Type="http://schemas.openxmlformats.org/officeDocument/2006/relationships/oleObject" Target="embeddings/oleObject157.bin"/><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0.bin"/><Relationship Id="rId279" Type="http://schemas.openxmlformats.org/officeDocument/2006/relationships/image" Target="media/image142.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2.bin"/><Relationship Id="rId85" Type="http://schemas.openxmlformats.org/officeDocument/2006/relationships/oleObject" Target="embeddings/oleObject37.bin"/><Relationship Id="rId150" Type="http://schemas.openxmlformats.org/officeDocument/2006/relationships/image" Target="media/image74.wmf"/><Relationship Id="rId192" Type="http://schemas.openxmlformats.org/officeDocument/2006/relationships/oleObject" Target="embeddings/oleObject90.bin"/><Relationship Id="rId206" Type="http://schemas.openxmlformats.org/officeDocument/2006/relationships/image" Target="media/image104.wmf"/><Relationship Id="rId248" Type="http://schemas.openxmlformats.org/officeDocument/2006/relationships/image" Target="media/image126.wmf"/><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oleObject" Target="embeddings/oleObject148.bin"/><Relationship Id="rId357" Type="http://schemas.openxmlformats.org/officeDocument/2006/relationships/image" Target="media/image183.wmf"/><Relationship Id="rId54" Type="http://schemas.openxmlformats.org/officeDocument/2006/relationships/oleObject" Target="embeddings/oleObject23.bin"/><Relationship Id="rId96" Type="http://schemas.openxmlformats.org/officeDocument/2006/relationships/image" Target="media/image47.wmf"/><Relationship Id="rId161" Type="http://schemas.openxmlformats.org/officeDocument/2006/relationships/image" Target="media/image80.wmf"/><Relationship Id="rId217" Type="http://schemas.openxmlformats.org/officeDocument/2006/relationships/oleObject" Target="embeddings/oleObject100.bin"/><Relationship Id="rId259" Type="http://schemas.openxmlformats.org/officeDocument/2006/relationships/image" Target="media/image132.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oleObject" Target="embeddings/oleObject126.bin"/><Relationship Id="rId326" Type="http://schemas.openxmlformats.org/officeDocument/2006/relationships/image" Target="media/image166.emf"/><Relationship Id="rId65" Type="http://schemas.openxmlformats.org/officeDocument/2006/relationships/image" Target="media/image30.wmf"/><Relationship Id="rId130" Type="http://schemas.openxmlformats.org/officeDocument/2006/relationships/image" Target="media/image64.wmf"/><Relationship Id="rId368" Type="http://schemas.openxmlformats.org/officeDocument/2006/relationships/image" Target="media/image189.wmf"/><Relationship Id="rId172" Type="http://schemas.openxmlformats.org/officeDocument/2006/relationships/oleObject" Target="embeddings/oleObject80.bin"/><Relationship Id="rId228" Type="http://schemas.openxmlformats.org/officeDocument/2006/relationships/image" Target="media/image116.wmf"/><Relationship Id="rId281" Type="http://schemas.openxmlformats.org/officeDocument/2006/relationships/image" Target="media/image143.wmf"/><Relationship Id="rId337" Type="http://schemas.openxmlformats.org/officeDocument/2006/relationships/image" Target="media/image173.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oleObject" Target="embeddings/oleObject178.bin"/><Relationship Id="rId7" Type="http://schemas.openxmlformats.org/officeDocument/2006/relationships/endnotes" Target="endnotes.xml"/><Relationship Id="rId183" Type="http://schemas.openxmlformats.org/officeDocument/2006/relationships/image" Target="media/image91.wmf"/><Relationship Id="rId239" Type="http://schemas.openxmlformats.org/officeDocument/2006/relationships/oleObject" Target="embeddings/oleObject111.bin"/><Relationship Id="rId250" Type="http://schemas.openxmlformats.org/officeDocument/2006/relationships/image" Target="media/image127.wmf"/><Relationship Id="rId292" Type="http://schemas.openxmlformats.org/officeDocument/2006/relationships/oleObject" Target="embeddings/oleObject137.bin"/><Relationship Id="rId306" Type="http://schemas.openxmlformats.org/officeDocument/2006/relationships/image" Target="media/image156.wmf"/><Relationship Id="rId45" Type="http://schemas.openxmlformats.org/officeDocument/2006/relationships/image" Target="media/image20.wmf"/><Relationship Id="rId87" Type="http://schemas.openxmlformats.org/officeDocument/2006/relationships/oleObject" Target="embeddings/oleObject38.bin"/><Relationship Id="rId110" Type="http://schemas.openxmlformats.org/officeDocument/2006/relationships/image" Target="media/image54.wmf"/><Relationship Id="rId348" Type="http://schemas.openxmlformats.org/officeDocument/2006/relationships/oleObject" Target="embeddings/oleObject163.bin"/><Relationship Id="rId152" Type="http://schemas.openxmlformats.org/officeDocument/2006/relationships/image" Target="media/image75.wmf"/><Relationship Id="rId194" Type="http://schemas.openxmlformats.org/officeDocument/2006/relationships/oleObject" Target="embeddings/oleObject91.bin"/><Relationship Id="rId208" Type="http://schemas.openxmlformats.org/officeDocument/2006/relationships/image" Target="media/image105.wmf"/><Relationship Id="rId261" Type="http://schemas.openxmlformats.org/officeDocument/2006/relationships/image" Target="media/image133.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49.bin"/><Relationship Id="rId359" Type="http://schemas.openxmlformats.org/officeDocument/2006/relationships/image" Target="media/image184.wmf"/><Relationship Id="rId98" Type="http://schemas.openxmlformats.org/officeDocument/2006/relationships/image" Target="media/image48.wmf"/><Relationship Id="rId121" Type="http://schemas.openxmlformats.org/officeDocument/2006/relationships/oleObject" Target="embeddings/oleObject55.bin"/><Relationship Id="rId163" Type="http://schemas.openxmlformats.org/officeDocument/2006/relationships/image" Target="media/image81.wmf"/><Relationship Id="rId219" Type="http://schemas.openxmlformats.org/officeDocument/2006/relationships/oleObject" Target="embeddings/oleObject101.bin"/><Relationship Id="rId370" Type="http://schemas.openxmlformats.org/officeDocument/2006/relationships/image" Target="media/image190.wmf"/><Relationship Id="rId230" Type="http://schemas.openxmlformats.org/officeDocument/2006/relationships/image" Target="media/image117.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7.bin"/><Relationship Id="rId328" Type="http://schemas.openxmlformats.org/officeDocument/2006/relationships/image" Target="media/image168.wmf"/><Relationship Id="rId132" Type="http://schemas.openxmlformats.org/officeDocument/2006/relationships/image" Target="media/image65.wmf"/><Relationship Id="rId174" Type="http://schemas.openxmlformats.org/officeDocument/2006/relationships/oleObject" Target="embeddings/oleObject81.bin"/><Relationship Id="rId381" Type="http://schemas.openxmlformats.org/officeDocument/2006/relationships/oleObject" Target="embeddings/oleObject179.bin"/><Relationship Id="rId241" Type="http://schemas.openxmlformats.org/officeDocument/2006/relationships/oleObject" Target="embeddings/oleObject112.bin"/><Relationship Id="rId36" Type="http://schemas.openxmlformats.org/officeDocument/2006/relationships/oleObject" Target="embeddings/oleObject14.bin"/><Relationship Id="rId283" Type="http://schemas.openxmlformats.org/officeDocument/2006/relationships/image" Target="media/image144.wmf"/><Relationship Id="rId339" Type="http://schemas.openxmlformats.org/officeDocument/2006/relationships/image" Target="media/image174.wmf"/><Relationship Id="rId78" Type="http://schemas.openxmlformats.org/officeDocument/2006/relationships/image" Target="media/image37.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image" Target="media/image92.wmf"/><Relationship Id="rId350" Type="http://schemas.openxmlformats.org/officeDocument/2006/relationships/oleObject" Target="embeddings/oleObject164.bin"/><Relationship Id="rId9" Type="http://schemas.openxmlformats.org/officeDocument/2006/relationships/oleObject" Target="embeddings/oleObject1.bin"/><Relationship Id="rId210" Type="http://schemas.openxmlformats.org/officeDocument/2006/relationships/image" Target="media/image106.emf"/><Relationship Id="rId252" Type="http://schemas.openxmlformats.org/officeDocument/2006/relationships/image" Target="media/image128.wmf"/><Relationship Id="rId294" Type="http://schemas.openxmlformats.org/officeDocument/2006/relationships/oleObject" Target="embeddings/oleObject138.bin"/><Relationship Id="rId308" Type="http://schemas.openxmlformats.org/officeDocument/2006/relationships/image" Target="media/image157.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image" Target="media/image87.wmf"/><Relationship Id="rId340" Type="http://schemas.openxmlformats.org/officeDocument/2006/relationships/oleObject" Target="embeddings/oleObject159.bin"/><Relationship Id="rId361" Type="http://schemas.openxmlformats.org/officeDocument/2006/relationships/image" Target="media/image185.wmf"/><Relationship Id="rId196" Type="http://schemas.openxmlformats.org/officeDocument/2006/relationships/image" Target="media/image98.emf"/><Relationship Id="rId200" Type="http://schemas.openxmlformats.org/officeDocument/2006/relationships/image" Target="media/image101.wmf"/><Relationship Id="rId382" Type="http://schemas.openxmlformats.org/officeDocument/2006/relationships/image" Target="media/image196.wmf"/><Relationship Id="rId16" Type="http://schemas.openxmlformats.org/officeDocument/2006/relationships/oleObject" Target="embeddings/oleObject4.bin"/><Relationship Id="rId221" Type="http://schemas.openxmlformats.org/officeDocument/2006/relationships/oleObject" Target="embeddings/oleObject102.bin"/><Relationship Id="rId242" Type="http://schemas.openxmlformats.org/officeDocument/2006/relationships/image" Target="media/image123.wmf"/><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oleObject" Target="embeddings/oleObject150.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330" Type="http://schemas.openxmlformats.org/officeDocument/2006/relationships/image" Target="media/image169.wmf"/><Relationship Id="rId90" Type="http://schemas.openxmlformats.org/officeDocument/2006/relationships/image" Target="media/image44.wmf"/><Relationship Id="rId165" Type="http://schemas.openxmlformats.org/officeDocument/2006/relationships/image" Target="media/image82.wmf"/><Relationship Id="rId186" Type="http://schemas.openxmlformats.org/officeDocument/2006/relationships/oleObject" Target="embeddings/oleObject87.bin"/><Relationship Id="rId351" Type="http://schemas.openxmlformats.org/officeDocument/2006/relationships/image" Target="media/image180.wmf"/><Relationship Id="rId372" Type="http://schemas.openxmlformats.org/officeDocument/2006/relationships/image" Target="media/image191.wmf"/><Relationship Id="rId211" Type="http://schemas.openxmlformats.org/officeDocument/2006/relationships/image" Target="media/image107.wmf"/><Relationship Id="rId232" Type="http://schemas.openxmlformats.org/officeDocument/2006/relationships/image" Target="media/image118.wmf"/><Relationship Id="rId253" Type="http://schemas.openxmlformats.org/officeDocument/2006/relationships/oleObject" Target="embeddings/oleObject118.bin"/><Relationship Id="rId274" Type="http://schemas.openxmlformats.org/officeDocument/2006/relationships/oleObject" Target="embeddings/oleObject128.bin"/><Relationship Id="rId295" Type="http://schemas.openxmlformats.org/officeDocument/2006/relationships/image" Target="media/image150.wmf"/><Relationship Id="rId309" Type="http://schemas.openxmlformats.org/officeDocument/2006/relationships/oleObject" Target="embeddings/oleObject145.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1.bin"/><Relationship Id="rId134" Type="http://schemas.openxmlformats.org/officeDocument/2006/relationships/image" Target="media/image66.wmf"/><Relationship Id="rId320" Type="http://schemas.openxmlformats.org/officeDocument/2006/relationships/image" Target="media/image163.wmf"/><Relationship Id="rId80" Type="http://schemas.openxmlformats.org/officeDocument/2006/relationships/image" Target="media/image38.emf"/><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9.emf"/><Relationship Id="rId341" Type="http://schemas.openxmlformats.org/officeDocument/2006/relationships/image" Target="media/image175.wmf"/><Relationship Id="rId362" Type="http://schemas.openxmlformats.org/officeDocument/2006/relationships/oleObject" Target="embeddings/oleObject170.bin"/><Relationship Id="rId383" Type="http://schemas.openxmlformats.org/officeDocument/2006/relationships/oleObject" Target="embeddings/oleObject180.bin"/><Relationship Id="rId201" Type="http://schemas.openxmlformats.org/officeDocument/2006/relationships/oleObject" Target="embeddings/oleObject93.bin"/><Relationship Id="rId222" Type="http://schemas.openxmlformats.org/officeDocument/2006/relationships/image" Target="media/image113.wmf"/><Relationship Id="rId243" Type="http://schemas.openxmlformats.org/officeDocument/2006/relationships/oleObject" Target="embeddings/oleObject113.bin"/><Relationship Id="rId264" Type="http://schemas.openxmlformats.org/officeDocument/2006/relationships/oleObject" Target="embeddings/oleObject123.bin"/><Relationship Id="rId285" Type="http://schemas.openxmlformats.org/officeDocument/2006/relationships/image" Target="media/image145.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6.bin"/><Relationship Id="rId124" Type="http://schemas.openxmlformats.org/officeDocument/2006/relationships/image" Target="media/image61.wmf"/><Relationship Id="rId310" Type="http://schemas.openxmlformats.org/officeDocument/2006/relationships/image" Target="media/image158.wmf"/><Relationship Id="rId70" Type="http://schemas.openxmlformats.org/officeDocument/2006/relationships/oleObject" Target="embeddings/oleObject31.bin"/><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7.bin"/><Relationship Id="rId187" Type="http://schemas.openxmlformats.org/officeDocument/2006/relationships/image" Target="media/image93.wmf"/><Relationship Id="rId331" Type="http://schemas.openxmlformats.org/officeDocument/2006/relationships/oleObject" Target="embeddings/oleObject155.bin"/><Relationship Id="rId352" Type="http://schemas.openxmlformats.org/officeDocument/2006/relationships/oleObject" Target="embeddings/oleObject165.bin"/><Relationship Id="rId373" Type="http://schemas.openxmlformats.org/officeDocument/2006/relationships/oleObject" Target="embeddings/oleObject175.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08.bin"/><Relationship Id="rId254" Type="http://schemas.openxmlformats.org/officeDocument/2006/relationships/image" Target="media/image12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6.wmf"/><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oleObject" Target="embeddings/oleObject26.bin"/><Relationship Id="rId81" Type="http://schemas.openxmlformats.org/officeDocument/2006/relationships/image" Target="media/image39.wmf"/><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1.bin"/><Relationship Id="rId342" Type="http://schemas.openxmlformats.org/officeDocument/2006/relationships/oleObject" Target="embeddings/oleObject160.bin"/><Relationship Id="rId363" Type="http://schemas.openxmlformats.org/officeDocument/2006/relationships/image" Target="media/image186.wmf"/><Relationship Id="rId384" Type="http://schemas.openxmlformats.org/officeDocument/2006/relationships/image" Target="media/image197.emf"/><Relationship Id="rId202" Type="http://schemas.openxmlformats.org/officeDocument/2006/relationships/image" Target="media/image102.wmf"/><Relationship Id="rId223" Type="http://schemas.openxmlformats.org/officeDocument/2006/relationships/oleObject" Target="embeddings/oleObject103.bin"/><Relationship Id="rId244" Type="http://schemas.openxmlformats.org/officeDocument/2006/relationships/image" Target="media/image124.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5.wmf"/><Relationship Id="rId286" Type="http://schemas.openxmlformats.org/officeDocument/2006/relationships/oleObject" Target="embeddings/oleObject134.bin"/><Relationship Id="rId50" Type="http://schemas.openxmlformats.org/officeDocument/2006/relationships/oleObject" Target="embeddings/oleObject21.bin"/><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oleObject" Target="embeddings/oleObject88.bin"/><Relationship Id="rId311" Type="http://schemas.openxmlformats.org/officeDocument/2006/relationships/oleObject" Target="embeddings/oleObject146.bin"/><Relationship Id="rId332" Type="http://schemas.openxmlformats.org/officeDocument/2006/relationships/image" Target="media/image170.wmf"/><Relationship Id="rId353" Type="http://schemas.openxmlformats.org/officeDocument/2006/relationships/image" Target="media/image181.wmf"/><Relationship Id="rId374" Type="http://schemas.openxmlformats.org/officeDocument/2006/relationships/image" Target="media/image192.wmf"/><Relationship Id="rId71" Type="http://schemas.openxmlformats.org/officeDocument/2006/relationships/image" Target="media/image33.wmf"/><Relationship Id="rId92" Type="http://schemas.openxmlformats.org/officeDocument/2006/relationships/image" Target="media/image45.wmf"/><Relationship Id="rId213" Type="http://schemas.openxmlformats.org/officeDocument/2006/relationships/image" Target="media/image108.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9.bin"/><Relationship Id="rId276" Type="http://schemas.openxmlformats.org/officeDocument/2006/relationships/oleObject" Target="embeddings/oleObject129.bin"/><Relationship Id="rId297" Type="http://schemas.openxmlformats.org/officeDocument/2006/relationships/image" Target="media/image151.wmf"/><Relationship Id="rId40" Type="http://schemas.openxmlformats.org/officeDocument/2006/relationships/oleObject" Target="embeddings/oleObject16.bin"/><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oleObject" Target="embeddings/oleObject83.bin"/><Relationship Id="rId301" Type="http://schemas.openxmlformats.org/officeDocument/2006/relationships/image" Target="media/image153.wmf"/><Relationship Id="rId322" Type="http://schemas.openxmlformats.org/officeDocument/2006/relationships/image" Target="media/image164.wmf"/><Relationship Id="rId343" Type="http://schemas.openxmlformats.org/officeDocument/2006/relationships/image" Target="media/image176.wmf"/><Relationship Id="rId364" Type="http://schemas.openxmlformats.org/officeDocument/2006/relationships/oleObject" Target="embeddings/oleObject171.bin"/><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footer" Target="footer1.xml"/><Relationship Id="rId19" Type="http://schemas.openxmlformats.org/officeDocument/2006/relationships/image" Target="media/image7.wmf"/><Relationship Id="rId224" Type="http://schemas.openxmlformats.org/officeDocument/2006/relationships/image" Target="media/image114.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oleObject" Target="embeddings/oleObject78.bin"/><Relationship Id="rId312" Type="http://schemas.openxmlformats.org/officeDocument/2006/relationships/image" Target="media/image159.wmf"/><Relationship Id="rId333" Type="http://schemas.openxmlformats.org/officeDocument/2006/relationships/oleObject" Target="embeddings/oleObject156.bin"/><Relationship Id="rId354" Type="http://schemas.openxmlformats.org/officeDocument/2006/relationships/oleObject" Target="embeddings/oleObject166.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1.bin"/><Relationship Id="rId189" Type="http://schemas.openxmlformats.org/officeDocument/2006/relationships/image" Target="media/image94.wmf"/><Relationship Id="rId375"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9.bin"/><Relationship Id="rId256" Type="http://schemas.openxmlformats.org/officeDocument/2006/relationships/image" Target="media/image130.emf"/><Relationship Id="rId277" Type="http://schemas.openxmlformats.org/officeDocument/2006/relationships/image" Target="media/image141.wmf"/><Relationship Id="rId298" Type="http://schemas.openxmlformats.org/officeDocument/2006/relationships/oleObject" Target="embeddings/oleObject140.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8.emf"/><Relationship Id="rId302" Type="http://schemas.openxmlformats.org/officeDocument/2006/relationships/oleObject" Target="embeddings/oleObject142.bin"/><Relationship Id="rId323" Type="http://schemas.openxmlformats.org/officeDocument/2006/relationships/oleObject" Target="embeddings/oleObject152.bin"/><Relationship Id="rId344" Type="http://schemas.openxmlformats.org/officeDocument/2006/relationships/oleObject" Target="embeddings/oleObject161.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0.emf"/><Relationship Id="rId179" Type="http://schemas.openxmlformats.org/officeDocument/2006/relationships/image" Target="media/image89.wmf"/><Relationship Id="rId365" Type="http://schemas.openxmlformats.org/officeDocument/2006/relationships/image" Target="media/image187.wmf"/><Relationship Id="rId386" Type="http://schemas.openxmlformats.org/officeDocument/2006/relationships/fontTable" Target="fontTable.xml"/><Relationship Id="rId190" Type="http://schemas.openxmlformats.org/officeDocument/2006/relationships/oleObject" Target="embeddings/oleObject89.bin"/><Relationship Id="rId204" Type="http://schemas.openxmlformats.org/officeDocument/2006/relationships/image" Target="media/image103.wmf"/><Relationship Id="rId225" Type="http://schemas.openxmlformats.org/officeDocument/2006/relationships/oleObject" Target="embeddings/oleObject104.bin"/><Relationship Id="rId246" Type="http://schemas.openxmlformats.org/officeDocument/2006/relationships/image" Target="media/image125.wmf"/><Relationship Id="rId267" Type="http://schemas.openxmlformats.org/officeDocument/2006/relationships/image" Target="media/image136.wmf"/><Relationship Id="rId288" Type="http://schemas.openxmlformats.org/officeDocument/2006/relationships/oleObject" Target="embeddings/oleObject135.bin"/><Relationship Id="rId106" Type="http://schemas.openxmlformats.org/officeDocument/2006/relationships/image" Target="media/image52.wmf"/><Relationship Id="rId127" Type="http://schemas.openxmlformats.org/officeDocument/2006/relationships/oleObject" Target="embeddings/oleObject58.bin"/><Relationship Id="rId313" Type="http://schemas.openxmlformats.org/officeDocument/2006/relationships/oleObject" Target="embeddings/oleObject147.bin"/><Relationship Id="rId10" Type="http://schemas.openxmlformats.org/officeDocument/2006/relationships/image" Target="media/image2.e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emf"/><Relationship Id="rId94" Type="http://schemas.openxmlformats.org/officeDocument/2006/relationships/image" Target="media/image46.wmf"/><Relationship Id="rId148" Type="http://schemas.openxmlformats.org/officeDocument/2006/relationships/image" Target="media/image73.w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image" Target="media/image182.wmf"/><Relationship Id="rId376" Type="http://schemas.openxmlformats.org/officeDocument/2006/relationships/image" Target="media/image193.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9.emf"/><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303" Type="http://schemas.openxmlformats.org/officeDocument/2006/relationships/image" Target="media/image154.wmf"/><Relationship Id="rId42" Type="http://schemas.openxmlformats.org/officeDocument/2006/relationships/oleObject" Target="embeddings/oleObject17.bin"/><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image" Target="media/image177.wmf"/><Relationship Id="rId387" Type="http://schemas.openxmlformats.org/officeDocument/2006/relationships/theme" Target="theme/theme1.xml"/><Relationship Id="rId191" Type="http://schemas.openxmlformats.org/officeDocument/2006/relationships/image" Target="media/image95.wmf"/><Relationship Id="rId205" Type="http://schemas.openxmlformats.org/officeDocument/2006/relationships/oleObject" Target="embeddings/oleObject95.bin"/><Relationship Id="rId247" Type="http://schemas.openxmlformats.org/officeDocument/2006/relationships/oleObject" Target="embeddings/oleObject115.bin"/><Relationship Id="rId107" Type="http://schemas.openxmlformats.org/officeDocument/2006/relationships/oleObject" Target="embeddings/oleObject48.bin"/><Relationship Id="rId289" Type="http://schemas.openxmlformats.org/officeDocument/2006/relationships/image" Target="media/image14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image" Target="media/image160.wmf"/><Relationship Id="rId356" Type="http://schemas.openxmlformats.org/officeDocument/2006/relationships/oleObject" Target="embeddings/oleObject167.bin"/><Relationship Id="rId95" Type="http://schemas.openxmlformats.org/officeDocument/2006/relationships/oleObject" Target="embeddings/oleObject42.bin"/><Relationship Id="rId160" Type="http://schemas.openxmlformats.org/officeDocument/2006/relationships/oleObject" Target="embeddings/oleObject74.bin"/><Relationship Id="rId216" Type="http://schemas.openxmlformats.org/officeDocument/2006/relationships/image" Target="media/image110.wmf"/><Relationship Id="rId258" Type="http://schemas.openxmlformats.org/officeDocument/2006/relationships/oleObject" Target="embeddings/oleObject120.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58.wmf"/><Relationship Id="rId325" Type="http://schemas.openxmlformats.org/officeDocument/2006/relationships/oleObject" Target="embeddings/oleObject153.bin"/><Relationship Id="rId367" Type="http://schemas.openxmlformats.org/officeDocument/2006/relationships/image" Target="media/image188.emf"/><Relationship Id="rId171" Type="http://schemas.openxmlformats.org/officeDocument/2006/relationships/image" Target="media/image85.wmf"/><Relationship Id="rId227" Type="http://schemas.openxmlformats.org/officeDocument/2006/relationships/oleObject" Target="embeddings/oleObject105.bin"/><Relationship Id="rId269" Type="http://schemas.openxmlformats.org/officeDocument/2006/relationships/image" Target="media/image137.wmf"/><Relationship Id="rId33" Type="http://schemas.openxmlformats.org/officeDocument/2006/relationships/image" Target="media/image14.wmf"/><Relationship Id="rId129" Type="http://schemas.openxmlformats.org/officeDocument/2006/relationships/oleObject" Target="embeddings/oleObject59.bin"/><Relationship Id="rId280" Type="http://schemas.openxmlformats.org/officeDocument/2006/relationships/oleObject" Target="embeddings/oleObject131.bin"/><Relationship Id="rId336" Type="http://schemas.openxmlformats.org/officeDocument/2006/relationships/image" Target="media/image172.emf"/><Relationship Id="rId75" Type="http://schemas.openxmlformats.org/officeDocument/2006/relationships/oleObject" Target="embeddings/oleObject33.bin"/><Relationship Id="rId140" Type="http://schemas.openxmlformats.org/officeDocument/2006/relationships/image" Target="media/image69.wmf"/><Relationship Id="rId182" Type="http://schemas.openxmlformats.org/officeDocument/2006/relationships/oleObject" Target="embeddings/oleObject85.bin"/><Relationship Id="rId378"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image" Target="media/image121.wmf"/><Relationship Id="rId291" Type="http://schemas.openxmlformats.org/officeDocument/2006/relationships/image" Target="media/image148.wmf"/><Relationship Id="rId305" Type="http://schemas.openxmlformats.org/officeDocument/2006/relationships/image" Target="media/image155.emf"/><Relationship Id="rId347" Type="http://schemas.openxmlformats.org/officeDocument/2006/relationships/image" Target="media/image178.wmf"/><Relationship Id="rId44" Type="http://schemas.openxmlformats.org/officeDocument/2006/relationships/oleObject" Target="embeddings/oleObject18.bin"/><Relationship Id="rId86" Type="http://schemas.openxmlformats.org/officeDocument/2006/relationships/image" Target="media/image42.wmf"/><Relationship Id="rId151" Type="http://schemas.openxmlformats.org/officeDocument/2006/relationships/oleObject" Target="embeddings/oleObject70.bin"/><Relationship Id="rId193" Type="http://schemas.openxmlformats.org/officeDocument/2006/relationships/image" Target="media/image96.wmf"/><Relationship Id="rId207" Type="http://schemas.openxmlformats.org/officeDocument/2006/relationships/oleObject" Target="embeddings/oleObject96.bin"/><Relationship Id="rId249" Type="http://schemas.openxmlformats.org/officeDocument/2006/relationships/oleObject" Target="embeddings/oleObject116.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oleObject" Target="embeddings/oleObject121.bin"/><Relationship Id="rId316" Type="http://schemas.openxmlformats.org/officeDocument/2006/relationships/image" Target="media/image161.wmf"/><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oleObject" Target="embeddings/oleObject168.bin"/><Relationship Id="rId162" Type="http://schemas.openxmlformats.org/officeDocument/2006/relationships/oleObject" Target="embeddings/oleObject75.bin"/><Relationship Id="rId218" Type="http://schemas.openxmlformats.org/officeDocument/2006/relationships/image" Target="media/image111.wmf"/><Relationship Id="rId271" Type="http://schemas.openxmlformats.org/officeDocument/2006/relationships/image" Target="media/image138.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0.bin"/><Relationship Id="rId327" Type="http://schemas.openxmlformats.org/officeDocument/2006/relationships/image" Target="media/image167.emf"/><Relationship Id="rId369" Type="http://schemas.openxmlformats.org/officeDocument/2006/relationships/oleObject" Target="embeddings/oleObject173.bin"/><Relationship Id="rId173" Type="http://schemas.openxmlformats.org/officeDocument/2006/relationships/image" Target="media/image86.wmf"/><Relationship Id="rId229" Type="http://schemas.openxmlformats.org/officeDocument/2006/relationships/oleObject" Target="embeddings/oleObject106.bin"/><Relationship Id="rId380" Type="http://schemas.openxmlformats.org/officeDocument/2006/relationships/image" Target="media/image195.wmf"/><Relationship Id="rId240" Type="http://schemas.openxmlformats.org/officeDocument/2006/relationships/image" Target="media/image122.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oleObject" Target="embeddings/oleObject132.bin"/><Relationship Id="rId338" Type="http://schemas.openxmlformats.org/officeDocument/2006/relationships/oleObject" Target="embeddings/oleObject158.bin"/><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oleObject" Target="embeddings/oleObject86.bin"/><Relationship Id="rId251" Type="http://schemas.openxmlformats.org/officeDocument/2006/relationships/oleObject" Target="embeddings/oleObject117.bin"/><Relationship Id="rId46" Type="http://schemas.openxmlformats.org/officeDocument/2006/relationships/oleObject" Target="embeddings/oleObject19.bin"/><Relationship Id="rId293" Type="http://schemas.openxmlformats.org/officeDocument/2006/relationships/image" Target="media/image149.wmf"/><Relationship Id="rId307" Type="http://schemas.openxmlformats.org/officeDocument/2006/relationships/oleObject" Target="embeddings/oleObject144.bin"/><Relationship Id="rId349" Type="http://schemas.openxmlformats.org/officeDocument/2006/relationships/image" Target="media/image179.wmf"/><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image" Target="media/image97.emf"/><Relationship Id="rId209" Type="http://schemas.openxmlformats.org/officeDocument/2006/relationships/oleObject" Target="embeddings/oleObject97.bin"/><Relationship Id="rId360" Type="http://schemas.openxmlformats.org/officeDocument/2006/relationships/oleObject" Target="embeddings/oleObject169.bin"/><Relationship Id="rId220" Type="http://schemas.openxmlformats.org/officeDocument/2006/relationships/image" Target="media/image112.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2.bin"/><Relationship Id="rId318" Type="http://schemas.openxmlformats.org/officeDocument/2006/relationships/image" Target="media/image162.wmf"/><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oleObject" Target="embeddings/oleObject76.bin"/><Relationship Id="rId371" Type="http://schemas.openxmlformats.org/officeDocument/2006/relationships/oleObject" Target="embeddings/oleObject174.bin"/><Relationship Id="rId26" Type="http://schemas.openxmlformats.org/officeDocument/2006/relationships/oleObject" Target="embeddings/oleObject9.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D78CE-F0ED-4943-A687-8B3D4885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20</Pages>
  <Words>5949</Words>
  <Characters>33911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Johns Hopkins</Company>
  <LinksUpToDate>false</LinksUpToDate>
  <CharactersWithSpaces>39781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khurgin</dc:creator>
  <cp:keywords/>
  <dc:description/>
  <cp:lastModifiedBy>jacob khurgin</cp:lastModifiedBy>
  <cp:revision>29</cp:revision>
  <dcterms:created xsi:type="dcterms:W3CDTF">2021-07-02T12:44:00Z</dcterms:created>
  <dcterms:modified xsi:type="dcterms:W3CDTF">2021-07-16T17:51:00Z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User1=Times New Roman,BI_x000d_
User2=Times New Roman,B_x000d_
MTExtra=MT Extra_x000d_
_x000d_</vt:lpwstr>
  </property>
  <property fmtid="{D5CDD505-2E9C-101B-9397-08002B2CF9AE}" pid="5" name="MTPreferences 1">
    <vt:lpwstr>
[Sizes]_x000d_
Full=11 pt_x000d_
Script=7 pt_x000d_
ScriptScript=5 pt_x000d_
Symbol=18 pt_x000d_
SubSymbol=12 pt_x000d_
User1=10 pt_x000d_
User2=20 pt_x000d_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vt:lpwstr>
  </property>
  <property fmtid="{D5CDD505-2E9C-101B-9397-08002B2CF9AE}" pid="7" name="MTPreferences 3">
    <vt:lpwstr>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MathType</vt:lpwstr>
  </property>
  <property fmtid="{D5CDD505-2E9C-101B-9397-08002B2CF9AE}" pid="9" name="MTWinEqns">
    <vt:bool>true</vt:bool>
  </property>
</Properties>
</file>