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D4FA7" w14:textId="77777777" w:rsidR="001C4CD9" w:rsidRDefault="001C4CD9" w:rsidP="003D45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3.1</w:t>
      </w:r>
      <w:r w:rsidR="00713634">
        <w:rPr>
          <w:rFonts w:ascii="Times" w:hAnsi="Times" w:cs="Times"/>
          <w:i/>
          <w:iCs/>
          <w:color w:val="000000"/>
          <w:sz w:val="26"/>
          <w:szCs w:val="26"/>
        </w:rPr>
        <w:t>- The notion of Binding time</w:t>
      </w:r>
    </w:p>
    <w:p w14:paraId="5BB58E43" w14:textId="77777777" w:rsidR="003D459D" w:rsidRDefault="003D459D" w:rsidP="003D45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Binding time </w:t>
      </w:r>
      <w:r>
        <w:rPr>
          <w:rFonts w:ascii="Times" w:hAnsi="Times" w:cs="Times"/>
          <w:color w:val="000000"/>
          <w:sz w:val="26"/>
          <w:szCs w:val="26"/>
        </w:rPr>
        <w:t>is the time at which a binding is created or, more generally, the time at which any implementation decision is made.</w:t>
      </w:r>
      <w:r w:rsidRPr="003D459D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A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binding </w:t>
      </w:r>
      <w:r>
        <w:rPr>
          <w:rFonts w:ascii="Times" w:hAnsi="Times" w:cs="Times"/>
          <w:color w:val="000000"/>
          <w:sz w:val="26"/>
          <w:szCs w:val="26"/>
        </w:rPr>
        <w:t xml:space="preserve">is an association between two things, such as a name and the thing it names. </w:t>
      </w:r>
    </w:p>
    <w:p w14:paraId="5F1F7CF3" w14:textId="77777777" w:rsidR="00713634" w:rsidRDefault="00713634" w:rsidP="003D45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There are different times decision might be bound by;</w:t>
      </w:r>
    </w:p>
    <w:p w14:paraId="56096399" w14:textId="77777777" w:rsid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Language design time</w:t>
      </w:r>
    </w:p>
    <w:p w14:paraId="413EBEF2" w14:textId="77777777" w:rsid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Language implementation time</w:t>
      </w:r>
    </w:p>
    <w:p w14:paraId="1F302601" w14:textId="77777777" w:rsid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Program writing time</w:t>
      </w:r>
    </w:p>
    <w:p w14:paraId="152EB0E9" w14:textId="77777777" w:rsid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Compile time</w:t>
      </w:r>
    </w:p>
    <w:p w14:paraId="3B458521" w14:textId="77777777" w:rsid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Link time</w:t>
      </w:r>
    </w:p>
    <w:p w14:paraId="75111C73" w14:textId="77777777" w:rsid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Load time </w:t>
      </w:r>
    </w:p>
    <w:p w14:paraId="2C7D6356" w14:textId="77777777" w:rsidR="00713634" w:rsidRPr="00713634" w:rsidRDefault="00713634" w:rsidP="007136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Run time</w:t>
      </w:r>
    </w:p>
    <w:p w14:paraId="6158A1F2" w14:textId="77777777" w:rsidR="003D459D" w:rsidRDefault="001C4CD9" w:rsidP="003D45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3.2</w:t>
      </w:r>
      <w:r w:rsidR="00713634">
        <w:rPr>
          <w:rFonts w:ascii="Times" w:hAnsi="Times" w:cs="Times"/>
          <w:color w:val="000000"/>
        </w:rPr>
        <w:t xml:space="preserve"> – Object lifetime and storage Management</w:t>
      </w:r>
    </w:p>
    <w:p w14:paraId="2049BA9A" w14:textId="77777777" w:rsidR="00713634" w:rsidRDefault="00713634" w:rsidP="003D45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Steps to distinguish between name and objects;</w:t>
      </w:r>
    </w:p>
    <w:p w14:paraId="478858D2" w14:textId="77777777" w:rsidR="00713634" w:rsidRDefault="00713634" w:rsidP="007136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Creating and destruction object</w:t>
      </w:r>
    </w:p>
    <w:p w14:paraId="54C456F1" w14:textId="77777777" w:rsidR="00713634" w:rsidRDefault="00713634" w:rsidP="007136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Creation and destruction bindings</w:t>
      </w:r>
    </w:p>
    <w:p w14:paraId="0B482F8D" w14:textId="77777777" w:rsidR="00713634" w:rsidRDefault="00713634" w:rsidP="007136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Deactivation and reactivation of binding that may be temporarily unusable</w:t>
      </w:r>
    </w:p>
    <w:p w14:paraId="6B54D916" w14:textId="77777777" w:rsidR="00713634" w:rsidRDefault="00713634" w:rsidP="007136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References to variables, subroutines, types, and so on, all of which use bindings</w:t>
      </w:r>
    </w:p>
    <w:p w14:paraId="311908EB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period of time between the creation and the destruction of a name to object binding is call the binding’s ‘lifetime’.</w:t>
      </w:r>
    </w:p>
    <w:p w14:paraId="2877F6D0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  <w:sz w:val="26"/>
          <w:szCs w:val="26"/>
        </w:rPr>
        <w:t xml:space="preserve">bject lifetimes generally correspond to one of three principal </w:t>
      </w:r>
      <w:r>
        <w:rPr>
          <w:rFonts w:ascii="Times" w:hAnsi="Times" w:cs="Times"/>
          <w:i/>
          <w:iCs/>
          <w:color w:val="000000"/>
          <w:sz w:val="26"/>
          <w:szCs w:val="26"/>
        </w:rPr>
        <w:t>storage alloca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tion </w:t>
      </w:r>
      <w:r>
        <w:rPr>
          <w:rFonts w:ascii="Times" w:hAnsi="Times" w:cs="Times"/>
          <w:color w:val="000000"/>
          <w:sz w:val="26"/>
          <w:szCs w:val="26"/>
        </w:rPr>
        <w:t xml:space="preserve">mechanisms, used to manage the object’s space: </w:t>
      </w:r>
    </w:p>
    <w:p w14:paraId="1D44626E" w14:textId="77777777" w:rsidR="00713634" w:rsidRPr="00713634" w:rsidRDefault="00713634" w:rsidP="0071363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13634">
        <w:rPr>
          <w:rFonts w:ascii="Times" w:hAnsi="Times" w:cs="Times"/>
          <w:i/>
          <w:iCs/>
          <w:color w:val="000000"/>
          <w:sz w:val="26"/>
          <w:szCs w:val="26"/>
        </w:rPr>
        <w:t xml:space="preserve">Static 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objects are given an absolute address that is retained throughout the program’s execution. </w:t>
      </w:r>
    </w:p>
    <w:p w14:paraId="6380D9C5" w14:textId="77777777" w:rsidR="00713634" w:rsidRPr="00713634" w:rsidRDefault="00713634" w:rsidP="0071363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13634">
        <w:rPr>
          <w:rFonts w:ascii="Times" w:hAnsi="Times" w:cs="Times"/>
          <w:i/>
          <w:iCs/>
          <w:color w:val="000000"/>
          <w:sz w:val="26"/>
          <w:szCs w:val="26"/>
        </w:rPr>
        <w:t xml:space="preserve">Stack 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objects are allocated and deallocated in last-in, first-out order, usually in </w:t>
      </w:r>
    </w:p>
    <w:p w14:paraId="612F432A" w14:textId="77777777" w:rsidR="00713634" w:rsidRP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13634">
        <w:rPr>
          <w:rFonts w:ascii="Times" w:hAnsi="Times" w:cs="Times"/>
          <w:color w:val="000000"/>
          <w:sz w:val="26"/>
          <w:szCs w:val="26"/>
        </w:rPr>
        <w:t xml:space="preserve">conjunction with subroutine calls and returns. </w:t>
      </w:r>
    </w:p>
    <w:p w14:paraId="6D3091F9" w14:textId="77777777" w:rsidR="00713634" w:rsidRPr="00713634" w:rsidRDefault="00713634" w:rsidP="0071363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13634">
        <w:rPr>
          <w:rFonts w:ascii="Times" w:hAnsi="Times" w:cs="Times"/>
          <w:i/>
          <w:iCs/>
          <w:color w:val="000000"/>
          <w:sz w:val="26"/>
          <w:szCs w:val="26"/>
        </w:rPr>
        <w:t xml:space="preserve">Heap 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objects may be allocated and deallocated at arbitrary times. They require a more general (and expensive) storage management algorithm. </w:t>
      </w:r>
    </w:p>
    <w:p w14:paraId="7B5CF6FD" w14:textId="77777777" w:rsidR="00713634" w:rsidRP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3.3 - </w:t>
      </w:r>
      <w:r w:rsidRPr="00713634">
        <w:rPr>
          <w:rFonts w:ascii="Times" w:hAnsi="Times" w:cs="Times"/>
          <w:color w:val="000000"/>
        </w:rPr>
        <w:t>Scope Rules</w:t>
      </w:r>
    </w:p>
    <w:p w14:paraId="387C39BA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textual region of the program in which a binding is active is its </w:t>
      </w:r>
      <w:r>
        <w:rPr>
          <w:rFonts w:ascii="Times" w:hAnsi="Times" w:cs="Times"/>
          <w:i/>
          <w:iCs/>
          <w:color w:val="000000"/>
          <w:sz w:val="26"/>
          <w:szCs w:val="26"/>
        </w:rPr>
        <w:t>scope</w:t>
      </w:r>
      <w:r>
        <w:rPr>
          <w:rFonts w:ascii="Times" w:hAnsi="Times" w:cs="Times"/>
          <w:color w:val="000000"/>
          <w:sz w:val="26"/>
          <w:szCs w:val="26"/>
        </w:rPr>
        <w:t xml:space="preserve">. In most modern languages, the scope of a binding is determined statically, that is, at compile time. </w:t>
      </w:r>
    </w:p>
    <w:p w14:paraId="10BF6B1E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A7D0982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Important Scope Parts;</w:t>
      </w:r>
    </w:p>
    <w:p w14:paraId="49E28F20" w14:textId="77777777" w:rsidR="00713634" w:rsidRDefault="00713634" w:rsidP="007136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Static Scoping</w:t>
      </w:r>
    </w:p>
    <w:p w14:paraId="1399A2BB" w14:textId="77777777" w:rsid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0804AD30" w14:textId="77777777" w:rsid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713634">
        <w:rPr>
          <w:rFonts w:ascii="Times" w:hAnsi="Times" w:cs="Times"/>
          <w:color w:val="000000"/>
          <w:sz w:val="26"/>
          <w:szCs w:val="26"/>
        </w:rPr>
        <w:t>In a language with static (lexical) scoping, the</w:t>
      </w:r>
      <w:r>
        <w:rPr>
          <w:rFonts w:ascii="Times" w:hAnsi="Times" w:cs="Times"/>
          <w:color w:val="000000"/>
          <w:sz w:val="26"/>
          <w:szCs w:val="26"/>
        </w:rPr>
        <w:t xml:space="preserve"> bindings between names and ob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jects can be determined at compile time by examining the text of the program, without consideration of the flow of control at run time. </w:t>
      </w:r>
    </w:p>
    <w:p w14:paraId="3674C854" w14:textId="77777777" w:rsidR="00713634" w:rsidRP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393619B4" w14:textId="77777777" w:rsidR="00713634" w:rsidRDefault="00713634" w:rsidP="007136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Nested Subroutines</w:t>
      </w:r>
    </w:p>
    <w:p w14:paraId="6B84EA66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000000"/>
          <w:sz w:val="26"/>
          <w:szCs w:val="26"/>
        </w:rPr>
        <w:t>he ability to nest subroutines inside each other, in</w:t>
      </w:r>
      <w:r>
        <w:rPr>
          <w:rFonts w:ascii="Times" w:hAnsi="Times" w:cs="Times"/>
          <w:color w:val="000000"/>
          <w:sz w:val="26"/>
          <w:szCs w:val="26"/>
        </w:rPr>
        <w:t>troduced in Algol 60, is a fea</w:t>
      </w:r>
      <w:r>
        <w:rPr>
          <w:rFonts w:ascii="Times" w:hAnsi="Times" w:cs="Times"/>
          <w:color w:val="000000"/>
          <w:sz w:val="26"/>
          <w:szCs w:val="26"/>
        </w:rPr>
        <w:t xml:space="preserve">ture of many subsequent languages </w:t>
      </w:r>
    </w:p>
    <w:p w14:paraId="65214D5A" w14:textId="77777777" w:rsidR="00713634" w:rsidRDefault="00713634" w:rsidP="007136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Declaration Order</w:t>
      </w:r>
    </w:p>
    <w:p w14:paraId="49A1711A" w14:textId="77777777" w:rsidR="00713634" w:rsidRP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13634">
        <w:rPr>
          <w:rFonts w:ascii="Times" w:hAnsi="Times" w:cs="Times"/>
          <w:color w:val="000000"/>
          <w:sz w:val="26"/>
          <w:szCs w:val="26"/>
        </w:rPr>
        <w:t>In an apparent attempt to simplify the imple</w:t>
      </w:r>
      <w:r>
        <w:rPr>
          <w:rFonts w:ascii="Times" w:hAnsi="Times" w:cs="Times"/>
          <w:color w:val="000000"/>
          <w:sz w:val="26"/>
          <w:szCs w:val="26"/>
        </w:rPr>
        <w:t>mentation of the compiler, Pas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cal modified the requirement to say that names must be declared before they are used. There are special mechanisms to accommodate recursive types and sub- routines, but in general, a </w:t>
      </w:r>
      <w:r w:rsidRPr="00713634">
        <w:rPr>
          <w:rFonts w:ascii="Times" w:hAnsi="Times" w:cs="Times"/>
          <w:i/>
          <w:iCs/>
          <w:color w:val="000000"/>
          <w:sz w:val="26"/>
          <w:szCs w:val="26"/>
        </w:rPr>
        <w:t xml:space="preserve">forward reference 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(an attempt to use a name before its declaration) is a static semantic error. </w:t>
      </w:r>
    </w:p>
    <w:p w14:paraId="517CD281" w14:textId="77777777" w:rsid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3CA47375" w14:textId="77777777" w:rsidR="00713634" w:rsidRDefault="00713634" w:rsidP="007136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Modules</w:t>
      </w:r>
    </w:p>
    <w:p w14:paraId="0BEE2C1E" w14:textId="77777777" w:rsidR="00713634" w:rsidRP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13634">
        <w:rPr>
          <w:rFonts w:ascii="Times" w:hAnsi="Times" w:cs="Times"/>
          <w:color w:val="000000"/>
          <w:sz w:val="26"/>
          <w:szCs w:val="26"/>
        </w:rPr>
        <w:t xml:space="preserve">An important challenge in the construction of any large body of software is to divide the effort among programmers in such a way that work can proceed on multiple fronts simultaneously. </w:t>
      </w:r>
    </w:p>
    <w:p w14:paraId="4B1F41DB" w14:textId="77777777" w:rsid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092E48ED" w14:textId="77777777" w:rsidR="00713634" w:rsidRDefault="00713634" w:rsidP="007136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Dynamic Scoping</w:t>
      </w:r>
    </w:p>
    <w:p w14:paraId="4FB061D2" w14:textId="77777777" w:rsid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CA59832" w14:textId="77777777" w:rsidR="00713634" w:rsidRP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</w:t>
      </w:r>
      <w:r w:rsidRPr="00713634">
        <w:rPr>
          <w:rFonts w:ascii="Times" w:hAnsi="Times" w:cs="Times"/>
          <w:color w:val="000000"/>
          <w:sz w:val="26"/>
          <w:szCs w:val="26"/>
        </w:rPr>
        <w:t xml:space="preserve">n a language with dynamic scoping, the bindings between names and objects depend on the flow of control at run time, and in particular on the order in which subroutines are called. </w:t>
      </w:r>
    </w:p>
    <w:p w14:paraId="37CC8703" w14:textId="77777777" w:rsidR="00713634" w:rsidRPr="00713634" w:rsidRDefault="00713634" w:rsidP="00713634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3C64578E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3.4 – Implementing Scope</w:t>
      </w:r>
    </w:p>
    <w:p w14:paraId="707FB7C7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o keep track of the names in a statically scoped program, a compiler relies on a data abstraction called a </w:t>
      </w:r>
      <w:r>
        <w:rPr>
          <w:rFonts w:ascii="Times" w:hAnsi="Times" w:cs="Times"/>
          <w:i/>
          <w:iCs/>
          <w:color w:val="000000"/>
          <w:sz w:val="26"/>
          <w:szCs w:val="26"/>
        </w:rPr>
        <w:t>symbol table</w:t>
      </w:r>
      <w:r>
        <w:rPr>
          <w:rFonts w:ascii="Times" w:hAnsi="Times" w:cs="Times"/>
          <w:color w:val="000000"/>
          <w:sz w:val="26"/>
          <w:szCs w:val="26"/>
        </w:rPr>
        <w:t xml:space="preserve">. In essence, the symbol table is a dictionary: it maps names to the information the compiler knows about them. </w:t>
      </w:r>
    </w:p>
    <w:p w14:paraId="6EBA3B49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3.5 – The Meaning of Names within a Scope</w:t>
      </w:r>
    </w:p>
    <w:p w14:paraId="7981523B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So far in our discussion of naming and scopes we have assumed that there is a one-to-one mapping between names and visible objects at any given point in a program. This need not be the case. Two or more names that refer to the same object at the same point in the program are said to be </w:t>
      </w:r>
      <w:r>
        <w:rPr>
          <w:rFonts w:ascii="Times" w:hAnsi="Times" w:cs="Times"/>
          <w:i/>
          <w:iCs/>
          <w:color w:val="000000"/>
          <w:sz w:val="26"/>
          <w:szCs w:val="26"/>
        </w:rPr>
        <w:t>aliases</w:t>
      </w:r>
      <w:r>
        <w:rPr>
          <w:rFonts w:ascii="Times" w:hAnsi="Times" w:cs="Times"/>
          <w:color w:val="000000"/>
          <w:sz w:val="26"/>
          <w:szCs w:val="26"/>
        </w:rPr>
        <w:t xml:space="preserve">. A name that can refer to more than one object at a given point in the program is said to be </w:t>
      </w:r>
      <w:r>
        <w:rPr>
          <w:rFonts w:ascii="Times" w:hAnsi="Times" w:cs="Times"/>
          <w:i/>
          <w:iCs/>
          <w:color w:val="000000"/>
          <w:sz w:val="26"/>
          <w:szCs w:val="26"/>
        </w:rPr>
        <w:t>overloaded</w:t>
      </w:r>
      <w:r>
        <w:rPr>
          <w:rFonts w:ascii="Times" w:hAnsi="Times" w:cs="Times"/>
          <w:color w:val="000000"/>
          <w:sz w:val="26"/>
          <w:szCs w:val="26"/>
        </w:rPr>
        <w:t xml:space="preserve">. Overloading is in turn related to the more general subject of </w:t>
      </w:r>
      <w:r>
        <w:rPr>
          <w:rFonts w:ascii="Times" w:hAnsi="Times" w:cs="Times"/>
          <w:i/>
          <w:iCs/>
          <w:color w:val="000000"/>
          <w:sz w:val="26"/>
          <w:szCs w:val="26"/>
        </w:rPr>
        <w:t>polymorphism</w:t>
      </w:r>
      <w:r>
        <w:rPr>
          <w:rFonts w:ascii="Times" w:hAnsi="Times" w:cs="Times"/>
          <w:color w:val="000000"/>
          <w:sz w:val="26"/>
          <w:szCs w:val="26"/>
        </w:rPr>
        <w:t xml:space="preserve">, which allows a subroutine or other program fragment to behave in different ways depending on the types of its arguments. </w:t>
      </w:r>
    </w:p>
    <w:p w14:paraId="713CA53B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3.6 – The binding of referencing Environments </w:t>
      </w:r>
    </w:p>
    <w:p w14:paraId="3E9BB5C1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  <w:sz w:val="26"/>
          <w:szCs w:val="26"/>
        </w:rPr>
        <w:t xml:space="preserve">tatic scope rules specify that the refer-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encing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environment depends on the lexical nesting of program blocks in which names are declared. Dynamic scope rules specify that the referencing environ-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ment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depends on the order in which declarations are encountered at run time. </w:t>
      </w:r>
    </w:p>
    <w:p w14:paraId="7698878C" w14:textId="77777777" w:rsid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54950F47" w14:textId="77777777" w:rsidR="00713634" w:rsidRP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7577F5B9" w14:textId="77777777" w:rsidR="00713634" w:rsidRPr="00713634" w:rsidRDefault="00713634" w:rsidP="007136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61ABFBB" w14:textId="77777777" w:rsidR="003D459D" w:rsidRDefault="003D459D" w:rsidP="003D45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B3A36C9" w14:textId="77777777" w:rsidR="00A469E8" w:rsidRDefault="00A469E8"/>
    <w:sectPr w:rsidR="00A469E8" w:rsidSect="001C4C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431F7"/>
    <w:multiLevelType w:val="multilevel"/>
    <w:tmpl w:val="08EEF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6460210"/>
    <w:multiLevelType w:val="multilevel"/>
    <w:tmpl w:val="08EEF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A2833D7"/>
    <w:multiLevelType w:val="hybridMultilevel"/>
    <w:tmpl w:val="F382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C6C92"/>
    <w:multiLevelType w:val="hybridMultilevel"/>
    <w:tmpl w:val="86D054A4"/>
    <w:lvl w:ilvl="0" w:tplc="8B90A1F4">
      <w:start w:val="3"/>
      <w:numFmt w:val="bullet"/>
      <w:lvlText w:val="–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84E9B"/>
    <w:multiLevelType w:val="hybridMultilevel"/>
    <w:tmpl w:val="CA38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9D"/>
    <w:rsid w:val="001708A1"/>
    <w:rsid w:val="001C4CD9"/>
    <w:rsid w:val="003D459D"/>
    <w:rsid w:val="00713634"/>
    <w:rsid w:val="00A4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22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588</Words>
  <Characters>3356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Oztreves,Aslan</dc:creator>
  <cp:keywords/>
  <dc:description/>
  <cp:lastModifiedBy>Oztreves,Aslan</cp:lastModifiedBy>
  <cp:revision>1</cp:revision>
  <dcterms:created xsi:type="dcterms:W3CDTF">2017-08-15T00:20:00Z</dcterms:created>
  <dcterms:modified xsi:type="dcterms:W3CDTF">2017-08-17T20:16:00Z</dcterms:modified>
</cp:coreProperties>
</file>