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936" w:rsidRDefault="007F0F7B">
      <w:r>
        <w:t>Tracked changed senza password.</w:t>
      </w:r>
    </w:p>
    <w:sectPr w:rsidR="00B92936" w:rsidSect="0034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trackRevisions/>
  <w:documentProtection w:edit="trackedChanges" w:enforcement="1"/>
  <w:defaultTabStop w:val="720"/>
  <w:characterSpacingControl w:val="doNotCompress"/>
  <w:compat/>
  <w:rsids>
    <w:rsidRoot w:val="007F0F7B"/>
    <w:rsid w:val="00341D0A"/>
    <w:rsid w:val="00572819"/>
    <w:rsid w:val="007F0F7B"/>
    <w:rsid w:val="00F97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</dc:creator>
  <cp:lastModifiedBy>Riccardo</cp:lastModifiedBy>
  <cp:revision>1</cp:revision>
  <dcterms:created xsi:type="dcterms:W3CDTF">2009-09-30T07:12:00Z</dcterms:created>
  <dcterms:modified xsi:type="dcterms:W3CDTF">2009-09-30T07:13:00Z</dcterms:modified>
</cp:coreProperties>
</file>