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75A9" w:rsidRPr="00135BC6" w:rsidRDefault="003503FD" w:rsidP="009643C5">
      <w:pPr>
        <w:pStyle w:val="ChapterOther"/>
        <w:rPr>
          <w:color w:val="0070C0"/>
          <w:sz w:val="28"/>
          <w:szCs w:val="28"/>
        </w:rPr>
      </w:pPr>
      <w:bookmarkStart w:id="0" w:name="_Toc235421226"/>
      <w:r>
        <w:t>Apache Wink</w:t>
      </w:r>
      <w:r w:rsidR="003A26E6" w:rsidRPr="00135BC6">
        <w:t xml:space="preserve"> </w:t>
      </w:r>
      <w:r>
        <w:t>User Guide</w:t>
      </w:r>
      <w:bookmarkEnd w:id="0"/>
    </w:p>
    <w:p w:rsidR="00092D9F" w:rsidRPr="00100F57" w:rsidRDefault="00C53994" w:rsidP="00100F57">
      <w:pPr>
        <w:rPr>
          <w:rFonts w:ascii="Futura Bk" w:hAnsi="Futura Bk"/>
          <w:sz w:val="28"/>
          <w:szCs w:val="28"/>
        </w:rPr>
      </w:pPr>
      <w:r w:rsidRPr="00100F57">
        <w:rPr>
          <w:rFonts w:ascii="Futura Bk" w:hAnsi="Futura Bk"/>
          <w:sz w:val="28"/>
          <w:szCs w:val="28"/>
        </w:rPr>
        <w:t xml:space="preserve">Software Version: </w:t>
      </w:r>
      <w:r w:rsidR="003503FD">
        <w:rPr>
          <w:rFonts w:ascii="Futura Bk" w:hAnsi="Futura Bk"/>
          <w:sz w:val="28"/>
          <w:szCs w:val="28"/>
        </w:rPr>
        <w:t>0.1</w:t>
      </w:r>
    </w:p>
    <w:p w:rsidR="00430805" w:rsidRDefault="00430805" w:rsidP="00AE559F">
      <w:pPr>
        <w:pStyle w:val="Body"/>
      </w:pPr>
    </w:p>
    <w:p w:rsidR="00430805" w:rsidRDefault="00430805" w:rsidP="00AE559F">
      <w:pPr>
        <w:pStyle w:val="Body"/>
      </w:pPr>
    </w:p>
    <w:p w:rsidR="0035070C" w:rsidRPr="00430805" w:rsidRDefault="00430805" w:rsidP="0061580B">
      <w:pPr>
        <w:pStyle w:val="Body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FA5F13">
        <w:rPr>
          <w:sz w:val="24"/>
          <w:szCs w:val="24"/>
        </w:rPr>
        <w:t xml:space="preserve">Apache </w:t>
      </w:r>
      <w:r w:rsidR="003503FD">
        <w:rPr>
          <w:sz w:val="24"/>
          <w:szCs w:val="24"/>
        </w:rPr>
        <w:t>Wink</w:t>
      </w:r>
      <w:r w:rsidR="00770663" w:rsidRPr="00430805">
        <w:rPr>
          <w:sz w:val="24"/>
          <w:szCs w:val="24"/>
        </w:rPr>
        <w:t xml:space="preserve"> </w:t>
      </w:r>
      <w:r w:rsidR="003503FD">
        <w:rPr>
          <w:sz w:val="24"/>
          <w:szCs w:val="24"/>
        </w:rPr>
        <w:t>User Guide</w:t>
      </w:r>
      <w:r w:rsidRPr="0043080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document is a broad scope document that provides detailed information about </w:t>
      </w:r>
      <w:r w:rsidR="006A2AA1">
        <w:rPr>
          <w:sz w:val="24"/>
          <w:szCs w:val="24"/>
        </w:rPr>
        <w:t xml:space="preserve">the Apache </w:t>
      </w:r>
      <w:r w:rsidR="003503FD">
        <w:rPr>
          <w:sz w:val="24"/>
          <w:szCs w:val="24"/>
        </w:rPr>
        <w:t>Wink</w:t>
      </w:r>
      <w:r w:rsidR="002444CC">
        <w:rPr>
          <w:sz w:val="24"/>
          <w:szCs w:val="24"/>
        </w:rPr>
        <w:t xml:space="preserve"> </w:t>
      </w:r>
      <w:r w:rsidR="003503FD">
        <w:rPr>
          <w:sz w:val="24"/>
          <w:szCs w:val="24"/>
        </w:rPr>
        <w:t>0.1</w:t>
      </w:r>
      <w:r>
        <w:rPr>
          <w:sz w:val="24"/>
          <w:szCs w:val="24"/>
        </w:rPr>
        <w:t xml:space="preserve"> design</w:t>
      </w:r>
      <w:r w:rsidR="00826FCB">
        <w:rPr>
          <w:sz w:val="24"/>
          <w:szCs w:val="24"/>
        </w:rPr>
        <w:t xml:space="preserve"> and implementation</w:t>
      </w:r>
      <w:r w:rsidR="006816F9">
        <w:rPr>
          <w:sz w:val="24"/>
          <w:szCs w:val="24"/>
        </w:rPr>
        <w:t>.</w:t>
      </w:r>
    </w:p>
    <w:p w:rsidR="000052F1" w:rsidRDefault="000052F1" w:rsidP="00C66117">
      <w:pPr>
        <w:pStyle w:val="Body"/>
      </w:pPr>
    </w:p>
    <w:p w:rsidR="000052F1" w:rsidRDefault="000052F1" w:rsidP="00C66117">
      <w:pPr>
        <w:pStyle w:val="Body"/>
      </w:pPr>
    </w:p>
    <w:p w:rsidR="000052F1" w:rsidRDefault="000052F1" w:rsidP="00C66117">
      <w:pPr>
        <w:pStyle w:val="Body"/>
      </w:pPr>
    </w:p>
    <w:p w:rsidR="000052F1" w:rsidRDefault="000052F1" w:rsidP="00C66117">
      <w:pPr>
        <w:pStyle w:val="Body"/>
      </w:pPr>
    </w:p>
    <w:p w:rsidR="000052F1" w:rsidRDefault="000052F1" w:rsidP="00C66117">
      <w:pPr>
        <w:pStyle w:val="Body"/>
      </w:pPr>
    </w:p>
    <w:p w:rsidR="000052F1" w:rsidRPr="00C66117" w:rsidRDefault="000052F1" w:rsidP="00C66117">
      <w:pPr>
        <w:pStyle w:val="Body"/>
      </w:pP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1E0"/>
      </w:tblPr>
      <w:tblGrid>
        <w:gridCol w:w="7115"/>
        <w:gridCol w:w="1741"/>
      </w:tblGrid>
      <w:tr w:rsidR="005A0272" w:rsidTr="00D469E8">
        <w:trPr>
          <w:cantSplit/>
        </w:trPr>
        <w:tc>
          <w:tcPr>
            <w:tcW w:w="7115" w:type="dxa"/>
            <w:vAlign w:val="bottom"/>
          </w:tcPr>
          <w:p w:rsidR="00522808" w:rsidRPr="00522808" w:rsidRDefault="00522808" w:rsidP="00982EED"/>
        </w:tc>
        <w:tc>
          <w:tcPr>
            <w:tcW w:w="1741" w:type="dxa"/>
            <w:vAlign w:val="bottom"/>
          </w:tcPr>
          <w:p w:rsidR="005A0272" w:rsidRPr="002E2CEA" w:rsidRDefault="005A0272" w:rsidP="003A25FE"/>
        </w:tc>
      </w:tr>
    </w:tbl>
    <w:p w:rsidR="00E37BCE" w:rsidRDefault="00E37BCE" w:rsidP="003A25FE">
      <w:pPr>
        <w:rPr>
          <w:rFonts w:ascii="Futura Bk" w:hAnsi="Futura Bk"/>
          <w:color w:val="003399"/>
          <w:sz w:val="36"/>
          <w:szCs w:val="36"/>
        </w:rPr>
      </w:pPr>
      <w:r>
        <w:br w:type="page"/>
      </w:r>
      <w:bookmarkStart w:id="1" w:name="ContentsTitle"/>
    </w:p>
    <w:p w:rsidR="00475CDA" w:rsidRDefault="00F50BB7" w:rsidP="00671109">
      <w:pPr>
        <w:pStyle w:val="ChapterOther"/>
        <w:rPr>
          <w:noProof/>
        </w:rPr>
      </w:pPr>
      <w:bookmarkStart w:id="2" w:name="_Toc229891935"/>
      <w:bookmarkStart w:id="3" w:name="_Toc230416732"/>
      <w:bookmarkStart w:id="4" w:name="_Toc235421227"/>
      <w:r w:rsidRPr="00AB1B0A">
        <w:lastRenderedPageBreak/>
        <w:t xml:space="preserve">Table of </w:t>
      </w:r>
      <w:r w:rsidR="006B4FF7" w:rsidRPr="00054BA4">
        <w:t>Contents</w:t>
      </w:r>
      <w:bookmarkStart w:id="5" w:name="_Toc230416733"/>
      <w:bookmarkEnd w:id="1"/>
      <w:bookmarkEnd w:id="2"/>
      <w:bookmarkEnd w:id="3"/>
      <w:bookmarkEnd w:id="4"/>
      <w:r w:rsidR="00EF386F">
        <w:fldChar w:fldCharType="begin"/>
      </w:r>
      <w:r w:rsidR="00671109">
        <w:instrText xml:space="preserve"> TOC \o "1-3" \h \z \u </w:instrText>
      </w:r>
      <w:r w:rsidR="00EF386F">
        <w:fldChar w:fldCharType="separate"/>
      </w:r>
    </w:p>
    <w:p w:rsidR="00475CDA" w:rsidRDefault="00475CDA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bidi="he-IL"/>
        </w:rPr>
      </w:pPr>
      <w:hyperlink w:anchor="_Toc235421226" w:history="1">
        <w:r w:rsidRPr="00F64964">
          <w:rPr>
            <w:rStyle w:val="Hyperlink"/>
            <w:noProof/>
          </w:rPr>
          <w:t>Apache Wink User Guide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_Toc235421226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75CDA" w:rsidRDefault="00475CDA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bidi="he-IL"/>
        </w:rPr>
      </w:pPr>
      <w:hyperlink w:anchor="_Toc235421227" w:history="1">
        <w:r w:rsidRPr="00F64964">
          <w:rPr>
            <w:rStyle w:val="Hyperlink"/>
            <w:noProof/>
          </w:rPr>
          <w:t>Table of Contents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_Toc235421227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75CDA" w:rsidRDefault="00475CDA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bidi="he-IL"/>
        </w:rPr>
      </w:pPr>
      <w:hyperlink w:anchor="_Toc235421228" w:history="1">
        <w:r w:rsidRPr="00F64964">
          <w:rPr>
            <w:rStyle w:val="Hyperlink"/>
            <w:noProof/>
          </w:rPr>
          <w:t>List of Tables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_Toc235421228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75CDA" w:rsidRDefault="00475CDA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bidi="he-IL"/>
        </w:rPr>
      </w:pPr>
      <w:hyperlink w:anchor="_Toc235421229" w:history="1">
        <w:r w:rsidRPr="00F64964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bidi="he-IL"/>
          </w:rPr>
          <w:tab/>
        </w:r>
        <w:r w:rsidRPr="00F64964">
          <w:rPr>
            <w:rStyle w:val="Hyperlink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_Toc235421229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75CDA" w:rsidRDefault="00475C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5421230" w:history="1">
        <w:r w:rsidRPr="00F64964">
          <w:rPr>
            <w:rStyle w:val="Hyperlink"/>
            <w:noProof/>
          </w:rPr>
          <w:t>1.1.1.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F64964">
          <w:rPr>
            <w:rStyle w:val="Hyperlink"/>
            <w:noProof/>
          </w:rPr>
          <w:t>Important Note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_Toc235421230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75CDA" w:rsidRDefault="00475C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5421231" w:history="1">
        <w:r w:rsidRPr="00F64964">
          <w:rPr>
            <w:rStyle w:val="Hyperlink"/>
            <w:noProof/>
          </w:rPr>
          <w:t>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F64964">
          <w:rPr>
            <w:rStyle w:val="Hyperlink"/>
            <w:noProof/>
          </w:rPr>
          <w:t>Target Audience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_Toc235421231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75CDA" w:rsidRDefault="00475C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5421232" w:history="1">
        <w:r w:rsidRPr="00F64964">
          <w:rPr>
            <w:rStyle w:val="Hyperlink"/>
            <w:noProof/>
          </w:rPr>
          <w:t>1.3.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F64964">
          <w:rPr>
            <w:rStyle w:val="Hyperlink"/>
            <w:noProof/>
          </w:rPr>
          <w:t>JAX-RS Compliancy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_Toc235421232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75CDA" w:rsidRDefault="00475CDA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bidi="he-IL"/>
        </w:rPr>
      </w:pPr>
      <w:hyperlink w:anchor="_Toc235421233" w:history="1">
        <w:r w:rsidRPr="00F64964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bidi="he-IL"/>
          </w:rPr>
          <w:tab/>
        </w:r>
        <w:r w:rsidRPr="00F64964">
          <w:rPr>
            <w:rStyle w:val="Hyperlink"/>
            <w:noProof/>
          </w:rPr>
          <w:t>Apache Wink Architecture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_Toc235421233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75CDA" w:rsidRDefault="00475C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5421234" w:history="1">
        <w:r w:rsidRPr="00F64964">
          <w:rPr>
            <w:rStyle w:val="Hyperlink"/>
            <w:noProof/>
          </w:rPr>
          <w:t>2.1.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F64964">
          <w:rPr>
            <w:rStyle w:val="Hyperlink"/>
            <w:noProof/>
          </w:rPr>
          <w:t>Wink Runtime Architecture 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_Toc235421234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75CDA" w:rsidRDefault="00475C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5421235" w:history="1">
        <w:r w:rsidRPr="00F64964">
          <w:rPr>
            <w:rStyle w:val="Hyperlink"/>
            <w:noProof/>
          </w:rPr>
          <w:t>2.2.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F64964">
          <w:rPr>
            <w:rStyle w:val="Hyperlink"/>
            <w:noProof/>
          </w:rPr>
          <w:t>Request Processor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_Toc235421235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75CDA" w:rsidRDefault="00475C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5421236" w:history="1">
        <w:r w:rsidRPr="00F64964">
          <w:rPr>
            <w:rStyle w:val="Hyperlink"/>
            <w:noProof/>
          </w:rPr>
          <w:t>2.3.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F64964">
          <w:rPr>
            <w:rStyle w:val="Hyperlink"/>
            <w:noProof/>
          </w:rPr>
          <w:t>Deployment Configuration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_Toc235421236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75CDA" w:rsidRDefault="00475C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5421237" w:history="1">
        <w:r w:rsidRPr="00F64964">
          <w:rPr>
            <w:rStyle w:val="Hyperlink"/>
            <w:noProof/>
          </w:rPr>
          <w:t>2.3.1.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F64964">
          <w:rPr>
            <w:rStyle w:val="Hyperlink"/>
            <w:noProof/>
          </w:rPr>
          <w:t>Customization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_Toc235421237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75CDA" w:rsidRDefault="00475C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5421238" w:history="1">
        <w:r w:rsidRPr="00F64964">
          <w:rPr>
            <w:rStyle w:val="Hyperlink"/>
            <w:noProof/>
          </w:rPr>
          <w:t>2.4.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F64964">
          <w:rPr>
            <w:rStyle w:val="Hyperlink"/>
            <w:noProof/>
          </w:rPr>
          <w:t>Handler Chains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_Toc235421238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475CDA" w:rsidRDefault="00475C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5421239" w:history="1">
        <w:r w:rsidRPr="00F64964">
          <w:rPr>
            <w:rStyle w:val="Hyperlink"/>
            <w:noProof/>
          </w:rPr>
          <w:t>2.5.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F64964">
          <w:rPr>
            <w:rStyle w:val="Hyperlink"/>
            <w:noProof/>
          </w:rPr>
          <w:t>Registries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_Toc235421239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475CDA" w:rsidRDefault="00475C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5421240" w:history="1">
        <w:r w:rsidRPr="00F64964">
          <w:rPr>
            <w:rStyle w:val="Hyperlink"/>
            <w:noProof/>
          </w:rPr>
          <w:t>2.5.1.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F64964">
          <w:rPr>
            <w:rStyle w:val="Hyperlink"/>
            <w:noProof/>
          </w:rPr>
          <w:t>Resources Registry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_Toc235421240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475CDA" w:rsidRDefault="00475C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5421241" w:history="1">
        <w:r w:rsidRPr="00F64964">
          <w:rPr>
            <w:rStyle w:val="Hyperlink"/>
            <w:noProof/>
          </w:rPr>
          <w:t>2.5.2.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F64964">
          <w:rPr>
            <w:rStyle w:val="Hyperlink"/>
            <w:noProof/>
          </w:rPr>
          <w:t>Providers Registry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_Toc235421241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475CDA" w:rsidRDefault="00475CDA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bidi="he-IL"/>
        </w:rPr>
      </w:pPr>
      <w:hyperlink w:anchor="_Toc235421242" w:history="1">
        <w:r w:rsidRPr="00F64964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bidi="he-IL"/>
          </w:rPr>
          <w:tab/>
        </w:r>
        <w:r w:rsidRPr="00F64964">
          <w:rPr>
            <w:rStyle w:val="Hyperlink"/>
            <w:noProof/>
          </w:rPr>
          <w:t>Registration and Configuration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_Toc235421242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475CDA" w:rsidRDefault="00475C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5421243" w:history="1">
        <w:r w:rsidRPr="00F64964">
          <w:rPr>
            <w:rStyle w:val="Hyperlink"/>
            <w:noProof/>
          </w:rPr>
          <w:t>3.1.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F64964">
          <w:rPr>
            <w:rStyle w:val="Hyperlink"/>
            <w:noProof/>
          </w:rPr>
          <w:t>Simple Application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_Toc235421243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475CDA" w:rsidRDefault="00475C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5421244" w:history="1">
        <w:r w:rsidRPr="00F64964">
          <w:rPr>
            <w:rStyle w:val="Hyperlink"/>
            <w:noProof/>
          </w:rPr>
          <w:t>3.1.1.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F64964">
          <w:rPr>
            <w:rStyle w:val="Hyperlink"/>
            <w:noProof/>
          </w:rPr>
          <w:t>Specifying the Simple Application File Location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_Toc235421244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475CDA" w:rsidRDefault="00475C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5421245" w:history="1">
        <w:r w:rsidRPr="00F64964">
          <w:rPr>
            <w:rStyle w:val="Hyperlink"/>
            <w:noProof/>
          </w:rPr>
          <w:t>3.2.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F64964">
          <w:rPr>
            <w:rStyle w:val="Hyperlink"/>
            <w:noProof/>
          </w:rPr>
          <w:t>Wink Application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_Toc235421245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475CDA" w:rsidRDefault="00475C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5421246" w:history="1">
        <w:r w:rsidRPr="00F64964">
          <w:rPr>
            <w:rStyle w:val="Hyperlink"/>
            <w:noProof/>
          </w:rPr>
          <w:t>3.3.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F64964">
          <w:rPr>
            <w:rStyle w:val="Hyperlink"/>
            <w:noProof/>
          </w:rPr>
          <w:t>Dynamic Resources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_Toc235421246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475CDA" w:rsidRDefault="00475C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5421247" w:history="1">
        <w:r w:rsidRPr="00F64964">
          <w:rPr>
            <w:rStyle w:val="Hyperlink"/>
            <w:noProof/>
          </w:rPr>
          <w:t>3.3.1.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F64964">
          <w:rPr>
            <w:rStyle w:val="Hyperlink"/>
            <w:noProof/>
          </w:rPr>
          <w:t>Motivation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_Toc235421247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475CDA" w:rsidRDefault="00475C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5421248" w:history="1">
        <w:r w:rsidRPr="00F64964">
          <w:rPr>
            <w:rStyle w:val="Hyperlink"/>
            <w:noProof/>
          </w:rPr>
          <w:t>3.3.2.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F64964">
          <w:rPr>
            <w:rStyle w:val="Hyperlink"/>
            <w:noProof/>
          </w:rPr>
          <w:t>Usage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_Toc235421248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475CDA" w:rsidRDefault="00475C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5421249" w:history="1">
        <w:r w:rsidRPr="00F64964">
          <w:rPr>
            <w:rStyle w:val="Hyperlink"/>
            <w:noProof/>
          </w:rPr>
          <w:t>3.3.3.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F64964">
          <w:rPr>
            <w:rStyle w:val="Hyperlink"/>
            <w:noProof/>
          </w:rPr>
          <w:t>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_Toc235421249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475CDA" w:rsidRDefault="00475C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5421250" w:history="1">
        <w:r w:rsidRPr="00F64964">
          <w:rPr>
            <w:rStyle w:val="Hyperlink"/>
            <w:noProof/>
          </w:rPr>
          <w:t>3.4.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F64964">
          <w:rPr>
            <w:rStyle w:val="Hyperlink"/>
            <w:noProof/>
          </w:rPr>
          <w:t>Priorities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_Toc235421250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475CDA" w:rsidRDefault="00475C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5421251" w:history="1">
        <w:r w:rsidRPr="00F64964">
          <w:rPr>
            <w:rStyle w:val="Hyperlink"/>
            <w:noProof/>
          </w:rPr>
          <w:t>3.4.1.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F64964">
          <w:rPr>
            <w:rStyle w:val="Hyperlink"/>
            <w:noProof/>
          </w:rPr>
          <w:t>Resource Priorities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_Toc235421251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475CDA" w:rsidRDefault="00475C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5421252" w:history="1">
        <w:r w:rsidRPr="00F64964">
          <w:rPr>
            <w:rStyle w:val="Hyperlink"/>
            <w:noProof/>
          </w:rPr>
          <w:t>3.4.2.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F64964">
          <w:rPr>
            <w:rStyle w:val="Hyperlink"/>
            <w:noProof/>
          </w:rPr>
          <w:t>Provider Priorities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_Toc235421252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475CDA" w:rsidRDefault="00475C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5421253" w:history="1">
        <w:r w:rsidRPr="00F64964">
          <w:rPr>
            <w:rStyle w:val="Hyperlink"/>
            <w:noProof/>
          </w:rPr>
          <w:t>3.5.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F64964">
          <w:rPr>
            <w:rStyle w:val="Hyperlink"/>
            <w:noProof/>
          </w:rPr>
          <w:t>Properties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_Toc235421253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475CDA" w:rsidRDefault="00475C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5421254" w:history="1">
        <w:r w:rsidRPr="00F64964">
          <w:rPr>
            <w:rStyle w:val="Hyperlink"/>
            <w:noProof/>
          </w:rPr>
          <w:t>3.5.1.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F64964">
          <w:rPr>
            <w:rStyle w:val="Hyperlink"/>
            <w:noProof/>
          </w:rPr>
          <w:t>Custom Properties File Definition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_Toc235421254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475CDA" w:rsidRDefault="00475C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5421255" w:history="1">
        <w:r w:rsidRPr="00F64964">
          <w:rPr>
            <w:rStyle w:val="Hyperlink"/>
            <w:noProof/>
          </w:rPr>
          <w:t>3.6.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F64964">
          <w:rPr>
            <w:rStyle w:val="Hyperlink"/>
            <w:noProof/>
          </w:rPr>
          <w:t>Runtime Registration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_Toc235421255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475CDA" w:rsidRDefault="00475C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5421256" w:history="1">
        <w:r w:rsidRPr="00F64964">
          <w:rPr>
            <w:rStyle w:val="Hyperlink"/>
            <w:noProof/>
          </w:rPr>
          <w:t>3.7.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F64964">
          <w:rPr>
            <w:rStyle w:val="Hyperlink"/>
            <w:noProof/>
          </w:rPr>
          <w:t>Media-Type Mapping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_Toc235421256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475CDA" w:rsidRDefault="00475C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5421257" w:history="1">
        <w:r w:rsidRPr="00F64964">
          <w:rPr>
            <w:rStyle w:val="Hyperlink"/>
            <w:noProof/>
          </w:rPr>
          <w:t>3.7.1.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F64964">
          <w:rPr>
            <w:rStyle w:val="Hyperlink"/>
            <w:noProof/>
          </w:rPr>
          <w:t>Customizing Mappings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_Toc235421257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475CDA" w:rsidRDefault="00475C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5421258" w:history="1">
        <w:r w:rsidRPr="00F64964">
          <w:rPr>
            <w:rStyle w:val="Hyperlink"/>
            <w:noProof/>
          </w:rPr>
          <w:t>3.8.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F64964">
          <w:rPr>
            <w:rStyle w:val="Hyperlink"/>
            <w:noProof/>
          </w:rPr>
          <w:t>Alternative Shortcuts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_Toc235421258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475CDA" w:rsidRDefault="00475C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5421259" w:history="1">
        <w:r w:rsidRPr="00F64964">
          <w:rPr>
            <w:rStyle w:val="Hyperlink"/>
            <w:noProof/>
          </w:rPr>
          <w:t>3.8.1.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F64964">
          <w:rPr>
            <w:rStyle w:val="Hyperlink"/>
            <w:noProof/>
          </w:rPr>
          <w:t>Customizing Shortcuts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_Toc235421259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475CDA" w:rsidRDefault="00475CDA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bidi="he-IL"/>
        </w:rPr>
      </w:pPr>
      <w:hyperlink w:anchor="_Toc235421260" w:history="1">
        <w:r w:rsidRPr="00F64964">
          <w:rPr>
            <w:rStyle w:val="Hyperlink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bidi="he-IL"/>
          </w:rPr>
          <w:tab/>
        </w:r>
        <w:r w:rsidRPr="00F64964">
          <w:rPr>
            <w:rStyle w:val="Hyperlink"/>
            <w:noProof/>
          </w:rPr>
          <w:t>Link Builders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_Toc235421260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475CDA" w:rsidRDefault="00475C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5421261" w:history="1">
        <w:r w:rsidRPr="00F64964">
          <w:rPr>
            <w:rStyle w:val="Hyperlink"/>
            <w:noProof/>
          </w:rPr>
          <w:t>4.1.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F64964">
          <w:rPr>
            <w:rStyle w:val="Hyperlink"/>
            <w:noProof/>
          </w:rPr>
          <w:t>Link Builders 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_Toc235421261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475CDA" w:rsidRDefault="00475C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5421262" w:history="1">
        <w:r w:rsidRPr="00F64964">
          <w:rPr>
            <w:rStyle w:val="Hyperlink"/>
            <w:noProof/>
          </w:rPr>
          <w:t>4.2.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F64964">
          <w:rPr>
            <w:rStyle w:val="Hyperlink"/>
            <w:noProof/>
          </w:rPr>
          <w:t>The “alt” Query Parameter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_Toc235421262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475CDA" w:rsidRDefault="00475C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5421263" w:history="1">
        <w:r w:rsidRPr="00F64964">
          <w:rPr>
            <w:rStyle w:val="Hyperlink"/>
            <w:noProof/>
          </w:rPr>
          <w:t>4.3.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F64964">
          <w:rPr>
            <w:rStyle w:val="Hyperlink"/>
            <w:noProof/>
          </w:rPr>
          <w:t>System Links Builder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_Toc235421263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475CDA" w:rsidRDefault="00475C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5421264" w:history="1">
        <w:r w:rsidRPr="00F64964">
          <w:rPr>
            <w:rStyle w:val="Hyperlink"/>
            <w:noProof/>
          </w:rPr>
          <w:t>4.3.1.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F64964">
          <w:rPr>
            <w:rStyle w:val="Hyperlink"/>
            <w:noProof/>
          </w:rPr>
          <w:t>Example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_Toc235421264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475CDA" w:rsidRDefault="00475C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5421265" w:history="1">
        <w:r w:rsidRPr="00F64964">
          <w:rPr>
            <w:rStyle w:val="Hyperlink"/>
            <w:noProof/>
          </w:rPr>
          <w:t>4.4.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F64964">
          <w:rPr>
            <w:rStyle w:val="Hyperlink"/>
            <w:noProof/>
          </w:rPr>
          <w:t>Single Link Builder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_Toc235421265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475CDA" w:rsidRDefault="00475C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5421266" w:history="1">
        <w:r w:rsidRPr="00F64964">
          <w:rPr>
            <w:rStyle w:val="Hyperlink"/>
            <w:noProof/>
          </w:rPr>
          <w:t>4.5.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F64964">
          <w:rPr>
            <w:rStyle w:val="Hyperlink"/>
            <w:noProof/>
          </w:rPr>
          <w:t>Generating Absolute or Relative Links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_Toc235421266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475CDA" w:rsidRDefault="00475CDA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bidi="he-IL"/>
        </w:rPr>
      </w:pPr>
      <w:hyperlink w:anchor="_Toc235421267" w:history="1">
        <w:r w:rsidRPr="00F64964">
          <w:rPr>
            <w:rStyle w:val="Hyperlink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bidi="he-IL"/>
          </w:rPr>
          <w:tab/>
        </w:r>
        <w:r w:rsidRPr="00F64964">
          <w:rPr>
            <w:rStyle w:val="Hyperlink"/>
            <w:noProof/>
          </w:rPr>
          <w:t>Assets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_Toc235421267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475CDA" w:rsidRDefault="00475C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5421268" w:history="1">
        <w:r w:rsidRPr="00F64964">
          <w:rPr>
            <w:rStyle w:val="Hyperlink"/>
            <w:noProof/>
          </w:rPr>
          <w:t>5.1.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F64964">
          <w:rPr>
            <w:rStyle w:val="Hyperlink"/>
            <w:noProof/>
          </w:rPr>
          <w:t>Assets 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_Toc235421268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475CDA" w:rsidRDefault="00475C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5421269" w:history="1">
        <w:r w:rsidRPr="00F64964">
          <w:rPr>
            <w:rStyle w:val="Hyperlink"/>
            <w:noProof/>
          </w:rPr>
          <w:t>5.2.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F64964">
          <w:rPr>
            <w:rStyle w:val="Hyperlink"/>
            <w:noProof/>
          </w:rPr>
          <w:t>Lifecycle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_Toc235421269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475CDA" w:rsidRDefault="00475C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5421270" w:history="1">
        <w:r w:rsidRPr="00F64964">
          <w:rPr>
            <w:rStyle w:val="Hyperlink"/>
            <w:noProof/>
          </w:rPr>
          <w:t>5.2.1.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F64964">
          <w:rPr>
            <w:rStyle w:val="Hyperlink"/>
            <w:noProof/>
          </w:rPr>
          <w:t>Response Entity Asset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_Toc235421270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475CDA" w:rsidRDefault="00475C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5421271" w:history="1">
        <w:r w:rsidRPr="00F64964">
          <w:rPr>
            <w:rStyle w:val="Hyperlink"/>
            <w:noProof/>
          </w:rPr>
          <w:t>5.2.2.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F64964">
          <w:rPr>
            <w:rStyle w:val="Hyperlink"/>
            <w:noProof/>
          </w:rPr>
          <w:t>Request Entity Asset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_Toc235421271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475CDA" w:rsidRDefault="00475C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5421272" w:history="1">
        <w:r w:rsidRPr="00F64964">
          <w:rPr>
            <w:rStyle w:val="Hyperlink"/>
            <w:noProof/>
          </w:rPr>
          <w:t>5.3.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F64964">
          <w:rPr>
            <w:rStyle w:val="Hyperlink"/>
            <w:noProof/>
          </w:rPr>
          <w:t>Asset Entity Methods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_Toc235421272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475CDA" w:rsidRDefault="00475C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5421273" w:history="1">
        <w:r w:rsidRPr="00F64964">
          <w:rPr>
            <w:rStyle w:val="Hyperlink"/>
            <w:noProof/>
          </w:rPr>
          <w:t>5.3.1.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F64964">
          <w:rPr>
            <w:rStyle w:val="Hyperlink"/>
            <w:noProof/>
          </w:rPr>
          <w:t>Entity Producing Methods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_Toc235421273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475CDA" w:rsidRDefault="00475C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5421274" w:history="1">
        <w:r w:rsidRPr="00F64964">
          <w:rPr>
            <w:rStyle w:val="Hyperlink"/>
            <w:noProof/>
          </w:rPr>
          <w:t>5.3.2.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F64964">
          <w:rPr>
            <w:rStyle w:val="Hyperlink"/>
            <w:noProof/>
          </w:rPr>
          <w:t>Entity Consuming Methods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_Toc235421274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475CDA" w:rsidRDefault="00475C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5421275" w:history="1">
        <w:r w:rsidRPr="00F64964">
          <w:rPr>
            <w:rStyle w:val="Hyperlink"/>
            <w:noProof/>
          </w:rPr>
          <w:t>5.4.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F64964">
          <w:rPr>
            <w:rStyle w:val="Hyperlink"/>
            <w:noProof/>
          </w:rPr>
          <w:t>Parameters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_Toc235421275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475CDA" w:rsidRDefault="00475C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5421276" w:history="1">
        <w:r w:rsidRPr="00F64964">
          <w:rPr>
            <w:rStyle w:val="Hyperlink"/>
            <w:noProof/>
          </w:rPr>
          <w:t>5.5.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F64964">
          <w:rPr>
            <w:rStyle w:val="Hyperlink"/>
            <w:noProof/>
          </w:rPr>
          <w:t>Return 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_Toc235421276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475CDA" w:rsidRDefault="00475C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5421277" w:history="1">
        <w:r w:rsidRPr="00F64964">
          <w:rPr>
            <w:rStyle w:val="Hyperlink"/>
            <w:noProof/>
          </w:rPr>
          <w:t>5.6.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F64964">
          <w:rPr>
            <w:rStyle w:val="Hyperlink"/>
            <w:noProof/>
          </w:rPr>
          <w:t>Exceptions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_Toc235421277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475CDA" w:rsidRDefault="00475C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5421278" w:history="1">
        <w:r w:rsidRPr="00F64964">
          <w:rPr>
            <w:rStyle w:val="Hyperlink"/>
            <w:noProof/>
          </w:rPr>
          <w:t>5.7.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F64964">
          <w:rPr>
            <w:rStyle w:val="Hyperlink"/>
            <w:noProof/>
          </w:rPr>
          <w:t>Annotation Inheritance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_Toc235421278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475CDA" w:rsidRDefault="00475C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5421279" w:history="1">
        <w:r w:rsidRPr="00F64964">
          <w:rPr>
            <w:rStyle w:val="Hyperlink"/>
            <w:noProof/>
          </w:rPr>
          <w:t>5.8.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F64964">
          <w:rPr>
            <w:rStyle w:val="Hyperlink"/>
            <w:noProof/>
          </w:rPr>
          <w:t>Entity Method Matching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_Toc235421279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475CDA" w:rsidRDefault="00475C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5421280" w:history="1">
        <w:r w:rsidRPr="00F64964">
          <w:rPr>
            <w:rStyle w:val="Hyperlink"/>
            <w:noProof/>
          </w:rPr>
          <w:t>5.8.1.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F64964">
          <w:rPr>
            <w:rStyle w:val="Hyperlink"/>
            <w:noProof/>
          </w:rPr>
          <w:t>Request Entity Matching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_Toc235421280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475CDA" w:rsidRDefault="00475C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5421281" w:history="1">
        <w:r w:rsidRPr="00F64964">
          <w:rPr>
            <w:rStyle w:val="Hyperlink"/>
            <w:noProof/>
          </w:rPr>
          <w:t>5.8.2.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F64964">
          <w:rPr>
            <w:rStyle w:val="Hyperlink"/>
            <w:noProof/>
          </w:rPr>
          <w:t>Response Entity Matching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_Toc235421281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475CDA" w:rsidRDefault="00475C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5421282" w:history="1">
        <w:r w:rsidRPr="00F64964">
          <w:rPr>
            <w:rStyle w:val="Hyperlink"/>
            <w:noProof/>
          </w:rPr>
          <w:t>5.9.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F64964">
          <w:rPr>
            <w:rStyle w:val="Hyperlink"/>
            <w:noProof/>
          </w:rPr>
          <w:t>Asset Example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_Toc235421282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475CDA" w:rsidRDefault="00475CDA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bidi="he-IL"/>
        </w:rPr>
      </w:pPr>
      <w:hyperlink w:anchor="_Toc235421283" w:history="1">
        <w:r w:rsidRPr="00F64964">
          <w:rPr>
            <w:rStyle w:val="Hyperlink"/>
            <w:noProof/>
          </w:rPr>
          <w:t>6.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bidi="he-IL"/>
          </w:rPr>
          <w:tab/>
        </w:r>
        <w:r w:rsidRPr="00F64964">
          <w:rPr>
            <w:rStyle w:val="Hyperlink"/>
            <w:noProof/>
          </w:rPr>
          <w:t>Providers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_Toc235421283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475CDA" w:rsidRDefault="00475C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5421284" w:history="1">
        <w:r w:rsidRPr="00F64964">
          <w:rPr>
            <w:rStyle w:val="Hyperlink"/>
            <w:noProof/>
          </w:rPr>
          <w:t>6.1.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F64964">
          <w:rPr>
            <w:rStyle w:val="Hyperlink"/>
            <w:noProof/>
          </w:rPr>
          <w:t>Scoping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_Toc235421284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475CDA" w:rsidRDefault="00475C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5421285" w:history="1">
        <w:r w:rsidRPr="00F64964">
          <w:rPr>
            <w:rStyle w:val="Hyperlink"/>
            <w:noProof/>
          </w:rPr>
          <w:t>6.1.1.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F64964">
          <w:rPr>
            <w:rStyle w:val="Hyperlink"/>
            <w:noProof/>
          </w:rPr>
          <w:t>Prototype Example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_Toc235421285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475CDA" w:rsidRDefault="00475C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5421286" w:history="1">
        <w:r w:rsidRPr="00F64964">
          <w:rPr>
            <w:rStyle w:val="Hyperlink"/>
            <w:noProof/>
          </w:rPr>
          <w:t>6.1.2.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F64964">
          <w:rPr>
            <w:rStyle w:val="Hyperlink"/>
            <w:noProof/>
          </w:rPr>
          <w:t>Singleton Example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_Toc235421286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475CDA" w:rsidRDefault="00475C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5421287" w:history="1">
        <w:r w:rsidRPr="00F64964">
          <w:rPr>
            <w:rStyle w:val="Hyperlink"/>
            <w:noProof/>
          </w:rPr>
          <w:t>6.1.3.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F64964">
          <w:rPr>
            <w:rStyle w:val="Hyperlink"/>
            <w:noProof/>
          </w:rPr>
          <w:t>Singleton Example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_Toc235421287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475CDA" w:rsidRDefault="00475C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5421288" w:history="1">
        <w:r w:rsidRPr="00F64964">
          <w:rPr>
            <w:rStyle w:val="Hyperlink"/>
            <w:noProof/>
          </w:rPr>
          <w:t>6.2.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F64964">
          <w:rPr>
            <w:rStyle w:val="Hyperlink"/>
            <w:noProof/>
          </w:rPr>
          <w:t>Priority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_Toc235421288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475CDA" w:rsidRDefault="00475C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5421289" w:history="1">
        <w:r w:rsidRPr="00F64964">
          <w:rPr>
            <w:rStyle w:val="Hyperlink"/>
            <w:noProof/>
          </w:rPr>
          <w:t>6.3.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F64964">
          <w:rPr>
            <w:rStyle w:val="Hyperlink"/>
            <w:noProof/>
          </w:rPr>
          <w:t>Out-of-the-Box Implementations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_Toc235421289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475CDA" w:rsidRDefault="00475C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5421290" w:history="1">
        <w:r w:rsidRPr="00F64964">
          <w:rPr>
            <w:rStyle w:val="Hyperlink"/>
            <w:noProof/>
          </w:rPr>
          <w:t>6.3.1.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F64964">
          <w:rPr>
            <w:rStyle w:val="Hyperlink"/>
            <w:noProof/>
          </w:rPr>
          <w:t>Atom Providers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_Toc235421290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475CDA" w:rsidRDefault="00475C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5421291" w:history="1">
        <w:r w:rsidRPr="00F64964">
          <w:rPr>
            <w:rStyle w:val="Hyperlink"/>
            <w:noProof/>
          </w:rPr>
          <w:t>6.3.2.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F64964">
          <w:rPr>
            <w:rStyle w:val="Hyperlink"/>
            <w:noProof/>
          </w:rPr>
          <w:t>APP Providers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_Toc235421291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475CDA" w:rsidRDefault="00475C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5421292" w:history="1">
        <w:r w:rsidRPr="00F64964">
          <w:rPr>
            <w:rStyle w:val="Hyperlink"/>
            <w:noProof/>
          </w:rPr>
          <w:t>6.3.3.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F64964">
          <w:rPr>
            <w:rStyle w:val="Hyperlink"/>
            <w:noProof/>
          </w:rPr>
          <w:t>OpenSearch Provider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_Toc235421292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475CDA" w:rsidRDefault="00475C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5421293" w:history="1">
        <w:r w:rsidRPr="00F64964">
          <w:rPr>
            <w:rStyle w:val="Hyperlink"/>
            <w:noProof/>
          </w:rPr>
          <w:t>6.3.4.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F64964">
          <w:rPr>
            <w:rStyle w:val="Hyperlink"/>
            <w:noProof/>
          </w:rPr>
          <w:t>Json Providers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_Toc235421293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475CDA" w:rsidRDefault="00475C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5421294" w:history="1">
        <w:r w:rsidRPr="00F64964">
          <w:rPr>
            <w:rStyle w:val="Hyperlink"/>
            <w:noProof/>
          </w:rPr>
          <w:t>6.3.5.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F64964">
          <w:rPr>
            <w:rStyle w:val="Hyperlink"/>
            <w:noProof/>
          </w:rPr>
          <w:t>Asset Provider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_Toc235421294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475CDA" w:rsidRDefault="00475C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5421295" w:history="1">
        <w:r w:rsidRPr="00F64964">
          <w:rPr>
            <w:rStyle w:val="Hyperlink"/>
            <w:noProof/>
          </w:rPr>
          <w:t>6.3.6.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F64964">
          <w:rPr>
            <w:rStyle w:val="Hyperlink"/>
            <w:noProof/>
          </w:rPr>
          <w:t>HTML Providers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_Toc235421295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475CDA" w:rsidRDefault="00475C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5421296" w:history="1">
        <w:r w:rsidRPr="00F64964">
          <w:rPr>
            <w:rStyle w:val="Hyperlink"/>
            <w:noProof/>
          </w:rPr>
          <w:t>6.3.7.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F64964">
          <w:rPr>
            <w:rStyle w:val="Hyperlink"/>
            <w:noProof/>
          </w:rPr>
          <w:t>CSV Providers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_Toc235421296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475CDA" w:rsidRDefault="00475CDA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bidi="he-IL"/>
        </w:rPr>
      </w:pPr>
      <w:hyperlink w:anchor="_Toc235421297" w:history="1">
        <w:r w:rsidRPr="00F64964">
          <w:rPr>
            <w:rStyle w:val="Hyperlink"/>
            <w:noProof/>
          </w:rPr>
          <w:t>7.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bidi="he-IL"/>
          </w:rPr>
          <w:tab/>
        </w:r>
        <w:r w:rsidRPr="00F64964">
          <w:rPr>
            <w:rStyle w:val="Hyperlink"/>
            <w:noProof/>
          </w:rPr>
          <w:t>Annotations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_Toc235421297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475CDA" w:rsidRDefault="00475C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5421298" w:history="1">
        <w:r w:rsidRPr="00F64964">
          <w:rPr>
            <w:rStyle w:val="Hyperlink"/>
            <w:noProof/>
          </w:rPr>
          <w:t>7.1.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F64964">
          <w:rPr>
            <w:rStyle w:val="Hyperlink"/>
            <w:noProof/>
          </w:rPr>
          <w:t>@Workspace Annotation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_Toc235421298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475CDA" w:rsidRDefault="00475C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5421299" w:history="1">
        <w:r w:rsidRPr="00F64964">
          <w:rPr>
            <w:rStyle w:val="Hyperlink"/>
            <w:noProof/>
          </w:rPr>
          <w:t>7.1.1.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F64964">
          <w:rPr>
            <w:rStyle w:val="Hyperlink"/>
            <w:noProof/>
          </w:rPr>
          <w:t>@Workspace Annotation Example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_Toc235421299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475CDA" w:rsidRDefault="00475C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5421300" w:history="1">
        <w:r w:rsidRPr="00F64964">
          <w:rPr>
            <w:rStyle w:val="Hyperlink"/>
            <w:noProof/>
          </w:rPr>
          <w:t>7.2.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F64964">
          <w:rPr>
            <w:rStyle w:val="Hyperlink"/>
            <w:noProof/>
          </w:rPr>
          <w:t>@Asset Annotation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_Toc235421300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475CDA" w:rsidRDefault="00475C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5421301" w:history="1">
        <w:r w:rsidRPr="00F64964">
          <w:rPr>
            <w:rStyle w:val="Hyperlink"/>
            <w:noProof/>
          </w:rPr>
          <w:t>7.3.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F64964">
          <w:rPr>
            <w:rStyle w:val="Hyperlink"/>
            <w:noProof/>
          </w:rPr>
          <w:t>@Scope Annotation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_Toc235421301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475CDA" w:rsidRDefault="00475C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5421302" w:history="1">
        <w:r w:rsidRPr="00F64964">
          <w:rPr>
            <w:rStyle w:val="Hyperlink"/>
            <w:noProof/>
          </w:rPr>
          <w:t>7.3.1.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F64964">
          <w:rPr>
            <w:rStyle w:val="Hyperlink"/>
            <w:noProof/>
          </w:rPr>
          <w:t>Resource Example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_Toc235421302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475CDA" w:rsidRDefault="00475C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5421303" w:history="1">
        <w:r w:rsidRPr="00F64964">
          <w:rPr>
            <w:rStyle w:val="Hyperlink"/>
            <w:noProof/>
          </w:rPr>
          <w:t>7.3.2.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F64964">
          <w:rPr>
            <w:rStyle w:val="Hyperlink"/>
            <w:noProof/>
          </w:rPr>
          <w:t>Provider Example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_Toc235421303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475CDA" w:rsidRDefault="00475C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5421304" w:history="1">
        <w:r w:rsidRPr="00F64964">
          <w:rPr>
            <w:rStyle w:val="Hyperlink"/>
            <w:noProof/>
          </w:rPr>
          <w:t>7.4.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F64964">
          <w:rPr>
            <w:rStyle w:val="Hyperlink"/>
            <w:noProof/>
          </w:rPr>
          <w:t>@Parent Annotation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_Toc235421304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475CDA" w:rsidRDefault="00475CDA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bidi="he-IL"/>
        </w:rPr>
      </w:pPr>
      <w:hyperlink w:anchor="_Toc235421305" w:history="1">
        <w:r w:rsidRPr="00F64964">
          <w:rPr>
            <w:rStyle w:val="Hyperlink"/>
            <w:noProof/>
          </w:rPr>
          <w:t>8.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bidi="he-IL"/>
          </w:rPr>
          <w:tab/>
        </w:r>
        <w:r w:rsidRPr="00F64964">
          <w:rPr>
            <w:rStyle w:val="Hyperlink"/>
            <w:noProof/>
          </w:rPr>
          <w:t>Resource Matching - Continued Search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_Toc235421305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475CDA" w:rsidRDefault="00475C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5421306" w:history="1">
        <w:r w:rsidRPr="00F64964">
          <w:rPr>
            <w:rStyle w:val="Hyperlink"/>
            <w:noProof/>
          </w:rPr>
          <w:t>8.1.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F64964">
          <w:rPr>
            <w:rStyle w:val="Hyperlink"/>
            <w:noProof/>
          </w:rPr>
          <w:t>Resource Matching 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_Toc235421306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475CDA" w:rsidRDefault="00475C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5421307" w:history="1">
        <w:r w:rsidRPr="00F64964">
          <w:rPr>
            <w:rStyle w:val="Hyperlink"/>
            <w:noProof/>
          </w:rPr>
          <w:t>8.2.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F64964">
          <w:rPr>
            <w:rStyle w:val="Hyperlink"/>
            <w:noProof/>
          </w:rPr>
          <w:t>Configuration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_Toc235421307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475CDA" w:rsidRDefault="00475CDA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bidi="he-IL"/>
        </w:rPr>
      </w:pPr>
      <w:hyperlink w:anchor="_Toc235421308" w:history="1">
        <w:r w:rsidRPr="00F64964">
          <w:rPr>
            <w:rStyle w:val="Hyperlink"/>
            <w:noProof/>
          </w:rPr>
          <w:t>9.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bidi="he-IL"/>
          </w:rPr>
          <w:tab/>
        </w:r>
        <w:r w:rsidRPr="00F64964">
          <w:rPr>
            <w:rStyle w:val="Hyperlink"/>
            <w:noProof/>
          </w:rPr>
          <w:t>Data Models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_Toc235421308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475CDA" w:rsidRDefault="00475C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5421309" w:history="1">
        <w:r w:rsidRPr="00F64964">
          <w:rPr>
            <w:rStyle w:val="Hyperlink"/>
            <w:noProof/>
          </w:rPr>
          <w:t>9.1.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F64964">
          <w:rPr>
            <w:rStyle w:val="Hyperlink"/>
            <w:noProof/>
          </w:rPr>
          <w:t>JAXB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_Toc235421309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475CDA" w:rsidRDefault="00475C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5421310" w:history="1">
        <w:r w:rsidRPr="00F64964">
          <w:rPr>
            <w:rStyle w:val="Hyperlink"/>
            <w:noProof/>
          </w:rPr>
          <w:t>9.2.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F64964">
          <w:rPr>
            <w:rStyle w:val="Hyperlink"/>
            <w:noProof/>
          </w:rPr>
          <w:t>JSON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_Toc235421310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475CDA" w:rsidRDefault="00475C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5421311" w:history="1">
        <w:r w:rsidRPr="00F64964">
          <w:rPr>
            <w:rStyle w:val="Hyperlink"/>
            <w:noProof/>
          </w:rPr>
          <w:t>9.3.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F64964">
          <w:rPr>
            <w:rStyle w:val="Hyperlink"/>
            <w:noProof/>
          </w:rPr>
          <w:t>Syndication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_Toc235421311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475CDA" w:rsidRDefault="00475C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5421312" w:history="1">
        <w:r w:rsidRPr="00F64964">
          <w:rPr>
            <w:rStyle w:val="Hyperlink"/>
            <w:noProof/>
          </w:rPr>
          <w:t>9.4.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F64964">
          <w:rPr>
            <w:rStyle w:val="Hyperlink"/>
            <w:noProof/>
          </w:rPr>
          <w:t>Atom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_Toc235421312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475CDA" w:rsidRDefault="00475C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5421313" w:history="1">
        <w:r w:rsidRPr="00F64964">
          <w:rPr>
            <w:rStyle w:val="Hyperlink"/>
            <w:noProof/>
          </w:rPr>
          <w:t>9.5.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F64964">
          <w:rPr>
            <w:rStyle w:val="Hyperlink"/>
            <w:noProof/>
          </w:rPr>
          <w:t>Atom Publishing Protocol (APP)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_Toc235421313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475CDA" w:rsidRDefault="00475C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5421314" w:history="1">
        <w:r w:rsidRPr="00F64964">
          <w:rPr>
            <w:rStyle w:val="Hyperlink"/>
            <w:noProof/>
          </w:rPr>
          <w:t>9.6.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F64964">
          <w:rPr>
            <w:rStyle w:val="Hyperlink"/>
            <w:noProof/>
          </w:rPr>
          <w:t>Comma Separated Values (CSV)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_Toc235421314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475CDA" w:rsidRDefault="00475C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5421315" w:history="1">
        <w:r w:rsidRPr="00F64964">
          <w:rPr>
            <w:rStyle w:val="Hyperlink"/>
            <w:noProof/>
          </w:rPr>
          <w:t>9.7.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F64964">
          <w:rPr>
            <w:rStyle w:val="Hyperlink"/>
            <w:noProof/>
          </w:rPr>
          <w:t>OpenSearch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_Toc235421315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475CDA" w:rsidRDefault="00475CDA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bidi="he-IL"/>
        </w:rPr>
      </w:pPr>
      <w:hyperlink w:anchor="_Toc235421316" w:history="1">
        <w:r w:rsidRPr="00F64964">
          <w:rPr>
            <w:rStyle w:val="Hyperlink"/>
            <w:noProof/>
          </w:rPr>
          <w:t>10.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bidi="he-IL"/>
          </w:rPr>
          <w:tab/>
        </w:r>
        <w:r w:rsidRPr="00F64964">
          <w:rPr>
            <w:rStyle w:val="Hyperlink"/>
            <w:noProof/>
          </w:rPr>
          <w:t>APP Service Document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_Toc235421316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475CDA" w:rsidRDefault="00475C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5421317" w:history="1">
        <w:r w:rsidRPr="00F64964">
          <w:rPr>
            <w:rStyle w:val="Hyperlink"/>
            <w:noProof/>
          </w:rPr>
          <w:t>10.1.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F64964">
          <w:rPr>
            <w:rStyle w:val="Hyperlink"/>
            <w:noProof/>
          </w:rPr>
          <w:t>Enabling the APP Service Document Auto Generation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_Toc235421317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475CDA" w:rsidRDefault="00475C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5421318" w:history="1">
        <w:r w:rsidRPr="00F64964">
          <w:rPr>
            <w:rStyle w:val="Hyperlink"/>
            <w:noProof/>
          </w:rPr>
          <w:t>10.2.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F64964">
          <w:rPr>
            <w:rStyle w:val="Hyperlink"/>
            <w:noProof/>
          </w:rPr>
          <w:t>Adding Resources to APP Service Document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_Toc235421318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475CDA" w:rsidRDefault="00475C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5421319" w:history="1">
        <w:r w:rsidRPr="00F64964">
          <w:rPr>
            <w:rStyle w:val="Hyperlink"/>
            <w:noProof/>
          </w:rPr>
          <w:t>10.2.1.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F64964">
          <w:rPr>
            <w:rStyle w:val="Hyperlink"/>
            <w:noProof/>
          </w:rPr>
          <w:t>Example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_Toc235421319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475CDA" w:rsidRDefault="00475C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5421320" w:history="1">
        <w:r w:rsidRPr="00F64964">
          <w:rPr>
            <w:rStyle w:val="Hyperlink"/>
            <w:noProof/>
          </w:rPr>
          <w:t>10.3.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F64964">
          <w:rPr>
            <w:rStyle w:val="Hyperlink"/>
            <w:noProof/>
          </w:rPr>
          <w:t>APP Service Document HTML Styling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_Toc235421320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475CDA" w:rsidRDefault="00475C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5421321" w:history="1">
        <w:r w:rsidRPr="00F64964">
          <w:rPr>
            <w:rStyle w:val="Hyperlink"/>
            <w:noProof/>
          </w:rPr>
          <w:t>10.4.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F64964">
          <w:rPr>
            <w:rStyle w:val="Hyperlink"/>
            <w:noProof/>
          </w:rPr>
          <w:t>Implementation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_Toc235421321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475CDA" w:rsidRDefault="00475CDA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bidi="he-IL"/>
        </w:rPr>
      </w:pPr>
      <w:hyperlink w:anchor="_Toc235421322" w:history="1">
        <w:r w:rsidRPr="00F64964">
          <w:rPr>
            <w:rStyle w:val="Hyperlink"/>
            <w:noProof/>
          </w:rPr>
          <w:t>11.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bidi="he-IL"/>
          </w:rPr>
          <w:tab/>
        </w:r>
        <w:r w:rsidRPr="00F64964">
          <w:rPr>
            <w:rStyle w:val="Hyperlink"/>
            <w:noProof/>
          </w:rPr>
          <w:t>Spring Integration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_Toc235421322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475CDA" w:rsidRDefault="00475C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5421323" w:history="1">
        <w:r w:rsidRPr="00F64964">
          <w:rPr>
            <w:rStyle w:val="Hyperlink"/>
            <w:noProof/>
          </w:rPr>
          <w:t>11.1.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F64964">
          <w:rPr>
            <w:rStyle w:val="Hyperlink"/>
            <w:noProof/>
          </w:rPr>
          <w:t>Spring Registration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_Toc235421323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475CDA" w:rsidRDefault="00475C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5421324" w:history="1">
        <w:r w:rsidRPr="00F64964">
          <w:rPr>
            <w:rStyle w:val="Hyperlink"/>
            <w:noProof/>
          </w:rPr>
          <w:t>11.1.1.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F64964">
          <w:rPr>
            <w:rStyle w:val="Hyperlink"/>
            <w:noProof/>
          </w:rPr>
          <w:t>Spring Context Loading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_Toc235421324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475CDA" w:rsidRDefault="00475C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5421325" w:history="1">
        <w:r w:rsidRPr="00F64964">
          <w:rPr>
            <w:rStyle w:val="Hyperlink"/>
            <w:noProof/>
          </w:rPr>
          <w:t>11.1.2.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F64964">
          <w:rPr>
            <w:rStyle w:val="Hyperlink"/>
            <w:noProof/>
          </w:rPr>
          <w:t>Registering Resources and Providers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_Toc235421325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475CDA" w:rsidRDefault="00475C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5421326" w:history="1">
        <w:r w:rsidRPr="00F64964">
          <w:rPr>
            <w:rStyle w:val="Hyperlink"/>
            <w:noProof/>
          </w:rPr>
          <w:t>11.2.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F64964">
          <w:rPr>
            <w:rStyle w:val="Hyperlink"/>
            <w:noProof/>
          </w:rPr>
          <w:t>Custom Properties File Definition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_Toc235421326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475CDA" w:rsidRDefault="00475C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5421327" w:history="1">
        <w:r w:rsidRPr="00F64964">
          <w:rPr>
            <w:rStyle w:val="Hyperlink"/>
            <w:noProof/>
          </w:rPr>
          <w:t>11.3.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F64964">
          <w:rPr>
            <w:rStyle w:val="Hyperlink"/>
            <w:noProof/>
          </w:rPr>
          <w:t>Customizing Media-Type Mappings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_Toc235421327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475CDA" w:rsidRDefault="00475C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5421328" w:history="1">
        <w:r w:rsidRPr="00F64964">
          <w:rPr>
            <w:rStyle w:val="Hyperlink"/>
            <w:noProof/>
          </w:rPr>
          <w:t>11.4.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F64964">
          <w:rPr>
            <w:rStyle w:val="Hyperlink"/>
            <w:noProof/>
          </w:rPr>
          <w:t>Customizing Alternative Shortcuts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_Toc235421328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475CDA" w:rsidRDefault="00475C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5421329" w:history="1">
        <w:r w:rsidRPr="00F64964">
          <w:rPr>
            <w:rStyle w:val="Hyperlink"/>
            <w:noProof/>
          </w:rPr>
          <w:t>11.4.1.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F64964">
          <w:rPr>
            <w:rStyle w:val="Hyperlink"/>
            <w:noProof/>
          </w:rPr>
          <w:t>External Properties File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_Toc235421329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475CDA" w:rsidRDefault="00475C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5421330" w:history="1">
        <w:r w:rsidRPr="00F64964">
          <w:rPr>
            <w:rStyle w:val="Hyperlink"/>
            <w:noProof/>
          </w:rPr>
          <w:t>11.4.2.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F64964">
          <w:rPr>
            <w:rStyle w:val="Hyperlink"/>
            <w:noProof/>
          </w:rPr>
          <w:t>Spring Context File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_Toc235421330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:rsidR="00475CDA" w:rsidRDefault="00475CDA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bidi="he-IL"/>
        </w:rPr>
      </w:pPr>
      <w:hyperlink w:anchor="_Toc235421331" w:history="1">
        <w:r w:rsidRPr="00F64964">
          <w:rPr>
            <w:rStyle w:val="Hyperlink"/>
            <w:noProof/>
          </w:rPr>
          <w:t>12.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bidi="he-IL"/>
          </w:rPr>
          <w:tab/>
        </w:r>
        <w:r w:rsidRPr="00F64964">
          <w:rPr>
            <w:rStyle w:val="Hyperlink"/>
            <w:noProof/>
          </w:rPr>
          <w:t>WebDAV Extension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_Toc235421331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:rsidR="00475CDA" w:rsidRDefault="00475C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5421332" w:history="1">
        <w:r w:rsidRPr="00F64964">
          <w:rPr>
            <w:rStyle w:val="Hyperlink"/>
            <w:noProof/>
          </w:rPr>
          <w:t>12.1.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F64964">
          <w:rPr>
            <w:rStyle w:val="Hyperlink"/>
            <w:noProof/>
          </w:rPr>
          <w:t>WebDAV Data Model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_Toc235421332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:rsidR="00475CDA" w:rsidRDefault="00475C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5421333" w:history="1">
        <w:r w:rsidRPr="00F64964">
          <w:rPr>
            <w:rStyle w:val="Hyperlink"/>
            <w:noProof/>
          </w:rPr>
          <w:t>12.2.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F64964">
          <w:rPr>
            <w:rStyle w:val="Hyperlink"/>
            <w:noProof/>
          </w:rPr>
          <w:t>WebDAV Classes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_Toc235421333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:rsidR="00475CDA" w:rsidRDefault="00475C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5421334" w:history="1">
        <w:r w:rsidRPr="00F64964">
          <w:rPr>
            <w:rStyle w:val="Hyperlink"/>
            <w:noProof/>
          </w:rPr>
          <w:t>12.2.1.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F64964">
          <w:rPr>
            <w:rStyle w:val="Hyperlink"/>
            <w:noProof/>
          </w:rPr>
          <w:t>WebDAVModelHelper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_Toc235421334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:rsidR="00475CDA" w:rsidRDefault="00475C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5421335" w:history="1">
        <w:r w:rsidRPr="00F64964">
          <w:rPr>
            <w:rStyle w:val="Hyperlink"/>
            <w:noProof/>
          </w:rPr>
          <w:t>12.2.2.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F64964">
          <w:rPr>
            <w:rStyle w:val="Hyperlink"/>
            <w:noProof/>
          </w:rPr>
          <w:t>WebDAVResponseBuilder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_Toc235421335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:rsidR="00475CDA" w:rsidRDefault="00475C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5421336" w:history="1">
        <w:r w:rsidRPr="00F64964">
          <w:rPr>
            <w:rStyle w:val="Hyperlink"/>
            <w:noProof/>
          </w:rPr>
          <w:t>12.3.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F64964">
          <w:rPr>
            <w:rStyle w:val="Hyperlink"/>
            <w:noProof/>
          </w:rPr>
          <w:t>Resource Method Definition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_Toc235421336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:rsidR="00475CDA" w:rsidRDefault="00475C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5421337" w:history="1">
        <w:r w:rsidRPr="00F64964">
          <w:rPr>
            <w:rStyle w:val="Hyperlink"/>
            <w:noProof/>
          </w:rPr>
          <w:t>12.4.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F64964">
          <w:rPr>
            <w:rStyle w:val="Hyperlink"/>
            <w:noProof/>
          </w:rPr>
          <w:t>Creating a Multistatus Response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_Toc235421337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:rsidR="00475CDA" w:rsidRDefault="00475C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5421338" w:history="1">
        <w:r w:rsidRPr="00F64964">
          <w:rPr>
            <w:rStyle w:val="Hyperlink"/>
            <w:noProof/>
          </w:rPr>
          <w:t>12.4.1.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F64964">
          <w:rPr>
            <w:rStyle w:val="Hyperlink"/>
            <w:noProof/>
          </w:rPr>
          <w:t>Using WebDAVResponseBuilder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_Toc235421338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:rsidR="00475CDA" w:rsidRDefault="00475C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5421339" w:history="1">
        <w:r w:rsidRPr="00F64964">
          <w:rPr>
            <w:rStyle w:val="Hyperlink"/>
            <w:noProof/>
          </w:rPr>
          <w:t>12.4.2.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F64964">
          <w:rPr>
            <w:rStyle w:val="Hyperlink"/>
            <w:noProof/>
          </w:rPr>
          <w:t>WebDAVResponseBuilder Example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_Toc235421339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75</w:t>
        </w:r>
        <w:r>
          <w:rPr>
            <w:noProof/>
            <w:webHidden/>
          </w:rPr>
          <w:fldChar w:fldCharType="end"/>
        </w:r>
      </w:hyperlink>
    </w:p>
    <w:p w:rsidR="00475CDA" w:rsidRDefault="00475C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5421340" w:history="1">
        <w:r w:rsidRPr="00F64964">
          <w:rPr>
            <w:rStyle w:val="Hyperlink"/>
            <w:noProof/>
          </w:rPr>
          <w:t>12.4.3.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F64964">
          <w:rPr>
            <w:rStyle w:val="Hyperlink"/>
            <w:noProof/>
          </w:rPr>
          <w:t>Manual Creation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_Toc235421340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75</w:t>
        </w:r>
        <w:r>
          <w:rPr>
            <w:noProof/>
            <w:webHidden/>
          </w:rPr>
          <w:fldChar w:fldCharType="end"/>
        </w:r>
      </w:hyperlink>
    </w:p>
    <w:p w:rsidR="00475CDA" w:rsidRDefault="00475CDA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bidi="he-IL"/>
        </w:rPr>
      </w:pPr>
      <w:hyperlink w:anchor="_Toc235421341" w:history="1">
        <w:r w:rsidRPr="00F64964">
          <w:rPr>
            <w:rStyle w:val="Hyperlink"/>
            <w:noProof/>
          </w:rPr>
          <w:t>13.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bidi="he-IL"/>
          </w:rPr>
          <w:tab/>
        </w:r>
        <w:r w:rsidRPr="00F64964">
          <w:rPr>
            <w:rStyle w:val="Hyperlink"/>
            <w:noProof/>
          </w:rPr>
          <w:t>Handler Chains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_Toc235421341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76</w:t>
        </w:r>
        <w:r>
          <w:rPr>
            <w:noProof/>
            <w:webHidden/>
          </w:rPr>
          <w:fldChar w:fldCharType="end"/>
        </w:r>
      </w:hyperlink>
    </w:p>
    <w:p w:rsidR="00475CDA" w:rsidRDefault="00475C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5421342" w:history="1">
        <w:r w:rsidRPr="00F64964">
          <w:rPr>
            <w:rStyle w:val="Hyperlink"/>
            <w:noProof/>
          </w:rPr>
          <w:t>13.1.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F64964">
          <w:rPr>
            <w:rStyle w:val="Hyperlink"/>
            <w:noProof/>
          </w:rPr>
          <w:t>Handlers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_Toc235421342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76</w:t>
        </w:r>
        <w:r>
          <w:rPr>
            <w:noProof/>
            <w:webHidden/>
          </w:rPr>
          <w:fldChar w:fldCharType="end"/>
        </w:r>
      </w:hyperlink>
    </w:p>
    <w:p w:rsidR="00475CDA" w:rsidRDefault="00475C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5421343" w:history="1">
        <w:r w:rsidRPr="00F64964">
          <w:rPr>
            <w:rStyle w:val="Hyperlink"/>
            <w:noProof/>
          </w:rPr>
          <w:t>13.2.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F64964">
          <w:rPr>
            <w:rStyle w:val="Hyperlink"/>
            <w:noProof/>
          </w:rPr>
          <w:t>Message Context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_Toc235421343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77</w:t>
        </w:r>
        <w:r>
          <w:rPr>
            <w:noProof/>
            <w:webHidden/>
          </w:rPr>
          <w:fldChar w:fldCharType="end"/>
        </w:r>
      </w:hyperlink>
    </w:p>
    <w:p w:rsidR="00475CDA" w:rsidRDefault="00475C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5421344" w:history="1">
        <w:r w:rsidRPr="00F64964">
          <w:rPr>
            <w:rStyle w:val="Hyperlink"/>
            <w:noProof/>
          </w:rPr>
          <w:t>13.3.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F64964">
          <w:rPr>
            <w:rStyle w:val="Hyperlink"/>
            <w:noProof/>
          </w:rPr>
          <w:t>Request Handler Chain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_Toc235421344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77</w:t>
        </w:r>
        <w:r>
          <w:rPr>
            <w:noProof/>
            <w:webHidden/>
          </w:rPr>
          <w:fldChar w:fldCharType="end"/>
        </w:r>
      </w:hyperlink>
    </w:p>
    <w:p w:rsidR="00475CDA" w:rsidRDefault="00475C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5421345" w:history="1">
        <w:r w:rsidRPr="00F64964">
          <w:rPr>
            <w:rStyle w:val="Hyperlink"/>
            <w:noProof/>
          </w:rPr>
          <w:t>13.3.1.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F64964">
          <w:rPr>
            <w:rStyle w:val="Hyperlink"/>
            <w:noProof/>
          </w:rPr>
          <w:t>System Request Handlers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_Toc235421345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78</w:t>
        </w:r>
        <w:r>
          <w:rPr>
            <w:noProof/>
            <w:webHidden/>
          </w:rPr>
          <w:fldChar w:fldCharType="end"/>
        </w:r>
      </w:hyperlink>
    </w:p>
    <w:p w:rsidR="00475CDA" w:rsidRDefault="00475C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5421346" w:history="1">
        <w:r w:rsidRPr="00F64964">
          <w:rPr>
            <w:rStyle w:val="Hyperlink"/>
            <w:noProof/>
          </w:rPr>
          <w:t>13.3.2.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F64964">
          <w:rPr>
            <w:rStyle w:val="Hyperlink"/>
            <w:noProof/>
          </w:rPr>
          <w:t>User Request Handlers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_Toc235421346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79</w:t>
        </w:r>
        <w:r>
          <w:rPr>
            <w:noProof/>
            <w:webHidden/>
          </w:rPr>
          <w:fldChar w:fldCharType="end"/>
        </w:r>
      </w:hyperlink>
    </w:p>
    <w:p w:rsidR="00475CDA" w:rsidRDefault="00475C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5421347" w:history="1">
        <w:r w:rsidRPr="00F64964">
          <w:rPr>
            <w:rStyle w:val="Hyperlink"/>
            <w:noProof/>
          </w:rPr>
          <w:t>13.4.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F64964">
          <w:rPr>
            <w:rStyle w:val="Hyperlink"/>
            <w:noProof/>
          </w:rPr>
          <w:t>Response Handler Chain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_Toc235421347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79</w:t>
        </w:r>
        <w:r>
          <w:rPr>
            <w:noProof/>
            <w:webHidden/>
          </w:rPr>
          <w:fldChar w:fldCharType="end"/>
        </w:r>
      </w:hyperlink>
    </w:p>
    <w:p w:rsidR="00475CDA" w:rsidRDefault="00475C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5421348" w:history="1">
        <w:r w:rsidRPr="00F64964">
          <w:rPr>
            <w:rStyle w:val="Hyperlink"/>
            <w:noProof/>
          </w:rPr>
          <w:t>13.4.1.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F64964">
          <w:rPr>
            <w:rStyle w:val="Hyperlink"/>
            <w:noProof/>
          </w:rPr>
          <w:t>System Response Handlers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_Toc235421348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79</w:t>
        </w:r>
        <w:r>
          <w:rPr>
            <w:noProof/>
            <w:webHidden/>
          </w:rPr>
          <w:fldChar w:fldCharType="end"/>
        </w:r>
      </w:hyperlink>
    </w:p>
    <w:p w:rsidR="00475CDA" w:rsidRDefault="00475C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5421349" w:history="1">
        <w:r w:rsidRPr="00F64964">
          <w:rPr>
            <w:rStyle w:val="Hyperlink"/>
            <w:noProof/>
          </w:rPr>
          <w:t>13.4.2.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F64964">
          <w:rPr>
            <w:rStyle w:val="Hyperlink"/>
            <w:noProof/>
          </w:rPr>
          <w:t>User Response Handlers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_Toc235421349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80</w:t>
        </w:r>
        <w:r>
          <w:rPr>
            <w:noProof/>
            <w:webHidden/>
          </w:rPr>
          <w:fldChar w:fldCharType="end"/>
        </w:r>
      </w:hyperlink>
    </w:p>
    <w:p w:rsidR="00475CDA" w:rsidRDefault="00475C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5421350" w:history="1">
        <w:r w:rsidRPr="00F64964">
          <w:rPr>
            <w:rStyle w:val="Hyperlink"/>
            <w:noProof/>
          </w:rPr>
          <w:t>13.5.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F64964">
          <w:rPr>
            <w:rStyle w:val="Hyperlink"/>
            <w:noProof/>
          </w:rPr>
          <w:t>Error Handler Chain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_Toc235421350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80</w:t>
        </w:r>
        <w:r>
          <w:rPr>
            <w:noProof/>
            <w:webHidden/>
          </w:rPr>
          <w:fldChar w:fldCharType="end"/>
        </w:r>
      </w:hyperlink>
    </w:p>
    <w:p w:rsidR="00475CDA" w:rsidRDefault="00475C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5421351" w:history="1">
        <w:r w:rsidRPr="00F64964">
          <w:rPr>
            <w:rStyle w:val="Hyperlink"/>
            <w:noProof/>
          </w:rPr>
          <w:t>13.5.1.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F64964">
          <w:rPr>
            <w:rStyle w:val="Hyperlink"/>
            <w:noProof/>
          </w:rPr>
          <w:t>System Error Handlers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_Toc235421351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80</w:t>
        </w:r>
        <w:r>
          <w:rPr>
            <w:noProof/>
            <w:webHidden/>
          </w:rPr>
          <w:fldChar w:fldCharType="end"/>
        </w:r>
      </w:hyperlink>
    </w:p>
    <w:p w:rsidR="00475CDA" w:rsidRDefault="00475C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5421352" w:history="1">
        <w:r w:rsidRPr="00F64964">
          <w:rPr>
            <w:rStyle w:val="Hyperlink"/>
            <w:noProof/>
          </w:rPr>
          <w:t>13.5.2.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F64964">
          <w:rPr>
            <w:rStyle w:val="Hyperlink"/>
            <w:noProof/>
          </w:rPr>
          <w:t>User Error Handlers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_Toc235421352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81</w:t>
        </w:r>
        <w:r>
          <w:rPr>
            <w:noProof/>
            <w:webHidden/>
          </w:rPr>
          <w:fldChar w:fldCharType="end"/>
        </w:r>
      </w:hyperlink>
    </w:p>
    <w:p w:rsidR="00475CDA" w:rsidRDefault="00475C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5421353" w:history="1">
        <w:r w:rsidRPr="00F64964">
          <w:rPr>
            <w:rStyle w:val="Hyperlink"/>
            <w:noProof/>
          </w:rPr>
          <w:t>13.6.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F64964">
          <w:rPr>
            <w:rStyle w:val="Hyperlink"/>
            <w:noProof/>
          </w:rPr>
          <w:t>Request Processing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_Toc235421353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82</w:t>
        </w:r>
        <w:r>
          <w:rPr>
            <w:noProof/>
            <w:webHidden/>
          </w:rPr>
          <w:fldChar w:fldCharType="end"/>
        </w:r>
      </w:hyperlink>
    </w:p>
    <w:p w:rsidR="00475CDA" w:rsidRDefault="00475CDA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bidi="he-IL"/>
        </w:rPr>
      </w:pPr>
      <w:hyperlink w:anchor="_Toc235421354" w:history="1">
        <w:r w:rsidRPr="00F64964">
          <w:rPr>
            <w:rStyle w:val="Hyperlink"/>
            <w:noProof/>
          </w:rPr>
          <w:t>14.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bidi="he-IL"/>
          </w:rPr>
          <w:tab/>
        </w:r>
        <w:r w:rsidRPr="00F64964">
          <w:rPr>
            <w:rStyle w:val="Hyperlink"/>
            <w:noProof/>
          </w:rPr>
          <w:t>Wink Client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_Toc235421354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83</w:t>
        </w:r>
        <w:r>
          <w:rPr>
            <w:noProof/>
            <w:webHidden/>
          </w:rPr>
          <w:fldChar w:fldCharType="end"/>
        </w:r>
      </w:hyperlink>
    </w:p>
    <w:p w:rsidR="00475CDA" w:rsidRDefault="00475C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5421355" w:history="1">
        <w:r w:rsidRPr="00F64964">
          <w:rPr>
            <w:rStyle w:val="Hyperlink"/>
            <w:noProof/>
          </w:rPr>
          <w:t>14.1.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F64964">
          <w:rPr>
            <w:rStyle w:val="Hyperlink"/>
            <w:noProof/>
          </w:rPr>
          <w:t>This chapter contains the following sections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_Toc235421355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83</w:t>
        </w:r>
        <w:r>
          <w:rPr>
            <w:noProof/>
            <w:webHidden/>
          </w:rPr>
          <w:fldChar w:fldCharType="end"/>
        </w:r>
      </w:hyperlink>
    </w:p>
    <w:p w:rsidR="00475CDA" w:rsidRDefault="00475C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5421356" w:history="1">
        <w:r w:rsidRPr="00F64964">
          <w:rPr>
            <w:rStyle w:val="Hyperlink"/>
            <w:noProof/>
          </w:rPr>
          <w:t>14.2.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F64964">
          <w:rPr>
            <w:rStyle w:val="Hyperlink"/>
            <w:noProof/>
          </w:rPr>
          <w:t>Wink Client 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_Toc235421356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83</w:t>
        </w:r>
        <w:r>
          <w:rPr>
            <w:noProof/>
            <w:webHidden/>
          </w:rPr>
          <w:fldChar w:fldCharType="end"/>
        </w:r>
      </w:hyperlink>
    </w:p>
    <w:p w:rsidR="00475CDA" w:rsidRDefault="00475C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5421357" w:history="1">
        <w:r w:rsidRPr="00F64964">
          <w:rPr>
            <w:rStyle w:val="Hyperlink"/>
            <w:noProof/>
          </w:rPr>
          <w:t>14.3.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F64964">
          <w:rPr>
            <w:rStyle w:val="Hyperlink"/>
            <w:noProof/>
          </w:rPr>
          <w:t>Main Features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_Toc235421357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84</w:t>
        </w:r>
        <w:r>
          <w:rPr>
            <w:noProof/>
            <w:webHidden/>
          </w:rPr>
          <w:fldChar w:fldCharType="end"/>
        </w:r>
      </w:hyperlink>
    </w:p>
    <w:p w:rsidR="00475CDA" w:rsidRDefault="00475C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5421358" w:history="1">
        <w:r w:rsidRPr="00F64964">
          <w:rPr>
            <w:rStyle w:val="Hyperlink"/>
            <w:noProof/>
          </w:rPr>
          <w:t>14.4.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F64964">
          <w:rPr>
            <w:rStyle w:val="Hyperlink"/>
            <w:noProof/>
          </w:rPr>
          <w:t>High Level Architecture 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_Toc235421358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85</w:t>
        </w:r>
        <w:r>
          <w:rPr>
            <w:noProof/>
            <w:webHidden/>
          </w:rPr>
          <w:fldChar w:fldCharType="end"/>
        </w:r>
      </w:hyperlink>
    </w:p>
    <w:p w:rsidR="00475CDA" w:rsidRDefault="00475C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5421359" w:history="1">
        <w:r w:rsidRPr="00F64964">
          <w:rPr>
            <w:rStyle w:val="Hyperlink"/>
            <w:noProof/>
          </w:rPr>
          <w:t>14.5.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F64964">
          <w:rPr>
            <w:rStyle w:val="Hyperlink"/>
            <w:noProof/>
          </w:rPr>
          <w:t>Getting Started with the Wink Client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_Toc235421359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86</w:t>
        </w:r>
        <w:r>
          <w:rPr>
            <w:noProof/>
            <w:webHidden/>
          </w:rPr>
          <w:fldChar w:fldCharType="end"/>
        </w:r>
      </w:hyperlink>
    </w:p>
    <w:p w:rsidR="00475CDA" w:rsidRDefault="00475C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5421360" w:history="1">
        <w:r w:rsidRPr="00F64964">
          <w:rPr>
            <w:rStyle w:val="Hyperlink"/>
            <w:noProof/>
          </w:rPr>
          <w:t>14.5.1.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F64964">
          <w:rPr>
            <w:rStyle w:val="Hyperlink"/>
            <w:noProof/>
          </w:rPr>
          <w:t>GET Request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_Toc235421360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86</w:t>
        </w:r>
        <w:r>
          <w:rPr>
            <w:noProof/>
            <w:webHidden/>
          </w:rPr>
          <w:fldChar w:fldCharType="end"/>
        </w:r>
      </w:hyperlink>
    </w:p>
    <w:p w:rsidR="00475CDA" w:rsidRDefault="00475C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5421361" w:history="1">
        <w:r w:rsidRPr="00F64964">
          <w:rPr>
            <w:rStyle w:val="Hyperlink"/>
            <w:noProof/>
          </w:rPr>
          <w:t>14.5.2.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F64964">
          <w:rPr>
            <w:rStyle w:val="Hyperlink"/>
            <w:noProof/>
          </w:rPr>
          <w:t>POST Request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_Toc235421361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87</w:t>
        </w:r>
        <w:r>
          <w:rPr>
            <w:noProof/>
            <w:webHidden/>
          </w:rPr>
          <w:fldChar w:fldCharType="end"/>
        </w:r>
      </w:hyperlink>
    </w:p>
    <w:p w:rsidR="00475CDA" w:rsidRDefault="00475C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5421362" w:history="1">
        <w:r w:rsidRPr="00F64964">
          <w:rPr>
            <w:rStyle w:val="Hyperlink"/>
            <w:noProof/>
          </w:rPr>
          <w:t>14.5.3.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F64964">
          <w:rPr>
            <w:rStyle w:val="Hyperlink"/>
            <w:noProof/>
          </w:rPr>
          <w:t>POST Atom Request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_Toc235421362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87</w:t>
        </w:r>
        <w:r>
          <w:rPr>
            <w:noProof/>
            <w:webHidden/>
          </w:rPr>
          <w:fldChar w:fldCharType="end"/>
        </w:r>
      </w:hyperlink>
    </w:p>
    <w:p w:rsidR="00475CDA" w:rsidRDefault="00475C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5421363" w:history="1">
        <w:r w:rsidRPr="00F64964">
          <w:rPr>
            <w:rStyle w:val="Hyperlink"/>
            <w:noProof/>
          </w:rPr>
          <w:t>14.5.4.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F64964">
          <w:rPr>
            <w:rStyle w:val="Hyperlink"/>
            <w:noProof/>
          </w:rPr>
          <w:t>Using ClientResponse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_Toc235421363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88</w:t>
        </w:r>
        <w:r>
          <w:rPr>
            <w:noProof/>
            <w:webHidden/>
          </w:rPr>
          <w:fldChar w:fldCharType="end"/>
        </w:r>
      </w:hyperlink>
    </w:p>
    <w:p w:rsidR="00475CDA" w:rsidRDefault="00475C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5421364" w:history="1">
        <w:r w:rsidRPr="00F64964">
          <w:rPr>
            <w:rStyle w:val="Hyperlink"/>
            <w:noProof/>
          </w:rPr>
          <w:t>14.6.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F64964">
          <w:rPr>
            <w:rStyle w:val="Hyperlink"/>
            <w:noProof/>
          </w:rPr>
          <w:t>Client Configuration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_Toc235421364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88</w:t>
        </w:r>
        <w:r>
          <w:rPr>
            <w:noProof/>
            <w:webHidden/>
          </w:rPr>
          <w:fldChar w:fldCharType="end"/>
        </w:r>
      </w:hyperlink>
    </w:p>
    <w:p w:rsidR="00475CDA" w:rsidRDefault="00475C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5421365" w:history="1">
        <w:r w:rsidRPr="00F64964">
          <w:rPr>
            <w:rStyle w:val="Hyperlink"/>
            <w:noProof/>
          </w:rPr>
          <w:t>14.6.1.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F64964">
          <w:rPr>
            <w:rStyle w:val="Hyperlink"/>
            <w:noProof/>
          </w:rPr>
          <w:t>Impo</w:t>
        </w:r>
        <w:r w:rsidRPr="00F64964">
          <w:rPr>
            <w:rStyle w:val="Hyperlink"/>
            <w:noProof/>
          </w:rPr>
          <w:t>r</w:t>
        </w:r>
        <w:r w:rsidRPr="00F64964">
          <w:rPr>
            <w:rStyle w:val="Hyperlink"/>
            <w:noProof/>
          </w:rPr>
          <w:t>tant Note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_Toc235421365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88</w:t>
        </w:r>
        <w:r>
          <w:rPr>
            <w:noProof/>
            <w:webHidden/>
          </w:rPr>
          <w:fldChar w:fldCharType="end"/>
        </w:r>
      </w:hyperlink>
    </w:p>
    <w:p w:rsidR="00475CDA" w:rsidRDefault="00475C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5421366" w:history="1">
        <w:r w:rsidRPr="00F64964">
          <w:rPr>
            <w:rStyle w:val="Hyperlink"/>
            <w:noProof/>
          </w:rPr>
          <w:t>14.6.2.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F64964">
          <w:rPr>
            <w:rStyle w:val="Hyperlink"/>
            <w:noProof/>
          </w:rPr>
          <w:t>Handler Configuration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_Toc235421366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90</w:t>
        </w:r>
        <w:r>
          <w:rPr>
            <w:noProof/>
            <w:webHidden/>
          </w:rPr>
          <w:fldChar w:fldCharType="end"/>
        </w:r>
      </w:hyperlink>
    </w:p>
    <w:p w:rsidR="00475CDA" w:rsidRDefault="00475C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5421367" w:history="1">
        <w:r w:rsidRPr="00F64964">
          <w:rPr>
            <w:rStyle w:val="Hyperlink"/>
            <w:noProof/>
          </w:rPr>
          <w:t>14.6.3.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F64964">
          <w:rPr>
            <w:rStyle w:val="Hyperlink"/>
            <w:noProof/>
          </w:rPr>
          <w:t>Apache Http Client Configuration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_Toc235421367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91</w:t>
        </w:r>
        <w:r>
          <w:rPr>
            <w:noProof/>
            <w:webHidden/>
          </w:rPr>
          <w:fldChar w:fldCharType="end"/>
        </w:r>
      </w:hyperlink>
    </w:p>
    <w:p w:rsidR="00475CDA" w:rsidRDefault="00475C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5421368" w:history="1">
        <w:r w:rsidRPr="00F64964">
          <w:rPr>
            <w:rStyle w:val="Hyperlink"/>
            <w:noProof/>
          </w:rPr>
          <w:t>14.6.4.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F64964">
          <w:rPr>
            <w:rStyle w:val="Hyperlink"/>
            <w:noProof/>
          </w:rPr>
          <w:t>Custom Provider Configuration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_Toc235421368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91</w:t>
        </w:r>
        <w:r>
          <w:rPr>
            <w:noProof/>
            <w:webHidden/>
          </w:rPr>
          <w:fldChar w:fldCharType="end"/>
        </w:r>
      </w:hyperlink>
    </w:p>
    <w:p w:rsidR="00475CDA" w:rsidRDefault="00475C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5421369" w:history="1">
        <w:r w:rsidRPr="00F64964">
          <w:rPr>
            <w:rStyle w:val="Hyperlink"/>
            <w:noProof/>
          </w:rPr>
          <w:t>14.7.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F64964">
          <w:rPr>
            <w:rStyle w:val="Hyperlink"/>
            <w:noProof/>
          </w:rPr>
          <w:t>Client Handlers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_Toc235421369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93</w:t>
        </w:r>
        <w:r>
          <w:rPr>
            <w:noProof/>
            <w:webHidden/>
          </w:rPr>
          <w:fldChar w:fldCharType="end"/>
        </w:r>
      </w:hyperlink>
    </w:p>
    <w:p w:rsidR="00475CDA" w:rsidRDefault="00475C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5421370" w:history="1">
        <w:r w:rsidRPr="00F64964">
          <w:rPr>
            <w:rStyle w:val="Hyperlink"/>
            <w:noProof/>
          </w:rPr>
          <w:t>14.7.1.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F64964">
          <w:rPr>
            <w:rStyle w:val="Hyperlink"/>
            <w:noProof/>
          </w:rPr>
          <w:t>Custom Handlers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_Toc235421370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93</w:t>
        </w:r>
        <w:r>
          <w:rPr>
            <w:noProof/>
            <w:webHidden/>
          </w:rPr>
          <w:fldChar w:fldCharType="end"/>
        </w:r>
      </w:hyperlink>
    </w:p>
    <w:p w:rsidR="00475CDA" w:rsidRDefault="00475C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5421371" w:history="1">
        <w:r w:rsidRPr="00F64964">
          <w:rPr>
            <w:rStyle w:val="Hyperlink"/>
            <w:noProof/>
          </w:rPr>
          <w:t>14.7.2.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F64964">
          <w:rPr>
            <w:rStyle w:val="Hyperlink"/>
            <w:noProof/>
          </w:rPr>
          <w:t>Custom Handler Implementation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_Toc235421371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94</w:t>
        </w:r>
        <w:r>
          <w:rPr>
            <w:noProof/>
            <w:webHidden/>
          </w:rPr>
          <w:fldChar w:fldCharType="end"/>
        </w:r>
      </w:hyperlink>
    </w:p>
    <w:p w:rsidR="00475CDA" w:rsidRDefault="00475C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5421372" w:history="1">
        <w:r w:rsidRPr="00F64964">
          <w:rPr>
            <w:rStyle w:val="Hyperlink"/>
            <w:noProof/>
          </w:rPr>
          <w:t>14.7.3.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F64964">
          <w:rPr>
            <w:rStyle w:val="Hyperlink"/>
            <w:noProof/>
          </w:rPr>
          <w:t>Input and Output Stream Adapters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_Toc235421372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94</w:t>
        </w:r>
        <w:r>
          <w:rPr>
            <w:noProof/>
            <w:webHidden/>
          </w:rPr>
          <w:fldChar w:fldCharType="end"/>
        </w:r>
      </w:hyperlink>
    </w:p>
    <w:p w:rsidR="00475CDA" w:rsidRDefault="00475CD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5421373" w:history="1">
        <w:r w:rsidRPr="00F64964">
          <w:rPr>
            <w:rStyle w:val="Hyperlink"/>
            <w:noProof/>
          </w:rPr>
          <w:t>14.7.4.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F64964">
          <w:rPr>
            <w:rStyle w:val="Hyperlink"/>
            <w:noProof/>
          </w:rPr>
          <w:t>Stream Adapters Example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_Toc235421373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95</w:t>
        </w:r>
        <w:r>
          <w:rPr>
            <w:noProof/>
            <w:webHidden/>
          </w:rPr>
          <w:fldChar w:fldCharType="end"/>
        </w:r>
      </w:hyperlink>
    </w:p>
    <w:p w:rsidR="00320D23" w:rsidRPr="00F80AF0" w:rsidRDefault="00EF386F" w:rsidP="00671109">
      <w:pPr>
        <w:pStyle w:val="ChapterOther"/>
        <w:rPr>
          <w:rStyle w:val="Hyperlink"/>
          <w:i w:val="0"/>
          <w:iCs w:val="0"/>
          <w:color w:val="003399"/>
        </w:rPr>
      </w:pPr>
      <w:r>
        <w:lastRenderedPageBreak/>
        <w:fldChar w:fldCharType="end"/>
      </w:r>
      <w:bookmarkStart w:id="6" w:name="_Toc235421228"/>
      <w:r w:rsidR="00320D23" w:rsidRPr="00F80AF0">
        <w:rPr>
          <w:rStyle w:val="Hyperlink"/>
          <w:i w:val="0"/>
          <w:iCs w:val="0"/>
          <w:color w:val="003399"/>
        </w:rPr>
        <w:t xml:space="preserve">List of </w:t>
      </w:r>
      <w:r w:rsidR="00320D23" w:rsidRPr="004E2615">
        <w:rPr>
          <w:rStyle w:val="Hyperlink"/>
          <w:i w:val="0"/>
          <w:iCs w:val="0"/>
          <w:color w:val="003399"/>
        </w:rPr>
        <w:t>Tables</w:t>
      </w:r>
      <w:bookmarkEnd w:id="5"/>
      <w:bookmarkEnd w:id="6"/>
    </w:p>
    <w:p w:rsidR="00D72F65" w:rsidRPr="00D72F65" w:rsidRDefault="00EF386F" w:rsidP="00D72F65">
      <w:pPr>
        <w:pStyle w:val="TableofFigures"/>
        <w:numPr>
          <w:ilvl w:val="0"/>
          <w:numId w:val="0"/>
        </w:numPr>
        <w:spacing w:before="0" w:after="0"/>
        <w:ind w:firstLine="450"/>
      </w:pPr>
      <w:r w:rsidRPr="00D72F65">
        <w:fldChar w:fldCharType="begin"/>
      </w:r>
      <w:r w:rsidR="00320D23" w:rsidRPr="00D72F65">
        <w:instrText xml:space="preserve"> TOC \h \z \c "Table" </w:instrText>
      </w:r>
      <w:r w:rsidRPr="00D72F65">
        <w:fldChar w:fldCharType="separate"/>
      </w:r>
      <w:hyperlink w:anchor="_Toc231898861" w:history="1">
        <w:r w:rsidR="00D72F65" w:rsidRPr="00D72F65">
          <w:t>Table 1: Deployment Configuration Customizable Methods</w:t>
        </w:r>
        <w:r w:rsidR="00D72F65" w:rsidRPr="00D72F65">
          <w:rPr>
            <w:webHidden/>
          </w:rPr>
          <w:tab/>
        </w:r>
        <w:r w:rsidRPr="00D72F65">
          <w:rPr>
            <w:webHidden/>
          </w:rPr>
          <w:fldChar w:fldCharType="begin"/>
        </w:r>
        <w:r w:rsidR="00D72F65" w:rsidRPr="00D72F65">
          <w:rPr>
            <w:webHidden/>
          </w:rPr>
          <w:instrText xml:space="preserve"> PAGEREF _Toc231898861 \h </w:instrText>
        </w:r>
        <w:r w:rsidRPr="00D72F65">
          <w:rPr>
            <w:webHidden/>
          </w:rPr>
        </w:r>
        <w:r w:rsidRPr="00D72F65">
          <w:rPr>
            <w:webHidden/>
          </w:rPr>
          <w:fldChar w:fldCharType="separate"/>
        </w:r>
        <w:r w:rsidR="000516FB">
          <w:rPr>
            <w:noProof/>
            <w:webHidden/>
          </w:rPr>
          <w:t>14</w:t>
        </w:r>
        <w:r w:rsidRPr="00D72F65">
          <w:rPr>
            <w:webHidden/>
          </w:rPr>
          <w:fldChar w:fldCharType="end"/>
        </w:r>
      </w:hyperlink>
    </w:p>
    <w:p w:rsidR="00D72F65" w:rsidRPr="00D72F65" w:rsidRDefault="00EF386F" w:rsidP="00D72F65">
      <w:pPr>
        <w:pStyle w:val="TableofFigures"/>
        <w:numPr>
          <w:ilvl w:val="0"/>
          <w:numId w:val="0"/>
        </w:numPr>
        <w:spacing w:before="0" w:after="0"/>
        <w:ind w:firstLine="450"/>
      </w:pPr>
      <w:hyperlink w:anchor="_Toc231898862" w:history="1">
        <w:r w:rsidR="00D72F65" w:rsidRPr="00D72F65">
          <w:t xml:space="preserve">Table 2: </w:t>
        </w:r>
        <w:r w:rsidR="003503FD">
          <w:t>Wink</w:t>
        </w:r>
        <w:r w:rsidR="00D72F65" w:rsidRPr="00D72F65">
          <w:t xml:space="preserve"> Customization Properties</w:t>
        </w:r>
        <w:r w:rsidR="00D72F65" w:rsidRPr="00D72F65">
          <w:rPr>
            <w:webHidden/>
          </w:rPr>
          <w:tab/>
        </w:r>
        <w:r w:rsidRPr="00D72F65">
          <w:rPr>
            <w:webHidden/>
          </w:rPr>
          <w:fldChar w:fldCharType="begin"/>
        </w:r>
        <w:r w:rsidR="00D72F65" w:rsidRPr="00D72F65">
          <w:rPr>
            <w:webHidden/>
          </w:rPr>
          <w:instrText xml:space="preserve"> PAGEREF _Toc231898862 \h </w:instrText>
        </w:r>
        <w:r w:rsidRPr="00D72F65">
          <w:rPr>
            <w:webHidden/>
          </w:rPr>
        </w:r>
        <w:r w:rsidRPr="00D72F65">
          <w:rPr>
            <w:webHidden/>
          </w:rPr>
          <w:fldChar w:fldCharType="separate"/>
        </w:r>
        <w:r w:rsidR="000516FB">
          <w:rPr>
            <w:noProof/>
            <w:webHidden/>
          </w:rPr>
          <w:t>23</w:t>
        </w:r>
        <w:r w:rsidRPr="00D72F65">
          <w:rPr>
            <w:webHidden/>
          </w:rPr>
          <w:fldChar w:fldCharType="end"/>
        </w:r>
      </w:hyperlink>
    </w:p>
    <w:p w:rsidR="00D72F65" w:rsidRPr="00D72F65" w:rsidRDefault="00EF386F" w:rsidP="00D72F65">
      <w:pPr>
        <w:pStyle w:val="TableofFigures"/>
        <w:numPr>
          <w:ilvl w:val="0"/>
          <w:numId w:val="0"/>
        </w:numPr>
        <w:spacing w:before="0" w:after="0"/>
        <w:ind w:firstLine="450"/>
      </w:pPr>
      <w:hyperlink w:anchor="_Toc231898863" w:history="1">
        <w:r w:rsidR="00D72F65" w:rsidRPr="00D72F65">
          <w:t>Table 3: Predefined Mappings</w:t>
        </w:r>
        <w:r w:rsidR="00D72F65" w:rsidRPr="00D72F65">
          <w:rPr>
            <w:webHidden/>
          </w:rPr>
          <w:tab/>
        </w:r>
        <w:r w:rsidRPr="00D72F65">
          <w:rPr>
            <w:webHidden/>
          </w:rPr>
          <w:fldChar w:fldCharType="begin"/>
        </w:r>
        <w:r w:rsidR="00D72F65" w:rsidRPr="00D72F65">
          <w:rPr>
            <w:webHidden/>
          </w:rPr>
          <w:instrText xml:space="preserve"> PAGEREF _Toc231898863 \h </w:instrText>
        </w:r>
        <w:r w:rsidRPr="00D72F65">
          <w:rPr>
            <w:webHidden/>
          </w:rPr>
        </w:r>
        <w:r w:rsidRPr="00D72F65">
          <w:rPr>
            <w:webHidden/>
          </w:rPr>
          <w:fldChar w:fldCharType="separate"/>
        </w:r>
        <w:r w:rsidR="000516FB">
          <w:rPr>
            <w:noProof/>
            <w:webHidden/>
          </w:rPr>
          <w:t>27</w:t>
        </w:r>
        <w:r w:rsidRPr="00D72F65">
          <w:rPr>
            <w:webHidden/>
          </w:rPr>
          <w:fldChar w:fldCharType="end"/>
        </w:r>
      </w:hyperlink>
    </w:p>
    <w:p w:rsidR="00D72F65" w:rsidRPr="00D72F65" w:rsidRDefault="00EF386F" w:rsidP="00D72F65">
      <w:pPr>
        <w:pStyle w:val="TableofFigures"/>
        <w:numPr>
          <w:ilvl w:val="0"/>
          <w:numId w:val="0"/>
        </w:numPr>
        <w:spacing w:before="0" w:after="0"/>
        <w:ind w:firstLine="450"/>
      </w:pPr>
      <w:hyperlink w:anchor="_Toc231898864" w:history="1">
        <w:r w:rsidR="00D72F65" w:rsidRPr="00D72F65">
          <w:t>Table 4: Predefined Shortcuts</w:t>
        </w:r>
        <w:r w:rsidR="00D72F65" w:rsidRPr="00D72F65">
          <w:rPr>
            <w:webHidden/>
          </w:rPr>
          <w:tab/>
        </w:r>
        <w:r w:rsidRPr="00D72F65">
          <w:rPr>
            <w:webHidden/>
          </w:rPr>
          <w:fldChar w:fldCharType="begin"/>
        </w:r>
        <w:r w:rsidR="00D72F65" w:rsidRPr="00D72F65">
          <w:rPr>
            <w:webHidden/>
          </w:rPr>
          <w:instrText xml:space="preserve"> PAGEREF _Toc231898864 \h </w:instrText>
        </w:r>
        <w:r w:rsidRPr="00D72F65">
          <w:rPr>
            <w:webHidden/>
          </w:rPr>
        </w:r>
        <w:r w:rsidRPr="00D72F65">
          <w:rPr>
            <w:webHidden/>
          </w:rPr>
          <w:fldChar w:fldCharType="separate"/>
        </w:r>
        <w:r w:rsidR="000516FB">
          <w:rPr>
            <w:noProof/>
            <w:webHidden/>
          </w:rPr>
          <w:t>28</w:t>
        </w:r>
        <w:r w:rsidRPr="00D72F65">
          <w:rPr>
            <w:webHidden/>
          </w:rPr>
          <w:fldChar w:fldCharType="end"/>
        </w:r>
      </w:hyperlink>
    </w:p>
    <w:p w:rsidR="00D72F65" w:rsidRPr="00D72F65" w:rsidRDefault="00EF386F" w:rsidP="00D72F65">
      <w:pPr>
        <w:pStyle w:val="TableofFigures"/>
        <w:numPr>
          <w:ilvl w:val="0"/>
          <w:numId w:val="0"/>
        </w:numPr>
        <w:spacing w:before="0" w:after="0"/>
        <w:ind w:firstLine="450"/>
      </w:pPr>
      <w:hyperlink w:anchor="_Toc231898865" w:history="1">
        <w:r w:rsidR="00D72F65" w:rsidRPr="00D72F65">
          <w:t>Table 5: AtomFeedProvider</w:t>
        </w:r>
        <w:r w:rsidR="00D72F65" w:rsidRPr="00D72F65">
          <w:rPr>
            <w:webHidden/>
          </w:rPr>
          <w:tab/>
        </w:r>
        <w:r w:rsidRPr="00D72F65">
          <w:rPr>
            <w:webHidden/>
          </w:rPr>
          <w:fldChar w:fldCharType="begin"/>
        </w:r>
        <w:r w:rsidR="00D72F65" w:rsidRPr="00D72F65">
          <w:rPr>
            <w:webHidden/>
          </w:rPr>
          <w:instrText xml:space="preserve"> PAGEREF _Toc231898865 \h </w:instrText>
        </w:r>
        <w:r w:rsidRPr="00D72F65">
          <w:rPr>
            <w:webHidden/>
          </w:rPr>
        </w:r>
        <w:r w:rsidRPr="00D72F65">
          <w:rPr>
            <w:webHidden/>
          </w:rPr>
          <w:fldChar w:fldCharType="separate"/>
        </w:r>
        <w:r w:rsidR="000516FB">
          <w:rPr>
            <w:noProof/>
            <w:webHidden/>
          </w:rPr>
          <w:t>43</w:t>
        </w:r>
        <w:r w:rsidRPr="00D72F65">
          <w:rPr>
            <w:webHidden/>
          </w:rPr>
          <w:fldChar w:fldCharType="end"/>
        </w:r>
      </w:hyperlink>
    </w:p>
    <w:p w:rsidR="00D72F65" w:rsidRPr="00D72F65" w:rsidRDefault="00EF386F" w:rsidP="00D72F65">
      <w:pPr>
        <w:pStyle w:val="TableofFigures"/>
        <w:numPr>
          <w:ilvl w:val="0"/>
          <w:numId w:val="0"/>
        </w:numPr>
        <w:spacing w:before="0" w:after="0"/>
        <w:ind w:firstLine="450"/>
      </w:pPr>
      <w:hyperlink w:anchor="_Toc231898866" w:history="1">
        <w:r w:rsidR="00D72F65" w:rsidRPr="00D72F65">
          <w:t>Table 6: AtomFeedSyndFeedProvider</w:t>
        </w:r>
        <w:r w:rsidR="00D72F65" w:rsidRPr="00D72F65">
          <w:rPr>
            <w:webHidden/>
          </w:rPr>
          <w:tab/>
        </w:r>
        <w:r w:rsidRPr="00D72F65">
          <w:rPr>
            <w:webHidden/>
          </w:rPr>
          <w:fldChar w:fldCharType="begin"/>
        </w:r>
        <w:r w:rsidR="00D72F65" w:rsidRPr="00D72F65">
          <w:rPr>
            <w:webHidden/>
          </w:rPr>
          <w:instrText xml:space="preserve"> PAGEREF _Toc231898866 \h </w:instrText>
        </w:r>
        <w:r w:rsidRPr="00D72F65">
          <w:rPr>
            <w:webHidden/>
          </w:rPr>
        </w:r>
        <w:r w:rsidRPr="00D72F65">
          <w:rPr>
            <w:webHidden/>
          </w:rPr>
          <w:fldChar w:fldCharType="separate"/>
        </w:r>
        <w:r w:rsidR="000516FB">
          <w:rPr>
            <w:noProof/>
            <w:webHidden/>
          </w:rPr>
          <w:t>43</w:t>
        </w:r>
        <w:r w:rsidRPr="00D72F65">
          <w:rPr>
            <w:webHidden/>
          </w:rPr>
          <w:fldChar w:fldCharType="end"/>
        </w:r>
      </w:hyperlink>
    </w:p>
    <w:p w:rsidR="00D72F65" w:rsidRPr="00D72F65" w:rsidRDefault="00EF386F" w:rsidP="00D72F65">
      <w:pPr>
        <w:pStyle w:val="TableofFigures"/>
        <w:numPr>
          <w:ilvl w:val="0"/>
          <w:numId w:val="0"/>
        </w:numPr>
        <w:spacing w:before="0" w:after="0"/>
        <w:ind w:firstLine="450"/>
      </w:pPr>
      <w:hyperlink w:anchor="_Toc231898867" w:history="1">
        <w:r w:rsidR="00D72F65" w:rsidRPr="00D72F65">
          <w:t>Table 7: AtomFeedJAXBElementProvider</w:t>
        </w:r>
        <w:r w:rsidR="00D72F65" w:rsidRPr="00D72F65">
          <w:rPr>
            <w:webHidden/>
          </w:rPr>
          <w:tab/>
        </w:r>
        <w:r w:rsidRPr="00D72F65">
          <w:rPr>
            <w:webHidden/>
          </w:rPr>
          <w:fldChar w:fldCharType="begin"/>
        </w:r>
        <w:r w:rsidR="00D72F65" w:rsidRPr="00D72F65">
          <w:rPr>
            <w:webHidden/>
          </w:rPr>
          <w:instrText xml:space="preserve"> PAGEREF _Toc231898867 \h </w:instrText>
        </w:r>
        <w:r w:rsidRPr="00D72F65">
          <w:rPr>
            <w:webHidden/>
          </w:rPr>
        </w:r>
        <w:r w:rsidRPr="00D72F65">
          <w:rPr>
            <w:webHidden/>
          </w:rPr>
          <w:fldChar w:fldCharType="separate"/>
        </w:r>
        <w:r w:rsidR="000516FB">
          <w:rPr>
            <w:noProof/>
            <w:webHidden/>
          </w:rPr>
          <w:t>44</w:t>
        </w:r>
        <w:r w:rsidRPr="00D72F65">
          <w:rPr>
            <w:webHidden/>
          </w:rPr>
          <w:fldChar w:fldCharType="end"/>
        </w:r>
      </w:hyperlink>
    </w:p>
    <w:p w:rsidR="00D72F65" w:rsidRPr="00D72F65" w:rsidRDefault="00EF386F" w:rsidP="00D72F65">
      <w:pPr>
        <w:pStyle w:val="TableofFigures"/>
        <w:numPr>
          <w:ilvl w:val="0"/>
          <w:numId w:val="0"/>
        </w:numPr>
        <w:spacing w:before="0" w:after="0"/>
        <w:ind w:firstLine="450"/>
      </w:pPr>
      <w:hyperlink w:anchor="_Toc231898868" w:history="1">
        <w:r w:rsidR="00D72F65" w:rsidRPr="00D72F65">
          <w:t>Table 8: AtomEntryProvider</w:t>
        </w:r>
        <w:r w:rsidR="00D72F65" w:rsidRPr="00D72F65">
          <w:rPr>
            <w:webHidden/>
          </w:rPr>
          <w:tab/>
        </w:r>
        <w:r w:rsidRPr="00D72F65">
          <w:rPr>
            <w:webHidden/>
          </w:rPr>
          <w:fldChar w:fldCharType="begin"/>
        </w:r>
        <w:r w:rsidR="00D72F65" w:rsidRPr="00D72F65">
          <w:rPr>
            <w:webHidden/>
          </w:rPr>
          <w:instrText xml:space="preserve"> PAGEREF _Toc231898868 \h </w:instrText>
        </w:r>
        <w:r w:rsidRPr="00D72F65">
          <w:rPr>
            <w:webHidden/>
          </w:rPr>
        </w:r>
        <w:r w:rsidRPr="00D72F65">
          <w:rPr>
            <w:webHidden/>
          </w:rPr>
          <w:fldChar w:fldCharType="separate"/>
        </w:r>
        <w:r w:rsidR="000516FB">
          <w:rPr>
            <w:noProof/>
            <w:webHidden/>
          </w:rPr>
          <w:t>44</w:t>
        </w:r>
        <w:r w:rsidRPr="00D72F65">
          <w:rPr>
            <w:webHidden/>
          </w:rPr>
          <w:fldChar w:fldCharType="end"/>
        </w:r>
      </w:hyperlink>
    </w:p>
    <w:p w:rsidR="00D72F65" w:rsidRPr="00D72F65" w:rsidRDefault="00EF386F" w:rsidP="00D72F65">
      <w:pPr>
        <w:pStyle w:val="TableofFigures"/>
        <w:numPr>
          <w:ilvl w:val="0"/>
          <w:numId w:val="0"/>
        </w:numPr>
        <w:spacing w:before="0" w:after="0"/>
        <w:ind w:firstLine="450"/>
      </w:pPr>
      <w:hyperlink w:anchor="_Toc231898869" w:history="1">
        <w:r w:rsidR="00D72F65" w:rsidRPr="00D72F65">
          <w:t>Table 9: AtomEntrySyndEntryProvider</w:t>
        </w:r>
        <w:r w:rsidR="00D72F65" w:rsidRPr="00D72F65">
          <w:rPr>
            <w:webHidden/>
          </w:rPr>
          <w:tab/>
        </w:r>
        <w:r w:rsidRPr="00D72F65">
          <w:rPr>
            <w:webHidden/>
          </w:rPr>
          <w:fldChar w:fldCharType="begin"/>
        </w:r>
        <w:r w:rsidR="00D72F65" w:rsidRPr="00D72F65">
          <w:rPr>
            <w:webHidden/>
          </w:rPr>
          <w:instrText xml:space="preserve"> PAGEREF _Toc231898869 \h </w:instrText>
        </w:r>
        <w:r w:rsidRPr="00D72F65">
          <w:rPr>
            <w:webHidden/>
          </w:rPr>
        </w:r>
        <w:r w:rsidRPr="00D72F65">
          <w:rPr>
            <w:webHidden/>
          </w:rPr>
          <w:fldChar w:fldCharType="separate"/>
        </w:r>
        <w:r w:rsidR="000516FB">
          <w:rPr>
            <w:noProof/>
            <w:webHidden/>
          </w:rPr>
          <w:t>44</w:t>
        </w:r>
        <w:r w:rsidRPr="00D72F65">
          <w:rPr>
            <w:webHidden/>
          </w:rPr>
          <w:fldChar w:fldCharType="end"/>
        </w:r>
      </w:hyperlink>
    </w:p>
    <w:p w:rsidR="00D72F65" w:rsidRPr="00D72F65" w:rsidRDefault="00EF386F" w:rsidP="00D72F65">
      <w:pPr>
        <w:pStyle w:val="TableofFigures"/>
        <w:numPr>
          <w:ilvl w:val="0"/>
          <w:numId w:val="0"/>
        </w:numPr>
        <w:spacing w:before="0" w:after="0"/>
        <w:ind w:firstLine="450"/>
      </w:pPr>
      <w:hyperlink w:anchor="_Toc231898870" w:history="1">
        <w:r w:rsidR="00D72F65" w:rsidRPr="00D72F65">
          <w:t>Table 10: AtomEntryJAXBElementProvider</w:t>
        </w:r>
        <w:r w:rsidR="00D72F65" w:rsidRPr="00D72F65">
          <w:rPr>
            <w:webHidden/>
          </w:rPr>
          <w:tab/>
        </w:r>
        <w:r w:rsidRPr="00D72F65">
          <w:rPr>
            <w:webHidden/>
          </w:rPr>
          <w:fldChar w:fldCharType="begin"/>
        </w:r>
        <w:r w:rsidR="00D72F65" w:rsidRPr="00D72F65">
          <w:rPr>
            <w:webHidden/>
          </w:rPr>
          <w:instrText xml:space="preserve"> PAGEREF _Toc231898870 \h </w:instrText>
        </w:r>
        <w:r w:rsidRPr="00D72F65">
          <w:rPr>
            <w:webHidden/>
          </w:rPr>
        </w:r>
        <w:r w:rsidRPr="00D72F65">
          <w:rPr>
            <w:webHidden/>
          </w:rPr>
          <w:fldChar w:fldCharType="separate"/>
        </w:r>
        <w:r w:rsidR="000516FB">
          <w:rPr>
            <w:noProof/>
            <w:webHidden/>
          </w:rPr>
          <w:t>45</w:t>
        </w:r>
        <w:r w:rsidRPr="00D72F65">
          <w:rPr>
            <w:webHidden/>
          </w:rPr>
          <w:fldChar w:fldCharType="end"/>
        </w:r>
      </w:hyperlink>
    </w:p>
    <w:p w:rsidR="00D72F65" w:rsidRPr="00D72F65" w:rsidRDefault="00EF386F" w:rsidP="00D72F65">
      <w:pPr>
        <w:pStyle w:val="TableofFigures"/>
        <w:numPr>
          <w:ilvl w:val="0"/>
          <w:numId w:val="0"/>
        </w:numPr>
        <w:spacing w:before="0" w:after="0"/>
        <w:ind w:firstLine="450"/>
      </w:pPr>
      <w:hyperlink w:anchor="_Toc231898871" w:history="1">
        <w:r w:rsidR="00D72F65" w:rsidRPr="00D72F65">
          <w:t>Table 11: AppServiceProvider</w:t>
        </w:r>
        <w:r w:rsidR="00D72F65" w:rsidRPr="00D72F65">
          <w:rPr>
            <w:webHidden/>
          </w:rPr>
          <w:tab/>
        </w:r>
        <w:r w:rsidRPr="00D72F65">
          <w:rPr>
            <w:webHidden/>
          </w:rPr>
          <w:fldChar w:fldCharType="begin"/>
        </w:r>
        <w:r w:rsidR="00D72F65" w:rsidRPr="00D72F65">
          <w:rPr>
            <w:webHidden/>
          </w:rPr>
          <w:instrText xml:space="preserve"> PAGEREF _Toc231898871 \h </w:instrText>
        </w:r>
        <w:r w:rsidRPr="00D72F65">
          <w:rPr>
            <w:webHidden/>
          </w:rPr>
        </w:r>
        <w:r w:rsidRPr="00D72F65">
          <w:rPr>
            <w:webHidden/>
          </w:rPr>
          <w:fldChar w:fldCharType="separate"/>
        </w:r>
        <w:r w:rsidR="000516FB">
          <w:rPr>
            <w:noProof/>
            <w:webHidden/>
          </w:rPr>
          <w:t>45</w:t>
        </w:r>
        <w:r w:rsidRPr="00D72F65">
          <w:rPr>
            <w:webHidden/>
          </w:rPr>
          <w:fldChar w:fldCharType="end"/>
        </w:r>
      </w:hyperlink>
    </w:p>
    <w:p w:rsidR="00D72F65" w:rsidRPr="00D72F65" w:rsidRDefault="00EF386F" w:rsidP="00D72F65">
      <w:pPr>
        <w:pStyle w:val="TableofFigures"/>
        <w:numPr>
          <w:ilvl w:val="0"/>
          <w:numId w:val="0"/>
        </w:numPr>
        <w:spacing w:before="0" w:after="0"/>
        <w:ind w:firstLine="450"/>
      </w:pPr>
      <w:hyperlink w:anchor="_Toc231898872" w:history="1">
        <w:r w:rsidR="00D72F65" w:rsidRPr="00D72F65">
          <w:t>Table 12: AppCategoriesProvider</w:t>
        </w:r>
        <w:r w:rsidR="00D72F65" w:rsidRPr="00D72F65">
          <w:rPr>
            <w:webHidden/>
          </w:rPr>
          <w:tab/>
        </w:r>
        <w:r w:rsidRPr="00D72F65">
          <w:rPr>
            <w:webHidden/>
          </w:rPr>
          <w:fldChar w:fldCharType="begin"/>
        </w:r>
        <w:r w:rsidR="00D72F65" w:rsidRPr="00D72F65">
          <w:rPr>
            <w:webHidden/>
          </w:rPr>
          <w:instrText xml:space="preserve"> PAGEREF _Toc231898872 \h </w:instrText>
        </w:r>
        <w:r w:rsidRPr="00D72F65">
          <w:rPr>
            <w:webHidden/>
          </w:rPr>
        </w:r>
        <w:r w:rsidRPr="00D72F65">
          <w:rPr>
            <w:webHidden/>
          </w:rPr>
          <w:fldChar w:fldCharType="separate"/>
        </w:r>
        <w:r w:rsidR="000516FB">
          <w:rPr>
            <w:noProof/>
            <w:webHidden/>
          </w:rPr>
          <w:t>45</w:t>
        </w:r>
        <w:r w:rsidRPr="00D72F65">
          <w:rPr>
            <w:webHidden/>
          </w:rPr>
          <w:fldChar w:fldCharType="end"/>
        </w:r>
      </w:hyperlink>
    </w:p>
    <w:p w:rsidR="00D72F65" w:rsidRPr="00D72F65" w:rsidRDefault="00EF386F" w:rsidP="00D72F65">
      <w:pPr>
        <w:pStyle w:val="TableofFigures"/>
        <w:numPr>
          <w:ilvl w:val="0"/>
          <w:numId w:val="0"/>
        </w:numPr>
        <w:spacing w:before="0" w:after="0"/>
        <w:ind w:firstLine="450"/>
      </w:pPr>
      <w:hyperlink w:anchor="_Toc231898873" w:history="1">
        <w:r w:rsidR="00D72F65" w:rsidRPr="00D72F65">
          <w:t>Table 13: CategoriesProvider</w:t>
        </w:r>
        <w:r w:rsidR="00D72F65" w:rsidRPr="00D72F65">
          <w:rPr>
            <w:webHidden/>
          </w:rPr>
          <w:tab/>
        </w:r>
        <w:r w:rsidRPr="00D72F65">
          <w:rPr>
            <w:webHidden/>
          </w:rPr>
          <w:fldChar w:fldCharType="begin"/>
        </w:r>
        <w:r w:rsidR="00D72F65" w:rsidRPr="00D72F65">
          <w:rPr>
            <w:webHidden/>
          </w:rPr>
          <w:instrText xml:space="preserve"> PAGEREF _Toc231898873 \h </w:instrText>
        </w:r>
        <w:r w:rsidRPr="00D72F65">
          <w:rPr>
            <w:webHidden/>
          </w:rPr>
        </w:r>
        <w:r w:rsidRPr="00D72F65">
          <w:rPr>
            <w:webHidden/>
          </w:rPr>
          <w:fldChar w:fldCharType="separate"/>
        </w:r>
        <w:r w:rsidR="000516FB">
          <w:rPr>
            <w:noProof/>
            <w:webHidden/>
          </w:rPr>
          <w:t>46</w:t>
        </w:r>
        <w:r w:rsidRPr="00D72F65">
          <w:rPr>
            <w:webHidden/>
          </w:rPr>
          <w:fldChar w:fldCharType="end"/>
        </w:r>
      </w:hyperlink>
    </w:p>
    <w:p w:rsidR="00D72F65" w:rsidRPr="00D72F65" w:rsidRDefault="00EF386F" w:rsidP="00D72F65">
      <w:pPr>
        <w:pStyle w:val="TableofFigures"/>
        <w:numPr>
          <w:ilvl w:val="0"/>
          <w:numId w:val="0"/>
        </w:numPr>
        <w:spacing w:before="0" w:after="0"/>
        <w:ind w:firstLine="450"/>
      </w:pPr>
      <w:hyperlink w:anchor="_Toc231898874" w:history="1">
        <w:r w:rsidR="00D72F65" w:rsidRPr="00D72F65">
          <w:t>Table 14: OpenSearchDescriptionProvider</w:t>
        </w:r>
        <w:r w:rsidR="00D72F65" w:rsidRPr="00D72F65">
          <w:rPr>
            <w:webHidden/>
          </w:rPr>
          <w:tab/>
        </w:r>
        <w:r w:rsidRPr="00D72F65">
          <w:rPr>
            <w:webHidden/>
          </w:rPr>
          <w:fldChar w:fldCharType="begin"/>
        </w:r>
        <w:r w:rsidR="00D72F65" w:rsidRPr="00D72F65">
          <w:rPr>
            <w:webHidden/>
          </w:rPr>
          <w:instrText xml:space="preserve"> PAGEREF _Toc231898874 \h </w:instrText>
        </w:r>
        <w:r w:rsidRPr="00D72F65">
          <w:rPr>
            <w:webHidden/>
          </w:rPr>
        </w:r>
        <w:r w:rsidRPr="00D72F65">
          <w:rPr>
            <w:webHidden/>
          </w:rPr>
          <w:fldChar w:fldCharType="separate"/>
        </w:r>
        <w:r w:rsidR="000516FB">
          <w:rPr>
            <w:noProof/>
            <w:webHidden/>
          </w:rPr>
          <w:t>46</w:t>
        </w:r>
        <w:r w:rsidRPr="00D72F65">
          <w:rPr>
            <w:webHidden/>
          </w:rPr>
          <w:fldChar w:fldCharType="end"/>
        </w:r>
      </w:hyperlink>
    </w:p>
    <w:p w:rsidR="00D72F65" w:rsidRPr="00D72F65" w:rsidRDefault="00EF386F" w:rsidP="00D72F65">
      <w:pPr>
        <w:pStyle w:val="TableofFigures"/>
        <w:numPr>
          <w:ilvl w:val="0"/>
          <w:numId w:val="0"/>
        </w:numPr>
        <w:spacing w:before="0" w:after="0"/>
        <w:ind w:firstLine="450"/>
      </w:pPr>
      <w:hyperlink w:anchor="_Toc231898875" w:history="1">
        <w:r w:rsidR="00D72F65" w:rsidRPr="00D72F65">
          <w:t>Table 15: JsonProvider</w:t>
        </w:r>
        <w:r w:rsidR="00D72F65" w:rsidRPr="00D72F65">
          <w:rPr>
            <w:webHidden/>
          </w:rPr>
          <w:tab/>
        </w:r>
        <w:r w:rsidRPr="00D72F65">
          <w:rPr>
            <w:webHidden/>
          </w:rPr>
          <w:fldChar w:fldCharType="begin"/>
        </w:r>
        <w:r w:rsidR="00D72F65" w:rsidRPr="00D72F65">
          <w:rPr>
            <w:webHidden/>
          </w:rPr>
          <w:instrText xml:space="preserve"> PAGEREF _Toc231898875 \h </w:instrText>
        </w:r>
        <w:r w:rsidRPr="00D72F65">
          <w:rPr>
            <w:webHidden/>
          </w:rPr>
        </w:r>
        <w:r w:rsidRPr="00D72F65">
          <w:rPr>
            <w:webHidden/>
          </w:rPr>
          <w:fldChar w:fldCharType="separate"/>
        </w:r>
        <w:r w:rsidR="000516FB">
          <w:rPr>
            <w:noProof/>
            <w:webHidden/>
          </w:rPr>
          <w:t>47</w:t>
        </w:r>
        <w:r w:rsidRPr="00D72F65">
          <w:rPr>
            <w:webHidden/>
          </w:rPr>
          <w:fldChar w:fldCharType="end"/>
        </w:r>
      </w:hyperlink>
    </w:p>
    <w:p w:rsidR="00D72F65" w:rsidRPr="00D72F65" w:rsidRDefault="00EF386F" w:rsidP="00D72F65">
      <w:pPr>
        <w:pStyle w:val="TableofFigures"/>
        <w:numPr>
          <w:ilvl w:val="0"/>
          <w:numId w:val="0"/>
        </w:numPr>
        <w:spacing w:before="0" w:after="0"/>
        <w:ind w:firstLine="450"/>
      </w:pPr>
      <w:hyperlink w:anchor="_Toc231898876" w:history="1">
        <w:r w:rsidR="00D72F65" w:rsidRPr="00D72F65">
          <w:t>Table 16: JsonJAXBProvider</w:t>
        </w:r>
        <w:r w:rsidR="00D72F65" w:rsidRPr="00D72F65">
          <w:rPr>
            <w:webHidden/>
          </w:rPr>
          <w:tab/>
        </w:r>
        <w:r w:rsidRPr="00D72F65">
          <w:rPr>
            <w:webHidden/>
          </w:rPr>
          <w:fldChar w:fldCharType="begin"/>
        </w:r>
        <w:r w:rsidR="00D72F65" w:rsidRPr="00D72F65">
          <w:rPr>
            <w:webHidden/>
          </w:rPr>
          <w:instrText xml:space="preserve"> PAGEREF _Toc231898876 \h </w:instrText>
        </w:r>
        <w:r w:rsidRPr="00D72F65">
          <w:rPr>
            <w:webHidden/>
          </w:rPr>
        </w:r>
        <w:r w:rsidRPr="00D72F65">
          <w:rPr>
            <w:webHidden/>
          </w:rPr>
          <w:fldChar w:fldCharType="separate"/>
        </w:r>
        <w:r w:rsidR="000516FB">
          <w:rPr>
            <w:noProof/>
            <w:webHidden/>
          </w:rPr>
          <w:t>47</w:t>
        </w:r>
        <w:r w:rsidRPr="00D72F65">
          <w:rPr>
            <w:webHidden/>
          </w:rPr>
          <w:fldChar w:fldCharType="end"/>
        </w:r>
      </w:hyperlink>
    </w:p>
    <w:p w:rsidR="00D72F65" w:rsidRPr="00D72F65" w:rsidRDefault="00EF386F" w:rsidP="00D72F65">
      <w:pPr>
        <w:pStyle w:val="TableofFigures"/>
        <w:numPr>
          <w:ilvl w:val="0"/>
          <w:numId w:val="0"/>
        </w:numPr>
        <w:spacing w:before="0" w:after="0"/>
        <w:ind w:firstLine="450"/>
      </w:pPr>
      <w:hyperlink w:anchor="_Toc231898877" w:history="1">
        <w:r w:rsidR="00D72F65" w:rsidRPr="00D72F65">
          <w:t>Table 17: JsonSyndEntryProvider</w:t>
        </w:r>
        <w:r w:rsidR="00D72F65" w:rsidRPr="00D72F65">
          <w:rPr>
            <w:webHidden/>
          </w:rPr>
          <w:tab/>
        </w:r>
        <w:r w:rsidRPr="00D72F65">
          <w:rPr>
            <w:webHidden/>
          </w:rPr>
          <w:fldChar w:fldCharType="begin"/>
        </w:r>
        <w:r w:rsidR="00D72F65" w:rsidRPr="00D72F65">
          <w:rPr>
            <w:webHidden/>
          </w:rPr>
          <w:instrText xml:space="preserve"> PAGEREF _Toc231898877 \h </w:instrText>
        </w:r>
        <w:r w:rsidRPr="00D72F65">
          <w:rPr>
            <w:webHidden/>
          </w:rPr>
        </w:r>
        <w:r w:rsidRPr="00D72F65">
          <w:rPr>
            <w:webHidden/>
          </w:rPr>
          <w:fldChar w:fldCharType="separate"/>
        </w:r>
        <w:r w:rsidR="000516FB">
          <w:rPr>
            <w:noProof/>
            <w:webHidden/>
          </w:rPr>
          <w:t>47</w:t>
        </w:r>
        <w:r w:rsidRPr="00D72F65">
          <w:rPr>
            <w:webHidden/>
          </w:rPr>
          <w:fldChar w:fldCharType="end"/>
        </w:r>
      </w:hyperlink>
    </w:p>
    <w:p w:rsidR="00D72F65" w:rsidRPr="00D72F65" w:rsidRDefault="00EF386F" w:rsidP="00D72F65">
      <w:pPr>
        <w:pStyle w:val="TableofFigures"/>
        <w:numPr>
          <w:ilvl w:val="0"/>
          <w:numId w:val="0"/>
        </w:numPr>
        <w:spacing w:before="0" w:after="0"/>
        <w:ind w:firstLine="450"/>
      </w:pPr>
      <w:hyperlink w:anchor="_Toc231898878" w:history="1">
        <w:r w:rsidR="00D72F65" w:rsidRPr="00D72F65">
          <w:t>Table 18: JsonSyndFeedProvider</w:t>
        </w:r>
        <w:r w:rsidR="00D72F65" w:rsidRPr="00D72F65">
          <w:rPr>
            <w:webHidden/>
          </w:rPr>
          <w:tab/>
        </w:r>
        <w:r w:rsidRPr="00D72F65">
          <w:rPr>
            <w:webHidden/>
          </w:rPr>
          <w:fldChar w:fldCharType="begin"/>
        </w:r>
        <w:r w:rsidR="00D72F65" w:rsidRPr="00D72F65">
          <w:rPr>
            <w:webHidden/>
          </w:rPr>
          <w:instrText xml:space="preserve"> PAGEREF _Toc231898878 \h </w:instrText>
        </w:r>
        <w:r w:rsidRPr="00D72F65">
          <w:rPr>
            <w:webHidden/>
          </w:rPr>
        </w:r>
        <w:r w:rsidRPr="00D72F65">
          <w:rPr>
            <w:webHidden/>
          </w:rPr>
          <w:fldChar w:fldCharType="separate"/>
        </w:r>
        <w:r w:rsidR="000516FB">
          <w:rPr>
            <w:noProof/>
            <w:webHidden/>
          </w:rPr>
          <w:t>48</w:t>
        </w:r>
        <w:r w:rsidRPr="00D72F65">
          <w:rPr>
            <w:webHidden/>
          </w:rPr>
          <w:fldChar w:fldCharType="end"/>
        </w:r>
      </w:hyperlink>
    </w:p>
    <w:p w:rsidR="00D72F65" w:rsidRPr="00D72F65" w:rsidRDefault="00EF386F" w:rsidP="00D72F65">
      <w:pPr>
        <w:pStyle w:val="TableofFigures"/>
        <w:numPr>
          <w:ilvl w:val="0"/>
          <w:numId w:val="0"/>
        </w:numPr>
        <w:spacing w:before="0" w:after="0"/>
        <w:ind w:firstLine="450"/>
      </w:pPr>
      <w:hyperlink w:anchor="_Toc231898879" w:history="1">
        <w:r w:rsidR="00D72F65" w:rsidRPr="00D72F65">
          <w:t>Table 19: AssetProvider</w:t>
        </w:r>
        <w:r w:rsidR="00D72F65" w:rsidRPr="00D72F65">
          <w:rPr>
            <w:webHidden/>
          </w:rPr>
          <w:tab/>
        </w:r>
        <w:r w:rsidRPr="00D72F65">
          <w:rPr>
            <w:webHidden/>
          </w:rPr>
          <w:fldChar w:fldCharType="begin"/>
        </w:r>
        <w:r w:rsidR="00D72F65" w:rsidRPr="00D72F65">
          <w:rPr>
            <w:webHidden/>
          </w:rPr>
          <w:instrText xml:space="preserve"> PAGEREF _Toc231898879 \h </w:instrText>
        </w:r>
        <w:r w:rsidRPr="00D72F65">
          <w:rPr>
            <w:webHidden/>
          </w:rPr>
        </w:r>
        <w:r w:rsidRPr="00D72F65">
          <w:rPr>
            <w:webHidden/>
          </w:rPr>
          <w:fldChar w:fldCharType="separate"/>
        </w:r>
        <w:r w:rsidR="000516FB">
          <w:rPr>
            <w:noProof/>
            <w:webHidden/>
          </w:rPr>
          <w:t>48</w:t>
        </w:r>
        <w:r w:rsidRPr="00D72F65">
          <w:rPr>
            <w:webHidden/>
          </w:rPr>
          <w:fldChar w:fldCharType="end"/>
        </w:r>
      </w:hyperlink>
    </w:p>
    <w:p w:rsidR="00D72F65" w:rsidRPr="00D72F65" w:rsidRDefault="00EF386F" w:rsidP="00D72F65">
      <w:pPr>
        <w:pStyle w:val="TableofFigures"/>
        <w:numPr>
          <w:ilvl w:val="0"/>
          <w:numId w:val="0"/>
        </w:numPr>
        <w:spacing w:before="0" w:after="0"/>
        <w:ind w:firstLine="450"/>
      </w:pPr>
      <w:hyperlink w:anchor="_Toc231898880" w:history="1">
        <w:r w:rsidR="00D72F65" w:rsidRPr="00D72F65">
          <w:t>Table 20: HtmlProvider</w:t>
        </w:r>
        <w:r w:rsidR="00D72F65" w:rsidRPr="00D72F65">
          <w:rPr>
            <w:webHidden/>
          </w:rPr>
          <w:tab/>
        </w:r>
        <w:r w:rsidRPr="00D72F65">
          <w:rPr>
            <w:webHidden/>
          </w:rPr>
          <w:fldChar w:fldCharType="begin"/>
        </w:r>
        <w:r w:rsidR="00D72F65" w:rsidRPr="00D72F65">
          <w:rPr>
            <w:webHidden/>
          </w:rPr>
          <w:instrText xml:space="preserve"> PAGEREF _Toc231898880 \h </w:instrText>
        </w:r>
        <w:r w:rsidRPr="00D72F65">
          <w:rPr>
            <w:webHidden/>
          </w:rPr>
        </w:r>
        <w:r w:rsidRPr="00D72F65">
          <w:rPr>
            <w:webHidden/>
          </w:rPr>
          <w:fldChar w:fldCharType="separate"/>
        </w:r>
        <w:r w:rsidR="000516FB">
          <w:rPr>
            <w:noProof/>
            <w:webHidden/>
          </w:rPr>
          <w:t>49</w:t>
        </w:r>
        <w:r w:rsidRPr="00D72F65">
          <w:rPr>
            <w:webHidden/>
          </w:rPr>
          <w:fldChar w:fldCharType="end"/>
        </w:r>
      </w:hyperlink>
    </w:p>
    <w:p w:rsidR="00D72F65" w:rsidRPr="00D72F65" w:rsidRDefault="00EF386F" w:rsidP="00D72F65">
      <w:pPr>
        <w:pStyle w:val="TableofFigures"/>
        <w:numPr>
          <w:ilvl w:val="0"/>
          <w:numId w:val="0"/>
        </w:numPr>
        <w:spacing w:before="0" w:after="0"/>
        <w:ind w:firstLine="450"/>
      </w:pPr>
      <w:hyperlink w:anchor="_Toc231898881" w:history="1">
        <w:r w:rsidR="00D72F65" w:rsidRPr="00D72F65">
          <w:t>Table 21: HtmlSyndEntryProvider</w:t>
        </w:r>
        <w:r w:rsidR="00D72F65" w:rsidRPr="00D72F65">
          <w:rPr>
            <w:webHidden/>
          </w:rPr>
          <w:tab/>
        </w:r>
        <w:r w:rsidRPr="00D72F65">
          <w:rPr>
            <w:webHidden/>
          </w:rPr>
          <w:fldChar w:fldCharType="begin"/>
        </w:r>
        <w:r w:rsidR="00D72F65" w:rsidRPr="00D72F65">
          <w:rPr>
            <w:webHidden/>
          </w:rPr>
          <w:instrText xml:space="preserve"> PAGEREF _Toc231898881 \h </w:instrText>
        </w:r>
        <w:r w:rsidRPr="00D72F65">
          <w:rPr>
            <w:webHidden/>
          </w:rPr>
        </w:r>
        <w:r w:rsidRPr="00D72F65">
          <w:rPr>
            <w:webHidden/>
          </w:rPr>
          <w:fldChar w:fldCharType="separate"/>
        </w:r>
        <w:r w:rsidR="000516FB">
          <w:rPr>
            <w:noProof/>
            <w:webHidden/>
          </w:rPr>
          <w:t>49</w:t>
        </w:r>
        <w:r w:rsidRPr="00D72F65">
          <w:rPr>
            <w:webHidden/>
          </w:rPr>
          <w:fldChar w:fldCharType="end"/>
        </w:r>
      </w:hyperlink>
    </w:p>
    <w:p w:rsidR="00D72F65" w:rsidRPr="00D72F65" w:rsidRDefault="00EF386F" w:rsidP="00D72F65">
      <w:pPr>
        <w:pStyle w:val="TableofFigures"/>
        <w:numPr>
          <w:ilvl w:val="0"/>
          <w:numId w:val="0"/>
        </w:numPr>
        <w:spacing w:before="0" w:after="0"/>
        <w:ind w:firstLine="450"/>
      </w:pPr>
      <w:hyperlink w:anchor="_Toc231898882" w:history="1">
        <w:r w:rsidR="00D72F65" w:rsidRPr="00D72F65">
          <w:t>Table 22: HtmlSyndFeedProvid</w:t>
        </w:r>
        <w:r w:rsidR="00D72F65" w:rsidRPr="00D72F65">
          <w:rPr>
            <w:webHidden/>
          </w:rPr>
          <w:tab/>
        </w:r>
        <w:r w:rsidRPr="00D72F65">
          <w:rPr>
            <w:webHidden/>
          </w:rPr>
          <w:fldChar w:fldCharType="begin"/>
        </w:r>
        <w:r w:rsidR="00D72F65" w:rsidRPr="00D72F65">
          <w:rPr>
            <w:webHidden/>
          </w:rPr>
          <w:instrText xml:space="preserve"> PAGEREF _Toc231898882 \h </w:instrText>
        </w:r>
        <w:r w:rsidRPr="00D72F65">
          <w:rPr>
            <w:webHidden/>
          </w:rPr>
        </w:r>
        <w:r w:rsidRPr="00D72F65">
          <w:rPr>
            <w:webHidden/>
          </w:rPr>
          <w:fldChar w:fldCharType="separate"/>
        </w:r>
        <w:r w:rsidR="000516FB">
          <w:rPr>
            <w:noProof/>
            <w:webHidden/>
          </w:rPr>
          <w:t>49</w:t>
        </w:r>
        <w:r w:rsidRPr="00D72F65">
          <w:rPr>
            <w:webHidden/>
          </w:rPr>
          <w:fldChar w:fldCharType="end"/>
        </w:r>
      </w:hyperlink>
    </w:p>
    <w:p w:rsidR="00D72F65" w:rsidRPr="00D72F65" w:rsidRDefault="00EF386F" w:rsidP="00D72F65">
      <w:pPr>
        <w:pStyle w:val="TableofFigures"/>
        <w:numPr>
          <w:ilvl w:val="0"/>
          <w:numId w:val="0"/>
        </w:numPr>
        <w:spacing w:before="0" w:after="0"/>
        <w:ind w:firstLine="450"/>
      </w:pPr>
      <w:hyperlink w:anchor="_Toc231898883" w:history="1">
        <w:r w:rsidR="00D72F65" w:rsidRPr="00D72F65">
          <w:t>Table 23: CsvSerializerProvider</w:t>
        </w:r>
        <w:r w:rsidR="00D72F65" w:rsidRPr="00D72F65">
          <w:rPr>
            <w:webHidden/>
          </w:rPr>
          <w:tab/>
        </w:r>
        <w:r w:rsidRPr="00D72F65">
          <w:rPr>
            <w:webHidden/>
          </w:rPr>
          <w:fldChar w:fldCharType="begin"/>
        </w:r>
        <w:r w:rsidR="00D72F65" w:rsidRPr="00D72F65">
          <w:rPr>
            <w:webHidden/>
          </w:rPr>
          <w:instrText xml:space="preserve"> PAGEREF _Toc231898883 \h </w:instrText>
        </w:r>
        <w:r w:rsidRPr="00D72F65">
          <w:rPr>
            <w:webHidden/>
          </w:rPr>
        </w:r>
        <w:r w:rsidRPr="00D72F65">
          <w:rPr>
            <w:webHidden/>
          </w:rPr>
          <w:fldChar w:fldCharType="separate"/>
        </w:r>
        <w:r w:rsidR="000516FB">
          <w:rPr>
            <w:noProof/>
            <w:webHidden/>
          </w:rPr>
          <w:t>50</w:t>
        </w:r>
        <w:r w:rsidRPr="00D72F65">
          <w:rPr>
            <w:webHidden/>
          </w:rPr>
          <w:fldChar w:fldCharType="end"/>
        </w:r>
      </w:hyperlink>
    </w:p>
    <w:p w:rsidR="00D72F65" w:rsidRPr="00D72F65" w:rsidRDefault="00EF386F" w:rsidP="00D72F65">
      <w:pPr>
        <w:pStyle w:val="TableofFigures"/>
        <w:numPr>
          <w:ilvl w:val="0"/>
          <w:numId w:val="0"/>
        </w:numPr>
        <w:spacing w:before="0" w:after="0"/>
        <w:ind w:firstLine="450"/>
      </w:pPr>
      <w:hyperlink w:anchor="_Toc231898884" w:history="1">
        <w:r w:rsidR="00D72F65" w:rsidRPr="00D72F65">
          <w:t>Table 24: CsvDeserializerProvider</w:t>
        </w:r>
        <w:r w:rsidR="00D72F65" w:rsidRPr="00D72F65">
          <w:rPr>
            <w:webHidden/>
          </w:rPr>
          <w:tab/>
        </w:r>
        <w:r w:rsidRPr="00D72F65">
          <w:rPr>
            <w:webHidden/>
          </w:rPr>
          <w:fldChar w:fldCharType="begin"/>
        </w:r>
        <w:r w:rsidR="00D72F65" w:rsidRPr="00D72F65">
          <w:rPr>
            <w:webHidden/>
          </w:rPr>
          <w:instrText xml:space="preserve"> PAGEREF _Toc231898884 \h </w:instrText>
        </w:r>
        <w:r w:rsidRPr="00D72F65">
          <w:rPr>
            <w:webHidden/>
          </w:rPr>
        </w:r>
        <w:r w:rsidRPr="00D72F65">
          <w:rPr>
            <w:webHidden/>
          </w:rPr>
          <w:fldChar w:fldCharType="separate"/>
        </w:r>
        <w:r w:rsidR="000516FB">
          <w:rPr>
            <w:noProof/>
            <w:webHidden/>
          </w:rPr>
          <w:t>50</w:t>
        </w:r>
        <w:r w:rsidRPr="00D72F65">
          <w:rPr>
            <w:webHidden/>
          </w:rPr>
          <w:fldChar w:fldCharType="end"/>
        </w:r>
      </w:hyperlink>
    </w:p>
    <w:p w:rsidR="00D72F65" w:rsidRPr="00D72F65" w:rsidRDefault="00EF386F" w:rsidP="00D72F65">
      <w:pPr>
        <w:pStyle w:val="TableofFigures"/>
        <w:numPr>
          <w:ilvl w:val="0"/>
          <w:numId w:val="0"/>
        </w:numPr>
        <w:spacing w:before="0" w:after="0"/>
        <w:ind w:firstLine="450"/>
      </w:pPr>
      <w:hyperlink w:anchor="_Toc231898885" w:history="1">
        <w:r w:rsidR="00D72F65" w:rsidRPr="00D72F65">
          <w:t>Table 25: @Workspace Annotation Specification</w:t>
        </w:r>
        <w:r w:rsidR="00D72F65" w:rsidRPr="00D72F65">
          <w:rPr>
            <w:webHidden/>
          </w:rPr>
          <w:tab/>
        </w:r>
        <w:r w:rsidRPr="00D72F65">
          <w:rPr>
            <w:webHidden/>
          </w:rPr>
          <w:fldChar w:fldCharType="begin"/>
        </w:r>
        <w:r w:rsidR="00D72F65" w:rsidRPr="00D72F65">
          <w:rPr>
            <w:webHidden/>
          </w:rPr>
          <w:instrText xml:space="preserve"> PAGEREF _Toc231898885 \h </w:instrText>
        </w:r>
        <w:r w:rsidRPr="00D72F65">
          <w:rPr>
            <w:webHidden/>
          </w:rPr>
        </w:r>
        <w:r w:rsidRPr="00D72F65">
          <w:rPr>
            <w:webHidden/>
          </w:rPr>
          <w:fldChar w:fldCharType="separate"/>
        </w:r>
        <w:r w:rsidR="000516FB">
          <w:rPr>
            <w:noProof/>
            <w:webHidden/>
          </w:rPr>
          <w:t>51</w:t>
        </w:r>
        <w:r w:rsidRPr="00D72F65">
          <w:rPr>
            <w:webHidden/>
          </w:rPr>
          <w:fldChar w:fldCharType="end"/>
        </w:r>
      </w:hyperlink>
    </w:p>
    <w:p w:rsidR="00D72F65" w:rsidRPr="00D72F65" w:rsidRDefault="00EF386F" w:rsidP="00D72F65">
      <w:pPr>
        <w:pStyle w:val="TableofFigures"/>
        <w:numPr>
          <w:ilvl w:val="0"/>
          <w:numId w:val="0"/>
        </w:numPr>
        <w:spacing w:before="0" w:after="0"/>
        <w:ind w:firstLine="450"/>
      </w:pPr>
      <w:hyperlink w:anchor="_Toc231898886" w:history="1">
        <w:r w:rsidR="00D72F65" w:rsidRPr="00D72F65">
          <w:t>Table 26: @Asset Annotation Specification</w:t>
        </w:r>
        <w:r w:rsidR="00D72F65" w:rsidRPr="00D72F65">
          <w:rPr>
            <w:webHidden/>
          </w:rPr>
          <w:tab/>
        </w:r>
        <w:r w:rsidRPr="00D72F65">
          <w:rPr>
            <w:webHidden/>
          </w:rPr>
          <w:fldChar w:fldCharType="begin"/>
        </w:r>
        <w:r w:rsidR="00D72F65" w:rsidRPr="00D72F65">
          <w:rPr>
            <w:webHidden/>
          </w:rPr>
          <w:instrText xml:space="preserve"> PAGEREF _Toc231898886 \h </w:instrText>
        </w:r>
        <w:r w:rsidRPr="00D72F65">
          <w:rPr>
            <w:webHidden/>
          </w:rPr>
        </w:r>
        <w:r w:rsidRPr="00D72F65">
          <w:rPr>
            <w:webHidden/>
          </w:rPr>
          <w:fldChar w:fldCharType="separate"/>
        </w:r>
        <w:r w:rsidR="000516FB">
          <w:rPr>
            <w:noProof/>
            <w:webHidden/>
          </w:rPr>
          <w:t>54</w:t>
        </w:r>
        <w:r w:rsidRPr="00D72F65">
          <w:rPr>
            <w:webHidden/>
          </w:rPr>
          <w:fldChar w:fldCharType="end"/>
        </w:r>
      </w:hyperlink>
    </w:p>
    <w:p w:rsidR="00D72F65" w:rsidRPr="00D72F65" w:rsidRDefault="00EF386F" w:rsidP="00D72F65">
      <w:pPr>
        <w:pStyle w:val="TableofFigures"/>
        <w:numPr>
          <w:ilvl w:val="0"/>
          <w:numId w:val="0"/>
        </w:numPr>
        <w:spacing w:before="0" w:after="0"/>
        <w:ind w:firstLine="450"/>
      </w:pPr>
      <w:hyperlink w:anchor="_Toc231898887" w:history="1">
        <w:r w:rsidR="00D72F65" w:rsidRPr="00D72F65">
          <w:t>Table 27: @Scope Annotation Specification</w:t>
        </w:r>
        <w:r w:rsidR="00D72F65" w:rsidRPr="00D72F65">
          <w:rPr>
            <w:webHidden/>
          </w:rPr>
          <w:tab/>
        </w:r>
        <w:r w:rsidRPr="00D72F65">
          <w:rPr>
            <w:webHidden/>
          </w:rPr>
          <w:fldChar w:fldCharType="begin"/>
        </w:r>
        <w:r w:rsidR="00D72F65" w:rsidRPr="00D72F65">
          <w:rPr>
            <w:webHidden/>
          </w:rPr>
          <w:instrText xml:space="preserve"> PAGEREF _Toc231898887 \h </w:instrText>
        </w:r>
        <w:r w:rsidRPr="00D72F65">
          <w:rPr>
            <w:webHidden/>
          </w:rPr>
        </w:r>
        <w:r w:rsidRPr="00D72F65">
          <w:rPr>
            <w:webHidden/>
          </w:rPr>
          <w:fldChar w:fldCharType="separate"/>
        </w:r>
        <w:r w:rsidR="000516FB">
          <w:rPr>
            <w:noProof/>
            <w:webHidden/>
          </w:rPr>
          <w:t>55</w:t>
        </w:r>
        <w:r w:rsidRPr="00D72F65">
          <w:rPr>
            <w:webHidden/>
          </w:rPr>
          <w:fldChar w:fldCharType="end"/>
        </w:r>
      </w:hyperlink>
    </w:p>
    <w:p w:rsidR="00D72F65" w:rsidRPr="00D72F65" w:rsidRDefault="00EF386F" w:rsidP="00D72F65">
      <w:pPr>
        <w:pStyle w:val="TableofFigures"/>
        <w:numPr>
          <w:ilvl w:val="0"/>
          <w:numId w:val="0"/>
        </w:numPr>
        <w:spacing w:before="0" w:after="0"/>
        <w:ind w:firstLine="450"/>
      </w:pPr>
      <w:hyperlink w:anchor="_Toc231898888" w:history="1">
        <w:r w:rsidR="00D72F65" w:rsidRPr="00D72F65">
          <w:t>Table 28: @Parent Annotation Specification</w:t>
        </w:r>
        <w:r w:rsidR="00D72F65" w:rsidRPr="00D72F65">
          <w:rPr>
            <w:webHidden/>
          </w:rPr>
          <w:tab/>
        </w:r>
        <w:r w:rsidRPr="00D72F65">
          <w:rPr>
            <w:webHidden/>
          </w:rPr>
          <w:fldChar w:fldCharType="begin"/>
        </w:r>
        <w:r w:rsidR="00D72F65" w:rsidRPr="00D72F65">
          <w:rPr>
            <w:webHidden/>
          </w:rPr>
          <w:instrText xml:space="preserve"> PAGEREF _Toc231898888 \h </w:instrText>
        </w:r>
        <w:r w:rsidRPr="00D72F65">
          <w:rPr>
            <w:webHidden/>
          </w:rPr>
        </w:r>
        <w:r w:rsidRPr="00D72F65">
          <w:rPr>
            <w:webHidden/>
          </w:rPr>
          <w:fldChar w:fldCharType="separate"/>
        </w:r>
        <w:r w:rsidR="000516FB">
          <w:rPr>
            <w:noProof/>
            <w:webHidden/>
          </w:rPr>
          <w:t>56</w:t>
        </w:r>
        <w:r w:rsidRPr="00D72F65">
          <w:rPr>
            <w:webHidden/>
          </w:rPr>
          <w:fldChar w:fldCharType="end"/>
        </w:r>
      </w:hyperlink>
    </w:p>
    <w:p w:rsidR="00D72F65" w:rsidRPr="00D72F65" w:rsidRDefault="00EF386F" w:rsidP="00D72F65">
      <w:pPr>
        <w:pStyle w:val="TableofFigures"/>
        <w:numPr>
          <w:ilvl w:val="0"/>
          <w:numId w:val="0"/>
        </w:numPr>
        <w:spacing w:before="0" w:after="0"/>
        <w:ind w:firstLine="450"/>
      </w:pPr>
      <w:hyperlink w:anchor="_Toc231898889" w:history="1">
        <w:r w:rsidR="00D72F65" w:rsidRPr="00D72F65">
          <w:t>Table 29: Request Handlers</w:t>
        </w:r>
        <w:r w:rsidR="00D72F65" w:rsidRPr="00D72F65">
          <w:rPr>
            <w:webHidden/>
          </w:rPr>
          <w:tab/>
        </w:r>
        <w:r w:rsidRPr="00D72F65">
          <w:rPr>
            <w:webHidden/>
          </w:rPr>
          <w:fldChar w:fldCharType="begin"/>
        </w:r>
        <w:r w:rsidR="00D72F65" w:rsidRPr="00D72F65">
          <w:rPr>
            <w:webHidden/>
          </w:rPr>
          <w:instrText xml:space="preserve"> PAGEREF _Toc231898889 \h </w:instrText>
        </w:r>
        <w:r w:rsidRPr="00D72F65">
          <w:rPr>
            <w:webHidden/>
          </w:rPr>
        </w:r>
        <w:r w:rsidRPr="00D72F65">
          <w:rPr>
            <w:webHidden/>
          </w:rPr>
          <w:fldChar w:fldCharType="separate"/>
        </w:r>
        <w:r w:rsidR="000516FB">
          <w:rPr>
            <w:noProof/>
            <w:webHidden/>
          </w:rPr>
          <w:t>78</w:t>
        </w:r>
        <w:r w:rsidRPr="00D72F65">
          <w:rPr>
            <w:webHidden/>
          </w:rPr>
          <w:fldChar w:fldCharType="end"/>
        </w:r>
      </w:hyperlink>
    </w:p>
    <w:p w:rsidR="00D72F65" w:rsidRPr="00D72F65" w:rsidRDefault="00EF386F" w:rsidP="00D72F65">
      <w:pPr>
        <w:pStyle w:val="TableofFigures"/>
        <w:numPr>
          <w:ilvl w:val="0"/>
          <w:numId w:val="0"/>
        </w:numPr>
        <w:spacing w:before="0" w:after="0"/>
        <w:ind w:firstLine="450"/>
      </w:pPr>
      <w:hyperlink w:anchor="_Toc231898890" w:history="1">
        <w:r w:rsidR="00D72F65" w:rsidRPr="00D72F65">
          <w:t>Table 30: Response Handlers</w:t>
        </w:r>
        <w:r w:rsidR="00D72F65" w:rsidRPr="00D72F65">
          <w:rPr>
            <w:webHidden/>
          </w:rPr>
          <w:tab/>
        </w:r>
        <w:r w:rsidRPr="00D72F65">
          <w:rPr>
            <w:webHidden/>
          </w:rPr>
          <w:fldChar w:fldCharType="begin"/>
        </w:r>
        <w:r w:rsidR="00D72F65" w:rsidRPr="00D72F65">
          <w:rPr>
            <w:webHidden/>
          </w:rPr>
          <w:instrText xml:space="preserve"> PAGEREF _Toc231898890 \h </w:instrText>
        </w:r>
        <w:r w:rsidRPr="00D72F65">
          <w:rPr>
            <w:webHidden/>
          </w:rPr>
        </w:r>
        <w:r w:rsidRPr="00D72F65">
          <w:rPr>
            <w:webHidden/>
          </w:rPr>
          <w:fldChar w:fldCharType="separate"/>
        </w:r>
        <w:r w:rsidR="000516FB">
          <w:rPr>
            <w:noProof/>
            <w:webHidden/>
          </w:rPr>
          <w:t>79</w:t>
        </w:r>
        <w:r w:rsidRPr="00D72F65">
          <w:rPr>
            <w:webHidden/>
          </w:rPr>
          <w:fldChar w:fldCharType="end"/>
        </w:r>
      </w:hyperlink>
    </w:p>
    <w:p w:rsidR="00D72F65" w:rsidRPr="00D72F65" w:rsidRDefault="00EF386F" w:rsidP="00D72F65">
      <w:pPr>
        <w:pStyle w:val="TableofFigures"/>
        <w:numPr>
          <w:ilvl w:val="0"/>
          <w:numId w:val="0"/>
        </w:numPr>
        <w:spacing w:before="0" w:after="0"/>
        <w:ind w:firstLine="450"/>
      </w:pPr>
      <w:hyperlink w:anchor="_Toc231898891" w:history="1">
        <w:r w:rsidR="00D72F65" w:rsidRPr="00D72F65">
          <w:t>Table 31: Error Handlers</w:t>
        </w:r>
        <w:r w:rsidR="00D72F65" w:rsidRPr="00D72F65">
          <w:rPr>
            <w:webHidden/>
          </w:rPr>
          <w:tab/>
        </w:r>
        <w:r w:rsidRPr="00D72F65">
          <w:rPr>
            <w:webHidden/>
          </w:rPr>
          <w:fldChar w:fldCharType="begin"/>
        </w:r>
        <w:r w:rsidR="00D72F65" w:rsidRPr="00D72F65">
          <w:rPr>
            <w:webHidden/>
          </w:rPr>
          <w:instrText xml:space="preserve"> PAGEREF _Toc231898891 \h </w:instrText>
        </w:r>
        <w:r w:rsidRPr="00D72F65">
          <w:rPr>
            <w:webHidden/>
          </w:rPr>
        </w:r>
        <w:r w:rsidRPr="00D72F65">
          <w:rPr>
            <w:webHidden/>
          </w:rPr>
          <w:fldChar w:fldCharType="separate"/>
        </w:r>
        <w:r w:rsidR="000516FB">
          <w:rPr>
            <w:noProof/>
            <w:webHidden/>
          </w:rPr>
          <w:t>81</w:t>
        </w:r>
        <w:r w:rsidRPr="00D72F65">
          <w:rPr>
            <w:webHidden/>
          </w:rPr>
          <w:fldChar w:fldCharType="end"/>
        </w:r>
      </w:hyperlink>
    </w:p>
    <w:p w:rsidR="00BB06C4" w:rsidRDefault="00EF386F" w:rsidP="005E4D5A">
      <w:pPr>
        <w:pStyle w:val="TableofFigures"/>
        <w:numPr>
          <w:ilvl w:val="0"/>
          <w:numId w:val="0"/>
        </w:numPr>
        <w:spacing w:before="0" w:after="0"/>
        <w:ind w:firstLine="450"/>
      </w:pPr>
      <w:r w:rsidRPr="00D72F65">
        <w:fldChar w:fldCharType="end"/>
      </w:r>
    </w:p>
    <w:p w:rsidR="00D72F65" w:rsidRDefault="00D72F65" w:rsidP="00D72F65"/>
    <w:p w:rsidR="00D72F65" w:rsidRPr="00D72F65" w:rsidRDefault="00D72F65" w:rsidP="00D72F65"/>
    <w:p w:rsidR="0036623E" w:rsidRDefault="0036623E" w:rsidP="00274DC1">
      <w:pPr>
        <w:pStyle w:val="h1Head1"/>
      </w:pPr>
      <w:bookmarkStart w:id="7" w:name="_Toc112730035"/>
      <w:bookmarkStart w:id="8" w:name="OLE_LINK1"/>
      <w:bookmarkStart w:id="9" w:name="OLE_LINK2"/>
      <w:bookmarkStart w:id="10" w:name="_Toc235421229"/>
      <w:r w:rsidRPr="005B78FF">
        <w:lastRenderedPageBreak/>
        <w:t>Introduction</w:t>
      </w:r>
      <w:bookmarkEnd w:id="10"/>
    </w:p>
    <w:p w:rsidR="00E83F0D" w:rsidRDefault="00BB06C4" w:rsidP="00D54687">
      <w:pPr>
        <w:pStyle w:val="Body"/>
      </w:pPr>
      <w:bookmarkStart w:id="11" w:name="OLE_LINK3"/>
      <w:bookmarkStart w:id="12" w:name="OLE_LINK4"/>
      <w:r>
        <w:t>The purpose of this document is to</w:t>
      </w:r>
      <w:r w:rsidR="00EC13E0">
        <w:t xml:space="preserve"> </w:t>
      </w:r>
      <w:r w:rsidR="00E83F0D">
        <w:t xml:space="preserve">provide </w:t>
      </w:r>
      <w:r w:rsidR="005B5B1C">
        <w:t xml:space="preserve">detailed </w:t>
      </w:r>
      <w:r w:rsidR="00E83F0D">
        <w:t xml:space="preserve">information about </w:t>
      </w:r>
      <w:r w:rsidR="003503FD">
        <w:t>Wink</w:t>
      </w:r>
      <w:r w:rsidR="00E83F0D">
        <w:t xml:space="preserve"> and </w:t>
      </w:r>
      <w:r w:rsidR="00EC13E0">
        <w:t>describe</w:t>
      </w:r>
      <w:r>
        <w:t xml:space="preserve"> the </w:t>
      </w:r>
      <w:r w:rsidR="00EC13E0">
        <w:t xml:space="preserve">additional features that </w:t>
      </w:r>
      <w:r w:rsidR="005B5B1C">
        <w:t xml:space="preserve">the </w:t>
      </w:r>
      <w:r w:rsidR="003503FD">
        <w:t>Wink</w:t>
      </w:r>
      <w:r>
        <w:t xml:space="preserve"> </w:t>
      </w:r>
      <w:r w:rsidR="00EC13E0">
        <w:t xml:space="preserve">runtime provides </w:t>
      </w:r>
      <w:r w:rsidR="00E83F0D">
        <w:t>in addition to</w:t>
      </w:r>
      <w:r w:rsidR="00EC13E0">
        <w:t xml:space="preserve"> the JAX-RS </w:t>
      </w:r>
      <w:r w:rsidR="00E83F0D" w:rsidRPr="00E83F0D">
        <w:t>Java API for REST</w:t>
      </w:r>
      <w:r w:rsidR="00E83F0D">
        <w:t xml:space="preserve"> Web Service </w:t>
      </w:r>
      <w:r w:rsidR="00EC13E0">
        <w:t>specification</w:t>
      </w:r>
      <w:r w:rsidR="00E83F0D">
        <w:t xml:space="preserve">. </w:t>
      </w:r>
    </w:p>
    <w:p w:rsidR="00BB06C4" w:rsidRDefault="00E83F0D" w:rsidP="00E83F0D">
      <w:pPr>
        <w:pStyle w:val="Body"/>
      </w:pPr>
      <w:r>
        <w:t>In addition to the features description</w:t>
      </w:r>
      <w:r w:rsidR="005B5B1C">
        <w:t>,</w:t>
      </w:r>
      <w:r>
        <w:t xml:space="preserve"> this document also</w:t>
      </w:r>
      <w:r w:rsidR="003B68C8">
        <w:t xml:space="preserve"> </w:t>
      </w:r>
      <w:r>
        <w:t>provides information regarding</w:t>
      </w:r>
      <w:r w:rsidR="003B68C8">
        <w:t xml:space="preserve"> </w:t>
      </w:r>
      <w:r>
        <w:t>implementation specific issues.</w:t>
      </w:r>
    </w:p>
    <w:p w:rsidR="0095422A" w:rsidRDefault="00FB35B4" w:rsidP="00D54687">
      <w:pPr>
        <w:pStyle w:val="Body"/>
      </w:pPr>
      <w:r>
        <w:t xml:space="preserve">This document </w:t>
      </w:r>
      <w:r w:rsidR="00E83F0D">
        <w:t xml:space="preserve">provides the developer with a rudimentary </w:t>
      </w:r>
      <w:r w:rsidR="00E37F2D">
        <w:t xml:space="preserve">understanding of the </w:t>
      </w:r>
      <w:r w:rsidR="003503FD">
        <w:t>Wink</w:t>
      </w:r>
      <w:r w:rsidR="00E37F2D">
        <w:t xml:space="preserve"> </w:t>
      </w:r>
      <w:r w:rsidR="001212B5">
        <w:t>implementation</w:t>
      </w:r>
      <w:r w:rsidR="00E83F0D">
        <w:t xml:space="preserve"> in order to </w:t>
      </w:r>
      <w:r w:rsidR="0095422A">
        <w:t xml:space="preserve">highlight the underlying concepts and precepts that make up the </w:t>
      </w:r>
      <w:r w:rsidR="0095422A" w:rsidRPr="0014684D">
        <w:t>framework to</w:t>
      </w:r>
      <w:r w:rsidR="0095422A">
        <w:t xml:space="preserve"> create a basis for understanding, </w:t>
      </w:r>
      <w:r w:rsidR="00AE40C0">
        <w:t>cooperation and</w:t>
      </w:r>
      <w:r w:rsidR="0095422A">
        <w:t xml:space="preserve"> open development of </w:t>
      </w:r>
      <w:r w:rsidR="003503FD">
        <w:t>Wink</w:t>
      </w:r>
      <w:r w:rsidR="0095422A">
        <w:t xml:space="preserve">. </w:t>
      </w:r>
    </w:p>
    <w:p w:rsidR="00963357" w:rsidRPr="00AA534E" w:rsidRDefault="00963357" w:rsidP="006D4C3F">
      <w:pPr>
        <w:pStyle w:val="h3Head3"/>
      </w:pPr>
      <w:bookmarkStart w:id="13" w:name="_Toc229735275"/>
      <w:bookmarkStart w:id="14" w:name="_Toc235421230"/>
      <w:r>
        <w:t xml:space="preserve">Important </w:t>
      </w:r>
      <w:r w:rsidRPr="005C4B2F">
        <w:t>Note</w:t>
      </w:r>
      <w:bookmarkEnd w:id="13"/>
      <w:bookmarkEnd w:id="14"/>
    </w:p>
    <w:tbl>
      <w:tblPr>
        <w:tblW w:w="7315" w:type="dxa"/>
        <w:tblInd w:w="1440" w:type="dxa"/>
        <w:tblLook w:val="01E0"/>
      </w:tblPr>
      <w:tblGrid>
        <w:gridCol w:w="891"/>
        <w:gridCol w:w="6424"/>
      </w:tblGrid>
      <w:tr w:rsidR="00963357" w:rsidTr="00535DC8">
        <w:trPr>
          <w:trHeight w:val="513"/>
        </w:trPr>
        <w:tc>
          <w:tcPr>
            <w:tcW w:w="432" w:type="dxa"/>
            <w:shd w:val="clear" w:color="auto" w:fill="auto"/>
          </w:tcPr>
          <w:p w:rsidR="00963357" w:rsidRPr="00AA534E" w:rsidRDefault="00963357" w:rsidP="00535DC8">
            <w:pPr>
              <w:pStyle w:val="tboTableBody"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233680" cy="233680"/>
                  <wp:effectExtent l="19050" t="0" r="0" b="0"/>
                  <wp:docPr id="9" name="Picture 9" descr="no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no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680" cy="233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8" w:type="dxa"/>
            <w:shd w:val="clear" w:color="auto" w:fill="auto"/>
          </w:tcPr>
          <w:p w:rsidR="00963357" w:rsidRPr="007359ED" w:rsidRDefault="00963357" w:rsidP="0024377A">
            <w:pPr>
              <w:pStyle w:val="Body"/>
              <w:ind w:left="0"/>
              <w:rPr>
                <w:b/>
                <w:bCs/>
                <w:lang w:bidi="he-IL"/>
              </w:rPr>
            </w:pPr>
            <w:r w:rsidRPr="007359ED">
              <w:rPr>
                <w:b/>
                <w:bCs/>
                <w:lang w:bidi="he-IL"/>
              </w:rPr>
              <w:t xml:space="preserve">This </w:t>
            </w:r>
            <w:r w:rsidR="000C1356">
              <w:rPr>
                <w:b/>
                <w:bCs/>
                <w:lang w:bidi="he-IL"/>
              </w:rPr>
              <w:t>User Guide</w:t>
            </w:r>
            <w:r w:rsidR="006269D7" w:rsidRPr="007359ED">
              <w:rPr>
                <w:b/>
                <w:bCs/>
                <w:lang w:bidi="he-IL"/>
              </w:rPr>
              <w:t xml:space="preserve"> </w:t>
            </w:r>
            <w:r w:rsidRPr="007359ED">
              <w:rPr>
                <w:b/>
                <w:bCs/>
                <w:lang w:bidi="he-IL"/>
              </w:rPr>
              <w:t>is a Preliminary Draft</w:t>
            </w:r>
            <w:r w:rsidR="00EF386F" w:rsidRPr="007359ED">
              <w:rPr>
                <w:b/>
                <w:bCs/>
                <w:lang w:bidi="he-IL"/>
              </w:rPr>
              <w:fldChar w:fldCharType="begin"/>
            </w:r>
            <w:r w:rsidRPr="007359ED">
              <w:instrText xml:space="preserve"> XE "</w:instrText>
            </w:r>
            <w:r w:rsidRPr="007359ED">
              <w:rPr>
                <w:noProof/>
              </w:rPr>
              <w:instrText>Resource</w:instrText>
            </w:r>
            <w:r w:rsidRPr="007359ED">
              <w:instrText xml:space="preserve">" </w:instrText>
            </w:r>
            <w:r w:rsidR="00EF386F" w:rsidRPr="007359ED">
              <w:rPr>
                <w:b/>
                <w:bCs/>
                <w:lang w:bidi="he-IL"/>
              </w:rPr>
              <w:fldChar w:fldCharType="end"/>
            </w:r>
          </w:p>
          <w:p w:rsidR="00963357" w:rsidRPr="00A11E6F" w:rsidRDefault="00963357" w:rsidP="00A219CF">
            <w:pPr>
              <w:pStyle w:val="Body"/>
              <w:ind w:left="0"/>
              <w:rPr>
                <w:lang w:bidi="he-IL"/>
              </w:rPr>
            </w:pPr>
            <w:r w:rsidRPr="007359ED">
              <w:rPr>
                <w:lang w:bidi="he-IL"/>
              </w:rPr>
              <w:t xml:space="preserve">This document </w:t>
            </w:r>
            <w:r w:rsidR="00A219CF">
              <w:rPr>
                <w:lang w:bidi="he-IL"/>
              </w:rPr>
              <w:t>a preliminary draft and is subject to change</w:t>
            </w:r>
            <w:r w:rsidR="007D0C2F">
              <w:rPr>
                <w:lang w:bidi="he-IL"/>
              </w:rPr>
              <w:t xml:space="preserve"> in future </w:t>
            </w:r>
            <w:r w:rsidR="00AC09D3">
              <w:rPr>
                <w:lang w:bidi="he-IL"/>
              </w:rPr>
              <w:t>a release</w:t>
            </w:r>
            <w:r w:rsidRPr="007359ED">
              <w:rPr>
                <w:lang w:bidi="he-IL"/>
              </w:rPr>
              <w:t>.</w:t>
            </w:r>
          </w:p>
        </w:tc>
      </w:tr>
    </w:tbl>
    <w:p w:rsidR="00F604D0" w:rsidRDefault="00F604D0" w:rsidP="00F604D0">
      <w:pPr>
        <w:pStyle w:val="Body"/>
      </w:pPr>
    </w:p>
    <w:p w:rsidR="00F604D0" w:rsidRDefault="00F604D0" w:rsidP="00F604D0">
      <w:pPr>
        <w:pStyle w:val="Body"/>
        <w:rPr>
          <w:rFonts w:ascii="Futura Bk" w:hAnsi="Futura Bk"/>
          <w:snapToGrid w:val="0"/>
          <w:color w:val="1F497D" w:themeColor="text2"/>
          <w:w w:val="0"/>
          <w:sz w:val="24"/>
          <w:szCs w:val="24"/>
        </w:rPr>
      </w:pPr>
      <w:r>
        <w:br w:type="page"/>
      </w:r>
    </w:p>
    <w:p w:rsidR="009D29B2" w:rsidRPr="009D29B2" w:rsidRDefault="009D29B2" w:rsidP="001D59C8">
      <w:pPr>
        <w:pStyle w:val="h2Head2"/>
      </w:pPr>
      <w:bookmarkStart w:id="15" w:name="_Toc235421231"/>
      <w:r w:rsidRPr="00E908B3">
        <w:lastRenderedPageBreak/>
        <w:t>Target</w:t>
      </w:r>
      <w:r w:rsidRPr="009D29B2">
        <w:t xml:space="preserve"> </w:t>
      </w:r>
      <w:r w:rsidRPr="005C4B2F">
        <w:t>Audience</w:t>
      </w:r>
      <w:bookmarkEnd w:id="15"/>
    </w:p>
    <w:p w:rsidR="009D29B2" w:rsidRDefault="009D29B2" w:rsidP="006A4AF4">
      <w:pPr>
        <w:pStyle w:val="Body"/>
      </w:pPr>
      <w:r>
        <w:t xml:space="preserve">In order to understand the contents of this document the reader is required to have read the JAX-RS </w:t>
      </w:r>
      <w:r w:rsidR="0079172B">
        <w:t>v</w:t>
      </w:r>
      <w:r w:rsidR="00B27E14">
        <w:t xml:space="preserve">1.0 </w:t>
      </w:r>
      <w:r>
        <w:t xml:space="preserve">specification and have a rudimentary understanding of the specification and the terminology used to describe the </w:t>
      </w:r>
      <w:r w:rsidR="006A4AF4">
        <w:t>feature set</w:t>
      </w:r>
      <w:r>
        <w:t>.</w:t>
      </w:r>
      <w:r w:rsidRPr="009D29B2">
        <w:t xml:space="preserve"> </w:t>
      </w:r>
      <w:r w:rsidR="00F604D0">
        <w:br/>
      </w:r>
    </w:p>
    <w:tbl>
      <w:tblPr>
        <w:tblStyle w:val="TableGrid"/>
        <w:tblW w:w="0" w:type="auto"/>
        <w:tblInd w:w="15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5" w:color="auto" w:fill="auto"/>
        <w:tblLook w:val="04A0"/>
      </w:tblPr>
      <w:tblGrid>
        <w:gridCol w:w="7294"/>
      </w:tblGrid>
      <w:tr w:rsidR="00F604D0" w:rsidTr="00F604D0">
        <w:tc>
          <w:tcPr>
            <w:tcW w:w="7294" w:type="dxa"/>
            <w:shd w:val="pct5" w:color="auto" w:fill="auto"/>
          </w:tcPr>
          <w:p w:rsidR="00F604D0" w:rsidRDefault="00F604D0" w:rsidP="00F604D0">
            <w:pPr>
              <w:pStyle w:val="Body"/>
              <w:ind w:left="46"/>
            </w:pPr>
            <w:r>
              <w:t xml:space="preserve">For more information on the JAX-RS functionality, refer to the </w:t>
            </w:r>
            <w:hyperlink r:id="rId9" w:history="1">
              <w:r w:rsidRPr="00483BE5">
                <w:t>JAX-RS spec</w:t>
              </w:r>
            </w:hyperlink>
            <w:r w:rsidRPr="00483BE5">
              <w:t>ification</w:t>
            </w:r>
            <w:r>
              <w:t xml:space="preserve"> document, available at the following location:</w:t>
            </w:r>
          </w:p>
          <w:p w:rsidR="00F604D0" w:rsidRPr="00F604D0" w:rsidRDefault="00EF386F" w:rsidP="00F604D0">
            <w:pPr>
              <w:pStyle w:val="Body"/>
              <w:ind w:left="46"/>
              <w:rPr>
                <w:b/>
                <w:bCs/>
                <w:i/>
                <w:iCs/>
                <w:u w:val="single"/>
              </w:rPr>
            </w:pPr>
            <w:hyperlink r:id="rId10" w:history="1">
              <w:r w:rsidR="00F604D0" w:rsidRPr="009D29B2">
                <w:rPr>
                  <w:rStyle w:val="Hyperlink"/>
                  <w:b/>
                  <w:bCs/>
                  <w:i w:val="0"/>
                  <w:iCs w:val="0"/>
                  <w:u w:val="single"/>
                </w:rPr>
                <w:t>http://jcp.org/aboutJava/communityprocess/final/jsr311/index.html</w:t>
              </w:r>
            </w:hyperlink>
          </w:p>
        </w:tc>
      </w:tr>
    </w:tbl>
    <w:p w:rsidR="00F634D9" w:rsidRDefault="00F634D9" w:rsidP="001D59C8">
      <w:pPr>
        <w:pStyle w:val="h2Head2"/>
      </w:pPr>
      <w:bookmarkStart w:id="16" w:name="_Toc235421232"/>
      <w:r>
        <w:t xml:space="preserve">JAX-RS </w:t>
      </w:r>
      <w:r w:rsidRPr="005C4B2F">
        <w:t>Complianc</w:t>
      </w:r>
      <w:r w:rsidR="007F5792" w:rsidRPr="005C4B2F">
        <w:t>y</w:t>
      </w:r>
      <w:bookmarkEnd w:id="16"/>
    </w:p>
    <w:p w:rsidR="00F634D9" w:rsidRDefault="00176D36" w:rsidP="009C0FA4">
      <w:pPr>
        <w:pStyle w:val="Body"/>
      </w:pPr>
      <w:r>
        <w:t xml:space="preserve">Apache </w:t>
      </w:r>
      <w:r w:rsidR="003503FD">
        <w:t>Wink</w:t>
      </w:r>
      <w:r w:rsidR="00F634D9">
        <w:t xml:space="preserve"> </w:t>
      </w:r>
      <w:r w:rsidR="0023198A">
        <w:t xml:space="preserve">0.1 </w:t>
      </w:r>
      <w:r w:rsidR="00F634D9">
        <w:t xml:space="preserve">is a complete </w:t>
      </w:r>
      <w:r w:rsidR="009C0FA4">
        <w:t xml:space="preserve">and </w:t>
      </w:r>
      <w:r w:rsidR="000402D0">
        <w:t xml:space="preserve">TCK </w:t>
      </w:r>
      <w:r w:rsidR="009C0FA4">
        <w:t xml:space="preserve">compliant </w:t>
      </w:r>
      <w:r w:rsidR="00F634D9">
        <w:t xml:space="preserve">implementation of the JAX-RS v1.0 specification. </w:t>
      </w:r>
    </w:p>
    <w:p w:rsidR="00AF7B8F" w:rsidRDefault="00335213" w:rsidP="00335213">
      <w:pPr>
        <w:pStyle w:val="h1Head1"/>
      </w:pPr>
      <w:bookmarkStart w:id="17" w:name="_Toc235421233"/>
      <w:bookmarkEnd w:id="7"/>
      <w:bookmarkEnd w:id="8"/>
      <w:bookmarkEnd w:id="9"/>
      <w:bookmarkEnd w:id="11"/>
      <w:bookmarkEnd w:id="12"/>
      <w:r>
        <w:lastRenderedPageBreak/>
        <w:t xml:space="preserve">Apache </w:t>
      </w:r>
      <w:r w:rsidR="003503FD">
        <w:t>Wink</w:t>
      </w:r>
      <w:r w:rsidR="00FA3EA6">
        <w:t xml:space="preserve"> </w:t>
      </w:r>
      <w:r w:rsidR="00E9198A" w:rsidRPr="00FC7D2A">
        <w:t>A</w:t>
      </w:r>
      <w:r w:rsidR="00FA3EA6" w:rsidRPr="00FC7D2A">
        <w:t>rchitecture</w:t>
      </w:r>
      <w:bookmarkEnd w:id="17"/>
      <w:r w:rsidR="00FA3EA6">
        <w:t xml:space="preserve"> </w:t>
      </w:r>
    </w:p>
    <w:p w:rsidR="00667D1D" w:rsidRDefault="0006314F" w:rsidP="00826FCB">
      <w:pPr>
        <w:pStyle w:val="Body"/>
      </w:pPr>
      <w:r>
        <w:rPr>
          <w:lang w:bidi="he-IL"/>
        </w:rPr>
        <w:t xml:space="preserve">The following chapter describes the basic concepts and building blocks of </w:t>
      </w:r>
      <w:r w:rsidR="00E92D44">
        <w:rPr>
          <w:lang w:bidi="he-IL"/>
        </w:rPr>
        <w:t>Wink and</w:t>
      </w:r>
      <w:r>
        <w:rPr>
          <w:lang w:bidi="he-IL"/>
        </w:rPr>
        <w:t xml:space="preserve"> explains </w:t>
      </w:r>
      <w:r w:rsidR="004F08F8">
        <w:t>the high-</w:t>
      </w:r>
      <w:r w:rsidR="00C40422">
        <w:t xml:space="preserve">level architecture of the </w:t>
      </w:r>
      <w:r w:rsidR="003503FD">
        <w:t>Wink</w:t>
      </w:r>
      <w:r w:rsidR="00C40422">
        <w:t xml:space="preserve"> </w:t>
      </w:r>
      <w:r w:rsidR="002A6360">
        <w:t>runtime</w:t>
      </w:r>
      <w:r w:rsidR="00C40422">
        <w:t>.</w:t>
      </w:r>
    </w:p>
    <w:p w:rsidR="00E908B3" w:rsidRPr="00E908B3" w:rsidRDefault="00E908B3" w:rsidP="00553141">
      <w:pPr>
        <w:pStyle w:val="ListParagraph"/>
        <w:keepNext/>
        <w:numPr>
          <w:ilvl w:val="0"/>
          <w:numId w:val="32"/>
        </w:numPr>
        <w:spacing w:before="400" w:after="240"/>
        <w:contextualSpacing w:val="0"/>
        <w:rPr>
          <w:rFonts w:ascii="Futura Bk" w:hAnsi="Futura Bk"/>
          <w:vanish/>
          <w:color w:val="003399"/>
          <w:sz w:val="28"/>
          <w:szCs w:val="28"/>
        </w:rPr>
      </w:pPr>
      <w:bookmarkStart w:id="18" w:name="_Toc229204860"/>
    </w:p>
    <w:p w:rsidR="00C40422" w:rsidRDefault="003503FD" w:rsidP="00826FCB">
      <w:pPr>
        <w:pStyle w:val="h2Head2"/>
      </w:pPr>
      <w:bookmarkStart w:id="19" w:name="_Toc235421234"/>
      <w:r>
        <w:t>Wink</w:t>
      </w:r>
      <w:r w:rsidR="0006314F">
        <w:t xml:space="preserve"> </w:t>
      </w:r>
      <w:r w:rsidR="00826FCB">
        <w:t>Runtime</w:t>
      </w:r>
      <w:r w:rsidR="0006314F">
        <w:t xml:space="preserve"> </w:t>
      </w:r>
      <w:r w:rsidR="0006314F" w:rsidRPr="00C56129">
        <w:t>Architecture</w:t>
      </w:r>
      <w:r w:rsidR="0006314F">
        <w:t xml:space="preserve"> </w:t>
      </w:r>
      <w:r w:rsidR="00C40422" w:rsidRPr="005C4B2F">
        <w:t>Overview</w:t>
      </w:r>
      <w:bookmarkEnd w:id="18"/>
      <w:bookmarkEnd w:id="19"/>
    </w:p>
    <w:p w:rsidR="00C40422" w:rsidRDefault="00C40422" w:rsidP="00E66E2D">
      <w:pPr>
        <w:pStyle w:val="Body"/>
      </w:pPr>
      <w:r>
        <w:t xml:space="preserve">The </w:t>
      </w:r>
      <w:r w:rsidR="003503FD">
        <w:t>Wink</w:t>
      </w:r>
      <w:r w:rsidR="00EF7DF5">
        <w:t xml:space="preserve"> </w:t>
      </w:r>
      <w:r w:rsidR="00562C78">
        <w:t>runtime</w:t>
      </w:r>
      <w:r>
        <w:t xml:space="preserve"> is deployed on a JEE environment </w:t>
      </w:r>
      <w:r w:rsidR="003D74F7">
        <w:t xml:space="preserve">and is configured by defining </w:t>
      </w:r>
      <w:r>
        <w:t xml:space="preserve">the </w:t>
      </w:r>
      <w:r w:rsidRPr="003D74F7">
        <w:rPr>
          <w:b/>
          <w:bCs/>
        </w:rPr>
        <w:t>RestServlet</w:t>
      </w:r>
      <w:r w:rsidR="003D74F7">
        <w:t xml:space="preserve"> in the web.xml file of the application.</w:t>
      </w:r>
      <w:r w:rsidR="00A42C7C">
        <w:t xml:space="preserve"> This s</w:t>
      </w:r>
      <w:r>
        <w:t xml:space="preserve">ervlet is the entry point of </w:t>
      </w:r>
      <w:r w:rsidR="00E35577">
        <w:t xml:space="preserve">all </w:t>
      </w:r>
      <w:r>
        <w:t xml:space="preserve">the </w:t>
      </w:r>
      <w:r w:rsidR="002349BD">
        <w:t>Http</w:t>
      </w:r>
      <w:r>
        <w:t xml:space="preserve"> requests </w:t>
      </w:r>
      <w:r w:rsidR="00E35577">
        <w:t>targeted for web services</w:t>
      </w:r>
      <w:r w:rsidR="000F0FB3">
        <w:t>,</w:t>
      </w:r>
      <w:r w:rsidR="00E35577">
        <w:t xml:space="preserve"> </w:t>
      </w:r>
      <w:r w:rsidRPr="00E66E2D">
        <w:t>and pass</w:t>
      </w:r>
      <w:r w:rsidR="00E66E2D">
        <w:t>es</w:t>
      </w:r>
      <w:r w:rsidRPr="00E66E2D">
        <w:t xml:space="preserve"> the request</w:t>
      </w:r>
      <w:r w:rsidR="00E35577">
        <w:t xml:space="preserve"> and </w:t>
      </w:r>
      <w:r>
        <w:t xml:space="preserve">response </w:t>
      </w:r>
      <w:r w:rsidR="00E35577">
        <w:t xml:space="preserve">instances </w:t>
      </w:r>
      <w:r>
        <w:t xml:space="preserve">to the </w:t>
      </w:r>
      <w:r w:rsidR="003503FD">
        <w:t>Wink</w:t>
      </w:r>
      <w:r>
        <w:t xml:space="preserve"> engine for processing.</w:t>
      </w:r>
      <w:r w:rsidR="00E66E2D">
        <w:br/>
      </w:r>
    </w:p>
    <w:p w:rsidR="00E66E2D" w:rsidRDefault="00E66E2D" w:rsidP="00E66E2D">
      <w:pPr>
        <w:pStyle w:val="Body"/>
      </w:pPr>
      <w:r w:rsidRPr="002A6360">
        <w:rPr>
          <w:noProof/>
          <w:lang w:bidi="he-IL"/>
        </w:rPr>
        <w:drawing>
          <wp:inline distT="0" distB="0" distL="0" distR="0">
            <wp:extent cx="4552950" cy="2903668"/>
            <wp:effectExtent l="19050" t="0" r="0" b="0"/>
            <wp:docPr id="2" name="Picture 2" descr="C:\work\Symphony\Symphony\trunk\src\doc\DeveloperGuide\Symphony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work\Symphony\Symphony\trunk\src\doc\DeveloperGuide\SymphonyDiagram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584" cy="29078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6E2D" w:rsidRDefault="00E66E2D" w:rsidP="00BD78AA">
      <w:pPr>
        <w:pStyle w:val="Caption"/>
      </w:pPr>
      <w:bookmarkStart w:id="20" w:name="_Toc217886214"/>
      <w:r w:rsidRPr="00000F95">
        <w:t xml:space="preserve">Figure 1: </w:t>
      </w:r>
      <w:bookmarkEnd w:id="20"/>
      <w:r w:rsidRPr="00000F95">
        <w:t>Request Processor</w:t>
      </w:r>
      <w:r>
        <w:t xml:space="preserve"> Architecture</w:t>
      </w:r>
    </w:p>
    <w:p w:rsidR="00E66E2D" w:rsidRDefault="00E66E2D" w:rsidP="00E66E2D">
      <w:pPr>
        <w:pStyle w:val="Body"/>
      </w:pPr>
      <w:r>
        <w:t xml:space="preserve">The above diagram illustrates the core components of the </w:t>
      </w:r>
      <w:r w:rsidR="003503FD">
        <w:t>Wink</w:t>
      </w:r>
      <w:r>
        <w:t xml:space="preserve"> runtime. </w:t>
      </w:r>
      <w:r w:rsidR="000F0FB3">
        <w:t>T</w:t>
      </w:r>
      <w:r w:rsidR="00C40422">
        <w:t xml:space="preserve">he </w:t>
      </w:r>
      <w:r w:rsidR="003503FD">
        <w:t>Wink</w:t>
      </w:r>
      <w:r w:rsidR="000F0FB3">
        <w:t xml:space="preserve"> engine is the </w:t>
      </w:r>
      <w:r w:rsidR="00C40422" w:rsidRPr="000F0FB3">
        <w:rPr>
          <w:b/>
          <w:bCs/>
        </w:rPr>
        <w:t>RequestProcessor</w:t>
      </w:r>
      <w:r w:rsidR="000F0FB3">
        <w:t>. It</w:t>
      </w:r>
      <w:r w:rsidR="00C40422">
        <w:t xml:space="preserve"> build</w:t>
      </w:r>
      <w:r w:rsidR="000F0FB3">
        <w:t>s</w:t>
      </w:r>
      <w:r w:rsidR="00C40422">
        <w:t xml:space="preserve"> a</w:t>
      </w:r>
      <w:r w:rsidR="000F0FB3">
        <w:t>n instance of a</w:t>
      </w:r>
      <w:r w:rsidR="00C40422">
        <w:t xml:space="preserve"> </w:t>
      </w:r>
      <w:r w:rsidR="00C40422" w:rsidRPr="009C39CB">
        <w:rPr>
          <w:b/>
          <w:bCs/>
        </w:rPr>
        <w:t>MessageContext</w:t>
      </w:r>
      <w:r w:rsidR="00C40422">
        <w:t xml:space="preserve"> with all </w:t>
      </w:r>
      <w:r w:rsidR="000F0FB3">
        <w:t xml:space="preserve">of </w:t>
      </w:r>
      <w:r w:rsidR="00C40422">
        <w:t>the requi</w:t>
      </w:r>
      <w:r w:rsidR="000F0FB3">
        <w:t>red information for the request and</w:t>
      </w:r>
      <w:r w:rsidR="00C40422">
        <w:t xml:space="preserve"> pass</w:t>
      </w:r>
      <w:r w:rsidR="000F0FB3">
        <w:t>es</w:t>
      </w:r>
      <w:r w:rsidR="00C40422">
        <w:t xml:space="preserve"> it through the </w:t>
      </w:r>
      <w:r w:rsidR="000F0FB3">
        <w:t>engine handler chains. The handler chains</w:t>
      </w:r>
      <w:r w:rsidR="00C40422">
        <w:t xml:space="preserve"> </w:t>
      </w:r>
      <w:r w:rsidR="000F0FB3">
        <w:t xml:space="preserve">are </w:t>
      </w:r>
      <w:r w:rsidR="00613EEF">
        <w:lastRenderedPageBreak/>
        <w:t>responsible</w:t>
      </w:r>
      <w:r w:rsidR="000F0FB3">
        <w:t xml:space="preserve"> for serving the request, invoking</w:t>
      </w:r>
      <w:r w:rsidR="00C40422">
        <w:t xml:space="preserve"> the required resource method</w:t>
      </w:r>
      <w:r w:rsidR="000F0FB3">
        <w:t xml:space="preserve"> and finally </w:t>
      </w:r>
      <w:r w:rsidR="00E01358">
        <w:t xml:space="preserve">for </w:t>
      </w:r>
      <w:r w:rsidR="000F0FB3">
        <w:t>generating a response</w:t>
      </w:r>
      <w:r w:rsidR="00C40422">
        <w:t xml:space="preserve">. </w:t>
      </w:r>
    </w:p>
    <w:p w:rsidR="00C40422" w:rsidRDefault="00C40422" w:rsidP="00E66E2D">
      <w:pPr>
        <w:pStyle w:val="Body"/>
      </w:pPr>
      <w:r>
        <w:t xml:space="preserve">In case of </w:t>
      </w:r>
      <w:r w:rsidR="000F0FB3">
        <w:t xml:space="preserve">an </w:t>
      </w:r>
      <w:r>
        <w:t>error</w:t>
      </w:r>
      <w:r w:rsidR="000F0FB3">
        <w:t>,</w:t>
      </w:r>
      <w:r>
        <w:t xml:space="preserve"> the RequestProcessor invoke</w:t>
      </w:r>
      <w:r w:rsidR="000F0FB3">
        <w:t>s the Error</w:t>
      </w:r>
      <w:r>
        <w:t xml:space="preserve"> chain</w:t>
      </w:r>
      <w:r w:rsidR="000F0FB3">
        <w:t xml:space="preserve"> with the generated exception for producing the appropriate response</w:t>
      </w:r>
      <w:r>
        <w:t>.</w:t>
      </w:r>
    </w:p>
    <w:p w:rsidR="006C1EE6" w:rsidRDefault="006C1EE6" w:rsidP="002D5AC8">
      <w:pPr>
        <w:pStyle w:val="Body"/>
      </w:pPr>
      <w:r>
        <w:t xml:space="preserve">The </w:t>
      </w:r>
      <w:r w:rsidR="003503FD">
        <w:t>Wink</w:t>
      </w:r>
      <w:r>
        <w:t xml:space="preserve"> runtime maintains providers and re</w:t>
      </w:r>
      <w:r w:rsidR="002D5AC8">
        <w:t xml:space="preserve">sources in two registries, the </w:t>
      </w:r>
      <w:r w:rsidR="002D5AC8" w:rsidRPr="002D5AC8">
        <w:rPr>
          <w:b/>
          <w:bCs/>
        </w:rPr>
        <w:t>P</w:t>
      </w:r>
      <w:r w:rsidRPr="006C1EE6">
        <w:rPr>
          <w:b/>
          <w:bCs/>
        </w:rPr>
        <w:t xml:space="preserve">roviders </w:t>
      </w:r>
      <w:r w:rsidR="002D5AC8">
        <w:rPr>
          <w:b/>
          <w:bCs/>
        </w:rPr>
        <w:t>R</w:t>
      </w:r>
      <w:r w:rsidRPr="006C1EE6">
        <w:rPr>
          <w:b/>
          <w:bCs/>
        </w:rPr>
        <w:t>egistry</w:t>
      </w:r>
      <w:r w:rsidR="002D5AC8">
        <w:t xml:space="preserve"> and the </w:t>
      </w:r>
      <w:r w:rsidR="002D5AC8">
        <w:rPr>
          <w:b/>
          <w:bCs/>
        </w:rPr>
        <w:t>R</w:t>
      </w:r>
      <w:r w:rsidRPr="006C1EE6">
        <w:rPr>
          <w:b/>
          <w:bCs/>
        </w:rPr>
        <w:t xml:space="preserve">esource </w:t>
      </w:r>
      <w:r w:rsidR="002D5AC8">
        <w:rPr>
          <w:b/>
          <w:bCs/>
        </w:rPr>
        <w:t>R</w:t>
      </w:r>
      <w:r w:rsidRPr="006C1EE6">
        <w:rPr>
          <w:b/>
          <w:bCs/>
        </w:rPr>
        <w:t>egistry</w:t>
      </w:r>
      <w:r>
        <w:t xml:space="preserve"> utilizing them during request processing.</w:t>
      </w:r>
    </w:p>
    <w:p w:rsidR="00C40422" w:rsidRDefault="00C40422" w:rsidP="001D59C8">
      <w:pPr>
        <w:pStyle w:val="h2Head2"/>
      </w:pPr>
      <w:bookmarkStart w:id="21" w:name="_Toc229204861"/>
      <w:bookmarkStart w:id="22" w:name="_Ref230493743"/>
      <w:bookmarkStart w:id="23" w:name="_Toc235421235"/>
      <w:r w:rsidRPr="00894ACC">
        <w:t>Request</w:t>
      </w:r>
      <w:r>
        <w:t xml:space="preserve"> </w:t>
      </w:r>
      <w:r w:rsidRPr="00894ACC">
        <w:t>Processor</w:t>
      </w:r>
      <w:bookmarkEnd w:id="21"/>
      <w:bookmarkEnd w:id="22"/>
      <w:bookmarkEnd w:id="23"/>
    </w:p>
    <w:p w:rsidR="00C40422" w:rsidRDefault="00C40422" w:rsidP="005E36F0">
      <w:pPr>
        <w:pStyle w:val="Body"/>
      </w:pPr>
      <w:r>
        <w:t xml:space="preserve">The </w:t>
      </w:r>
      <w:r w:rsidRPr="00790E6E">
        <w:rPr>
          <w:b/>
          <w:bCs/>
        </w:rPr>
        <w:t>Reques</w:t>
      </w:r>
      <w:r>
        <w:rPr>
          <w:b/>
          <w:bCs/>
        </w:rPr>
        <w:t>t</w:t>
      </w:r>
      <w:r w:rsidRPr="00790E6E">
        <w:rPr>
          <w:b/>
          <w:bCs/>
        </w:rPr>
        <w:t>Processor</w:t>
      </w:r>
      <w:r>
        <w:t xml:space="preserve"> is the</w:t>
      </w:r>
      <w:r w:rsidR="0072292B">
        <w:t xml:space="preserve"> </w:t>
      </w:r>
      <w:r w:rsidR="003503FD">
        <w:t>Wink</w:t>
      </w:r>
      <w:r w:rsidR="0072292B">
        <w:t xml:space="preserve"> engine </w:t>
      </w:r>
      <w:r w:rsidR="005E36F0">
        <w:t>that</w:t>
      </w:r>
      <w:r w:rsidR="0072292B">
        <w:t xml:space="preserve"> is </w:t>
      </w:r>
      <w:r>
        <w:t xml:space="preserve">initialized </w:t>
      </w:r>
      <w:r w:rsidR="005E36F0" w:rsidRPr="008A165A">
        <w:t>by the RestServlet</w:t>
      </w:r>
      <w:r w:rsidR="005E36F0">
        <w:t xml:space="preserve"> and is populated </w:t>
      </w:r>
      <w:r>
        <w:t xml:space="preserve">with </w:t>
      </w:r>
      <w:r w:rsidR="0072292B">
        <w:t xml:space="preserve">an instance of a </w:t>
      </w:r>
      <w:r w:rsidRPr="0072292B">
        <w:rPr>
          <w:b/>
          <w:bCs/>
        </w:rPr>
        <w:t>DeploymentConfiguration</w:t>
      </w:r>
      <w:r w:rsidR="008A165A">
        <w:rPr>
          <w:b/>
          <w:bCs/>
        </w:rPr>
        <w:t>.</w:t>
      </w:r>
    </w:p>
    <w:p w:rsidR="005E36F0" w:rsidRDefault="004839F6" w:rsidP="004839F6">
      <w:pPr>
        <w:pStyle w:val="Body"/>
      </w:pPr>
      <w:r>
        <w:t xml:space="preserve">When </w:t>
      </w:r>
      <w:r w:rsidR="00C40422" w:rsidRPr="007D3F31">
        <w:t xml:space="preserve">a request </w:t>
      </w:r>
      <w:r w:rsidR="0072292B">
        <w:t xml:space="preserve">is </w:t>
      </w:r>
      <w:r w:rsidR="00C40422" w:rsidRPr="00226D80">
        <w:t>passed to the handleRequest</w:t>
      </w:r>
      <w:r w:rsidR="00095813" w:rsidRPr="00226D80">
        <w:t>()</w:t>
      </w:r>
      <w:r w:rsidR="00C40422" w:rsidRPr="00226D80">
        <w:t xml:space="preserve"> method</w:t>
      </w:r>
      <w:r w:rsidR="00095813">
        <w:t xml:space="preserve"> of the </w:t>
      </w:r>
      <w:r w:rsidR="00095813" w:rsidRPr="007D3F31">
        <w:t>RequestProcessor</w:t>
      </w:r>
      <w:r w:rsidR="00C40422">
        <w:t xml:space="preserve">, </w:t>
      </w:r>
      <w:r>
        <w:t xml:space="preserve">a new instance of a </w:t>
      </w:r>
      <w:r>
        <w:rPr>
          <w:b/>
          <w:bCs/>
        </w:rPr>
        <w:t xml:space="preserve"> MessageCon</w:t>
      </w:r>
      <w:r w:rsidR="00C40422">
        <w:rPr>
          <w:b/>
          <w:bCs/>
        </w:rPr>
        <w:t xml:space="preserve">text </w:t>
      </w:r>
      <w:r>
        <w:t>is created.</w:t>
      </w:r>
      <w:r w:rsidR="00C40422">
        <w:t xml:space="preserve"> </w:t>
      </w:r>
    </w:p>
    <w:p w:rsidR="005E36F0" w:rsidRDefault="004839F6" w:rsidP="00913D11">
      <w:pPr>
        <w:pStyle w:val="Body"/>
      </w:pPr>
      <w:r>
        <w:t>The M</w:t>
      </w:r>
      <w:r w:rsidR="00C40422">
        <w:t xml:space="preserve">essageContext </w:t>
      </w:r>
      <w:r>
        <w:t>contains</w:t>
      </w:r>
      <w:r w:rsidR="00C40422">
        <w:t xml:space="preserve"> all </w:t>
      </w:r>
      <w:r>
        <w:t xml:space="preserve">of </w:t>
      </w:r>
      <w:r w:rsidR="00C40422">
        <w:t xml:space="preserve">the information that is required for the </w:t>
      </w:r>
      <w:r w:rsidR="003503FD">
        <w:t>Wink</w:t>
      </w:r>
      <w:r w:rsidR="00C40422">
        <w:t xml:space="preserve"> </w:t>
      </w:r>
      <w:r w:rsidR="005E36F0">
        <w:t>runtime</w:t>
      </w:r>
      <w:r w:rsidR="00C40422">
        <w:t xml:space="preserve"> to handle the request</w:t>
      </w:r>
      <w:r>
        <w:t>.</w:t>
      </w:r>
      <w:r w:rsidR="00C40422">
        <w:t xml:space="preserve"> </w:t>
      </w:r>
      <w:r>
        <w:t>T</w:t>
      </w:r>
      <w:r w:rsidR="00C40422">
        <w:t xml:space="preserve">he RequestProcessor </w:t>
      </w:r>
      <w:r>
        <w:t xml:space="preserve">first </w:t>
      </w:r>
      <w:r w:rsidR="00913D11">
        <w:t>runs</w:t>
      </w:r>
      <w:r w:rsidR="00C40422">
        <w:t xml:space="preserve"> the </w:t>
      </w:r>
      <w:r w:rsidR="00C40422" w:rsidRPr="004839F6">
        <w:rPr>
          <w:b/>
          <w:bCs/>
        </w:rPr>
        <w:t>Request</w:t>
      </w:r>
      <w:r w:rsidRPr="004839F6">
        <w:rPr>
          <w:b/>
          <w:bCs/>
        </w:rPr>
        <w:t xml:space="preserve"> </w:t>
      </w:r>
      <w:r w:rsidR="00C40422" w:rsidRPr="004839F6">
        <w:rPr>
          <w:b/>
          <w:bCs/>
        </w:rPr>
        <w:t>Handle</w:t>
      </w:r>
      <w:r w:rsidRPr="004839F6">
        <w:rPr>
          <w:b/>
          <w:bCs/>
        </w:rPr>
        <w:t xml:space="preserve">r </w:t>
      </w:r>
      <w:r w:rsidR="00C40422" w:rsidRPr="004839F6">
        <w:rPr>
          <w:b/>
          <w:bCs/>
        </w:rPr>
        <w:t>Chain</w:t>
      </w:r>
      <w:r>
        <w:t xml:space="preserve"> </w:t>
      </w:r>
      <w:r w:rsidR="00913D11">
        <w:t xml:space="preserve">to invoke the resource method </w:t>
      </w:r>
      <w:r>
        <w:t>and</w:t>
      </w:r>
      <w:r w:rsidR="00C40422">
        <w:t xml:space="preserve"> then the </w:t>
      </w:r>
      <w:r w:rsidR="00C40422" w:rsidRPr="004839F6">
        <w:rPr>
          <w:b/>
          <w:bCs/>
        </w:rPr>
        <w:t>Response</w:t>
      </w:r>
      <w:r w:rsidRPr="004839F6">
        <w:rPr>
          <w:b/>
          <w:bCs/>
        </w:rPr>
        <w:t xml:space="preserve"> </w:t>
      </w:r>
      <w:r w:rsidR="00C40422" w:rsidRPr="004839F6">
        <w:rPr>
          <w:b/>
          <w:bCs/>
        </w:rPr>
        <w:t>Handle</w:t>
      </w:r>
      <w:r w:rsidRPr="004839F6">
        <w:rPr>
          <w:b/>
          <w:bCs/>
        </w:rPr>
        <w:t xml:space="preserve">r </w:t>
      </w:r>
      <w:r w:rsidR="00C40422" w:rsidRPr="004839F6">
        <w:rPr>
          <w:b/>
          <w:bCs/>
        </w:rPr>
        <w:t>Chain</w:t>
      </w:r>
      <w:r w:rsidR="00913D11">
        <w:t xml:space="preserve"> to produce the response.</w:t>
      </w:r>
      <w:r w:rsidR="00C40422">
        <w:t xml:space="preserve"> </w:t>
      </w:r>
    </w:p>
    <w:p w:rsidR="00C40422" w:rsidRDefault="004839F6" w:rsidP="005E36F0">
      <w:pPr>
        <w:pStyle w:val="Body"/>
      </w:pPr>
      <w:r>
        <w:t>I</w:t>
      </w:r>
      <w:r w:rsidR="00C40422">
        <w:t xml:space="preserve">f an exception occurs </w:t>
      </w:r>
      <w:r>
        <w:t xml:space="preserve">during any stage of the request processing, </w:t>
      </w:r>
      <w:r w:rsidR="00C40422">
        <w:t xml:space="preserve">the RequestProcessor invokes the </w:t>
      </w:r>
      <w:r w:rsidR="00C40422" w:rsidRPr="004839F6">
        <w:rPr>
          <w:b/>
          <w:bCs/>
        </w:rPr>
        <w:t>Error</w:t>
      </w:r>
      <w:r w:rsidRPr="004839F6">
        <w:rPr>
          <w:b/>
          <w:bCs/>
        </w:rPr>
        <w:t xml:space="preserve"> </w:t>
      </w:r>
      <w:r w:rsidR="00C40422" w:rsidRPr="004839F6">
        <w:rPr>
          <w:b/>
          <w:bCs/>
        </w:rPr>
        <w:t>Handler</w:t>
      </w:r>
      <w:r w:rsidRPr="004839F6">
        <w:rPr>
          <w:b/>
          <w:bCs/>
        </w:rPr>
        <w:t xml:space="preserve"> </w:t>
      </w:r>
      <w:r w:rsidR="00C40422" w:rsidRPr="004839F6">
        <w:rPr>
          <w:b/>
          <w:bCs/>
        </w:rPr>
        <w:t>Chain</w:t>
      </w:r>
      <w:r w:rsidR="00C01101">
        <w:t xml:space="preserve"> for processing the exc</w:t>
      </w:r>
      <w:r>
        <w:t>e</w:t>
      </w:r>
      <w:r w:rsidR="00C01101">
        <w:t>p</w:t>
      </w:r>
      <w:r>
        <w:t>tion</w:t>
      </w:r>
      <w:r w:rsidR="00C40422">
        <w:t>.</w:t>
      </w:r>
    </w:p>
    <w:p w:rsidR="0090558F" w:rsidRDefault="0090558F" w:rsidP="003A25FE">
      <w:pPr>
        <w:rPr>
          <w:rFonts w:ascii="Futura Bk" w:hAnsi="Futura Bk"/>
          <w:color w:val="003399"/>
          <w:sz w:val="28"/>
          <w:szCs w:val="28"/>
        </w:rPr>
      </w:pPr>
      <w:bookmarkStart w:id="24" w:name="_Toc229204862"/>
      <w:bookmarkStart w:id="25" w:name="_Ref229301406"/>
      <w:r>
        <w:br w:type="page"/>
      </w:r>
    </w:p>
    <w:p w:rsidR="00C40422" w:rsidRDefault="00C40422" w:rsidP="001D59C8">
      <w:pPr>
        <w:pStyle w:val="h2Head2"/>
      </w:pPr>
      <w:bookmarkStart w:id="26" w:name="_Ref230332499"/>
      <w:bookmarkStart w:id="27" w:name="_Toc235421236"/>
      <w:r w:rsidRPr="00E908B3">
        <w:lastRenderedPageBreak/>
        <w:t>Deployment</w:t>
      </w:r>
      <w:r>
        <w:t xml:space="preserve"> </w:t>
      </w:r>
      <w:r w:rsidRPr="009F025C">
        <w:t>Configuration</w:t>
      </w:r>
      <w:bookmarkEnd w:id="24"/>
      <w:bookmarkEnd w:id="25"/>
      <w:bookmarkEnd w:id="26"/>
      <w:bookmarkEnd w:id="27"/>
    </w:p>
    <w:p w:rsidR="00C40422" w:rsidRDefault="00C40422" w:rsidP="00491AF0">
      <w:pPr>
        <w:pStyle w:val="Body"/>
      </w:pPr>
      <w:r>
        <w:t xml:space="preserve">The </w:t>
      </w:r>
      <w:r w:rsidR="003503FD">
        <w:t>Wink</w:t>
      </w:r>
      <w:r>
        <w:t xml:space="preserve"> runtime is initialized with a</w:t>
      </w:r>
      <w:r w:rsidR="001B6FB9">
        <w:t xml:space="preserve">n instance </w:t>
      </w:r>
      <w:r w:rsidR="00C50D81">
        <w:t xml:space="preserve">of a </w:t>
      </w:r>
      <w:r w:rsidRPr="006C78F6">
        <w:rPr>
          <w:b/>
          <w:bCs/>
        </w:rPr>
        <w:t>DeploymentConfiguration</w:t>
      </w:r>
      <w:r>
        <w:t>. The Deployment</w:t>
      </w:r>
      <w:r w:rsidR="00D530F3">
        <w:t xml:space="preserve"> </w:t>
      </w:r>
      <w:r>
        <w:t xml:space="preserve">Configuration holds </w:t>
      </w:r>
      <w:r w:rsidR="00491AF0">
        <w:t xml:space="preserve">the </w:t>
      </w:r>
      <w:r w:rsidR="001B6FB9">
        <w:t xml:space="preserve">runtime </w:t>
      </w:r>
      <w:r>
        <w:t>configu</w:t>
      </w:r>
      <w:r w:rsidR="006C78F6">
        <w:t>ration</w:t>
      </w:r>
      <w:r w:rsidR="001B6FB9">
        <w:t>,</w:t>
      </w:r>
      <w:r w:rsidR="006C78F6">
        <w:t xml:space="preserve"> including the handler</w:t>
      </w:r>
      <w:r w:rsidR="00FC7EF4">
        <w:t xml:space="preserve"> chains, registries and</w:t>
      </w:r>
      <w:r>
        <w:t xml:space="preserve"> </w:t>
      </w:r>
      <w:r w:rsidR="006C78F6">
        <w:t xml:space="preserve">configuration </w:t>
      </w:r>
      <w:r w:rsidR="00491AF0">
        <w:t>properties.</w:t>
      </w:r>
    </w:p>
    <w:p w:rsidR="00C40422" w:rsidRDefault="00C40422" w:rsidP="00491AF0">
      <w:pPr>
        <w:pStyle w:val="Body"/>
      </w:pPr>
      <w:r w:rsidRPr="00491AF0">
        <w:t>The Deployment</w:t>
      </w:r>
      <w:r w:rsidR="00D530F3" w:rsidRPr="00491AF0">
        <w:t xml:space="preserve"> </w:t>
      </w:r>
      <w:r w:rsidRPr="00491AF0">
        <w:t xml:space="preserve">Configuration </w:t>
      </w:r>
      <w:r w:rsidR="00491AF0" w:rsidRPr="00491AF0">
        <w:t>is</w:t>
      </w:r>
      <w:r w:rsidRPr="00491AF0">
        <w:t xml:space="preserve"> initialized with an instance of</w:t>
      </w:r>
      <w:r w:rsidR="00D530F3" w:rsidRPr="00491AF0">
        <w:t xml:space="preserve"> a</w:t>
      </w:r>
      <w:r w:rsidRPr="00491AF0">
        <w:t xml:space="preserve"> JAX-RS Application </w:t>
      </w:r>
      <w:r w:rsidR="00491AF0">
        <w:t xml:space="preserve">used </w:t>
      </w:r>
      <w:r w:rsidRPr="00491AF0">
        <w:t xml:space="preserve">for </w:t>
      </w:r>
      <w:r w:rsidR="00491AF0">
        <w:t>obtaining user</w:t>
      </w:r>
      <w:r w:rsidRPr="00491AF0">
        <w:t xml:space="preserve"> resources and providers.</w:t>
      </w:r>
    </w:p>
    <w:p w:rsidR="00220D28" w:rsidRDefault="00220D28" w:rsidP="008D574B">
      <w:pPr>
        <w:pStyle w:val="h3Head3"/>
      </w:pPr>
      <w:bookmarkStart w:id="28" w:name="_Ref229712583"/>
      <w:bookmarkStart w:id="29" w:name="_Toc235421237"/>
      <w:r w:rsidRPr="00274DC1">
        <w:t>Customization</w:t>
      </w:r>
      <w:bookmarkEnd w:id="28"/>
      <w:bookmarkEnd w:id="29"/>
    </w:p>
    <w:p w:rsidR="00D530F3" w:rsidRDefault="00D530F3" w:rsidP="00A0523C">
      <w:pPr>
        <w:pStyle w:val="Body"/>
      </w:pPr>
      <w:r w:rsidRPr="00491AF0">
        <w:t xml:space="preserve">The Deployment Configuration </w:t>
      </w:r>
      <w:r w:rsidR="00A0523C" w:rsidRPr="00491AF0">
        <w:t>is</w:t>
      </w:r>
      <w:r w:rsidRPr="00491AF0">
        <w:t xml:space="preserve"> customized by extending t</w:t>
      </w:r>
      <w:r w:rsidR="006A3C22" w:rsidRPr="00491AF0">
        <w:t xml:space="preserve">he DeplymentConfiguration class, </w:t>
      </w:r>
      <w:r w:rsidRPr="00491AF0">
        <w:t xml:space="preserve">overriding </w:t>
      </w:r>
      <w:r w:rsidR="008435BB" w:rsidRPr="00491AF0">
        <w:t xml:space="preserve">specific </w:t>
      </w:r>
      <w:r w:rsidRPr="00491AF0">
        <w:t>methods</w:t>
      </w:r>
      <w:r w:rsidR="006A3C22" w:rsidRPr="00491AF0">
        <w:t xml:space="preserve"> and specifying the new class in the web.xml file</w:t>
      </w:r>
      <w:r w:rsidR="00293A07" w:rsidRPr="00491AF0">
        <w:t xml:space="preserve"> of the application.</w:t>
      </w:r>
    </w:p>
    <w:p w:rsidR="00220D28" w:rsidRDefault="00491AF0" w:rsidP="00653D23">
      <w:pPr>
        <w:pStyle w:val="Body"/>
      </w:pPr>
      <w:r>
        <w:t>In order t</w:t>
      </w:r>
      <w:r w:rsidR="00220D28">
        <w:t>o specify a different Deployment Configuration class instead of the default Deployment Configuration, the</w:t>
      </w:r>
      <w:r w:rsidR="006A3C22">
        <w:t xml:space="preserve"> </w:t>
      </w:r>
      <w:r w:rsidR="006A3C22" w:rsidRPr="00220D28">
        <w:t>value</w:t>
      </w:r>
      <w:r w:rsidR="006A3C22">
        <w:t xml:space="preserve"> of the</w:t>
      </w:r>
      <w:r w:rsidR="00653D23">
        <w:t xml:space="preserve"> </w:t>
      </w:r>
      <w:r>
        <w:rPr>
          <w:b/>
          <w:bCs/>
        </w:rPr>
        <w:t>d</w:t>
      </w:r>
      <w:r w:rsidRPr="00220D28">
        <w:rPr>
          <w:b/>
          <w:bCs/>
        </w:rPr>
        <w:t>eploymentConfiguration</w:t>
      </w:r>
      <w:r w:rsidRPr="00220D28">
        <w:t xml:space="preserve"> </w:t>
      </w:r>
      <w:r w:rsidR="00220D28">
        <w:t xml:space="preserve">init parameter </w:t>
      </w:r>
      <w:r>
        <w:t xml:space="preserve">must be set to </w:t>
      </w:r>
      <w:r w:rsidR="00220D28" w:rsidRPr="00220D28">
        <w:t xml:space="preserve">be the fully qualified name </w:t>
      </w:r>
      <w:r w:rsidR="00220D28">
        <w:t>of the customized configuration class.</w:t>
      </w:r>
    </w:p>
    <w:p w:rsidR="007A4171" w:rsidRDefault="007A4171" w:rsidP="001765C1">
      <w:pPr>
        <w:pStyle w:val="Body"/>
      </w:pPr>
    </w:p>
    <w:tbl>
      <w:tblPr>
        <w:tblStyle w:val="TableGrid"/>
        <w:tblW w:w="0" w:type="auto"/>
        <w:tblInd w:w="1578" w:type="dxa"/>
        <w:shd w:val="pct5" w:color="auto" w:fill="auto"/>
        <w:tblLook w:val="04A0"/>
      </w:tblPr>
      <w:tblGrid>
        <w:gridCol w:w="7154"/>
      </w:tblGrid>
      <w:tr w:rsidR="00744064" w:rsidTr="0090558F">
        <w:tc>
          <w:tcPr>
            <w:tcW w:w="7154" w:type="dxa"/>
            <w:shd w:val="pct5" w:color="auto" w:fill="auto"/>
          </w:tcPr>
          <w:p w:rsidR="00744064" w:rsidRPr="003331BF" w:rsidRDefault="00744064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3331BF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&lt;</w:t>
            </w:r>
            <w:r w:rsidRPr="006D65F9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servlet</w:t>
            </w:r>
            <w:r w:rsidRPr="003331BF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&gt;</w:t>
            </w:r>
          </w:p>
          <w:p w:rsidR="00744064" w:rsidRPr="003331BF" w:rsidRDefault="00744064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3331B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 </w:t>
            </w:r>
            <w:r w:rsidRPr="003331BF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&lt;</w:t>
            </w:r>
            <w:r w:rsidRPr="003331BF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servlet-name</w:t>
            </w:r>
            <w:r w:rsidRPr="003331BF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&gt;</w:t>
            </w:r>
            <w:r w:rsidRPr="003331BF">
              <w:rPr>
                <w:rFonts w:ascii="Courier New" w:hAnsi="Courier New" w:cs="Courier New"/>
                <w:sz w:val="16"/>
                <w:szCs w:val="16"/>
                <w:lang w:bidi="he-IL"/>
              </w:rPr>
              <w:t>restSdkService</w:t>
            </w:r>
            <w:r w:rsidRPr="003331BF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&lt;/</w:t>
            </w:r>
            <w:r w:rsidRPr="003331BF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servlet-name</w:t>
            </w:r>
            <w:r w:rsidRPr="003331BF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&gt;</w:t>
            </w:r>
          </w:p>
          <w:p w:rsidR="00744064" w:rsidRPr="003331BF" w:rsidRDefault="00744064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3331B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</w:t>
            </w:r>
            <w:r w:rsidRPr="006D65F9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&lt;</w:t>
            </w:r>
            <w:r w:rsidRPr="003331BF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servlet-class</w:t>
            </w:r>
            <w:r w:rsidRPr="006D65F9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&gt;</w:t>
            </w:r>
          </w:p>
          <w:p w:rsidR="00744064" w:rsidRPr="003331BF" w:rsidRDefault="00744064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3331B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   </w:t>
            </w:r>
            <w:r w:rsidR="00653D23">
              <w:rPr>
                <w:rFonts w:ascii="Courier New" w:hAnsi="Courier New" w:cs="Courier New"/>
                <w:sz w:val="16"/>
                <w:szCs w:val="16"/>
                <w:lang w:bidi="he-IL"/>
              </w:rPr>
              <w:t>org.apache.wink</w:t>
            </w:r>
            <w:r w:rsidRPr="003331BF">
              <w:rPr>
                <w:rFonts w:ascii="Courier New" w:hAnsi="Courier New" w:cs="Courier New"/>
                <w:sz w:val="16"/>
                <w:szCs w:val="16"/>
                <w:lang w:bidi="he-IL"/>
              </w:rPr>
              <w:t>.server.internal.servlet.RestServlet</w:t>
            </w:r>
          </w:p>
          <w:p w:rsidR="00744064" w:rsidRPr="003331BF" w:rsidRDefault="00744064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3331B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</w:t>
            </w:r>
            <w:r w:rsidRPr="0073264B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&lt;/</w:t>
            </w:r>
            <w:r w:rsidRPr="003331BF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servlet-class</w:t>
            </w:r>
            <w:r w:rsidRPr="0073264B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&gt;</w:t>
            </w:r>
          </w:p>
          <w:p w:rsidR="00744064" w:rsidRPr="003331BF" w:rsidRDefault="00744064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3331B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 </w:t>
            </w:r>
            <w:r w:rsidRPr="003331BF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&lt;</w:t>
            </w:r>
            <w:r w:rsidRPr="003331BF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init-param</w:t>
            </w:r>
            <w:r w:rsidRPr="003331BF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&gt;</w:t>
            </w:r>
          </w:p>
          <w:p w:rsidR="00744064" w:rsidRPr="003331BF" w:rsidRDefault="00744064" w:rsidP="00653D23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3331B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   </w:t>
            </w:r>
            <w:r w:rsidRPr="003331BF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&lt;</w:t>
            </w:r>
            <w:r w:rsidRPr="003331BF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param-name</w:t>
            </w:r>
            <w:r w:rsidRPr="003331BF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&gt;</w:t>
            </w:r>
            <w:r w:rsidRPr="003331BF">
              <w:rPr>
                <w:rFonts w:ascii="Courier New" w:hAnsi="Courier New" w:cs="Courier New"/>
                <w:sz w:val="16"/>
                <w:szCs w:val="16"/>
                <w:lang w:bidi="he-IL"/>
              </w:rPr>
              <w:t>deploymentConfiguration</w:t>
            </w:r>
            <w:r w:rsidRPr="003331BF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&lt;/</w:t>
            </w:r>
            <w:r w:rsidRPr="003331BF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param-name</w:t>
            </w:r>
            <w:r w:rsidRPr="003331BF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&gt;</w:t>
            </w:r>
          </w:p>
          <w:p w:rsidR="00744064" w:rsidRPr="003331BF" w:rsidRDefault="00744064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3331B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   </w:t>
            </w:r>
            <w:r w:rsidRPr="003331BF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&lt;</w:t>
            </w:r>
            <w:r w:rsidRPr="003331BF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param-value</w:t>
            </w:r>
            <w:r w:rsidRPr="003331BF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&gt;</w:t>
            </w:r>
            <w:r w:rsidR="00653D23">
              <w:rPr>
                <w:rFonts w:ascii="Courier New" w:hAnsi="Courier New" w:cs="Courier New"/>
                <w:sz w:val="16"/>
                <w:szCs w:val="16"/>
                <w:lang w:bidi="he-IL"/>
              </w:rPr>
              <w:t>org.apache</w:t>
            </w:r>
            <w:r w:rsidR="00A81863" w:rsidRPr="003331BF">
              <w:rPr>
                <w:rFonts w:ascii="Courier New" w:hAnsi="Courier New" w:cs="Courier New"/>
                <w:sz w:val="16"/>
                <w:szCs w:val="16"/>
                <w:lang w:bidi="he-IL"/>
              </w:rPr>
              <w:t>.example.MyDeploymentConfig</w:t>
            </w:r>
            <w:r w:rsidRPr="003331BF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&lt;/</w:t>
            </w:r>
            <w:r w:rsidRPr="003331BF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param-value</w:t>
            </w:r>
            <w:r w:rsidRPr="003331BF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&gt;</w:t>
            </w:r>
          </w:p>
          <w:p w:rsidR="00DE654A" w:rsidRPr="003331BF" w:rsidRDefault="00744064" w:rsidP="003A25FE">
            <w:pPr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</w:pPr>
            <w:r w:rsidRPr="003331BF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 xml:space="preserve">  &lt;/</w:t>
            </w:r>
            <w:r w:rsidRPr="006D65F9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init</w:t>
            </w:r>
            <w:r w:rsidRPr="003331BF">
              <w:rPr>
                <w:rFonts w:ascii="Courier New" w:hAnsi="Courier New" w:cs="Courier New"/>
                <w:sz w:val="16"/>
                <w:szCs w:val="16"/>
                <w:lang w:bidi="he-IL"/>
              </w:rPr>
              <w:t>-</w:t>
            </w:r>
            <w:r w:rsidRPr="006D65F9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param</w:t>
            </w:r>
            <w:r w:rsidRPr="003331BF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&gt;</w:t>
            </w:r>
          </w:p>
          <w:p w:rsidR="00744064" w:rsidRDefault="00744064" w:rsidP="003A25FE">
            <w:r w:rsidRPr="003331BF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&lt;/</w:t>
            </w:r>
            <w:r w:rsidRPr="006D65F9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servlet</w:t>
            </w:r>
            <w:r w:rsidRPr="003331BF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&gt;</w:t>
            </w:r>
          </w:p>
        </w:tc>
      </w:tr>
    </w:tbl>
    <w:p w:rsidR="00B11B68" w:rsidRDefault="0039298D" w:rsidP="001F1AB0">
      <w:pPr>
        <w:pStyle w:val="Body"/>
      </w:pPr>
      <w:r>
        <w:t>The following table details the customizable methods of the DeploymentConfiguration class</w:t>
      </w:r>
      <w:r w:rsidR="00EC43DF">
        <w:t>.</w:t>
      </w:r>
    </w:p>
    <w:p w:rsidR="0090558F" w:rsidRDefault="0090558F" w:rsidP="003A25FE">
      <w:r>
        <w:br w:type="page"/>
      </w:r>
    </w:p>
    <w:p w:rsidR="008435BB" w:rsidRDefault="008435BB" w:rsidP="009E2F66">
      <w:pPr>
        <w:pStyle w:val="Caption"/>
      </w:pPr>
    </w:p>
    <w:p w:rsidR="0090558F" w:rsidRPr="009C3442" w:rsidRDefault="001F4406" w:rsidP="0090558F">
      <w:pPr>
        <w:spacing w:before="0" w:after="0"/>
        <w:ind w:left="720" w:firstLine="720"/>
        <w:rPr>
          <w:rFonts w:ascii="Futura Bk" w:hAnsi="Futura Bk"/>
          <w:color w:val="003399"/>
          <w:sz w:val="24"/>
          <w:szCs w:val="24"/>
          <w:lang w:bidi="he-IL"/>
        </w:rPr>
      </w:pPr>
      <w:r>
        <w:rPr>
          <w:rFonts w:ascii="Futura Bk" w:hAnsi="Futura Bk"/>
          <w:color w:val="003399"/>
          <w:sz w:val="24"/>
          <w:szCs w:val="24"/>
        </w:rPr>
        <w:t>Deployment Configuration</w:t>
      </w:r>
    </w:p>
    <w:p w:rsidR="0090558F" w:rsidRPr="00172729" w:rsidRDefault="0090558F" w:rsidP="001F4406">
      <w:pPr>
        <w:pStyle w:val="Caption"/>
        <w:rPr>
          <w:lang w:bidi="he-IL"/>
        </w:rPr>
      </w:pPr>
      <w:bookmarkStart w:id="30" w:name="_Toc231898861"/>
      <w:r>
        <w:t xml:space="preserve">Table </w:t>
      </w:r>
      <w:fldSimple w:instr=" SEQ Table \* ARABIC ">
        <w:r w:rsidR="000516FB">
          <w:rPr>
            <w:noProof/>
          </w:rPr>
          <w:t>1</w:t>
        </w:r>
      </w:fldSimple>
      <w:r>
        <w:rPr>
          <w:noProof/>
        </w:rPr>
        <w:t xml:space="preserve">: </w:t>
      </w:r>
      <w:r w:rsidR="001F4406">
        <w:t>Deployment Configuration Customizable Methods</w:t>
      </w:r>
      <w:bookmarkEnd w:id="30"/>
      <w:r w:rsidR="001F4406">
        <w:rPr>
          <w:noProof/>
        </w:rPr>
        <w:t xml:space="preserve"> </w:t>
      </w:r>
      <w:r w:rsidR="00EF386F">
        <w:rPr>
          <w:noProof/>
        </w:rPr>
        <w:fldChar w:fldCharType="begin"/>
      </w:r>
      <w:r>
        <w:instrText xml:space="preserve"> XE "</w:instrText>
      </w:r>
      <w:r w:rsidRPr="00AD22E6">
        <w:instrText>Annotations</w:instrText>
      </w:r>
      <w:r>
        <w:instrText xml:space="preserve">" </w:instrText>
      </w:r>
      <w:r w:rsidR="00EF386F">
        <w:rPr>
          <w:noProof/>
        </w:rPr>
        <w:fldChar w:fldCharType="end"/>
      </w:r>
    </w:p>
    <w:tbl>
      <w:tblPr>
        <w:tblW w:w="7163" w:type="dxa"/>
        <w:tblInd w:w="1555" w:type="dxa"/>
        <w:tblBorders>
          <w:top w:val="single" w:sz="4" w:space="0" w:color="003399"/>
          <w:bottom w:val="single" w:sz="12" w:space="0" w:color="003399"/>
          <w:insideH w:val="single" w:sz="4" w:space="0" w:color="003399"/>
          <w:insideV w:val="single" w:sz="4" w:space="0" w:color="003399"/>
        </w:tblBorders>
        <w:tblLayout w:type="fixed"/>
        <w:tblLook w:val="01E0"/>
      </w:tblPr>
      <w:tblGrid>
        <w:gridCol w:w="3047"/>
        <w:gridCol w:w="4116"/>
      </w:tblGrid>
      <w:tr w:rsidR="0090558F" w:rsidRPr="00172729" w:rsidTr="0090558F">
        <w:tc>
          <w:tcPr>
            <w:tcW w:w="3047" w:type="dxa"/>
            <w:tcBorders>
              <w:bottom w:val="single" w:sz="12" w:space="0" w:color="003399"/>
            </w:tcBorders>
          </w:tcPr>
          <w:p w:rsidR="0090558F" w:rsidRPr="0090558F" w:rsidRDefault="0090558F" w:rsidP="003A25FE">
            <w:r w:rsidRPr="0090558F">
              <w:t>Method</w:t>
            </w:r>
          </w:p>
        </w:tc>
        <w:tc>
          <w:tcPr>
            <w:tcW w:w="4116" w:type="dxa"/>
            <w:tcBorders>
              <w:bottom w:val="single" w:sz="12" w:space="0" w:color="003399"/>
            </w:tcBorders>
          </w:tcPr>
          <w:p w:rsidR="0090558F" w:rsidRPr="0090558F" w:rsidRDefault="0090558F" w:rsidP="003A25FE">
            <w:r w:rsidRPr="0090558F">
              <w:t>Description</w:t>
            </w:r>
          </w:p>
        </w:tc>
      </w:tr>
      <w:tr w:rsidR="0090558F" w:rsidRPr="00172729" w:rsidTr="0090558F">
        <w:tc>
          <w:tcPr>
            <w:tcW w:w="3047" w:type="dxa"/>
          </w:tcPr>
          <w:p w:rsidR="0090558F" w:rsidRPr="0090558F" w:rsidRDefault="0090558F" w:rsidP="003A25FE">
            <w:r w:rsidRPr="0090558F">
              <w:t>initAlternateShortcutMap</w:t>
            </w:r>
          </w:p>
        </w:tc>
        <w:tc>
          <w:tcPr>
            <w:tcW w:w="4116" w:type="dxa"/>
          </w:tcPr>
          <w:p w:rsidR="00A71677" w:rsidRDefault="0090558F" w:rsidP="003A25FE">
            <w:r w:rsidRPr="0090558F">
              <w:t xml:space="preserve">Initializes the AlternateShortcutMap. </w:t>
            </w:r>
          </w:p>
          <w:p w:rsidR="0090558F" w:rsidRPr="0090558F" w:rsidRDefault="00A71677" w:rsidP="003A25FE">
            <w:r>
              <w:t>Refer to</w:t>
            </w:r>
            <w:r w:rsidR="0090558F" w:rsidRPr="0090558F">
              <w:t xml:space="preserve"> section </w:t>
            </w:r>
            <w:fldSimple w:instr=" REF _Ref229707781 \r \h  \* MERGEFORMAT ">
              <w:r w:rsidR="000516FB">
                <w:rPr>
                  <w:rFonts w:hint="eastAsia"/>
                  <w:cs/>
                </w:rPr>
                <w:t>‎</w:t>
              </w:r>
              <w:r w:rsidR="000516FB">
                <w:t>3.8</w:t>
              </w:r>
            </w:fldSimple>
          </w:p>
        </w:tc>
      </w:tr>
      <w:tr w:rsidR="0090558F" w:rsidRPr="00172729" w:rsidTr="0090558F">
        <w:tc>
          <w:tcPr>
            <w:tcW w:w="3047" w:type="dxa"/>
          </w:tcPr>
          <w:p w:rsidR="0090558F" w:rsidRPr="0090558F" w:rsidRDefault="0090558F" w:rsidP="003A25FE">
            <w:r w:rsidRPr="0090558F">
              <w:t>initMediaTypeMapper</w:t>
            </w:r>
          </w:p>
        </w:tc>
        <w:tc>
          <w:tcPr>
            <w:tcW w:w="4116" w:type="dxa"/>
          </w:tcPr>
          <w:p w:rsidR="00A71677" w:rsidRDefault="0090558F" w:rsidP="003A25FE">
            <w:r w:rsidRPr="0090558F">
              <w:t xml:space="preserve">Initializes the MediaTypeMapper. </w:t>
            </w:r>
          </w:p>
          <w:p w:rsidR="0090558F" w:rsidRPr="0090558F" w:rsidRDefault="00A71677" w:rsidP="003A25FE">
            <w:r>
              <w:t>Refer to</w:t>
            </w:r>
            <w:r w:rsidRPr="0090558F">
              <w:t xml:space="preserve"> </w:t>
            </w:r>
            <w:r w:rsidR="0090558F" w:rsidRPr="0090558F">
              <w:t xml:space="preserve">section </w:t>
            </w:r>
            <w:fldSimple w:instr=" REF _Ref229388839 \r \h  \* MERGEFORMAT ">
              <w:r w:rsidR="000516FB">
                <w:rPr>
                  <w:rFonts w:hint="eastAsia"/>
                  <w:cs/>
                </w:rPr>
                <w:t>‎</w:t>
              </w:r>
              <w:r w:rsidR="000516FB">
                <w:t>3.7</w:t>
              </w:r>
            </w:fldSimple>
          </w:p>
        </w:tc>
      </w:tr>
      <w:tr w:rsidR="0090558F" w:rsidRPr="00172729" w:rsidTr="0090558F">
        <w:tc>
          <w:tcPr>
            <w:tcW w:w="3047" w:type="dxa"/>
          </w:tcPr>
          <w:p w:rsidR="0090558F" w:rsidRPr="0090558F" w:rsidRDefault="0090558F" w:rsidP="003A25FE">
            <w:r w:rsidRPr="0090558F">
              <w:t>initRequestUserHandlers</w:t>
            </w:r>
          </w:p>
        </w:tc>
        <w:tc>
          <w:tcPr>
            <w:tcW w:w="4116" w:type="dxa"/>
          </w:tcPr>
          <w:p w:rsidR="00A71677" w:rsidRDefault="0090558F" w:rsidP="003A25FE">
            <w:r w:rsidRPr="0090558F">
              <w:t xml:space="preserve">Return a list of User Handler instances to embed in the Request chain. </w:t>
            </w:r>
          </w:p>
          <w:p w:rsidR="0090558F" w:rsidRPr="0090558F" w:rsidRDefault="00A71677" w:rsidP="003A25FE">
            <w:r>
              <w:t>Refer to</w:t>
            </w:r>
            <w:r w:rsidRPr="0090558F">
              <w:t xml:space="preserve"> </w:t>
            </w:r>
            <w:r w:rsidR="0090558F" w:rsidRPr="0090558F">
              <w:t xml:space="preserve">section </w:t>
            </w:r>
            <w:fldSimple w:instr=" REF _Ref229714686 \r \h  \* MERGEFORMAT ">
              <w:r w:rsidR="000516FB">
                <w:rPr>
                  <w:rFonts w:hint="eastAsia"/>
                  <w:cs/>
                </w:rPr>
                <w:t>‎</w:t>
              </w:r>
              <w:r w:rsidR="000516FB">
                <w:t>13.3</w:t>
              </w:r>
            </w:fldSimple>
          </w:p>
        </w:tc>
      </w:tr>
      <w:tr w:rsidR="0090558F" w:rsidRPr="00172729" w:rsidTr="0090558F">
        <w:tc>
          <w:tcPr>
            <w:tcW w:w="3047" w:type="dxa"/>
          </w:tcPr>
          <w:p w:rsidR="0090558F" w:rsidRPr="0090558F" w:rsidRDefault="0090558F" w:rsidP="003A25FE">
            <w:r w:rsidRPr="0090558F">
              <w:t>initResponseUserHandlers</w:t>
            </w:r>
          </w:p>
        </w:tc>
        <w:tc>
          <w:tcPr>
            <w:tcW w:w="4116" w:type="dxa"/>
          </w:tcPr>
          <w:p w:rsidR="00A71677" w:rsidRDefault="0090558F" w:rsidP="003A25FE">
            <w:r w:rsidRPr="0090558F">
              <w:t xml:space="preserve">Return a list of User Handler instances to embed in the Response chain. </w:t>
            </w:r>
          </w:p>
          <w:p w:rsidR="0090558F" w:rsidRPr="0090558F" w:rsidRDefault="00A71677" w:rsidP="003A25FE">
            <w:r>
              <w:t>Refer to</w:t>
            </w:r>
            <w:r w:rsidRPr="0090558F">
              <w:t xml:space="preserve"> </w:t>
            </w:r>
            <w:r w:rsidR="0090558F" w:rsidRPr="0090558F">
              <w:t xml:space="preserve">section </w:t>
            </w:r>
            <w:r w:rsidR="00EF386F" w:rsidRPr="0090558F">
              <w:fldChar w:fldCharType="begin"/>
            </w:r>
            <w:r w:rsidR="0090558F" w:rsidRPr="0090558F">
              <w:instrText xml:space="preserve"> REF _Ref229714693 \r \h </w:instrText>
            </w:r>
            <w:r w:rsidR="00EF386F" w:rsidRPr="0090558F">
              <w:fldChar w:fldCharType="separate"/>
            </w:r>
            <w:r w:rsidR="000516FB">
              <w:rPr>
                <w:rFonts w:hint="eastAsia"/>
                <w:cs/>
              </w:rPr>
              <w:t>‎</w:t>
            </w:r>
            <w:r w:rsidR="000516FB">
              <w:t>13.4</w:t>
            </w:r>
            <w:r w:rsidR="00EF386F" w:rsidRPr="0090558F">
              <w:fldChar w:fldCharType="end"/>
            </w:r>
          </w:p>
        </w:tc>
      </w:tr>
      <w:tr w:rsidR="0090558F" w:rsidRPr="00172729" w:rsidTr="0090558F">
        <w:tc>
          <w:tcPr>
            <w:tcW w:w="3047" w:type="dxa"/>
          </w:tcPr>
          <w:p w:rsidR="0090558F" w:rsidRPr="0090558F" w:rsidRDefault="0090558F" w:rsidP="003A25FE">
            <w:r w:rsidRPr="0090558F">
              <w:t>initErrorUserHandlers</w:t>
            </w:r>
          </w:p>
        </w:tc>
        <w:tc>
          <w:tcPr>
            <w:tcW w:w="4116" w:type="dxa"/>
          </w:tcPr>
          <w:p w:rsidR="00A71677" w:rsidRDefault="0090558F" w:rsidP="003A25FE">
            <w:r w:rsidRPr="0090558F">
              <w:t xml:space="preserve">Return a list of User Handler instances to embed in the Error chain. </w:t>
            </w:r>
          </w:p>
          <w:p w:rsidR="0090558F" w:rsidRPr="0090558F" w:rsidRDefault="00A71677" w:rsidP="003A25FE">
            <w:r>
              <w:t>Refer to</w:t>
            </w:r>
            <w:r w:rsidRPr="0090558F">
              <w:t xml:space="preserve"> </w:t>
            </w:r>
            <w:r w:rsidR="0090558F" w:rsidRPr="0090558F">
              <w:t xml:space="preserve">section </w:t>
            </w:r>
            <w:r w:rsidR="00EF386F" w:rsidRPr="0090558F">
              <w:fldChar w:fldCharType="begin"/>
            </w:r>
            <w:r w:rsidR="0090558F" w:rsidRPr="0090558F">
              <w:instrText xml:space="preserve"> REF _Ref229714700 \r \h </w:instrText>
            </w:r>
            <w:r w:rsidR="00EF386F" w:rsidRPr="0090558F">
              <w:fldChar w:fldCharType="separate"/>
            </w:r>
            <w:r w:rsidR="000516FB">
              <w:rPr>
                <w:rFonts w:hint="eastAsia"/>
                <w:cs/>
              </w:rPr>
              <w:t>‎</w:t>
            </w:r>
            <w:r w:rsidR="000516FB">
              <w:t>13.5</w:t>
            </w:r>
            <w:r w:rsidR="00EF386F" w:rsidRPr="0090558F">
              <w:fldChar w:fldCharType="end"/>
            </w:r>
          </w:p>
        </w:tc>
      </w:tr>
    </w:tbl>
    <w:p w:rsidR="00EF7BE1" w:rsidRDefault="00EF7BE1" w:rsidP="003331BF">
      <w:pPr>
        <w:pStyle w:val="Body"/>
      </w:pPr>
      <w:bookmarkStart w:id="31" w:name="_Toc229204863"/>
    </w:p>
    <w:p w:rsidR="00EF7BE1" w:rsidRDefault="00EF7BE1" w:rsidP="00EF7BE1">
      <w:pPr>
        <w:pStyle w:val="Body"/>
        <w:rPr>
          <w:rFonts w:ascii="Futura Bk" w:hAnsi="Futura Bk"/>
          <w:color w:val="003399"/>
          <w:sz w:val="28"/>
          <w:szCs w:val="28"/>
        </w:rPr>
      </w:pPr>
      <w:r>
        <w:br w:type="page"/>
      </w:r>
    </w:p>
    <w:p w:rsidR="00C40422" w:rsidRDefault="00C40422" w:rsidP="001D59C8">
      <w:pPr>
        <w:pStyle w:val="h2Head2"/>
      </w:pPr>
      <w:bookmarkStart w:id="32" w:name="_Toc235421238"/>
      <w:r w:rsidRPr="00894ACC">
        <w:lastRenderedPageBreak/>
        <w:t>Handler</w:t>
      </w:r>
      <w:r>
        <w:t xml:space="preserve"> Chains</w:t>
      </w:r>
      <w:bookmarkEnd w:id="31"/>
      <w:bookmarkEnd w:id="32"/>
    </w:p>
    <w:p w:rsidR="0021347E" w:rsidRDefault="00C40422" w:rsidP="008F7BF7">
      <w:pPr>
        <w:pStyle w:val="Body"/>
      </w:pPr>
      <w:r>
        <w:t xml:space="preserve">The handler chain </w:t>
      </w:r>
      <w:r w:rsidRPr="00491AF0">
        <w:t>pattern is used by the</w:t>
      </w:r>
      <w:r>
        <w:t xml:space="preserve"> </w:t>
      </w:r>
      <w:r w:rsidR="003503FD">
        <w:t>Wink</w:t>
      </w:r>
      <w:r>
        <w:t xml:space="preserve"> runtime for </w:t>
      </w:r>
      <w:r w:rsidR="008F7BF7">
        <w:t>implementing the</w:t>
      </w:r>
      <w:r>
        <w:t xml:space="preserve"> core </w:t>
      </w:r>
      <w:r w:rsidR="0021347E">
        <w:t>functionalities.</w:t>
      </w:r>
      <w:r>
        <w:t xml:space="preserve"> </w:t>
      </w:r>
    </w:p>
    <w:p w:rsidR="00491AF0" w:rsidRDefault="0021347E" w:rsidP="00491AF0">
      <w:pPr>
        <w:pStyle w:val="Body"/>
      </w:pPr>
      <w:r>
        <w:t>T</w:t>
      </w:r>
      <w:r w:rsidR="00C40422">
        <w:t xml:space="preserve">here are </w:t>
      </w:r>
      <w:r>
        <w:t>three handler</w:t>
      </w:r>
      <w:r w:rsidR="00C40422">
        <w:t xml:space="preserve"> chains </w:t>
      </w:r>
      <w:r w:rsidR="00945618">
        <w:t>util</w:t>
      </w:r>
      <w:r>
        <w:t xml:space="preserve">ized by the </w:t>
      </w:r>
      <w:r w:rsidR="003503FD">
        <w:t>Wink</w:t>
      </w:r>
      <w:r>
        <w:t xml:space="preserve"> runtime</w:t>
      </w:r>
      <w:r w:rsidR="00C40422">
        <w:t xml:space="preserve">: </w:t>
      </w:r>
    </w:p>
    <w:p w:rsidR="00491AF0" w:rsidRPr="00491AF0" w:rsidRDefault="00C40422" w:rsidP="00491AF0">
      <w:pPr>
        <w:pStyle w:val="bu1Bullet1"/>
        <w:rPr>
          <w:b/>
          <w:bCs/>
        </w:rPr>
      </w:pPr>
      <w:r w:rsidRPr="00491AF0">
        <w:rPr>
          <w:b/>
          <w:bCs/>
        </w:rPr>
        <w:t>RequestHandlersChain</w:t>
      </w:r>
    </w:p>
    <w:p w:rsidR="00491AF0" w:rsidRPr="00491AF0" w:rsidRDefault="00C40422" w:rsidP="00491AF0">
      <w:pPr>
        <w:pStyle w:val="bu1Bullet1"/>
        <w:rPr>
          <w:b/>
          <w:bCs/>
        </w:rPr>
      </w:pPr>
      <w:r w:rsidRPr="00491AF0">
        <w:rPr>
          <w:b/>
          <w:bCs/>
        </w:rPr>
        <w:t xml:space="preserve">ResponseHandlersChain </w:t>
      </w:r>
    </w:p>
    <w:p w:rsidR="00C40422" w:rsidRDefault="00C40422" w:rsidP="00491AF0">
      <w:pPr>
        <w:pStyle w:val="bu1Bullet1"/>
        <w:rPr>
          <w:b/>
          <w:bCs/>
        </w:rPr>
      </w:pPr>
      <w:r w:rsidRPr="00491AF0">
        <w:rPr>
          <w:b/>
          <w:bCs/>
        </w:rPr>
        <w:t>ErrorHandlersChain</w:t>
      </w:r>
    </w:p>
    <w:p w:rsidR="00587863" w:rsidRDefault="00587863" w:rsidP="00587863">
      <w:pPr>
        <w:pStyle w:val="bu1Bullet1"/>
        <w:numPr>
          <w:ilvl w:val="0"/>
          <w:numId w:val="0"/>
        </w:numPr>
        <w:ind w:left="1800"/>
      </w:pPr>
    </w:p>
    <w:tbl>
      <w:tblPr>
        <w:tblStyle w:val="TableGrid"/>
        <w:tblW w:w="0" w:type="auto"/>
        <w:tblInd w:w="15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5" w:color="auto" w:fill="auto"/>
        <w:tblLook w:val="04A0"/>
      </w:tblPr>
      <w:tblGrid>
        <w:gridCol w:w="7308"/>
      </w:tblGrid>
      <w:tr w:rsidR="00587863" w:rsidTr="0064602A">
        <w:tc>
          <w:tcPr>
            <w:tcW w:w="7308" w:type="dxa"/>
            <w:shd w:val="pct5" w:color="auto" w:fill="auto"/>
          </w:tcPr>
          <w:p w:rsidR="00587863" w:rsidRDefault="00587863" w:rsidP="00725D09">
            <w:pPr>
              <w:pStyle w:val="Body"/>
              <w:ind w:left="0"/>
            </w:pPr>
            <w:r>
              <w:t>Refer to</w:t>
            </w:r>
            <w:r w:rsidRPr="004450CD">
              <w:t xml:space="preserve"> </w:t>
            </w:r>
            <w:r w:rsidR="00725D09">
              <w:t>chapter</w:t>
            </w:r>
            <w:r w:rsidRPr="004450CD">
              <w:t xml:space="preserve"> </w:t>
            </w:r>
            <w:r w:rsidR="00EF386F">
              <w:fldChar w:fldCharType="begin"/>
            </w:r>
            <w:r>
              <w:instrText xml:space="preserve"> REF _Ref229389760 \r \h </w:instrText>
            </w:r>
            <w:r w:rsidR="00EF386F">
              <w:fldChar w:fldCharType="separate"/>
            </w:r>
            <w:r w:rsidR="000516FB">
              <w:rPr>
                <w:rFonts w:hint="eastAsia"/>
                <w:cs/>
              </w:rPr>
              <w:t>‎</w:t>
            </w:r>
            <w:r w:rsidR="000516FB">
              <w:t>13</w:t>
            </w:r>
            <w:r w:rsidR="00EF386F">
              <w:fldChar w:fldCharType="end"/>
            </w:r>
            <w:r>
              <w:t xml:space="preserve"> for more information on </w:t>
            </w:r>
            <w:r w:rsidRPr="00A71677">
              <w:rPr>
                <w:b/>
                <w:bCs/>
              </w:rPr>
              <w:t>Handler Chains</w:t>
            </w:r>
            <w:r>
              <w:rPr>
                <w:b/>
                <w:bCs/>
              </w:rPr>
              <w:t>.</w:t>
            </w:r>
          </w:p>
        </w:tc>
      </w:tr>
    </w:tbl>
    <w:p w:rsidR="00C40422" w:rsidRDefault="00C40422" w:rsidP="001D59C8">
      <w:pPr>
        <w:pStyle w:val="h2Head2"/>
      </w:pPr>
      <w:bookmarkStart w:id="33" w:name="_Toc229204864"/>
      <w:bookmarkStart w:id="34" w:name="_Toc235421239"/>
      <w:r>
        <w:t>Registries</w:t>
      </w:r>
      <w:bookmarkEnd w:id="33"/>
      <w:bookmarkEnd w:id="34"/>
    </w:p>
    <w:p w:rsidR="002A5277" w:rsidRDefault="00C40422" w:rsidP="002A5277">
      <w:pPr>
        <w:pStyle w:val="Body"/>
      </w:pPr>
      <w:r>
        <w:t xml:space="preserve">The </w:t>
      </w:r>
      <w:r w:rsidR="003503FD">
        <w:t>Wink</w:t>
      </w:r>
      <w:r>
        <w:t xml:space="preserve"> runtime utilizes two registries for maintaining the JAX-RS resources and provide</w:t>
      </w:r>
      <w:r w:rsidRPr="007C243C">
        <w:t xml:space="preserve">rs. Both registries </w:t>
      </w:r>
      <w:r w:rsidR="007C243C" w:rsidRPr="007C243C">
        <w:t>maintain their elements</w:t>
      </w:r>
      <w:r w:rsidRPr="007C243C">
        <w:t xml:space="preserve"> in a sorted state according to the JAX-RS specification for increasing performance during request processing. In</w:t>
      </w:r>
      <w:r>
        <w:t xml:space="preserve"> addition to the JAX-RS specification sorting, </w:t>
      </w:r>
      <w:r w:rsidR="003503FD">
        <w:t>Wink</w:t>
      </w:r>
      <w:r>
        <w:t xml:space="preserve"> supports </w:t>
      </w:r>
      <w:r w:rsidR="002A5277">
        <w:t xml:space="preserve">the </w:t>
      </w:r>
      <w:r>
        <w:t xml:space="preserve">prioritization of resources and providers. </w:t>
      </w:r>
    </w:p>
    <w:p w:rsidR="00F604D0" w:rsidRDefault="00F604D0" w:rsidP="002A5277">
      <w:pPr>
        <w:pStyle w:val="Body"/>
      </w:pPr>
    </w:p>
    <w:tbl>
      <w:tblPr>
        <w:tblStyle w:val="TableGrid"/>
        <w:tblW w:w="0" w:type="auto"/>
        <w:tblInd w:w="15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5" w:color="auto" w:fill="auto"/>
        <w:tblLook w:val="04A0"/>
      </w:tblPr>
      <w:tblGrid>
        <w:gridCol w:w="7308"/>
      </w:tblGrid>
      <w:tr w:rsidR="00F604D0" w:rsidTr="00F604D0">
        <w:tc>
          <w:tcPr>
            <w:tcW w:w="7308" w:type="dxa"/>
            <w:shd w:val="pct5" w:color="auto" w:fill="auto"/>
          </w:tcPr>
          <w:p w:rsidR="00F604D0" w:rsidRDefault="00F604D0" w:rsidP="00EF500C">
            <w:pPr>
              <w:pStyle w:val="Body"/>
              <w:ind w:left="0"/>
            </w:pPr>
            <w:r>
              <w:t>Refer to</w:t>
            </w:r>
            <w:r w:rsidRPr="004450CD">
              <w:t xml:space="preserve"> </w:t>
            </w:r>
            <w:r w:rsidR="00A237F1">
              <w:t xml:space="preserve">chapter 3, </w:t>
            </w:r>
            <w:r w:rsidRPr="004450CD">
              <w:t xml:space="preserve">section </w:t>
            </w:r>
            <w:r w:rsidR="00EF386F">
              <w:fldChar w:fldCharType="begin"/>
            </w:r>
            <w:r w:rsidR="0099308B">
              <w:instrText xml:space="preserve"> REF _Ref230324132 \r \h </w:instrText>
            </w:r>
            <w:r w:rsidR="00EF386F">
              <w:fldChar w:fldCharType="separate"/>
            </w:r>
            <w:r w:rsidR="000516FB">
              <w:rPr>
                <w:rFonts w:hint="eastAsia"/>
                <w:cs/>
              </w:rPr>
              <w:t>‎</w:t>
            </w:r>
            <w:r w:rsidR="000516FB">
              <w:t>3.4</w:t>
            </w:r>
            <w:r w:rsidR="00EF386F">
              <w:fldChar w:fldCharType="end"/>
            </w:r>
            <w:r>
              <w:t xml:space="preserve"> for more information on </w:t>
            </w:r>
            <w:r w:rsidR="00EF500C">
              <w:rPr>
                <w:b/>
                <w:bCs/>
              </w:rPr>
              <w:t>Priorities</w:t>
            </w:r>
            <w:r w:rsidRPr="00A71677">
              <w:rPr>
                <w:b/>
                <w:bCs/>
              </w:rPr>
              <w:t>.</w:t>
            </w:r>
          </w:p>
        </w:tc>
      </w:tr>
    </w:tbl>
    <w:p w:rsidR="00F604D0" w:rsidRDefault="00F604D0" w:rsidP="002A5277">
      <w:pPr>
        <w:pStyle w:val="Body"/>
      </w:pPr>
    </w:p>
    <w:p w:rsidR="00C40422" w:rsidRPr="00A71677" w:rsidRDefault="00C40422" w:rsidP="00A71677">
      <w:pPr>
        <w:pStyle w:val="Body"/>
        <w:rPr>
          <w:b/>
          <w:bCs/>
        </w:rPr>
      </w:pPr>
    </w:p>
    <w:p w:rsidR="00EF7BE1" w:rsidRDefault="00EF7BE1" w:rsidP="003A25FE">
      <w:pPr>
        <w:rPr>
          <w:rFonts w:ascii="Futura Bk" w:hAnsi="Futura Bk"/>
          <w:color w:val="003399"/>
          <w:sz w:val="24"/>
          <w:szCs w:val="24"/>
        </w:rPr>
      </w:pPr>
      <w:bookmarkStart w:id="35" w:name="_Toc229204865"/>
      <w:r>
        <w:br w:type="page"/>
      </w:r>
    </w:p>
    <w:p w:rsidR="00C40422" w:rsidRDefault="00C40422" w:rsidP="008D574B">
      <w:pPr>
        <w:pStyle w:val="h3Head3"/>
      </w:pPr>
      <w:bookmarkStart w:id="36" w:name="_Toc235421240"/>
      <w:r>
        <w:lastRenderedPageBreak/>
        <w:t>Resources Registry</w:t>
      </w:r>
      <w:bookmarkEnd w:id="35"/>
      <w:bookmarkEnd w:id="36"/>
    </w:p>
    <w:p w:rsidR="00C40422" w:rsidRDefault="00726FA5" w:rsidP="00C40422">
      <w:pPr>
        <w:pStyle w:val="Body"/>
        <w:rPr>
          <w:highlight w:val="yellow"/>
        </w:rPr>
      </w:pPr>
      <w:r>
        <w:rPr>
          <w:noProof/>
          <w:lang w:bidi="he-IL"/>
        </w:rPr>
        <w:drawing>
          <wp:inline distT="0" distB="0" distL="0" distR="0">
            <wp:extent cx="3847465" cy="2009775"/>
            <wp:effectExtent l="19050" t="0" r="635" b="0"/>
            <wp:docPr id="3" name="Picture 1" descr="C:\Documents and Settings\fischena\Local Settings\Temporary Internet Files\Content.Word\Resource Registr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fischena\Local Settings\Temporary Internet Files\Content.Word\Resource Registry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7465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026B" w:rsidRDefault="005C1E42" w:rsidP="00506DB8">
      <w:pPr>
        <w:pStyle w:val="Caption"/>
      </w:pPr>
      <w:r>
        <w:t>Figure 2</w:t>
      </w:r>
      <w:r w:rsidR="0014026B">
        <w:t>: Resource Registry</w:t>
      </w:r>
    </w:p>
    <w:p w:rsidR="00C40422" w:rsidRDefault="00C40422" w:rsidP="00C40422">
      <w:pPr>
        <w:pStyle w:val="Body"/>
      </w:pPr>
      <w:r w:rsidRPr="00845A5B">
        <w:t>The resource</w:t>
      </w:r>
      <w:r w:rsidR="00D5284D">
        <w:t>s</w:t>
      </w:r>
      <w:r w:rsidRPr="00845A5B">
        <w:t xml:space="preserve"> registry </w:t>
      </w:r>
      <w:r>
        <w:t>maintains</w:t>
      </w:r>
      <w:r w:rsidRPr="00845A5B">
        <w:t xml:space="preserve"> all </w:t>
      </w:r>
      <w:r w:rsidR="00F81419">
        <w:t xml:space="preserve">of </w:t>
      </w:r>
      <w:r w:rsidRPr="00845A5B">
        <w:t xml:space="preserve">the root resources </w:t>
      </w:r>
      <w:r>
        <w:t xml:space="preserve">in the form of </w:t>
      </w:r>
      <w:r w:rsidRPr="00B63DCC">
        <w:rPr>
          <w:b/>
          <w:bCs/>
        </w:rPr>
        <w:t>Resource Records</w:t>
      </w:r>
      <w:r w:rsidR="00F928BA">
        <w:t>.</w:t>
      </w:r>
    </w:p>
    <w:p w:rsidR="00C40422" w:rsidRDefault="00C40422" w:rsidP="00C40422">
      <w:pPr>
        <w:pStyle w:val="Body"/>
      </w:pPr>
      <w:r>
        <w:t>A Resource Record holds the following:</w:t>
      </w:r>
    </w:p>
    <w:p w:rsidR="00C40422" w:rsidRDefault="00C40422" w:rsidP="00C40422">
      <w:pPr>
        <w:pStyle w:val="bu1Bullet1"/>
      </w:pPr>
      <w:r w:rsidRPr="00845A5B">
        <w:rPr>
          <w:b/>
          <w:bCs/>
        </w:rPr>
        <w:t>URI Template Processor</w:t>
      </w:r>
      <w:r w:rsidRPr="00845A5B">
        <w:t xml:space="preserve"> – </w:t>
      </w:r>
      <w:r>
        <w:t>represents a URI template associated with a resource. Used during the resource matching process.</w:t>
      </w:r>
    </w:p>
    <w:p w:rsidR="00C40422" w:rsidRPr="00845A5B" w:rsidRDefault="00C40422" w:rsidP="00C40422">
      <w:pPr>
        <w:pStyle w:val="bu1Bullet1"/>
      </w:pPr>
      <w:r w:rsidRPr="00845A5B">
        <w:rPr>
          <w:b/>
          <w:bCs/>
        </w:rPr>
        <w:t>Resource Metadata</w:t>
      </w:r>
      <w:r w:rsidRPr="00845A5B">
        <w:t xml:space="preserve"> – holds the resource metadata collected from the </w:t>
      </w:r>
      <w:r>
        <w:t xml:space="preserve">resource </w:t>
      </w:r>
      <w:r w:rsidRPr="00845A5B">
        <w:t>ann</w:t>
      </w:r>
      <w:r>
        <w:t>otations.</w:t>
      </w:r>
    </w:p>
    <w:p w:rsidR="00C40422" w:rsidRPr="00845A5B" w:rsidRDefault="00C40422" w:rsidP="00C40422">
      <w:pPr>
        <w:pStyle w:val="bu1Bullet1"/>
      </w:pPr>
      <w:r w:rsidRPr="00845A5B">
        <w:rPr>
          <w:b/>
          <w:bCs/>
        </w:rPr>
        <w:t>Sub-Resource Records</w:t>
      </w:r>
      <w:r w:rsidRPr="00845A5B">
        <w:t xml:space="preserve"> – records of all the sub-resources (methods and locators)</w:t>
      </w:r>
      <w:r>
        <w:t xml:space="preserve"> </w:t>
      </w:r>
      <w:r w:rsidRPr="00845A5B">
        <w:t xml:space="preserve">collected from the </w:t>
      </w:r>
      <w:r>
        <w:t xml:space="preserve">sub-resource </w:t>
      </w:r>
      <w:r w:rsidRPr="00845A5B">
        <w:t>ann</w:t>
      </w:r>
      <w:r>
        <w:t>otations.</w:t>
      </w:r>
    </w:p>
    <w:p w:rsidR="00B63DCC" w:rsidRDefault="00C40422" w:rsidP="00C96929">
      <w:pPr>
        <w:pStyle w:val="bu1Bullet1"/>
      </w:pPr>
      <w:r w:rsidRPr="00F60D12">
        <w:rPr>
          <w:b/>
          <w:bCs/>
        </w:rPr>
        <w:t>Resource Factory</w:t>
      </w:r>
      <w:r w:rsidRPr="00845A5B">
        <w:t xml:space="preserve"> – a factory that retrieves an instance of the resource</w:t>
      </w:r>
      <w:r>
        <w:t xml:space="preserve"> in accordance to the creation method defined for the resource. Possible creation methods include</w:t>
      </w:r>
      <w:r w:rsidR="00B63DCC">
        <w:t>:</w:t>
      </w:r>
    </w:p>
    <w:p w:rsidR="00B63DCC" w:rsidRDefault="00B63DCC" w:rsidP="00B63DCC">
      <w:pPr>
        <w:pStyle w:val="bu2Bullet2"/>
      </w:pPr>
      <w:r>
        <w:t>singleton</w:t>
      </w:r>
    </w:p>
    <w:p w:rsidR="00B63DCC" w:rsidRDefault="00B63DCC" w:rsidP="00B63DCC">
      <w:pPr>
        <w:pStyle w:val="bu2Bullet2"/>
      </w:pPr>
      <w:r>
        <w:t>prototype</w:t>
      </w:r>
    </w:p>
    <w:p w:rsidR="00B63DCC" w:rsidRDefault="00C96929" w:rsidP="00B63DCC">
      <w:pPr>
        <w:pStyle w:val="bu2Bullet2"/>
      </w:pPr>
      <w:r>
        <w:t>s</w:t>
      </w:r>
      <w:r w:rsidR="00C40422">
        <w:t xml:space="preserve">pring configuration </w:t>
      </w:r>
    </w:p>
    <w:p w:rsidR="00C40422" w:rsidRPr="00EB24DC" w:rsidRDefault="00B63DCC" w:rsidP="00B63DCC">
      <w:pPr>
        <w:pStyle w:val="bu2Bullet2"/>
      </w:pPr>
      <w:r>
        <w:t>user customizable</w:t>
      </w:r>
    </w:p>
    <w:p w:rsidR="00C40422" w:rsidRDefault="00C40422" w:rsidP="008D574B">
      <w:pPr>
        <w:pStyle w:val="h3Head3"/>
      </w:pPr>
      <w:bookmarkStart w:id="37" w:name="_Toc229204866"/>
      <w:bookmarkStart w:id="38" w:name="_Toc235421241"/>
      <w:r>
        <w:lastRenderedPageBreak/>
        <w:t xml:space="preserve">Providers </w:t>
      </w:r>
      <w:r w:rsidRPr="008D574B">
        <w:t>Registry</w:t>
      </w:r>
      <w:bookmarkEnd w:id="37"/>
      <w:bookmarkEnd w:id="38"/>
    </w:p>
    <w:p w:rsidR="00AF7B8F" w:rsidRPr="00AF7B8F" w:rsidRDefault="00C40422" w:rsidP="00726FA5">
      <w:pPr>
        <w:pStyle w:val="Body"/>
      </w:pPr>
      <w:r w:rsidRPr="00D82D5E">
        <w:t>The provider</w:t>
      </w:r>
      <w:r w:rsidR="00863882" w:rsidRPr="00D82D5E">
        <w:t>s</w:t>
      </w:r>
      <w:r w:rsidR="008D692C">
        <w:t xml:space="preserve"> </w:t>
      </w:r>
      <w:r w:rsidRPr="00D82D5E">
        <w:t xml:space="preserve">registry maintains </w:t>
      </w:r>
      <w:r w:rsidR="00B7712A" w:rsidRPr="00D82D5E">
        <w:t xml:space="preserve">of </w:t>
      </w:r>
      <w:r w:rsidRPr="00D82D5E">
        <w:t xml:space="preserve">all </w:t>
      </w:r>
      <w:r w:rsidR="00994C21" w:rsidRPr="00D82D5E">
        <w:t xml:space="preserve">of </w:t>
      </w:r>
      <w:r w:rsidRPr="00D82D5E">
        <w:t>the system and user providers and manage</w:t>
      </w:r>
      <w:r w:rsidR="0007193A" w:rsidRPr="00D82D5E">
        <w:t>s</w:t>
      </w:r>
      <w:r w:rsidRPr="00D82D5E">
        <w:t xml:space="preserve"> them </w:t>
      </w:r>
      <w:r w:rsidR="00B349CF" w:rsidRPr="00D82D5E">
        <w:t>in an efficient way</w:t>
      </w:r>
      <w:r w:rsidRPr="00D82D5E">
        <w:t>.</w:t>
      </w:r>
      <w:r w:rsidR="00EF7BE1">
        <w:t xml:space="preserve"> </w:t>
      </w:r>
    </w:p>
    <w:p w:rsidR="00DD62F6" w:rsidRDefault="00DD62F6" w:rsidP="00274DC1">
      <w:pPr>
        <w:pStyle w:val="h1Head1"/>
      </w:pPr>
      <w:bookmarkStart w:id="39" w:name="_Toc229122246"/>
      <w:bookmarkStart w:id="40" w:name="_Ref229368976"/>
      <w:bookmarkStart w:id="41" w:name="_Ref230510193"/>
      <w:bookmarkStart w:id="42" w:name="_Ref230517576"/>
      <w:bookmarkStart w:id="43" w:name="_Toc235421242"/>
      <w:r>
        <w:lastRenderedPageBreak/>
        <w:t xml:space="preserve">Registration </w:t>
      </w:r>
      <w:r w:rsidR="00D82D5E">
        <w:t>and</w:t>
      </w:r>
      <w:r>
        <w:t xml:space="preserve"> Configuration</w:t>
      </w:r>
      <w:bookmarkEnd w:id="39"/>
      <w:bookmarkEnd w:id="40"/>
      <w:bookmarkEnd w:id="41"/>
      <w:bookmarkEnd w:id="42"/>
      <w:bookmarkEnd w:id="43"/>
    </w:p>
    <w:p w:rsidR="003B05D5" w:rsidRPr="003B05D5" w:rsidRDefault="003503FD" w:rsidP="003B05D5">
      <w:pPr>
        <w:pStyle w:val="Body"/>
      </w:pPr>
      <w:r>
        <w:t>Wink</w:t>
      </w:r>
      <w:r w:rsidR="00BC7621">
        <w:t xml:space="preserve"> provides several methods for registering resources and providers. This chapter describes registration methods and </w:t>
      </w:r>
      <w:r>
        <w:t>Wink</w:t>
      </w:r>
      <w:r w:rsidR="00BC7621">
        <w:t xml:space="preserve"> configuration options.</w:t>
      </w:r>
      <w:r w:rsidR="00A11783">
        <w:t xml:space="preserve"> </w:t>
      </w:r>
      <w:r w:rsidR="00BC7621">
        <w:t xml:space="preserve"> </w:t>
      </w:r>
    </w:p>
    <w:p w:rsidR="00E908B3" w:rsidRPr="00E908B3" w:rsidRDefault="00E908B3" w:rsidP="00553141">
      <w:pPr>
        <w:pStyle w:val="ListParagraph"/>
        <w:keepNext/>
        <w:numPr>
          <w:ilvl w:val="0"/>
          <w:numId w:val="32"/>
        </w:numPr>
        <w:spacing w:before="400" w:after="240"/>
        <w:contextualSpacing w:val="0"/>
        <w:rPr>
          <w:rFonts w:ascii="Futura Bk" w:hAnsi="Futura Bk"/>
          <w:vanish/>
          <w:color w:val="003399"/>
          <w:sz w:val="28"/>
          <w:szCs w:val="28"/>
        </w:rPr>
      </w:pPr>
      <w:bookmarkStart w:id="44" w:name="_Toc229122247"/>
    </w:p>
    <w:p w:rsidR="00DD62F6" w:rsidRDefault="00DD62F6" w:rsidP="001D59C8">
      <w:pPr>
        <w:pStyle w:val="h2Head2"/>
      </w:pPr>
      <w:bookmarkStart w:id="45" w:name="_Toc235421243"/>
      <w:r w:rsidRPr="0021054D">
        <w:t>Simple</w:t>
      </w:r>
      <w:r>
        <w:t xml:space="preserve"> A</w:t>
      </w:r>
      <w:r w:rsidRPr="00AF7B8F">
        <w:t>pplication</w:t>
      </w:r>
      <w:bookmarkEnd w:id="44"/>
      <w:bookmarkEnd w:id="45"/>
    </w:p>
    <w:p w:rsidR="00DD62F6" w:rsidRDefault="003503FD" w:rsidP="005036A2">
      <w:pPr>
        <w:pStyle w:val="Body"/>
      </w:pPr>
      <w:r>
        <w:t>Wink</w:t>
      </w:r>
      <w:r w:rsidR="00DD62F6">
        <w:t xml:space="preserve"> </w:t>
      </w:r>
      <w:r w:rsidR="00865795">
        <w:t xml:space="preserve">provides the </w:t>
      </w:r>
      <w:r w:rsidR="005036A2" w:rsidRPr="005036A2">
        <w:rPr>
          <w:b/>
          <w:bCs/>
        </w:rPr>
        <w:t>Simple</w:t>
      </w:r>
      <w:r>
        <w:rPr>
          <w:b/>
          <w:bCs/>
        </w:rPr>
        <w:t>Wink</w:t>
      </w:r>
      <w:r w:rsidR="005036A2" w:rsidRPr="005036A2">
        <w:rPr>
          <w:b/>
          <w:bCs/>
        </w:rPr>
        <w:t>Application</w:t>
      </w:r>
      <w:r w:rsidR="005036A2" w:rsidRPr="005036A2">
        <w:t xml:space="preserve"> class </w:t>
      </w:r>
      <w:r w:rsidR="005036A2">
        <w:t xml:space="preserve">in order </w:t>
      </w:r>
      <w:r w:rsidR="005036A2" w:rsidRPr="005036A2">
        <w:t>to support</w:t>
      </w:r>
      <w:r w:rsidR="00A93126" w:rsidRPr="005036A2">
        <w:t xml:space="preserve"> the</w:t>
      </w:r>
      <w:r w:rsidR="00DD62F6" w:rsidRPr="005036A2">
        <w:t xml:space="preserve"> loading of resources and providers </w:t>
      </w:r>
      <w:r w:rsidR="00567808" w:rsidRPr="005036A2">
        <w:t>through a</w:t>
      </w:r>
      <w:r w:rsidR="00DD62F6" w:rsidRPr="005036A2">
        <w:t xml:space="preserve"> simple text file that</w:t>
      </w:r>
      <w:r w:rsidR="00DD62F6">
        <w:t xml:space="preserve"> contains </w:t>
      </w:r>
      <w:r w:rsidR="008835C0">
        <w:t>a</w:t>
      </w:r>
      <w:r w:rsidR="00567808">
        <w:t xml:space="preserve"> </w:t>
      </w:r>
      <w:r w:rsidR="00DD62F6">
        <w:t xml:space="preserve">list of </w:t>
      </w:r>
      <w:r w:rsidR="00567808">
        <w:t xml:space="preserve">fully qualified </w:t>
      </w:r>
      <w:r w:rsidR="00DD62F6">
        <w:t xml:space="preserve">class names </w:t>
      </w:r>
      <w:r w:rsidR="004F0639">
        <w:t xml:space="preserve">of </w:t>
      </w:r>
      <w:r w:rsidR="008835C0">
        <w:t xml:space="preserve">the resource and </w:t>
      </w:r>
      <w:r w:rsidR="00DD62F6">
        <w:t>provider</w:t>
      </w:r>
      <w:r w:rsidR="008835C0">
        <w:t xml:space="preserve"> classes</w:t>
      </w:r>
      <w:r w:rsidR="00DD62F6">
        <w:t>.</w:t>
      </w:r>
    </w:p>
    <w:p w:rsidR="00DD62F6" w:rsidRDefault="00A11783" w:rsidP="004D3F85">
      <w:pPr>
        <w:pStyle w:val="Body"/>
      </w:pPr>
      <w:r w:rsidRPr="00A11783">
        <w:t xml:space="preserve">Each line contains a single fully qualified class name that is either a resource or a provider. </w:t>
      </w:r>
      <w:r w:rsidR="008616A7" w:rsidRPr="00A11783">
        <w:t>Empty lines</w:t>
      </w:r>
      <w:r w:rsidR="00DD62F6" w:rsidRPr="00A11783">
        <w:t xml:space="preserve"> </w:t>
      </w:r>
      <w:r w:rsidR="004D3F85">
        <w:t>a</w:t>
      </w:r>
      <w:r w:rsidR="004D3F85" w:rsidRPr="00A11783">
        <w:t>nd lines that begin with a number sign (#)</w:t>
      </w:r>
      <w:r w:rsidR="002157C7">
        <w:t xml:space="preserve"> </w:t>
      </w:r>
      <w:r w:rsidRPr="00A11783">
        <w:t>are permitted and i</w:t>
      </w:r>
      <w:r w:rsidR="004D3F85">
        <w:t>gnored.</w:t>
      </w:r>
      <w:r w:rsidR="004D3F85">
        <w:br/>
      </w:r>
    </w:p>
    <w:tbl>
      <w:tblPr>
        <w:tblStyle w:val="TableGrid"/>
        <w:tblW w:w="0" w:type="auto"/>
        <w:tblInd w:w="1564" w:type="dxa"/>
        <w:shd w:val="pct5" w:color="auto" w:fill="auto"/>
        <w:tblLook w:val="04A0"/>
      </w:tblPr>
      <w:tblGrid>
        <w:gridCol w:w="7182"/>
      </w:tblGrid>
      <w:tr w:rsidR="00DD62F6" w:rsidTr="003B05D5">
        <w:tc>
          <w:tcPr>
            <w:tcW w:w="7182" w:type="dxa"/>
            <w:shd w:val="pct5" w:color="auto" w:fill="auto"/>
          </w:tcPr>
          <w:p w:rsidR="00DD62F6" w:rsidRPr="00BF3A71" w:rsidRDefault="003B05D5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>
              <w:rPr>
                <w:sz w:val="18"/>
                <w:szCs w:val="18"/>
                <w:lang w:bidi="he-IL"/>
              </w:rPr>
              <w:br/>
            </w:r>
            <w:r w:rsidR="00DD62F6" w:rsidRPr="00BF3A71">
              <w:rPr>
                <w:rFonts w:ascii="Courier New" w:hAnsi="Courier New" w:cs="Courier New"/>
                <w:sz w:val="16"/>
                <w:szCs w:val="16"/>
                <w:lang w:bidi="he-IL"/>
              </w:rPr>
              <w:t># Providers</w:t>
            </w:r>
          </w:p>
          <w:p w:rsidR="00DD62F6" w:rsidRPr="00BF3A71" w:rsidRDefault="00DD62F6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BF3A71">
              <w:rPr>
                <w:rFonts w:ascii="Courier New" w:hAnsi="Courier New" w:cs="Courier New"/>
                <w:sz w:val="16"/>
                <w:szCs w:val="16"/>
                <w:lang w:bidi="he-IL"/>
              </w:rPr>
              <w:t>com.</w:t>
            </w:r>
            <w:r w:rsidR="002230A9" w:rsidRPr="00BF3A71">
              <w:rPr>
                <w:rFonts w:ascii="Courier New" w:hAnsi="Courier New" w:cs="Courier New"/>
                <w:sz w:val="16"/>
                <w:szCs w:val="16"/>
                <w:lang w:bidi="he-IL"/>
              </w:rPr>
              <w:t>example</w:t>
            </w:r>
            <w:r w:rsidRPr="00BF3A71">
              <w:rPr>
                <w:rFonts w:ascii="Courier New" w:hAnsi="Courier New" w:cs="Courier New"/>
                <w:sz w:val="16"/>
                <w:szCs w:val="16"/>
                <w:lang w:bidi="he-IL"/>
              </w:rPr>
              <w:t>.</w:t>
            </w:r>
            <w:r w:rsidR="002230A9" w:rsidRPr="00BF3A71">
              <w:rPr>
                <w:rFonts w:ascii="Courier New" w:hAnsi="Courier New" w:cs="Courier New"/>
                <w:sz w:val="16"/>
                <w:szCs w:val="16"/>
                <w:lang w:bidi="he-IL"/>
              </w:rPr>
              <w:t>MyXml</w:t>
            </w:r>
            <w:r w:rsidRPr="00BF3A71">
              <w:rPr>
                <w:rFonts w:ascii="Courier New" w:hAnsi="Courier New" w:cs="Courier New"/>
                <w:sz w:val="16"/>
                <w:szCs w:val="16"/>
                <w:lang w:bidi="he-IL"/>
              </w:rPr>
              <w:t>Provider</w:t>
            </w:r>
          </w:p>
          <w:p w:rsidR="002230A9" w:rsidRPr="00BF3A71" w:rsidRDefault="002230A9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BF3A71">
              <w:rPr>
                <w:rFonts w:ascii="Courier New" w:hAnsi="Courier New" w:cs="Courier New"/>
                <w:sz w:val="16"/>
                <w:szCs w:val="16"/>
                <w:lang w:bidi="he-IL"/>
              </w:rPr>
              <w:t>com.example.MyJSONProvider</w:t>
            </w:r>
          </w:p>
          <w:p w:rsidR="002230A9" w:rsidRPr="00BF3A71" w:rsidRDefault="002230A9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</w:p>
          <w:p w:rsidR="002230A9" w:rsidRPr="00BF3A71" w:rsidRDefault="002230A9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BF3A71">
              <w:rPr>
                <w:rFonts w:ascii="Courier New" w:hAnsi="Courier New" w:cs="Courier New"/>
                <w:sz w:val="16"/>
                <w:szCs w:val="16"/>
                <w:lang w:bidi="he-IL"/>
              </w:rPr>
              <w:t># Resources</w:t>
            </w:r>
          </w:p>
          <w:p w:rsidR="002230A9" w:rsidRPr="00BF3A71" w:rsidRDefault="002230A9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BF3A71">
              <w:rPr>
                <w:rFonts w:ascii="Courier New" w:hAnsi="Courier New" w:cs="Courier New"/>
                <w:sz w:val="16"/>
                <w:szCs w:val="16"/>
                <w:lang w:bidi="he-IL"/>
              </w:rPr>
              <w:t>com.example.FooResource</w:t>
            </w:r>
          </w:p>
          <w:p w:rsidR="00DD62F6" w:rsidRPr="002230A9" w:rsidRDefault="002230A9" w:rsidP="003A25FE">
            <w:pPr>
              <w:rPr>
                <w:sz w:val="18"/>
                <w:szCs w:val="18"/>
                <w:lang w:bidi="he-IL"/>
              </w:rPr>
            </w:pPr>
            <w:r w:rsidRPr="00BF3A71">
              <w:rPr>
                <w:rFonts w:ascii="Courier New" w:hAnsi="Courier New" w:cs="Courier New"/>
                <w:sz w:val="16"/>
                <w:szCs w:val="16"/>
                <w:lang w:bidi="he-IL"/>
              </w:rPr>
              <w:t>com.example.BarResource</w:t>
            </w:r>
            <w:r w:rsidR="003B05D5">
              <w:rPr>
                <w:sz w:val="18"/>
                <w:szCs w:val="18"/>
                <w:lang w:bidi="he-IL"/>
              </w:rPr>
              <w:br/>
            </w:r>
          </w:p>
        </w:tc>
      </w:tr>
    </w:tbl>
    <w:p w:rsidR="00FA1944" w:rsidRPr="00FA1944" w:rsidRDefault="00FA1944" w:rsidP="005036A2">
      <w:pPr>
        <w:pStyle w:val="Body"/>
        <w:rPr>
          <w:rFonts w:ascii="Courier New" w:hAnsi="Courier New" w:cs="Courier New"/>
          <w:color w:val="000000"/>
          <w:sz w:val="17"/>
          <w:szCs w:val="17"/>
          <w:lang w:bidi="he-IL"/>
        </w:rPr>
      </w:pPr>
    </w:p>
    <w:p w:rsidR="00BF3A71" w:rsidRDefault="00BF3A71">
      <w:pPr>
        <w:spacing w:before="0" w:after="0"/>
        <w:rPr>
          <w:rFonts w:ascii="Futura Bk" w:hAnsi="Futura Bk"/>
          <w:color w:val="003399"/>
          <w:sz w:val="24"/>
          <w:szCs w:val="24"/>
        </w:rPr>
      </w:pPr>
      <w:r>
        <w:br w:type="page"/>
      </w:r>
    </w:p>
    <w:p w:rsidR="00DD62F6" w:rsidRDefault="009945B2" w:rsidP="008D574B">
      <w:pPr>
        <w:pStyle w:val="h3Head3"/>
      </w:pPr>
      <w:bookmarkStart w:id="46" w:name="_Toc235421244"/>
      <w:r>
        <w:lastRenderedPageBreak/>
        <w:t>Specifying the</w:t>
      </w:r>
      <w:r w:rsidR="00DD62F6">
        <w:t xml:space="preserve"> Simple </w:t>
      </w:r>
      <w:r w:rsidR="00DD62F6" w:rsidRPr="0021054D">
        <w:t>Application</w:t>
      </w:r>
      <w:r w:rsidR="00DD62F6">
        <w:t xml:space="preserve"> File</w:t>
      </w:r>
      <w:r>
        <w:t xml:space="preserve"> Location</w:t>
      </w:r>
      <w:bookmarkEnd w:id="46"/>
    </w:p>
    <w:p w:rsidR="00DD62F6" w:rsidRPr="00A90A25" w:rsidRDefault="00DD62F6" w:rsidP="00653D23">
      <w:pPr>
        <w:pStyle w:val="Body"/>
      </w:pPr>
      <w:r>
        <w:t xml:space="preserve">The path to </w:t>
      </w:r>
      <w:r w:rsidR="00A93523">
        <w:t xml:space="preserve">a </w:t>
      </w:r>
      <w:r>
        <w:t xml:space="preserve">simple application file is configured </w:t>
      </w:r>
      <w:r w:rsidR="009945B2">
        <w:t>via</w:t>
      </w:r>
      <w:r>
        <w:t xml:space="preserve"> </w:t>
      </w:r>
      <w:r w:rsidR="009945B2">
        <w:t>the</w:t>
      </w:r>
      <w:r w:rsidR="00653D23">
        <w:t xml:space="preserve"> </w:t>
      </w:r>
      <w:r w:rsidR="009945B2">
        <w:rPr>
          <w:b/>
          <w:bCs/>
        </w:rPr>
        <w:t>a</w:t>
      </w:r>
      <w:r w:rsidR="009945B2" w:rsidRPr="00A93523">
        <w:rPr>
          <w:b/>
          <w:bCs/>
        </w:rPr>
        <w:t>pplicationConfigLocation</w:t>
      </w:r>
      <w:r w:rsidR="009945B2" w:rsidRPr="00A90A25">
        <w:t xml:space="preserve"> init-param</w:t>
      </w:r>
      <w:r w:rsidR="009945B2">
        <w:t xml:space="preserve"> in the </w:t>
      </w:r>
      <w:r>
        <w:t xml:space="preserve">web.xml </w:t>
      </w:r>
      <w:r w:rsidR="009945B2">
        <w:t>file</w:t>
      </w:r>
      <w:r w:rsidRPr="00A90A25">
        <w:t xml:space="preserve">. </w:t>
      </w:r>
      <w:r w:rsidR="00A93523">
        <w:t xml:space="preserve">It is </w:t>
      </w:r>
      <w:r w:rsidR="00A93523" w:rsidRPr="00A90A25">
        <w:t xml:space="preserve">possible to </w:t>
      </w:r>
      <w:r w:rsidR="00A63842">
        <w:t>specify</w:t>
      </w:r>
      <w:r w:rsidR="00A93523" w:rsidRPr="00A90A25">
        <w:t xml:space="preserve"> multiple files </w:t>
      </w:r>
      <w:r w:rsidR="00A93523">
        <w:t>by separating them with</w:t>
      </w:r>
      <w:r w:rsidRPr="00A90A25">
        <w:t xml:space="preserve"> a semicolon.</w:t>
      </w:r>
      <w:r w:rsidR="009945B2">
        <w:br/>
      </w:r>
    </w:p>
    <w:tbl>
      <w:tblPr>
        <w:tblStyle w:val="TableGrid"/>
        <w:tblW w:w="0" w:type="auto"/>
        <w:tblInd w:w="1564" w:type="dxa"/>
        <w:shd w:val="pct5" w:color="auto" w:fill="auto"/>
        <w:tblLook w:val="04A0"/>
      </w:tblPr>
      <w:tblGrid>
        <w:gridCol w:w="7182"/>
      </w:tblGrid>
      <w:tr w:rsidR="00DD62F6" w:rsidTr="003B05D5">
        <w:tc>
          <w:tcPr>
            <w:tcW w:w="7182" w:type="dxa"/>
            <w:shd w:val="pct5" w:color="auto" w:fill="auto"/>
          </w:tcPr>
          <w:p w:rsidR="00DD62F6" w:rsidRPr="00BF3A71" w:rsidRDefault="003B05D5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>
              <w:rPr>
                <w:color w:val="008080"/>
                <w:lang w:bidi="he-IL"/>
              </w:rPr>
              <w:br/>
            </w:r>
            <w:r w:rsidR="00DD62F6" w:rsidRPr="00BF3A71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&lt;</w:t>
            </w:r>
            <w:r w:rsidR="00DD62F6" w:rsidRPr="00CB2DE0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servlet&gt;</w:t>
            </w:r>
          </w:p>
          <w:p w:rsidR="00DD62F6" w:rsidRPr="00BF3A71" w:rsidRDefault="006E40FC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BF3A71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 </w:t>
            </w:r>
            <w:r w:rsidR="00DD62F6" w:rsidRPr="00BF3A71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&lt;</w:t>
            </w:r>
            <w:r w:rsidR="00DD62F6" w:rsidRPr="00BF3A71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servlet-name</w:t>
            </w:r>
            <w:r w:rsidR="00DD62F6" w:rsidRPr="00BF3A71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&gt;</w:t>
            </w:r>
            <w:r w:rsidR="00DD62F6" w:rsidRPr="00BF3A71">
              <w:rPr>
                <w:rFonts w:ascii="Courier New" w:hAnsi="Courier New" w:cs="Courier New"/>
                <w:sz w:val="16"/>
                <w:szCs w:val="16"/>
                <w:lang w:bidi="he-IL"/>
              </w:rPr>
              <w:t>restSdkService</w:t>
            </w:r>
            <w:r w:rsidR="00DD62F6" w:rsidRPr="00BF3A71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&lt;/</w:t>
            </w:r>
            <w:r w:rsidR="00DD62F6" w:rsidRPr="00BF3A71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servlet-name</w:t>
            </w:r>
            <w:r w:rsidR="00DD62F6" w:rsidRPr="00BF3A71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&gt;</w:t>
            </w:r>
          </w:p>
          <w:p w:rsidR="006E40FC" w:rsidRPr="00CB2DE0" w:rsidRDefault="006E40FC" w:rsidP="003A25FE">
            <w:pPr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</w:pPr>
            <w:r w:rsidRPr="00BF3A71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</w:t>
            </w:r>
            <w:r w:rsidR="00DD62F6" w:rsidRPr="00CB2DE0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&lt;</w:t>
            </w:r>
            <w:r w:rsidRPr="00BF3A71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servlet-c</w:t>
            </w:r>
            <w:r w:rsidR="00DD62F6" w:rsidRPr="00BF3A71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lass</w:t>
            </w:r>
            <w:r w:rsidR="00DD62F6" w:rsidRPr="00CB2DE0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&gt;</w:t>
            </w:r>
          </w:p>
          <w:p w:rsidR="006E40FC" w:rsidRPr="00BF3A71" w:rsidRDefault="006E40FC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BF3A71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   </w:t>
            </w:r>
            <w:r w:rsidR="00653D23">
              <w:rPr>
                <w:rFonts w:ascii="Courier New" w:hAnsi="Courier New" w:cs="Courier New"/>
                <w:sz w:val="16"/>
                <w:szCs w:val="16"/>
                <w:lang w:bidi="he-IL"/>
              </w:rPr>
              <w:t>org.apache.wink</w:t>
            </w:r>
            <w:r w:rsidR="00DD62F6" w:rsidRPr="00BF3A71">
              <w:rPr>
                <w:rFonts w:ascii="Courier New" w:hAnsi="Courier New" w:cs="Courier New"/>
                <w:sz w:val="16"/>
                <w:szCs w:val="16"/>
                <w:lang w:bidi="he-IL"/>
              </w:rPr>
              <w:t>.server.internal.servlet.RestServlet</w:t>
            </w:r>
          </w:p>
          <w:p w:rsidR="00DD62F6" w:rsidRPr="00BF3A71" w:rsidRDefault="006E40FC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BF3A71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</w:t>
            </w:r>
            <w:r w:rsidR="00DD62F6" w:rsidRPr="00CB2DE0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&lt;/</w:t>
            </w:r>
            <w:r w:rsidR="00DD62F6" w:rsidRPr="00BF3A71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servlet-class</w:t>
            </w:r>
            <w:r w:rsidR="00DD62F6" w:rsidRPr="00CB2DE0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&gt;</w:t>
            </w:r>
          </w:p>
          <w:p w:rsidR="00DD62F6" w:rsidRPr="00BF3A71" w:rsidRDefault="006E40FC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BF3A71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 </w:t>
            </w:r>
            <w:r w:rsidR="00DD62F6" w:rsidRPr="00BF3A71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&lt;</w:t>
            </w:r>
            <w:r w:rsidR="00DD62F6" w:rsidRPr="00BF3A71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init-param</w:t>
            </w:r>
            <w:r w:rsidR="00DD62F6" w:rsidRPr="00BF3A71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&gt;</w:t>
            </w:r>
          </w:p>
          <w:p w:rsidR="00DD62F6" w:rsidRPr="00BF3A71" w:rsidRDefault="006E40FC" w:rsidP="00653D23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BF3A71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   </w:t>
            </w:r>
            <w:r w:rsidR="00DD62F6" w:rsidRPr="00BF3A71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&lt;</w:t>
            </w:r>
            <w:r w:rsidR="00DD62F6" w:rsidRPr="00BF3A71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param-name</w:t>
            </w:r>
            <w:r w:rsidR="00DD62F6" w:rsidRPr="00BF3A71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&gt;</w:t>
            </w:r>
            <w:r w:rsidR="00744064" w:rsidRPr="00BF3A71">
              <w:rPr>
                <w:rFonts w:ascii="Courier New" w:hAnsi="Courier New" w:cs="Courier New"/>
                <w:sz w:val="16"/>
                <w:szCs w:val="16"/>
                <w:lang w:bidi="he-IL"/>
              </w:rPr>
              <w:t>a</w:t>
            </w:r>
            <w:r w:rsidR="00DD62F6" w:rsidRPr="00BF3A71">
              <w:rPr>
                <w:rFonts w:ascii="Courier New" w:hAnsi="Courier New" w:cs="Courier New"/>
                <w:sz w:val="16"/>
                <w:szCs w:val="16"/>
                <w:lang w:bidi="he-IL"/>
              </w:rPr>
              <w:t>pplicationConfigLocation</w:t>
            </w:r>
            <w:r w:rsidR="00DD62F6" w:rsidRPr="00BF3A71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&lt;/</w:t>
            </w:r>
            <w:r w:rsidR="00DD62F6" w:rsidRPr="00BF3A71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param-name</w:t>
            </w:r>
            <w:r w:rsidR="00DD62F6" w:rsidRPr="00BF3A71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&gt;</w:t>
            </w:r>
          </w:p>
          <w:p w:rsidR="00DD62F6" w:rsidRPr="00BF3A71" w:rsidRDefault="006E40FC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BF3A71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   </w:t>
            </w:r>
            <w:r w:rsidR="00DD62F6" w:rsidRPr="00BF3A71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&lt;</w:t>
            </w:r>
            <w:r w:rsidR="00DD62F6" w:rsidRPr="00BF3A71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param-value</w:t>
            </w:r>
            <w:r w:rsidR="00DD62F6" w:rsidRPr="00BF3A71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&gt;</w:t>
            </w:r>
            <w:r w:rsidR="00DD62F6" w:rsidRPr="00BF3A71">
              <w:rPr>
                <w:rFonts w:ascii="Courier New" w:hAnsi="Courier New" w:cs="Courier New"/>
                <w:sz w:val="16"/>
                <w:szCs w:val="16"/>
                <w:lang w:bidi="he-IL"/>
              </w:rPr>
              <w:t>/WEB-INF/providers;/WEB-INF/resources</w:t>
            </w:r>
            <w:r w:rsidR="00DD62F6" w:rsidRPr="00BF3A71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&lt;/</w:t>
            </w:r>
            <w:r w:rsidR="00DD62F6" w:rsidRPr="00BF3A71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param-value</w:t>
            </w:r>
            <w:r w:rsidR="00DD62F6" w:rsidRPr="00BF3A71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&gt;</w:t>
            </w:r>
          </w:p>
          <w:p w:rsidR="006E40FC" w:rsidRPr="00BF3A71" w:rsidRDefault="006E40FC" w:rsidP="003A25FE">
            <w:pPr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</w:pPr>
            <w:r w:rsidRPr="00BF3A71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 xml:space="preserve">  </w:t>
            </w:r>
            <w:r w:rsidR="00DD62F6" w:rsidRPr="00BF3A71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&lt;/</w:t>
            </w:r>
            <w:r w:rsidR="00DD62F6" w:rsidRPr="00CB2DE0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init-param&gt;</w:t>
            </w:r>
          </w:p>
          <w:p w:rsidR="00DD62F6" w:rsidRDefault="00DD62F6" w:rsidP="003A25FE">
            <w:r w:rsidRPr="00BF3A71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&lt;/</w:t>
            </w:r>
            <w:r w:rsidRPr="00CB2DE0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servlet</w:t>
            </w:r>
            <w:r w:rsidRPr="00BF3A71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&gt;</w:t>
            </w:r>
            <w:r w:rsidR="003B05D5">
              <w:rPr>
                <w:color w:val="008080"/>
                <w:lang w:bidi="he-IL"/>
              </w:rPr>
              <w:br/>
            </w:r>
          </w:p>
        </w:tc>
      </w:tr>
    </w:tbl>
    <w:p w:rsidR="00DD62F6" w:rsidRDefault="003503FD" w:rsidP="001D59C8">
      <w:pPr>
        <w:pStyle w:val="h2Head2"/>
      </w:pPr>
      <w:bookmarkStart w:id="47" w:name="_Toc229122248"/>
      <w:bookmarkStart w:id="48" w:name="_Ref229187547"/>
      <w:bookmarkStart w:id="49" w:name="_Toc235421245"/>
      <w:r>
        <w:t>Wink</w:t>
      </w:r>
      <w:r w:rsidR="00DD62F6">
        <w:t xml:space="preserve"> </w:t>
      </w:r>
      <w:r w:rsidR="00DD62F6" w:rsidRPr="00AF7B8F">
        <w:t>Application</w:t>
      </w:r>
      <w:bookmarkEnd w:id="47"/>
      <w:bookmarkEnd w:id="48"/>
      <w:bookmarkEnd w:id="49"/>
    </w:p>
    <w:p w:rsidR="00DD62F6" w:rsidRPr="00BD655F" w:rsidRDefault="003503FD" w:rsidP="00BD655F">
      <w:pPr>
        <w:pStyle w:val="Body"/>
      </w:pPr>
      <w:r>
        <w:t>Wink</w:t>
      </w:r>
      <w:r w:rsidR="002D5A53" w:rsidRPr="00BD655F">
        <w:t xml:space="preserve"> extends the </w:t>
      </w:r>
      <w:r w:rsidR="002D5A53" w:rsidRPr="00BD655F">
        <w:rPr>
          <w:szCs w:val="18"/>
        </w:rPr>
        <w:t>javax.ws.rs.core.Application</w:t>
      </w:r>
      <w:r w:rsidR="002D5A53" w:rsidRPr="00BD655F">
        <w:t xml:space="preserve"> </w:t>
      </w:r>
      <w:r w:rsidR="009945B2" w:rsidRPr="00BD655F">
        <w:t xml:space="preserve">class </w:t>
      </w:r>
      <w:r w:rsidR="002D5A53" w:rsidRPr="00BD655F">
        <w:t>with the</w:t>
      </w:r>
      <w:r w:rsidR="003B4924" w:rsidRPr="00BD655F">
        <w:t xml:space="preserve"> </w:t>
      </w:r>
      <w:r w:rsidR="00653D23">
        <w:t>org.apache.wink</w:t>
      </w:r>
      <w:r w:rsidR="002D5A53" w:rsidRPr="00BD655F">
        <w:rPr>
          <w:szCs w:val="18"/>
        </w:rPr>
        <w:t>.common.</w:t>
      </w:r>
      <w:r>
        <w:rPr>
          <w:szCs w:val="18"/>
        </w:rPr>
        <w:t>Wink</w:t>
      </w:r>
      <w:r w:rsidR="002D5A53" w:rsidRPr="00BD655F">
        <w:rPr>
          <w:szCs w:val="18"/>
        </w:rPr>
        <w:t>Application</w:t>
      </w:r>
      <w:r w:rsidR="002D5A53" w:rsidRPr="00BD655F">
        <w:t xml:space="preserve"> class i</w:t>
      </w:r>
      <w:r w:rsidR="00DD62F6" w:rsidRPr="00BD655F">
        <w:t>n order to provide the Dynamic Resources and the Priorities functionality</w:t>
      </w:r>
      <w:r w:rsidR="009945B2" w:rsidRPr="00BD655F">
        <w:t>.</w:t>
      </w:r>
      <w:r w:rsidR="00F604D0" w:rsidRPr="00BD655F">
        <w:br/>
      </w:r>
    </w:p>
    <w:tbl>
      <w:tblPr>
        <w:tblStyle w:val="TableGrid"/>
        <w:tblW w:w="0" w:type="auto"/>
        <w:tblInd w:w="15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5" w:color="auto" w:fill="auto"/>
        <w:tblLook w:val="04A0"/>
      </w:tblPr>
      <w:tblGrid>
        <w:gridCol w:w="7322"/>
      </w:tblGrid>
      <w:tr w:rsidR="00F604D0" w:rsidTr="00F604D0">
        <w:tc>
          <w:tcPr>
            <w:tcW w:w="7322" w:type="dxa"/>
            <w:shd w:val="pct5" w:color="auto" w:fill="auto"/>
          </w:tcPr>
          <w:p w:rsidR="00F604D0" w:rsidRPr="00F604D0" w:rsidRDefault="00F604D0" w:rsidP="00FF1B08">
            <w:pPr>
              <w:pStyle w:val="Body"/>
              <w:ind w:left="32"/>
              <w:rPr>
                <w:b/>
                <w:bCs/>
              </w:rPr>
            </w:pPr>
            <w:r>
              <w:t xml:space="preserve">Refer to </w:t>
            </w:r>
            <w:r w:rsidR="00A237F1">
              <w:t xml:space="preserve">chapter 3, </w:t>
            </w:r>
            <w:r>
              <w:t>sections</w:t>
            </w:r>
            <w:r w:rsidRPr="00CD4B17">
              <w:t xml:space="preserve"> </w:t>
            </w:r>
            <w:r w:rsidR="00EF386F">
              <w:fldChar w:fldCharType="begin"/>
            </w:r>
            <w:r w:rsidR="00FF1B08">
              <w:instrText xml:space="preserve"> REF _Ref230510113 \r \h </w:instrText>
            </w:r>
            <w:r w:rsidR="00EF386F">
              <w:fldChar w:fldCharType="separate"/>
            </w:r>
            <w:r w:rsidR="000516FB">
              <w:rPr>
                <w:rFonts w:hint="eastAsia"/>
                <w:cs/>
              </w:rPr>
              <w:t>‎</w:t>
            </w:r>
            <w:r w:rsidR="000516FB">
              <w:t>3.3</w:t>
            </w:r>
            <w:r w:rsidR="00EF386F">
              <w:fldChar w:fldCharType="end"/>
            </w:r>
            <w:r>
              <w:t xml:space="preserve"> and </w:t>
            </w:r>
            <w:r w:rsidR="00EF386F">
              <w:fldChar w:fldCharType="begin"/>
            </w:r>
            <w:r>
              <w:instrText xml:space="preserve"> REF _Ref230324132 \r \h </w:instrText>
            </w:r>
            <w:r w:rsidR="00EF386F">
              <w:fldChar w:fldCharType="separate"/>
            </w:r>
            <w:r w:rsidR="000516FB">
              <w:rPr>
                <w:rFonts w:hint="eastAsia"/>
                <w:cs/>
              </w:rPr>
              <w:t>‎</w:t>
            </w:r>
            <w:r w:rsidR="000516FB">
              <w:t>3.4</w:t>
            </w:r>
            <w:r w:rsidR="00EF386F">
              <w:fldChar w:fldCharType="end"/>
            </w:r>
            <w:r>
              <w:t xml:space="preserve"> for more information on </w:t>
            </w:r>
            <w:r w:rsidRPr="00F604D0">
              <w:rPr>
                <w:b/>
                <w:bCs/>
              </w:rPr>
              <w:t>Dynamic Resources and Priorities.</w:t>
            </w:r>
          </w:p>
        </w:tc>
      </w:tr>
    </w:tbl>
    <w:p w:rsidR="00DD62F6" w:rsidRPr="00CD4B17" w:rsidRDefault="00F604D0" w:rsidP="00CB5B01">
      <w:pPr>
        <w:pStyle w:val="Body"/>
      </w:pPr>
      <w:r>
        <w:br/>
      </w:r>
      <w:r w:rsidR="001D0764">
        <w:t>An</w:t>
      </w:r>
      <w:r w:rsidR="00DD62F6" w:rsidRPr="00CD4B17">
        <w:t xml:space="preserve"> application </w:t>
      </w:r>
      <w:r w:rsidR="001D0764">
        <w:t>may</w:t>
      </w:r>
      <w:r w:rsidR="00DD62F6" w:rsidRPr="00CD4B17">
        <w:t xml:space="preserve"> provide </w:t>
      </w:r>
      <w:r w:rsidR="00AA656F">
        <w:t>an instance of</w:t>
      </w:r>
      <w:r w:rsidR="00DD62F6" w:rsidRPr="00CD4B17">
        <w:t xml:space="preserve"> </w:t>
      </w:r>
      <w:r w:rsidR="003503FD">
        <w:t>Wink</w:t>
      </w:r>
      <w:r w:rsidR="00DD62F6" w:rsidRPr="00CD4B17">
        <w:t>Application to the</w:t>
      </w:r>
      <w:r w:rsidR="001D0764">
        <w:t xml:space="preserve"> </w:t>
      </w:r>
      <w:r w:rsidR="003503FD">
        <w:t>Wink</w:t>
      </w:r>
      <w:r w:rsidR="001D0764">
        <w:t xml:space="preserve"> runtime</w:t>
      </w:r>
      <w:r w:rsidR="00DD62F6" w:rsidRPr="00CD4B17">
        <w:t xml:space="preserve"> </w:t>
      </w:r>
      <w:r w:rsidR="00CB5B01">
        <w:t>as specified by the</w:t>
      </w:r>
      <w:r w:rsidR="00DD62F6" w:rsidRPr="00CD4B17">
        <w:t xml:space="preserve"> JAX-RS specification.</w:t>
      </w:r>
    </w:p>
    <w:p w:rsidR="000226E9" w:rsidRDefault="000226E9">
      <w:pPr>
        <w:spacing w:before="0" w:after="0"/>
        <w:rPr>
          <w:rFonts w:ascii="Futura Bk" w:hAnsi="Futura Bk"/>
          <w:color w:val="003399"/>
          <w:sz w:val="28"/>
          <w:szCs w:val="28"/>
        </w:rPr>
      </w:pPr>
      <w:bookmarkStart w:id="50" w:name="_Ref229129883"/>
      <w:bookmarkStart w:id="51" w:name="_Toc229122249"/>
      <w:r>
        <w:br w:type="page"/>
      </w:r>
    </w:p>
    <w:p w:rsidR="00DD62F6" w:rsidRDefault="00DD62F6" w:rsidP="001D59C8">
      <w:pPr>
        <w:pStyle w:val="h2Head2"/>
      </w:pPr>
      <w:bookmarkStart w:id="52" w:name="_Ref230510113"/>
      <w:bookmarkStart w:id="53" w:name="_Ref230516856"/>
      <w:bookmarkStart w:id="54" w:name="_Toc235421246"/>
      <w:r>
        <w:lastRenderedPageBreak/>
        <w:t xml:space="preserve">Dynamic </w:t>
      </w:r>
      <w:r w:rsidRPr="0021054D">
        <w:t>Resources</w:t>
      </w:r>
      <w:bookmarkEnd w:id="50"/>
      <w:bookmarkEnd w:id="52"/>
      <w:bookmarkEnd w:id="53"/>
      <w:bookmarkEnd w:id="54"/>
    </w:p>
    <w:p w:rsidR="003331BF" w:rsidRPr="000226E9" w:rsidRDefault="004F1C93" w:rsidP="0025293C">
      <w:pPr>
        <w:pStyle w:val="Body"/>
      </w:pPr>
      <w:r w:rsidRPr="00FF1B08">
        <w:rPr>
          <w:b/>
          <w:bCs/>
        </w:rPr>
        <w:t>Dynamic Resources</w:t>
      </w:r>
      <w:r w:rsidR="006547E8">
        <w:t xml:space="preserve"> </w:t>
      </w:r>
      <w:r>
        <w:t xml:space="preserve">enable </w:t>
      </w:r>
      <w:r w:rsidR="006547E8">
        <w:t xml:space="preserve">the binding of a Resource class to a URI path during runtime </w:t>
      </w:r>
      <w:r w:rsidR="002E280A" w:rsidRPr="0025293C">
        <w:t>instead</w:t>
      </w:r>
      <w:r w:rsidR="002E280A">
        <w:t xml:space="preserve"> </w:t>
      </w:r>
      <w:r w:rsidR="002E280A" w:rsidRPr="0025293C">
        <w:t>of by using the @Path annotation.</w:t>
      </w:r>
      <w:r w:rsidR="005956CB" w:rsidRPr="0025293C">
        <w:t xml:space="preserve"> A dynamic resource must implement the </w:t>
      </w:r>
      <w:r w:rsidR="00653D23">
        <w:t>org.apache.wink</w:t>
      </w:r>
      <w:r w:rsidR="0025293C" w:rsidRPr="0025293C">
        <w:t>.server.</w:t>
      </w:r>
      <w:r w:rsidR="005956CB" w:rsidRPr="0025293C">
        <w:t>DynamicResource interface and must not be annotated with the @Path annotation</w:t>
      </w:r>
      <w:r w:rsidR="005956CB" w:rsidRPr="007812BA">
        <w:t>.</w:t>
      </w:r>
    </w:p>
    <w:p w:rsidR="00F51BB5" w:rsidRDefault="00F51BB5" w:rsidP="008D574B">
      <w:pPr>
        <w:pStyle w:val="h3Head3"/>
      </w:pPr>
      <w:bookmarkStart w:id="55" w:name="_Toc235421247"/>
      <w:r>
        <w:t>Motivation</w:t>
      </w:r>
      <w:bookmarkEnd w:id="55"/>
    </w:p>
    <w:p w:rsidR="00461ACA" w:rsidRDefault="00F51BB5" w:rsidP="005B6700">
      <w:pPr>
        <w:pStyle w:val="Body"/>
      </w:pPr>
      <w:r>
        <w:t>A Dynamic Resource is useful</w:t>
      </w:r>
      <w:r w:rsidR="00461ACA">
        <w:t xml:space="preserve"> </w:t>
      </w:r>
      <w:r w:rsidR="005B6700">
        <w:t>for situations where a resource</w:t>
      </w:r>
      <w:r w:rsidR="00461ACA">
        <w:t xml:space="preserve"> class </w:t>
      </w:r>
      <w:r w:rsidR="005B6700">
        <w:t xml:space="preserve">must be bound to </w:t>
      </w:r>
      <w:r w:rsidR="00461ACA">
        <w:t xml:space="preserve">multiple </w:t>
      </w:r>
      <w:r w:rsidR="005B6700">
        <w:t>paths,</w:t>
      </w:r>
      <w:r w:rsidR="00461ACA">
        <w:t xml:space="preserve"> </w:t>
      </w:r>
      <w:r w:rsidR="005B6700">
        <w:t>f</w:t>
      </w:r>
      <w:r w:rsidR="00461ACA">
        <w:t xml:space="preserve">or example, </w:t>
      </w:r>
      <w:r w:rsidR="005B6700">
        <w:t>a sorting resource</w:t>
      </w:r>
      <w:r w:rsidR="000E1689">
        <w:t>:</w:t>
      </w:r>
      <w:r w:rsidR="007812BA">
        <w:br/>
      </w:r>
    </w:p>
    <w:tbl>
      <w:tblPr>
        <w:tblStyle w:val="TableGrid"/>
        <w:tblW w:w="0" w:type="auto"/>
        <w:tblInd w:w="1550" w:type="dxa"/>
        <w:shd w:val="pct5" w:color="auto" w:fill="auto"/>
        <w:tblLook w:val="04A0"/>
      </w:tblPr>
      <w:tblGrid>
        <w:gridCol w:w="7196"/>
      </w:tblGrid>
      <w:tr w:rsidR="000E1689" w:rsidTr="003B05D5">
        <w:tc>
          <w:tcPr>
            <w:tcW w:w="7196" w:type="dxa"/>
            <w:shd w:val="pct5" w:color="auto" w:fill="auto"/>
          </w:tcPr>
          <w:p w:rsidR="000E1689" w:rsidRPr="003331BF" w:rsidRDefault="000E1689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3331BF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public</w:t>
            </w:r>
            <w:r w:rsidRPr="003331B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</w:t>
            </w:r>
            <w:r w:rsidRPr="003331BF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class</w:t>
            </w:r>
            <w:r w:rsidR="007C7CC4" w:rsidRPr="003331B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SortingResource</w:t>
            </w:r>
            <w:r w:rsidRPr="003331B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&lt;E </w:t>
            </w:r>
            <w:r w:rsidRPr="003331BF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extends</w:t>
            </w:r>
            <w:r w:rsidRPr="003331B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Comparable&lt;? </w:t>
            </w:r>
            <w:r w:rsidRPr="003331BF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super</w:t>
            </w:r>
            <w:r w:rsidRPr="003331B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E&gt;&gt; {</w:t>
            </w:r>
          </w:p>
          <w:p w:rsidR="000E1689" w:rsidRPr="003331BF" w:rsidRDefault="000E1689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3331B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   </w:t>
            </w:r>
            <w:r w:rsidRPr="003331BF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private</w:t>
            </w:r>
            <w:r w:rsidRPr="003331B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List&lt;E&gt; </w:t>
            </w:r>
            <w:r w:rsidRPr="003331BF">
              <w:rPr>
                <w:rFonts w:ascii="Courier New" w:hAnsi="Courier New" w:cs="Courier New"/>
                <w:color w:val="0000C0"/>
                <w:sz w:val="16"/>
                <w:szCs w:val="16"/>
                <w:lang w:bidi="he-IL"/>
              </w:rPr>
              <w:t>list</w:t>
            </w:r>
            <w:r w:rsidRPr="003331BF">
              <w:rPr>
                <w:rFonts w:ascii="Courier New" w:hAnsi="Courier New" w:cs="Courier New"/>
                <w:sz w:val="16"/>
                <w:szCs w:val="16"/>
                <w:lang w:bidi="he-IL"/>
              </w:rPr>
              <w:t>;</w:t>
            </w:r>
          </w:p>
          <w:p w:rsidR="000E1689" w:rsidRPr="003331BF" w:rsidRDefault="000E1689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3331B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  </w:t>
            </w:r>
            <w:r w:rsidRPr="003331BF">
              <w:rPr>
                <w:rFonts w:ascii="Courier New" w:hAnsi="Courier New" w:cs="Courier New"/>
                <w:sz w:val="16"/>
                <w:szCs w:val="16"/>
                <w:lang w:bidi="he-IL"/>
              </w:rPr>
              <w:t>@POST</w:t>
            </w:r>
          </w:p>
          <w:p w:rsidR="000E1689" w:rsidRPr="003331BF" w:rsidRDefault="000E1689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3331B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   </w:t>
            </w:r>
            <w:r w:rsidRPr="003331BF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public</w:t>
            </w:r>
            <w:r w:rsidRPr="003331B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</w:t>
            </w:r>
            <w:r w:rsidRPr="003331BF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void</w:t>
            </w:r>
            <w:r w:rsidRPr="003331B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sort() {</w:t>
            </w:r>
          </w:p>
          <w:p w:rsidR="000E1689" w:rsidRPr="003331BF" w:rsidRDefault="000E1689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3331B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       Collections.</w:t>
            </w:r>
            <w:r w:rsidRPr="003331BF">
              <w:rPr>
                <w:rFonts w:ascii="Courier New" w:hAnsi="Courier New" w:cs="Courier New"/>
                <w:i/>
                <w:iCs/>
                <w:sz w:val="16"/>
                <w:szCs w:val="16"/>
                <w:lang w:bidi="he-IL"/>
              </w:rPr>
              <w:t>sort</w:t>
            </w:r>
            <w:r w:rsidRPr="003331BF">
              <w:rPr>
                <w:rFonts w:ascii="Courier New" w:hAnsi="Courier New" w:cs="Courier New"/>
                <w:sz w:val="16"/>
                <w:szCs w:val="16"/>
                <w:lang w:bidi="he-IL"/>
              </w:rPr>
              <w:t>(</w:t>
            </w:r>
            <w:r w:rsidRPr="003331BF">
              <w:rPr>
                <w:rFonts w:ascii="Courier New" w:hAnsi="Courier New" w:cs="Courier New"/>
                <w:color w:val="0000FF"/>
                <w:sz w:val="16"/>
                <w:szCs w:val="16"/>
                <w:u w:val="single"/>
                <w:lang w:bidi="he-IL"/>
              </w:rPr>
              <w:t>list</w:t>
            </w:r>
            <w:r w:rsidRPr="003331BF">
              <w:rPr>
                <w:rFonts w:ascii="Courier New" w:hAnsi="Courier New" w:cs="Courier New"/>
                <w:sz w:val="16"/>
                <w:szCs w:val="16"/>
                <w:lang w:bidi="he-IL"/>
              </w:rPr>
              <w:t>);</w:t>
            </w:r>
          </w:p>
          <w:p w:rsidR="000E1689" w:rsidRPr="003331BF" w:rsidRDefault="000E1689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3331B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   }</w:t>
            </w:r>
          </w:p>
          <w:p w:rsidR="000E1689" w:rsidRPr="003331BF" w:rsidRDefault="000E1689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3331B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   </w:t>
            </w:r>
            <w:r w:rsidRPr="003331BF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public</w:t>
            </w:r>
            <w:r w:rsidRPr="003331B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</w:t>
            </w:r>
            <w:r w:rsidRPr="003331BF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void</w:t>
            </w:r>
            <w:r w:rsidRPr="003331B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setList(List&lt;E&gt; list) {</w:t>
            </w:r>
          </w:p>
          <w:p w:rsidR="000E1689" w:rsidRPr="003331BF" w:rsidRDefault="000E1689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3331B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       </w:t>
            </w:r>
            <w:r w:rsidRPr="003331BF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this</w:t>
            </w:r>
            <w:r w:rsidRPr="003331BF">
              <w:rPr>
                <w:rFonts w:ascii="Courier New" w:hAnsi="Courier New" w:cs="Courier New"/>
                <w:sz w:val="16"/>
                <w:szCs w:val="16"/>
                <w:lang w:bidi="he-IL"/>
              </w:rPr>
              <w:t>.</w:t>
            </w:r>
            <w:r w:rsidRPr="003331BF">
              <w:rPr>
                <w:rFonts w:ascii="Courier New" w:hAnsi="Courier New" w:cs="Courier New"/>
                <w:color w:val="0000C0"/>
                <w:sz w:val="16"/>
                <w:szCs w:val="16"/>
                <w:lang w:bidi="he-IL"/>
              </w:rPr>
              <w:t>list</w:t>
            </w:r>
            <w:r w:rsidRPr="003331B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= list;</w:t>
            </w:r>
          </w:p>
          <w:p w:rsidR="000E1689" w:rsidRPr="003331BF" w:rsidRDefault="000E1689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3331B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   }</w:t>
            </w:r>
          </w:p>
          <w:p w:rsidR="000E1689" w:rsidRPr="003331BF" w:rsidRDefault="000E1689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3331B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   </w:t>
            </w:r>
            <w:r w:rsidRPr="003331BF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public</w:t>
            </w:r>
            <w:r w:rsidRPr="003331B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List&lt;E&gt; getList() {</w:t>
            </w:r>
          </w:p>
          <w:p w:rsidR="000E1689" w:rsidRPr="003331BF" w:rsidRDefault="000E1689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3331B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       </w:t>
            </w:r>
            <w:r w:rsidRPr="003331BF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return</w:t>
            </w:r>
            <w:r w:rsidRPr="003331B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</w:t>
            </w:r>
            <w:r w:rsidRPr="003331BF">
              <w:rPr>
                <w:rFonts w:ascii="Courier New" w:hAnsi="Courier New" w:cs="Courier New"/>
                <w:color w:val="0000C0"/>
                <w:sz w:val="16"/>
                <w:szCs w:val="16"/>
                <w:lang w:bidi="he-IL"/>
              </w:rPr>
              <w:t>list</w:t>
            </w:r>
            <w:r w:rsidRPr="003331BF">
              <w:rPr>
                <w:rFonts w:ascii="Courier New" w:hAnsi="Courier New" w:cs="Courier New"/>
                <w:sz w:val="16"/>
                <w:szCs w:val="16"/>
                <w:lang w:bidi="he-IL"/>
              </w:rPr>
              <w:t>;</w:t>
            </w:r>
          </w:p>
          <w:p w:rsidR="000E1689" w:rsidRPr="003331BF" w:rsidRDefault="000E1689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3331B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   }</w:t>
            </w:r>
          </w:p>
          <w:p w:rsidR="000E1689" w:rsidRDefault="000E1689" w:rsidP="003A25FE">
            <w:r w:rsidRPr="003331BF">
              <w:rPr>
                <w:rFonts w:ascii="Courier New" w:hAnsi="Courier New" w:cs="Courier New"/>
                <w:sz w:val="16"/>
                <w:szCs w:val="16"/>
                <w:lang w:bidi="he-IL"/>
              </w:rPr>
              <w:t>}</w:t>
            </w:r>
          </w:p>
        </w:tc>
      </w:tr>
    </w:tbl>
    <w:p w:rsidR="000E1689" w:rsidRDefault="007812BA" w:rsidP="00CE5FFE">
      <w:pPr>
        <w:pStyle w:val="Body"/>
      </w:pPr>
      <w:r>
        <w:br/>
        <w:t>In this example, t</w:t>
      </w:r>
      <w:r w:rsidR="007C7CC4">
        <w:t>he SortingResource class can sort any list</w:t>
      </w:r>
      <w:r>
        <w:t>.</w:t>
      </w:r>
      <w:r w:rsidR="007C7CC4">
        <w:t xml:space="preserve"> </w:t>
      </w:r>
      <w:r>
        <w:t>I</w:t>
      </w:r>
      <w:r w:rsidR="000E1689">
        <w:t>f the application</w:t>
      </w:r>
      <w:r w:rsidR="00E46DA0">
        <w:t xml:space="preserve"> manages </w:t>
      </w:r>
      <w:r w:rsidR="00870094">
        <w:t>a</w:t>
      </w:r>
      <w:r w:rsidR="00E46DA0">
        <w:t xml:space="preserve"> library of books</w:t>
      </w:r>
      <w:r w:rsidR="003E3CAA">
        <w:t xml:space="preserve"> and </w:t>
      </w:r>
      <w:r w:rsidR="007C7CC4">
        <w:t>expose</w:t>
      </w:r>
      <w:r w:rsidR="003E3CAA">
        <w:t>s</w:t>
      </w:r>
      <w:r w:rsidR="007C7CC4">
        <w:t xml:space="preserve"> the following resource paths</w:t>
      </w:r>
      <w:r w:rsidR="003E3CAA">
        <w:t xml:space="preserve">, then the </w:t>
      </w:r>
      <w:r w:rsidR="003E3CAA" w:rsidRPr="00CE5FFE">
        <w:t xml:space="preserve">SortingResource class </w:t>
      </w:r>
      <w:r w:rsidR="00CE5FFE">
        <w:t>can be</w:t>
      </w:r>
      <w:r w:rsidR="003E3CAA" w:rsidRPr="00CE5FFE">
        <w:t xml:space="preserve"> used for</w:t>
      </w:r>
      <w:r w:rsidR="003E3CAA">
        <w:t xml:space="preserve"> the implementation of all these resource paths</w:t>
      </w:r>
      <w:r w:rsidR="00030665">
        <w:t>,</w:t>
      </w:r>
      <w:r w:rsidR="003E3CAA">
        <w:t xml:space="preserve"> </w:t>
      </w:r>
      <w:r w:rsidR="00CE5FFE">
        <w:t>assuming that</w:t>
      </w:r>
      <w:r w:rsidR="003E3CAA">
        <w:t xml:space="preserve"> </w:t>
      </w:r>
      <w:r w:rsidR="00CE5FFE">
        <w:t xml:space="preserve">it </w:t>
      </w:r>
      <w:r w:rsidR="003E3CAA">
        <w:t>could be bound to more than one path.</w:t>
      </w:r>
      <w:r>
        <w:br/>
      </w:r>
    </w:p>
    <w:tbl>
      <w:tblPr>
        <w:tblStyle w:val="TableGrid"/>
        <w:tblW w:w="0" w:type="auto"/>
        <w:tblInd w:w="1536" w:type="dxa"/>
        <w:shd w:val="pct5" w:color="auto" w:fill="auto"/>
        <w:tblLook w:val="04A0"/>
      </w:tblPr>
      <w:tblGrid>
        <w:gridCol w:w="7224"/>
      </w:tblGrid>
      <w:tr w:rsidR="000E1689" w:rsidTr="003B05D5">
        <w:tc>
          <w:tcPr>
            <w:tcW w:w="7224" w:type="dxa"/>
            <w:shd w:val="pct5" w:color="auto" w:fill="auto"/>
          </w:tcPr>
          <w:p w:rsidR="000E1689" w:rsidRPr="00903150" w:rsidRDefault="000E1689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903150">
              <w:rPr>
                <w:rFonts w:ascii="Courier New" w:hAnsi="Courier New" w:cs="Courier New"/>
                <w:sz w:val="16"/>
                <w:szCs w:val="16"/>
                <w:lang w:bidi="he-IL"/>
              </w:rPr>
              <w:t>/sort-books</w:t>
            </w:r>
          </w:p>
          <w:p w:rsidR="000E1689" w:rsidRPr="00903150" w:rsidRDefault="000E1689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903150">
              <w:rPr>
                <w:rFonts w:ascii="Courier New" w:hAnsi="Courier New" w:cs="Courier New"/>
                <w:sz w:val="16"/>
                <w:szCs w:val="16"/>
                <w:lang w:bidi="he-IL"/>
              </w:rPr>
              <w:t>/sort-authors</w:t>
            </w:r>
          </w:p>
          <w:p w:rsidR="000E1689" w:rsidRPr="000E1689" w:rsidRDefault="000E1689" w:rsidP="003A25FE">
            <w:pPr>
              <w:rPr>
                <w:lang w:bidi="he-IL"/>
              </w:rPr>
            </w:pPr>
            <w:r w:rsidRPr="00903150">
              <w:rPr>
                <w:rFonts w:ascii="Courier New" w:hAnsi="Courier New" w:cs="Courier New"/>
                <w:sz w:val="16"/>
                <w:szCs w:val="16"/>
                <w:lang w:bidi="he-IL"/>
              </w:rPr>
              <w:t>/sort-titles</w:t>
            </w:r>
          </w:p>
        </w:tc>
      </w:tr>
    </w:tbl>
    <w:p w:rsidR="00DD62F6" w:rsidRDefault="003B05D5" w:rsidP="00CE5FFE">
      <w:pPr>
        <w:pStyle w:val="Body"/>
      </w:pPr>
      <w:r>
        <w:lastRenderedPageBreak/>
        <w:br/>
      </w:r>
      <w:r w:rsidR="006363B6" w:rsidRPr="00CE5FFE">
        <w:t>A dynamic resource is also useful for situations where the resource</w:t>
      </w:r>
      <w:r w:rsidR="00CE5FFE" w:rsidRPr="00CE5FFE">
        <w:t xml:space="preserve"> path</w:t>
      </w:r>
      <w:r w:rsidR="006363B6" w:rsidRPr="00CE5FFE">
        <w:t xml:space="preserve"> is </w:t>
      </w:r>
      <w:r w:rsidR="00CE5FFE" w:rsidRPr="00CE5FFE">
        <w:t>un</w:t>
      </w:r>
      <w:r w:rsidR="006363B6" w:rsidRPr="00CE5FFE">
        <w:t xml:space="preserve">known during </w:t>
      </w:r>
      <w:r w:rsidR="00CE5FFE" w:rsidRPr="00CE5FFE">
        <w:t>development</w:t>
      </w:r>
      <w:r w:rsidR="000E1689" w:rsidRPr="00CE5FFE">
        <w:t xml:space="preserve">, </w:t>
      </w:r>
      <w:r w:rsidR="00CE5FFE" w:rsidRPr="00CE5FFE">
        <w:t>and</w:t>
      </w:r>
      <w:r w:rsidR="000E1689" w:rsidRPr="00CE5FFE">
        <w:t xml:space="preserve"> </w:t>
      </w:r>
      <w:r w:rsidR="006363B6" w:rsidRPr="00CE5FFE">
        <w:t xml:space="preserve">is </w:t>
      </w:r>
      <w:r w:rsidR="00CE5FFE">
        <w:t xml:space="preserve">only </w:t>
      </w:r>
      <w:r w:rsidR="00CE5FFE" w:rsidRPr="00CE5FFE">
        <w:t>known</w:t>
      </w:r>
      <w:r w:rsidR="00303890" w:rsidRPr="00CE5FFE">
        <w:t xml:space="preserve"> during the application</w:t>
      </w:r>
      <w:r w:rsidR="000E1689" w:rsidRPr="00CE5FFE">
        <w:t xml:space="preserve"> startup.</w:t>
      </w:r>
    </w:p>
    <w:p w:rsidR="008D4371" w:rsidRDefault="008D4371" w:rsidP="008D574B">
      <w:pPr>
        <w:pStyle w:val="h3Head3"/>
      </w:pPr>
      <w:bookmarkStart w:id="56" w:name="_Toc235421248"/>
      <w:r>
        <w:t>Usage</w:t>
      </w:r>
      <w:bookmarkEnd w:id="56"/>
    </w:p>
    <w:p w:rsidR="00DD62F6" w:rsidRPr="00A559E6" w:rsidRDefault="008D4371" w:rsidP="00A559E6">
      <w:pPr>
        <w:pStyle w:val="Body"/>
      </w:pPr>
      <w:r>
        <w:t>A</w:t>
      </w:r>
      <w:r w:rsidR="00DD62F6">
        <w:t xml:space="preserve"> Dynamic </w:t>
      </w:r>
      <w:r w:rsidR="00DD62F6" w:rsidRPr="00A559E6">
        <w:t>Resource</w:t>
      </w:r>
      <w:r w:rsidRPr="00A559E6">
        <w:t xml:space="preserve"> </w:t>
      </w:r>
      <w:r w:rsidR="0045161A" w:rsidRPr="00A559E6">
        <w:t xml:space="preserve">is a resource class that </w:t>
      </w:r>
      <w:r w:rsidR="00DD62F6" w:rsidRPr="00A559E6">
        <w:t>implement</w:t>
      </w:r>
      <w:r w:rsidRPr="00A559E6">
        <w:t>s</w:t>
      </w:r>
      <w:r w:rsidR="00DD62F6" w:rsidRPr="00A559E6">
        <w:t xml:space="preserve"> the </w:t>
      </w:r>
      <w:r w:rsidR="00653D23">
        <w:rPr>
          <w:szCs w:val="18"/>
        </w:rPr>
        <w:t>org.apache.wink</w:t>
      </w:r>
      <w:r w:rsidR="00DD62F6" w:rsidRPr="00A559E6">
        <w:rPr>
          <w:szCs w:val="18"/>
        </w:rPr>
        <w:t>.server.DynamicResource</w:t>
      </w:r>
      <w:r w:rsidR="00DD62F6" w:rsidRPr="00A559E6">
        <w:t xml:space="preserve"> interface or extend</w:t>
      </w:r>
      <w:r w:rsidRPr="00A559E6">
        <w:t>s</w:t>
      </w:r>
      <w:r w:rsidR="00DD62F6" w:rsidRPr="00A559E6">
        <w:t xml:space="preserve"> the </w:t>
      </w:r>
      <w:r w:rsidR="00653D23">
        <w:rPr>
          <w:szCs w:val="18"/>
        </w:rPr>
        <w:t>org.apache.wink</w:t>
      </w:r>
      <w:r w:rsidR="00DD62F6" w:rsidRPr="00A559E6">
        <w:rPr>
          <w:szCs w:val="18"/>
        </w:rPr>
        <w:t>.server.AbstractDynamicResource</w:t>
      </w:r>
      <w:r w:rsidR="00DD62F6" w:rsidRPr="00A559E6">
        <w:t xml:space="preserve"> </w:t>
      </w:r>
      <w:r w:rsidR="00102439" w:rsidRPr="00A559E6">
        <w:t xml:space="preserve">convenience </w:t>
      </w:r>
      <w:r w:rsidR="00DD62F6" w:rsidRPr="00A559E6">
        <w:t>class</w:t>
      </w:r>
      <w:r w:rsidR="0057735D" w:rsidRPr="00A559E6">
        <w:t>.</w:t>
      </w:r>
    </w:p>
    <w:p w:rsidR="001431A9" w:rsidRPr="00A559E6" w:rsidRDefault="00E3485B" w:rsidP="00A559E6">
      <w:pPr>
        <w:pStyle w:val="Body"/>
      </w:pPr>
      <w:r w:rsidRPr="00A559E6">
        <w:t>A</w:t>
      </w:r>
      <w:r w:rsidR="00DD62F6" w:rsidRPr="00A559E6">
        <w:t xml:space="preserve"> Dynamic Resource </w:t>
      </w:r>
      <w:r w:rsidRPr="00A559E6">
        <w:t xml:space="preserve">is not registered in </w:t>
      </w:r>
      <w:r w:rsidR="003503FD">
        <w:t>Wink</w:t>
      </w:r>
      <w:r w:rsidRPr="00A559E6">
        <w:t xml:space="preserve"> through</w:t>
      </w:r>
      <w:r w:rsidR="00DD62F6" w:rsidRPr="00A559E6">
        <w:t xml:space="preserve"> </w:t>
      </w:r>
      <w:r w:rsidRPr="00A559E6">
        <w:t>the Application#g</w:t>
      </w:r>
      <w:r w:rsidR="00DD62F6" w:rsidRPr="00A559E6">
        <w:t xml:space="preserve">etClasses() </w:t>
      </w:r>
      <w:r w:rsidR="00F77D7D" w:rsidRPr="00A559E6">
        <w:t xml:space="preserve">method </w:t>
      </w:r>
      <w:r w:rsidR="00DD62F6" w:rsidRPr="00A559E6">
        <w:t xml:space="preserve">or </w:t>
      </w:r>
      <w:r w:rsidR="00F77D7D" w:rsidRPr="00A559E6">
        <w:t xml:space="preserve">the </w:t>
      </w:r>
      <w:r w:rsidRPr="00A559E6">
        <w:t>Application#</w:t>
      </w:r>
      <w:r w:rsidR="00DD62F6" w:rsidRPr="00A559E6">
        <w:t xml:space="preserve">getSignletons() </w:t>
      </w:r>
      <w:r w:rsidR="00F77D7D" w:rsidRPr="00A559E6">
        <w:t xml:space="preserve">method, </w:t>
      </w:r>
      <w:r w:rsidR="00DD62F6" w:rsidRPr="00A559E6">
        <w:t>since the same class can be used for multiple resources.</w:t>
      </w:r>
      <w:r w:rsidR="00592A05" w:rsidRPr="00A559E6">
        <w:t xml:space="preserve"> </w:t>
      </w:r>
    </w:p>
    <w:p w:rsidR="00F604D0" w:rsidRDefault="00592A05" w:rsidP="00A559E6">
      <w:pPr>
        <w:pStyle w:val="Body"/>
      </w:pPr>
      <w:r w:rsidRPr="00A559E6">
        <w:t>I</w:t>
      </w:r>
      <w:r w:rsidR="00E3485B" w:rsidRPr="00A559E6">
        <w:t xml:space="preserve">n order to register </w:t>
      </w:r>
      <w:r w:rsidR="00DD62F6" w:rsidRPr="00A559E6">
        <w:t xml:space="preserve">Dynamic Resources in the system, the </w:t>
      </w:r>
      <w:r w:rsidR="003503FD">
        <w:t>Wink</w:t>
      </w:r>
      <w:r w:rsidR="00E3485B" w:rsidRPr="00A559E6">
        <w:t>Application#</w:t>
      </w:r>
      <w:r w:rsidR="00DD62F6" w:rsidRPr="00A559E6">
        <w:t>getInstances()</w:t>
      </w:r>
      <w:r w:rsidR="00A168F6" w:rsidRPr="00A559E6">
        <w:t xml:space="preserve">method </w:t>
      </w:r>
      <w:r w:rsidR="00AA4D48" w:rsidRPr="00A559E6">
        <w:t>must</w:t>
      </w:r>
      <w:r w:rsidR="00CE651F" w:rsidRPr="00A559E6">
        <w:t xml:space="preserve"> be used</w:t>
      </w:r>
      <w:r w:rsidR="001431A9">
        <w:t>.</w:t>
      </w:r>
      <w:r w:rsidR="00CE651F">
        <w:t xml:space="preserve"> </w:t>
      </w:r>
      <w:r w:rsidR="00F604D0">
        <w:br/>
      </w:r>
    </w:p>
    <w:tbl>
      <w:tblPr>
        <w:tblStyle w:val="TableGrid"/>
        <w:tblW w:w="0" w:type="auto"/>
        <w:tblInd w:w="15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5" w:color="auto" w:fill="auto"/>
        <w:tblLook w:val="04A0"/>
      </w:tblPr>
      <w:tblGrid>
        <w:gridCol w:w="7322"/>
      </w:tblGrid>
      <w:tr w:rsidR="00F604D0" w:rsidTr="00F604D0">
        <w:tc>
          <w:tcPr>
            <w:tcW w:w="7322" w:type="dxa"/>
            <w:shd w:val="pct5" w:color="auto" w:fill="auto"/>
          </w:tcPr>
          <w:p w:rsidR="00F604D0" w:rsidRDefault="00F604D0" w:rsidP="00161EF4">
            <w:pPr>
              <w:pStyle w:val="Body"/>
              <w:ind w:left="0"/>
            </w:pPr>
            <w:r>
              <w:t xml:space="preserve">Refer to </w:t>
            </w:r>
            <w:r w:rsidR="00A237F1">
              <w:t xml:space="preserve">chapter 3, </w:t>
            </w:r>
            <w:r>
              <w:t xml:space="preserve">section </w:t>
            </w:r>
            <w:r w:rsidR="00EF386F">
              <w:fldChar w:fldCharType="begin"/>
            </w:r>
            <w:r>
              <w:instrText xml:space="preserve"> REF _Ref229187547 \r \h </w:instrText>
            </w:r>
            <w:r w:rsidR="00EF386F">
              <w:fldChar w:fldCharType="separate"/>
            </w:r>
            <w:r w:rsidR="000516FB">
              <w:rPr>
                <w:rFonts w:hint="eastAsia"/>
                <w:cs/>
              </w:rPr>
              <w:t>‎</w:t>
            </w:r>
            <w:r w:rsidR="000516FB">
              <w:t>3.2</w:t>
            </w:r>
            <w:r w:rsidR="00EF386F">
              <w:fldChar w:fldCharType="end"/>
            </w:r>
            <w:r>
              <w:t xml:space="preserve"> for more information about </w:t>
            </w:r>
            <w:r w:rsidR="003503FD">
              <w:rPr>
                <w:b/>
                <w:bCs/>
              </w:rPr>
              <w:t>Wink</w:t>
            </w:r>
            <w:r w:rsidR="00161EF4">
              <w:rPr>
                <w:b/>
                <w:bCs/>
              </w:rPr>
              <w:t xml:space="preserve"> Application</w:t>
            </w:r>
            <w:r>
              <w:t>.</w:t>
            </w:r>
          </w:p>
        </w:tc>
      </w:tr>
    </w:tbl>
    <w:p w:rsidR="00FE4247" w:rsidRDefault="00FE4247" w:rsidP="008D574B">
      <w:pPr>
        <w:pStyle w:val="h3Head3"/>
      </w:pPr>
      <w:bookmarkStart w:id="57" w:name="_Toc235421249"/>
      <w:r>
        <w:t>Scope</w:t>
      </w:r>
      <w:bookmarkEnd w:id="57"/>
    </w:p>
    <w:p w:rsidR="00D42BBD" w:rsidRDefault="00FE4247" w:rsidP="00BD0E51">
      <w:pPr>
        <w:pStyle w:val="Body"/>
      </w:pPr>
      <w:r w:rsidRPr="009043BA">
        <w:t>The</w:t>
      </w:r>
      <w:r w:rsidR="00DD62F6" w:rsidRPr="009043BA">
        <w:t xml:space="preserve"> </w:t>
      </w:r>
      <w:r w:rsidR="008F4A85" w:rsidRPr="009043BA">
        <w:t xml:space="preserve">scope of </w:t>
      </w:r>
      <w:r w:rsidRPr="009043BA">
        <w:t>a</w:t>
      </w:r>
      <w:r w:rsidR="008F4A85" w:rsidRPr="009043BA">
        <w:t xml:space="preserve"> </w:t>
      </w:r>
      <w:r w:rsidR="00DD62F6" w:rsidRPr="009043BA">
        <w:t xml:space="preserve">Dynamic Resource </w:t>
      </w:r>
      <w:r w:rsidRPr="009043BA">
        <w:t xml:space="preserve">is </w:t>
      </w:r>
      <w:r w:rsidR="00810126">
        <w:t>limited to</w:t>
      </w:r>
      <w:r w:rsidR="009043BA" w:rsidRPr="009043BA">
        <w:t xml:space="preserve"> </w:t>
      </w:r>
      <w:r w:rsidRPr="009043BA">
        <w:rPr>
          <w:b/>
          <w:bCs/>
        </w:rPr>
        <w:t>singleton</w:t>
      </w:r>
      <w:r w:rsidR="008F4A85" w:rsidRPr="009043BA">
        <w:t xml:space="preserve"> </w:t>
      </w:r>
      <w:r w:rsidR="009043BA" w:rsidRPr="009043BA">
        <w:t xml:space="preserve">as it is </w:t>
      </w:r>
      <w:r w:rsidR="00DD62F6" w:rsidRPr="009043BA">
        <w:t>initialized prior to</w:t>
      </w:r>
      <w:r w:rsidR="008F4A85" w:rsidRPr="009043BA">
        <w:t xml:space="preserve"> its registration</w:t>
      </w:r>
      <w:r w:rsidR="009043BA" w:rsidRPr="009043BA">
        <w:t>,</w:t>
      </w:r>
      <w:r w:rsidR="00DD62F6" w:rsidRPr="009043BA">
        <w:t xml:space="preserve"> </w:t>
      </w:r>
      <w:r w:rsidR="009043BA" w:rsidRPr="009043BA">
        <w:t>and</w:t>
      </w:r>
      <w:r w:rsidR="00DD62F6" w:rsidRPr="009043BA">
        <w:t xml:space="preserve"> the system does not have enough information to create it in runtime</w:t>
      </w:r>
      <w:r w:rsidR="00070546" w:rsidRPr="009043BA">
        <w:t>.</w:t>
      </w:r>
      <w:r w:rsidR="00070546">
        <w:t xml:space="preserve"> This limitation is irrelevant</w:t>
      </w:r>
      <w:r w:rsidR="00DD62F6">
        <w:t xml:space="preserve"> when working with Spring</w:t>
      </w:r>
      <w:r w:rsidR="00B32DAC">
        <w:t>.</w:t>
      </w:r>
    </w:p>
    <w:p w:rsidR="004F29A4" w:rsidRDefault="00DD62F6" w:rsidP="00BD0E51">
      <w:pPr>
        <w:pStyle w:val="Body"/>
      </w:pPr>
      <w:r>
        <w:t xml:space="preserve"> </w:t>
      </w:r>
    </w:p>
    <w:tbl>
      <w:tblPr>
        <w:tblStyle w:val="TableGrid"/>
        <w:tblW w:w="0" w:type="auto"/>
        <w:tblInd w:w="15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5" w:color="auto" w:fill="auto"/>
        <w:tblLook w:val="04A0"/>
      </w:tblPr>
      <w:tblGrid>
        <w:gridCol w:w="7322"/>
      </w:tblGrid>
      <w:tr w:rsidR="004F29A4" w:rsidTr="0064602A">
        <w:tc>
          <w:tcPr>
            <w:tcW w:w="7322" w:type="dxa"/>
            <w:shd w:val="pct5" w:color="auto" w:fill="auto"/>
          </w:tcPr>
          <w:p w:rsidR="004F29A4" w:rsidRDefault="004F29A4" w:rsidP="00A237F1">
            <w:pPr>
              <w:pStyle w:val="Body"/>
              <w:ind w:left="0"/>
            </w:pPr>
            <w:r>
              <w:t xml:space="preserve">Refer to </w:t>
            </w:r>
            <w:r w:rsidR="00A237F1">
              <w:t>chapter</w:t>
            </w:r>
            <w:r>
              <w:t xml:space="preserve"> </w:t>
            </w:r>
            <w:r w:rsidR="00EF386F">
              <w:fldChar w:fldCharType="begin"/>
            </w:r>
            <w:r>
              <w:instrText xml:space="preserve"> REF _Ref229389761 \r \h </w:instrText>
            </w:r>
            <w:r w:rsidR="00EF386F">
              <w:fldChar w:fldCharType="separate"/>
            </w:r>
            <w:r w:rsidR="000516FB">
              <w:rPr>
                <w:rFonts w:hint="eastAsia"/>
                <w:cs/>
              </w:rPr>
              <w:t>‎</w:t>
            </w:r>
            <w:r w:rsidR="000516FB">
              <w:t>11</w:t>
            </w:r>
            <w:r w:rsidR="00EF386F">
              <w:fldChar w:fldCharType="end"/>
            </w:r>
            <w:r>
              <w:t xml:space="preserve"> for more information about </w:t>
            </w:r>
            <w:r>
              <w:rPr>
                <w:b/>
                <w:bCs/>
              </w:rPr>
              <w:t>Spring Integration</w:t>
            </w:r>
            <w:r>
              <w:t>.</w:t>
            </w:r>
          </w:p>
        </w:tc>
      </w:tr>
    </w:tbl>
    <w:p w:rsidR="003B05D5" w:rsidRDefault="003B05D5" w:rsidP="003A25FE">
      <w:pPr>
        <w:rPr>
          <w:rFonts w:ascii="Futura Bk" w:hAnsi="Futura Bk"/>
          <w:color w:val="003399"/>
          <w:sz w:val="28"/>
          <w:szCs w:val="28"/>
        </w:rPr>
      </w:pPr>
      <w:bookmarkStart w:id="58" w:name="_Toc229122250"/>
      <w:bookmarkStart w:id="59" w:name="_Ref229129924"/>
      <w:bookmarkStart w:id="60" w:name="_Ref229276910"/>
      <w:bookmarkStart w:id="61" w:name="_Ref229368433"/>
      <w:bookmarkEnd w:id="51"/>
      <w:r>
        <w:br w:type="page"/>
      </w:r>
    </w:p>
    <w:p w:rsidR="00DD62F6" w:rsidRPr="00D3341E" w:rsidRDefault="00DD62F6" w:rsidP="001D59C8">
      <w:pPr>
        <w:pStyle w:val="h2Head2"/>
      </w:pPr>
      <w:bookmarkStart w:id="62" w:name="_Ref230324132"/>
      <w:bookmarkStart w:id="63" w:name="_Toc235421250"/>
      <w:r w:rsidRPr="00D3341E">
        <w:lastRenderedPageBreak/>
        <w:t>Priorities</w:t>
      </w:r>
      <w:bookmarkEnd w:id="58"/>
      <w:bookmarkEnd w:id="59"/>
      <w:bookmarkEnd w:id="60"/>
      <w:bookmarkEnd w:id="61"/>
      <w:bookmarkEnd w:id="62"/>
      <w:bookmarkEnd w:id="63"/>
    </w:p>
    <w:p w:rsidR="00DD62F6" w:rsidRDefault="00DD62F6" w:rsidP="00457418">
      <w:pPr>
        <w:pStyle w:val="Body"/>
      </w:pPr>
      <w:r>
        <w:t xml:space="preserve">Although JAX-RS defines the algorithm </w:t>
      </w:r>
      <w:r w:rsidR="00463785">
        <w:t xml:space="preserve">for </w:t>
      </w:r>
      <w:r>
        <w:t xml:space="preserve">searching for resources and providers, </w:t>
      </w:r>
      <w:r w:rsidR="003503FD">
        <w:t>Wink</w:t>
      </w:r>
      <w:r>
        <w:t xml:space="preserve"> </w:t>
      </w:r>
      <w:r w:rsidR="00095FD6">
        <w:t>extend</w:t>
      </w:r>
      <w:r w:rsidR="00CA73B0">
        <w:t>s</w:t>
      </w:r>
      <w:r>
        <w:t xml:space="preserve"> this algorithm by </w:t>
      </w:r>
      <w:r w:rsidR="00457418" w:rsidRPr="00B27EF7">
        <w:t xml:space="preserve">providing the ability to specify priorities on </w:t>
      </w:r>
      <w:r w:rsidR="002C79C9">
        <w:t>them</w:t>
      </w:r>
      <w:r w:rsidR="0019247E">
        <w:t>.</w:t>
      </w:r>
      <w:r w:rsidR="00457418">
        <w:t xml:space="preserve"> </w:t>
      </w:r>
      <w:r w:rsidR="00DE40CA" w:rsidRPr="005B5233">
        <w:t xml:space="preserve">This is </w:t>
      </w:r>
      <w:r w:rsidR="00027CC2" w:rsidRPr="005B5233">
        <w:t>achieved</w:t>
      </w:r>
      <w:r w:rsidR="00DE40CA" w:rsidRPr="005B5233">
        <w:t xml:space="preserve"> by enabling the registration of</w:t>
      </w:r>
      <w:r w:rsidRPr="005B5233">
        <w:t xml:space="preserve"> multiple </w:t>
      </w:r>
      <w:r w:rsidR="00DE40CA" w:rsidRPr="005B5233">
        <w:t>A</w:t>
      </w:r>
      <w:r w:rsidRPr="005B5233">
        <w:t xml:space="preserve">pplication </w:t>
      </w:r>
      <w:r w:rsidR="00DE40CA" w:rsidRPr="005B5233">
        <w:t>instances</w:t>
      </w:r>
      <w:r w:rsidRPr="005B5233">
        <w:t xml:space="preserve"> with different priorit</w:t>
      </w:r>
      <w:r w:rsidR="00DE40CA" w:rsidRPr="005B5233">
        <w:t>ies</w:t>
      </w:r>
      <w:r w:rsidRPr="005B5233">
        <w:t>,</w:t>
      </w:r>
      <w:r>
        <w:t xml:space="preserve"> </w:t>
      </w:r>
      <w:r w:rsidR="00503039">
        <w:t xml:space="preserve">rendering </w:t>
      </w:r>
      <w:r>
        <w:t>the order of</w:t>
      </w:r>
      <w:r w:rsidR="00503039">
        <w:t xml:space="preserve"> their</w:t>
      </w:r>
      <w:r>
        <w:t xml:space="preserve"> registration </w:t>
      </w:r>
      <w:r w:rsidR="00503039">
        <w:t>irrelevant as</w:t>
      </w:r>
      <w:r>
        <w:t xml:space="preserve"> long</w:t>
      </w:r>
      <w:r w:rsidR="00503039">
        <w:t xml:space="preserve"> as they have different priorities</w:t>
      </w:r>
      <w:r>
        <w:t>.</w:t>
      </w:r>
    </w:p>
    <w:p w:rsidR="00DD62F6" w:rsidRDefault="00DD62F6" w:rsidP="00773447">
      <w:pPr>
        <w:pStyle w:val="Body"/>
      </w:pPr>
      <w:r>
        <w:t xml:space="preserve">In order to register </w:t>
      </w:r>
      <w:r w:rsidR="00773447">
        <w:t xml:space="preserve">a </w:t>
      </w:r>
      <w:r>
        <w:t xml:space="preserve">prioritized </w:t>
      </w:r>
      <w:r w:rsidR="00773447">
        <w:t>A</w:t>
      </w:r>
      <w:r>
        <w:t xml:space="preserve">pplication, it is necessary to register </w:t>
      </w:r>
      <w:r w:rsidR="00773447">
        <w:t xml:space="preserve">an instance of </w:t>
      </w:r>
      <w:r w:rsidR="00027CC2">
        <w:t xml:space="preserve">a </w:t>
      </w:r>
      <w:r w:rsidR="003503FD">
        <w:t>Wink</w:t>
      </w:r>
      <w:r>
        <w:t>Application</w:t>
      </w:r>
      <w:r w:rsidR="00027CC2">
        <w:t xml:space="preserve"> class</w:t>
      </w:r>
      <w:r>
        <w:t>.</w:t>
      </w:r>
    </w:p>
    <w:p w:rsidR="00DD62F6" w:rsidRDefault="005A7104" w:rsidP="00027CC2">
      <w:pPr>
        <w:pStyle w:val="Body"/>
      </w:pPr>
      <w:r>
        <w:t>Priority</w:t>
      </w:r>
      <w:r w:rsidR="0019247E">
        <w:t xml:space="preserve"> values </w:t>
      </w:r>
      <w:r>
        <w:t xml:space="preserve">range </w:t>
      </w:r>
      <w:r w:rsidR="0019247E">
        <w:t xml:space="preserve">between 0 and 1. </w:t>
      </w:r>
      <w:r w:rsidR="00DD62F6">
        <w:t xml:space="preserve">In </w:t>
      </w:r>
      <w:r w:rsidR="00A0523C">
        <w:t>the event that</w:t>
      </w:r>
      <w:r w:rsidR="00DD62F6">
        <w:t xml:space="preserve"> the priority was not </w:t>
      </w:r>
      <w:r w:rsidR="00027CC2">
        <w:t>specified</w:t>
      </w:r>
      <w:r w:rsidR="00DD62F6">
        <w:t xml:space="preserve">, </w:t>
      </w:r>
      <w:r w:rsidR="00FD729F">
        <w:t>a</w:t>
      </w:r>
      <w:r w:rsidR="00DD62F6">
        <w:t xml:space="preserve"> default </w:t>
      </w:r>
      <w:r w:rsidR="00FD729F">
        <w:t>priority</w:t>
      </w:r>
      <w:r w:rsidR="00DD62F6">
        <w:t xml:space="preserve"> of 0.5 is used. </w:t>
      </w:r>
    </w:p>
    <w:p w:rsidR="002D6BF1" w:rsidRDefault="000C17DC" w:rsidP="008D574B">
      <w:pPr>
        <w:pStyle w:val="h3Head3"/>
      </w:pPr>
      <w:bookmarkStart w:id="64" w:name="_Ref230510146"/>
      <w:bookmarkStart w:id="65" w:name="_Toc235421251"/>
      <w:r>
        <w:t>Resource</w:t>
      </w:r>
      <w:r w:rsidR="002D6BF1">
        <w:t xml:space="preserve"> Priorit</w:t>
      </w:r>
      <w:r>
        <w:t>ies</w:t>
      </w:r>
      <w:bookmarkEnd w:id="64"/>
      <w:bookmarkEnd w:id="65"/>
    </w:p>
    <w:p w:rsidR="00660588" w:rsidRPr="00095FD6" w:rsidRDefault="0077127B" w:rsidP="007E2CDB">
      <w:pPr>
        <w:pStyle w:val="Body"/>
      </w:pPr>
      <w:r>
        <w:t xml:space="preserve">Priorities on resources are useful </w:t>
      </w:r>
      <w:r w:rsidR="007E2CDB">
        <w:t>in</w:t>
      </w:r>
      <w:r>
        <w:t xml:space="preserve"> situations where</w:t>
      </w:r>
      <w:r w:rsidR="00660588">
        <w:t xml:space="preserve"> an application </w:t>
      </w:r>
      <w:r w:rsidR="005301D6">
        <w:t xml:space="preserve">registers core resources bound to paths, </w:t>
      </w:r>
      <w:r w:rsidR="005D12CF">
        <w:t>and</w:t>
      </w:r>
      <w:r w:rsidR="005301D6">
        <w:t xml:space="preserve"> allows </w:t>
      </w:r>
      <w:r w:rsidR="00660588">
        <w:t>extensions</w:t>
      </w:r>
      <w:r w:rsidR="005301D6">
        <w:t xml:space="preserve"> to register resources on the same paths </w:t>
      </w:r>
      <w:r w:rsidR="005D12CF">
        <w:t>in order to</w:t>
      </w:r>
      <w:r w:rsidR="005301D6">
        <w:t xml:space="preserve"> override the core resources</w:t>
      </w:r>
      <w:r w:rsidR="001610E1">
        <w:t>.</w:t>
      </w:r>
    </w:p>
    <w:p w:rsidR="002D6BF1" w:rsidRDefault="002D6BF1" w:rsidP="005D12CF">
      <w:pPr>
        <w:pStyle w:val="Body"/>
      </w:pPr>
      <w:r>
        <w:t xml:space="preserve">The </w:t>
      </w:r>
      <w:r w:rsidR="003503FD">
        <w:t>Wink</w:t>
      </w:r>
      <w:r>
        <w:t xml:space="preserve"> runtime first sorts the resources </w:t>
      </w:r>
      <w:r w:rsidR="006F1FCB">
        <w:t xml:space="preserve">based on their priority and then based on the JAX-RS specification, </w:t>
      </w:r>
      <w:r>
        <w:t xml:space="preserve">thus if two resources have the same path, the one with higher priority </w:t>
      </w:r>
      <w:r w:rsidR="005D12CF">
        <w:t>is</w:t>
      </w:r>
      <w:r>
        <w:t xml:space="preserve"> invoked. </w:t>
      </w:r>
    </w:p>
    <w:p w:rsidR="002D6BF1" w:rsidRDefault="000C17DC" w:rsidP="008D574B">
      <w:pPr>
        <w:pStyle w:val="h3Head3"/>
      </w:pPr>
      <w:bookmarkStart w:id="66" w:name="_Ref230580727"/>
      <w:bookmarkStart w:id="67" w:name="_Toc235421252"/>
      <w:r>
        <w:t>Provider</w:t>
      </w:r>
      <w:r w:rsidR="002D6BF1">
        <w:t xml:space="preserve"> Priorit</w:t>
      </w:r>
      <w:r>
        <w:t>ies</w:t>
      </w:r>
      <w:bookmarkEnd w:id="66"/>
      <w:bookmarkEnd w:id="67"/>
    </w:p>
    <w:p w:rsidR="00095FD6" w:rsidRDefault="00FC3019" w:rsidP="00160B28">
      <w:pPr>
        <w:pStyle w:val="Body"/>
      </w:pPr>
      <w:r w:rsidRPr="00160B28">
        <w:t>JAX-RS require</w:t>
      </w:r>
      <w:r w:rsidR="00A7426A" w:rsidRPr="00160B28">
        <w:t>s</w:t>
      </w:r>
      <w:r w:rsidRPr="00160B28">
        <w:t xml:space="preserve"> that application-provided providers be used in preference to implementation pre-packaged providers.</w:t>
      </w:r>
      <w:r>
        <w:t xml:space="preserve"> </w:t>
      </w:r>
      <w:r w:rsidR="003503FD">
        <w:t>Wink</w:t>
      </w:r>
      <w:r>
        <w:t xml:space="preserve"> extends this requirement </w:t>
      </w:r>
      <w:r w:rsidR="00A7426A">
        <w:t xml:space="preserve">by allowing </w:t>
      </w:r>
      <w:r w:rsidR="00160B28">
        <w:t xml:space="preserve">applications to specify a </w:t>
      </w:r>
      <w:r w:rsidR="00676851">
        <w:t>priority for</w:t>
      </w:r>
      <w:r w:rsidR="00160B28">
        <w:t xml:space="preserve"> providers.</w:t>
      </w:r>
    </w:p>
    <w:p w:rsidR="00540304" w:rsidRDefault="002D6BF1" w:rsidP="00F91724">
      <w:pPr>
        <w:pStyle w:val="Body"/>
      </w:pPr>
      <w:r>
        <w:t xml:space="preserve">The </w:t>
      </w:r>
      <w:r w:rsidR="003503FD">
        <w:t>Wink</w:t>
      </w:r>
      <w:r>
        <w:t xml:space="preserve"> runtime </w:t>
      </w:r>
      <w:r w:rsidR="00540304">
        <w:t>initially</w:t>
      </w:r>
      <w:r w:rsidR="00C76435">
        <w:t xml:space="preserve"> </w:t>
      </w:r>
      <w:r>
        <w:t xml:space="preserve">sorts the matching providers </w:t>
      </w:r>
      <w:r w:rsidR="00540304">
        <w:t>according</w:t>
      </w:r>
      <w:r w:rsidR="00676851">
        <w:t xml:space="preserve"> to the JAX</w:t>
      </w:r>
      <w:r>
        <w:t xml:space="preserve">-RS </w:t>
      </w:r>
      <w:r w:rsidR="00A965E8">
        <w:t>specification</w:t>
      </w:r>
      <w:r>
        <w:t xml:space="preserve">, </w:t>
      </w:r>
      <w:r w:rsidR="00B6150F">
        <w:t>and</w:t>
      </w:r>
      <w:r>
        <w:t xml:space="preserve"> </w:t>
      </w:r>
      <w:r w:rsidR="00540304">
        <w:t xml:space="preserve">uses the priority as the last sorting key </w:t>
      </w:r>
      <w:r w:rsidR="00F91724">
        <w:t>for providers of equal standing.</w:t>
      </w:r>
    </w:p>
    <w:p w:rsidR="002D6BF1" w:rsidRDefault="002D6BF1" w:rsidP="00783E5A">
      <w:pPr>
        <w:pStyle w:val="Body"/>
      </w:pPr>
      <w:r w:rsidRPr="00783E5A">
        <w:t xml:space="preserve">If two providers have </w:t>
      </w:r>
      <w:r w:rsidR="00A965E8" w:rsidRPr="00783E5A">
        <w:t xml:space="preserve">the </w:t>
      </w:r>
      <w:r w:rsidRPr="00783E5A">
        <w:t xml:space="preserve">same priority, the order </w:t>
      </w:r>
      <w:r w:rsidR="00EE7BD0" w:rsidRPr="00783E5A">
        <w:t xml:space="preserve">in which </w:t>
      </w:r>
      <w:r w:rsidRPr="00783E5A">
        <w:t xml:space="preserve">they </w:t>
      </w:r>
      <w:r w:rsidR="00783E5A" w:rsidRPr="00783E5A">
        <w:t>are</w:t>
      </w:r>
      <w:r w:rsidRPr="00783E5A">
        <w:t xml:space="preserve"> </w:t>
      </w:r>
      <w:r w:rsidR="000B0E44" w:rsidRPr="00783E5A">
        <w:t>registered</w:t>
      </w:r>
      <w:r w:rsidRPr="00783E5A">
        <w:t xml:space="preserve"> </w:t>
      </w:r>
      <w:r w:rsidR="00783E5A" w:rsidRPr="00783E5A">
        <w:t>determines their priority such that the latest addition receives the highest priority.</w:t>
      </w:r>
    </w:p>
    <w:p w:rsidR="003B05D5" w:rsidRPr="00783E5A" w:rsidRDefault="00FC3019" w:rsidP="00783E5A">
      <w:pPr>
        <w:pStyle w:val="Body"/>
      </w:pPr>
      <w:r>
        <w:t>In order to meet the JAX-RS requirements,</w:t>
      </w:r>
      <w:r w:rsidR="008C72E4">
        <w:t xml:space="preserve"> the pre-packages providers are </w:t>
      </w:r>
      <w:r>
        <w:t xml:space="preserve">registered using </w:t>
      </w:r>
      <w:r w:rsidR="003A3887">
        <w:t>a</w:t>
      </w:r>
      <w:r>
        <w:t xml:space="preserve"> </w:t>
      </w:r>
      <w:r w:rsidR="0030226F">
        <w:t xml:space="preserve">priority of </w:t>
      </w:r>
      <w:r>
        <w:t>0.1.</w:t>
      </w:r>
      <w:bookmarkStart w:id="68" w:name="_Toc229122251"/>
      <w:bookmarkStart w:id="69" w:name="_Ref229359347"/>
      <w:bookmarkStart w:id="70" w:name="_Ref229370876"/>
      <w:bookmarkStart w:id="71" w:name="_Ref229371591"/>
      <w:bookmarkStart w:id="72" w:name="_Ref229371697"/>
      <w:bookmarkStart w:id="73" w:name="_Ref229372352"/>
      <w:bookmarkStart w:id="74" w:name="_Ref229389643"/>
      <w:bookmarkStart w:id="75" w:name="_Ref229390051"/>
      <w:bookmarkStart w:id="76" w:name="_Ref229454165"/>
    </w:p>
    <w:p w:rsidR="00DD62F6" w:rsidRDefault="00DD62F6" w:rsidP="001D59C8">
      <w:pPr>
        <w:pStyle w:val="h2Head2"/>
      </w:pPr>
      <w:bookmarkStart w:id="77" w:name="_Ref230516917"/>
      <w:bookmarkStart w:id="78" w:name="_Toc235421253"/>
      <w:r w:rsidRPr="00AF7B8F">
        <w:lastRenderedPageBreak/>
        <w:t>Properties</w:t>
      </w:r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</w:p>
    <w:p w:rsidR="00DD62F6" w:rsidRDefault="003503FD" w:rsidP="00F63D94">
      <w:pPr>
        <w:pStyle w:val="Body"/>
      </w:pPr>
      <w:r>
        <w:t>Wink</w:t>
      </w:r>
      <w:r w:rsidR="007D035A">
        <w:t xml:space="preserve"> provides a properties file</w:t>
      </w:r>
      <w:r w:rsidR="00B277E9">
        <w:t xml:space="preserve"> i</w:t>
      </w:r>
      <w:r w:rsidR="00DD62F6">
        <w:t xml:space="preserve">n order to </w:t>
      </w:r>
      <w:r w:rsidR="00B277E9">
        <w:t>enable simple customizations</w:t>
      </w:r>
      <w:r w:rsidR="00DD62F6">
        <w:t xml:space="preserve">. By default, </w:t>
      </w:r>
      <w:r>
        <w:t>Wink</w:t>
      </w:r>
      <w:r w:rsidR="00DD62F6">
        <w:t xml:space="preserve"> </w:t>
      </w:r>
      <w:r w:rsidR="00F63D94">
        <w:t>predefines</w:t>
      </w:r>
      <w:r w:rsidR="00DD62F6">
        <w:t xml:space="preserve"> default values for all </w:t>
      </w:r>
      <w:r w:rsidR="00F63D94">
        <w:t xml:space="preserve">possible </w:t>
      </w:r>
      <w:r w:rsidR="00DD62F6">
        <w:t>properties.</w:t>
      </w:r>
    </w:p>
    <w:p w:rsidR="00F80D25" w:rsidRDefault="00F80D25" w:rsidP="009C3442">
      <w:pPr>
        <w:spacing w:before="0" w:after="0"/>
        <w:ind w:left="720" w:firstLine="720"/>
        <w:rPr>
          <w:rFonts w:ascii="Futura Bk" w:hAnsi="Futura Bk"/>
          <w:color w:val="003399"/>
          <w:sz w:val="24"/>
          <w:szCs w:val="24"/>
        </w:rPr>
      </w:pPr>
    </w:p>
    <w:p w:rsidR="007717AD" w:rsidRPr="009C3442" w:rsidRDefault="00824524" w:rsidP="009C3442">
      <w:pPr>
        <w:spacing w:before="0" w:after="0"/>
        <w:ind w:left="720" w:firstLine="720"/>
        <w:rPr>
          <w:rFonts w:ascii="Futura Bk" w:hAnsi="Futura Bk"/>
          <w:color w:val="003399"/>
          <w:sz w:val="24"/>
          <w:szCs w:val="24"/>
          <w:lang w:bidi="he-IL"/>
        </w:rPr>
      </w:pPr>
      <w:r>
        <w:rPr>
          <w:rFonts w:ascii="Futura Bk" w:hAnsi="Futura Bk"/>
          <w:color w:val="003399"/>
          <w:sz w:val="24"/>
          <w:szCs w:val="24"/>
        </w:rPr>
        <w:t xml:space="preserve">Customization </w:t>
      </w:r>
      <w:r w:rsidR="007717AD" w:rsidRPr="009C3442">
        <w:rPr>
          <w:rFonts w:ascii="Futura Bk" w:hAnsi="Futura Bk"/>
          <w:color w:val="003399"/>
          <w:sz w:val="24"/>
          <w:szCs w:val="24"/>
        </w:rPr>
        <w:t>Properties</w:t>
      </w:r>
    </w:p>
    <w:p w:rsidR="007717AD" w:rsidRPr="00172729" w:rsidRDefault="007717AD" w:rsidP="007717AD">
      <w:pPr>
        <w:pStyle w:val="Caption"/>
        <w:rPr>
          <w:lang w:bidi="he-IL"/>
        </w:rPr>
      </w:pPr>
      <w:bookmarkStart w:id="79" w:name="_Toc206471219"/>
      <w:bookmarkStart w:id="80" w:name="_Toc231898862"/>
      <w:r>
        <w:t xml:space="preserve">Table </w:t>
      </w:r>
      <w:fldSimple w:instr=" SEQ Table \* ARABIC ">
        <w:r w:rsidR="000516FB">
          <w:rPr>
            <w:noProof/>
          </w:rPr>
          <w:t>2</w:t>
        </w:r>
      </w:fldSimple>
      <w:r>
        <w:rPr>
          <w:noProof/>
        </w:rPr>
        <w:t xml:space="preserve">: </w:t>
      </w:r>
      <w:bookmarkEnd w:id="79"/>
      <w:r w:rsidR="003503FD">
        <w:rPr>
          <w:noProof/>
        </w:rPr>
        <w:t>Wink</w:t>
      </w:r>
      <w:r>
        <w:rPr>
          <w:noProof/>
        </w:rPr>
        <w:t xml:space="preserve"> Customization Properties</w:t>
      </w:r>
      <w:bookmarkEnd w:id="80"/>
      <w:r>
        <w:rPr>
          <w:noProof/>
        </w:rPr>
        <w:t xml:space="preserve"> </w:t>
      </w:r>
      <w:r w:rsidR="00EF386F">
        <w:rPr>
          <w:noProof/>
        </w:rPr>
        <w:fldChar w:fldCharType="begin"/>
      </w:r>
      <w:r>
        <w:instrText xml:space="preserve"> XE "</w:instrText>
      </w:r>
      <w:r w:rsidRPr="00AD22E6">
        <w:instrText>Annotations</w:instrText>
      </w:r>
      <w:r>
        <w:instrText xml:space="preserve">" </w:instrText>
      </w:r>
      <w:r w:rsidR="00EF386F">
        <w:rPr>
          <w:noProof/>
        </w:rPr>
        <w:fldChar w:fldCharType="end"/>
      </w:r>
    </w:p>
    <w:tbl>
      <w:tblPr>
        <w:tblW w:w="7219" w:type="dxa"/>
        <w:tblInd w:w="1555" w:type="dxa"/>
        <w:tblBorders>
          <w:top w:val="single" w:sz="4" w:space="0" w:color="003399"/>
          <w:bottom w:val="single" w:sz="12" w:space="0" w:color="003399"/>
          <w:insideH w:val="single" w:sz="4" w:space="0" w:color="003399"/>
          <w:insideV w:val="single" w:sz="4" w:space="0" w:color="003399"/>
        </w:tblBorders>
        <w:tblLayout w:type="fixed"/>
        <w:tblLook w:val="01E0"/>
      </w:tblPr>
      <w:tblGrid>
        <w:gridCol w:w="2263"/>
        <w:gridCol w:w="2310"/>
        <w:gridCol w:w="1442"/>
        <w:gridCol w:w="1204"/>
      </w:tblGrid>
      <w:tr w:rsidR="007717AD" w:rsidRPr="00172729" w:rsidTr="00A71677">
        <w:tc>
          <w:tcPr>
            <w:tcW w:w="2263" w:type="dxa"/>
            <w:tcBorders>
              <w:bottom w:val="single" w:sz="12" w:space="0" w:color="003399"/>
            </w:tcBorders>
          </w:tcPr>
          <w:p w:rsidR="007717AD" w:rsidRPr="00A16138" w:rsidRDefault="007717AD" w:rsidP="003A25FE">
            <w:pPr>
              <w:rPr>
                <w:b/>
                <w:bCs/>
              </w:rPr>
            </w:pPr>
            <w:r w:rsidRPr="00A16138">
              <w:rPr>
                <w:b/>
                <w:bCs/>
              </w:rPr>
              <w:t>Property Name</w:t>
            </w:r>
          </w:p>
        </w:tc>
        <w:tc>
          <w:tcPr>
            <w:tcW w:w="2310" w:type="dxa"/>
            <w:tcBorders>
              <w:bottom w:val="single" w:sz="12" w:space="0" w:color="003399"/>
            </w:tcBorders>
          </w:tcPr>
          <w:p w:rsidR="007717AD" w:rsidRPr="00A16138" w:rsidRDefault="007717AD" w:rsidP="003A25FE">
            <w:pPr>
              <w:rPr>
                <w:b/>
                <w:bCs/>
              </w:rPr>
            </w:pPr>
            <w:r w:rsidRPr="00A16138">
              <w:rPr>
                <w:b/>
                <w:bCs/>
              </w:rPr>
              <w:t>Description</w:t>
            </w:r>
          </w:p>
        </w:tc>
        <w:tc>
          <w:tcPr>
            <w:tcW w:w="1442" w:type="dxa"/>
            <w:tcBorders>
              <w:bottom w:val="single" w:sz="12" w:space="0" w:color="003399"/>
            </w:tcBorders>
          </w:tcPr>
          <w:p w:rsidR="007717AD" w:rsidRPr="00A16138" w:rsidRDefault="007717AD" w:rsidP="003A25FE">
            <w:pPr>
              <w:rPr>
                <w:b/>
                <w:bCs/>
              </w:rPr>
            </w:pPr>
            <w:r w:rsidRPr="00A16138">
              <w:rPr>
                <w:b/>
                <w:bCs/>
              </w:rPr>
              <w:t>Default Value</w:t>
            </w:r>
          </w:p>
        </w:tc>
        <w:tc>
          <w:tcPr>
            <w:tcW w:w="1204" w:type="dxa"/>
            <w:tcBorders>
              <w:bottom w:val="single" w:sz="12" w:space="0" w:color="003399"/>
            </w:tcBorders>
            <w:shd w:val="clear" w:color="auto" w:fill="auto"/>
          </w:tcPr>
          <w:p w:rsidR="007717AD" w:rsidRPr="00A16138" w:rsidRDefault="007717AD" w:rsidP="003A25FE">
            <w:pPr>
              <w:rPr>
                <w:b/>
                <w:bCs/>
              </w:rPr>
            </w:pPr>
            <w:r w:rsidRPr="00A16138">
              <w:rPr>
                <w:b/>
                <w:bCs/>
              </w:rPr>
              <w:t>Ref</w:t>
            </w:r>
          </w:p>
        </w:tc>
      </w:tr>
      <w:tr w:rsidR="007717AD" w:rsidRPr="00172729" w:rsidTr="00A71677">
        <w:tc>
          <w:tcPr>
            <w:tcW w:w="2263" w:type="dxa"/>
          </w:tcPr>
          <w:p w:rsidR="007717AD" w:rsidRPr="00507065" w:rsidRDefault="00653D23" w:rsidP="003A25FE">
            <w:r>
              <w:t>wink</w:t>
            </w:r>
            <w:r w:rsidR="007717AD" w:rsidRPr="00507065">
              <w:t>.http.uri</w:t>
            </w:r>
          </w:p>
        </w:tc>
        <w:tc>
          <w:tcPr>
            <w:tcW w:w="2310" w:type="dxa"/>
          </w:tcPr>
          <w:p w:rsidR="007717AD" w:rsidRPr="00507065" w:rsidRDefault="007717AD" w:rsidP="003A25FE">
            <w:r w:rsidRPr="00507065">
              <w:t>URI that is used by the Link Builders</w:t>
            </w:r>
            <w:r>
              <w:t xml:space="preserve"> in case of HTTP</w:t>
            </w:r>
            <w:r w:rsidRPr="00507065">
              <w:t xml:space="preserve"> </w:t>
            </w:r>
            <w:r w:rsidR="00A71677">
              <w:br/>
            </w:r>
          </w:p>
        </w:tc>
        <w:tc>
          <w:tcPr>
            <w:tcW w:w="1442" w:type="dxa"/>
          </w:tcPr>
          <w:p w:rsidR="007717AD" w:rsidRPr="00507065" w:rsidRDefault="007717AD" w:rsidP="003A25FE">
            <w:r>
              <w:t>U</w:t>
            </w:r>
            <w:r w:rsidRPr="00507065">
              <w:t xml:space="preserve">se </w:t>
            </w:r>
            <w:r>
              <w:t xml:space="preserve">the </w:t>
            </w:r>
            <w:r w:rsidRPr="00507065">
              <w:t>URI from the request.</w:t>
            </w:r>
          </w:p>
        </w:tc>
        <w:tc>
          <w:tcPr>
            <w:tcW w:w="1204" w:type="dxa"/>
            <w:shd w:val="clear" w:color="auto" w:fill="auto"/>
          </w:tcPr>
          <w:p w:rsidR="007717AD" w:rsidRPr="00507065" w:rsidRDefault="007717AD" w:rsidP="003A25FE">
            <w:pPr>
              <w:rPr>
                <w:sz w:val="18"/>
                <w:szCs w:val="18"/>
              </w:rPr>
            </w:pPr>
            <w:r w:rsidRPr="00507065">
              <w:rPr>
                <w:sz w:val="18"/>
                <w:szCs w:val="18"/>
              </w:rPr>
              <w:t xml:space="preserve">chapter </w:t>
            </w:r>
            <w:fldSimple w:instr=" REF _Ref229301528 \r \h  \* MERGEFORMAT ">
              <w:r w:rsidR="000516FB" w:rsidRPr="000516FB">
                <w:rPr>
                  <w:rFonts w:hint="eastAsia"/>
                  <w:sz w:val="18"/>
                  <w:szCs w:val="18"/>
                  <w:cs/>
                </w:rPr>
                <w:t>‎</w:t>
              </w:r>
              <w:r w:rsidR="000516FB" w:rsidRPr="000516FB">
                <w:rPr>
                  <w:sz w:val="18"/>
                  <w:szCs w:val="18"/>
                </w:rPr>
                <w:t>4</w:t>
              </w:r>
            </w:fldSimple>
          </w:p>
        </w:tc>
      </w:tr>
      <w:tr w:rsidR="007717AD" w:rsidRPr="00172729" w:rsidTr="00A71677">
        <w:tc>
          <w:tcPr>
            <w:tcW w:w="2263" w:type="dxa"/>
          </w:tcPr>
          <w:p w:rsidR="007717AD" w:rsidRPr="00507065" w:rsidRDefault="00653D23" w:rsidP="003A25FE">
            <w:r>
              <w:t>wink</w:t>
            </w:r>
            <w:r w:rsidR="007717AD" w:rsidRPr="00507065">
              <w:t>.https.uri</w:t>
            </w:r>
          </w:p>
        </w:tc>
        <w:tc>
          <w:tcPr>
            <w:tcW w:w="2310" w:type="dxa"/>
          </w:tcPr>
          <w:p w:rsidR="007717AD" w:rsidRPr="00507065" w:rsidRDefault="007717AD" w:rsidP="00A0523C">
            <w:r w:rsidRPr="00507065">
              <w:t>URI used by the Link Builders in case of HTTPS.</w:t>
            </w:r>
            <w:r w:rsidR="00A71677">
              <w:br/>
            </w:r>
          </w:p>
        </w:tc>
        <w:tc>
          <w:tcPr>
            <w:tcW w:w="1442" w:type="dxa"/>
          </w:tcPr>
          <w:p w:rsidR="007717AD" w:rsidRPr="00507065" w:rsidRDefault="007717AD" w:rsidP="003A25FE">
            <w:r>
              <w:t>U</w:t>
            </w:r>
            <w:r w:rsidRPr="00507065">
              <w:t xml:space="preserve">se </w:t>
            </w:r>
            <w:r>
              <w:t xml:space="preserve">the </w:t>
            </w:r>
            <w:r w:rsidRPr="00507065">
              <w:t>URI from the request.</w:t>
            </w:r>
          </w:p>
        </w:tc>
        <w:tc>
          <w:tcPr>
            <w:tcW w:w="1204" w:type="dxa"/>
            <w:shd w:val="clear" w:color="auto" w:fill="auto"/>
          </w:tcPr>
          <w:p w:rsidR="007717AD" w:rsidRPr="00507065" w:rsidRDefault="007717AD" w:rsidP="003A25FE">
            <w:pPr>
              <w:rPr>
                <w:sz w:val="18"/>
                <w:szCs w:val="18"/>
              </w:rPr>
            </w:pPr>
            <w:r w:rsidRPr="00507065">
              <w:rPr>
                <w:sz w:val="18"/>
                <w:szCs w:val="18"/>
              </w:rPr>
              <w:t xml:space="preserve">chapter </w:t>
            </w:r>
            <w:fldSimple w:instr=" REF _Ref229301528 \r \h  \* MERGEFORMAT ">
              <w:r w:rsidR="000516FB" w:rsidRPr="000516FB">
                <w:rPr>
                  <w:rFonts w:hint="eastAsia"/>
                  <w:sz w:val="18"/>
                  <w:szCs w:val="18"/>
                  <w:cs/>
                </w:rPr>
                <w:t>‎</w:t>
              </w:r>
              <w:r w:rsidR="000516FB" w:rsidRPr="000516FB">
                <w:rPr>
                  <w:sz w:val="18"/>
                  <w:szCs w:val="18"/>
                </w:rPr>
                <w:t>4</w:t>
              </w:r>
            </w:fldSimple>
          </w:p>
        </w:tc>
      </w:tr>
      <w:tr w:rsidR="007717AD" w:rsidRPr="00172729" w:rsidTr="00A71677">
        <w:tc>
          <w:tcPr>
            <w:tcW w:w="2263" w:type="dxa"/>
          </w:tcPr>
          <w:p w:rsidR="007717AD" w:rsidRPr="00507065" w:rsidRDefault="00653D23" w:rsidP="003A25FE">
            <w:r>
              <w:t>wink</w:t>
            </w:r>
            <w:r w:rsidR="007717AD" w:rsidRPr="00507065">
              <w:t>.context.uri</w:t>
            </w:r>
          </w:p>
        </w:tc>
        <w:tc>
          <w:tcPr>
            <w:tcW w:w="2310" w:type="dxa"/>
          </w:tcPr>
          <w:p w:rsidR="007717AD" w:rsidRPr="00507065" w:rsidRDefault="00A0523C" w:rsidP="00A0523C">
            <w:r>
              <w:t xml:space="preserve">Context path </w:t>
            </w:r>
            <w:r w:rsidR="007717AD" w:rsidRPr="00507065">
              <w:t xml:space="preserve">used by the Link </w:t>
            </w:r>
            <w:r w:rsidR="007717AD">
              <w:t>Builders</w:t>
            </w:r>
            <w:r w:rsidR="007717AD" w:rsidRPr="00507065">
              <w:t>.</w:t>
            </w:r>
          </w:p>
        </w:tc>
        <w:tc>
          <w:tcPr>
            <w:tcW w:w="1442" w:type="dxa"/>
          </w:tcPr>
          <w:p w:rsidR="007717AD" w:rsidRPr="00507065" w:rsidRDefault="007717AD" w:rsidP="003A25FE">
            <w:r>
              <w:t>U</w:t>
            </w:r>
            <w:r w:rsidRPr="00507065">
              <w:t>se the con</w:t>
            </w:r>
            <w:r>
              <w:t>t</w:t>
            </w:r>
            <w:r w:rsidRPr="00507065">
              <w:t>ext path from the request.</w:t>
            </w:r>
          </w:p>
        </w:tc>
        <w:tc>
          <w:tcPr>
            <w:tcW w:w="1204" w:type="dxa"/>
            <w:shd w:val="clear" w:color="auto" w:fill="auto"/>
          </w:tcPr>
          <w:p w:rsidR="007717AD" w:rsidRPr="00507065" w:rsidRDefault="007717AD" w:rsidP="003A25FE">
            <w:pPr>
              <w:rPr>
                <w:sz w:val="18"/>
                <w:szCs w:val="18"/>
              </w:rPr>
            </w:pPr>
            <w:r w:rsidRPr="00507065">
              <w:rPr>
                <w:sz w:val="18"/>
                <w:szCs w:val="18"/>
              </w:rPr>
              <w:t xml:space="preserve">chapter </w:t>
            </w:r>
            <w:fldSimple w:instr=" REF _Ref229301528 \r \h  \* MERGEFORMAT ">
              <w:r w:rsidR="000516FB" w:rsidRPr="000516FB">
                <w:rPr>
                  <w:rFonts w:hint="eastAsia"/>
                  <w:sz w:val="18"/>
                  <w:szCs w:val="18"/>
                  <w:cs/>
                </w:rPr>
                <w:t>‎</w:t>
              </w:r>
              <w:r w:rsidR="000516FB" w:rsidRPr="000516FB">
                <w:rPr>
                  <w:sz w:val="18"/>
                  <w:szCs w:val="18"/>
                </w:rPr>
                <w:t>4</w:t>
              </w:r>
            </w:fldSimple>
          </w:p>
        </w:tc>
      </w:tr>
      <w:tr w:rsidR="007717AD" w:rsidRPr="00172729" w:rsidTr="00A71677">
        <w:tc>
          <w:tcPr>
            <w:tcW w:w="2263" w:type="dxa"/>
          </w:tcPr>
          <w:p w:rsidR="007717AD" w:rsidRPr="00507065" w:rsidRDefault="00653D23" w:rsidP="003A25FE">
            <w:r>
              <w:t>wink</w:t>
            </w:r>
            <w:r w:rsidR="007717AD" w:rsidRPr="00507065">
              <w:t>.defaultUrisRelative</w:t>
            </w:r>
          </w:p>
        </w:tc>
        <w:tc>
          <w:tcPr>
            <w:tcW w:w="2310" w:type="dxa"/>
          </w:tcPr>
          <w:p w:rsidR="007717AD" w:rsidRPr="00507065" w:rsidRDefault="007717AD" w:rsidP="00A0523C">
            <w:r w:rsidRPr="00507065">
              <w:t xml:space="preserve">Indicates if URIs generated by the Link Builders </w:t>
            </w:r>
            <w:r>
              <w:t>are</w:t>
            </w:r>
            <w:r w:rsidRPr="00507065">
              <w:t xml:space="preserve"> absolute </w:t>
            </w:r>
            <w:r>
              <w:t xml:space="preserve">or </w:t>
            </w:r>
            <w:r w:rsidRPr="00507065">
              <w:t>relative. Valid values</w:t>
            </w:r>
            <w:r>
              <w:t>:</w:t>
            </w:r>
            <w:r w:rsidRPr="00507065">
              <w:t xml:space="preserve"> true</w:t>
            </w:r>
            <w:r w:rsidR="00A0523C">
              <w:t xml:space="preserve"> or </w:t>
            </w:r>
            <w:r w:rsidRPr="00507065">
              <w:t>false</w:t>
            </w:r>
            <w:r w:rsidR="00A71677">
              <w:br/>
            </w:r>
          </w:p>
        </w:tc>
        <w:tc>
          <w:tcPr>
            <w:tcW w:w="1442" w:type="dxa"/>
          </w:tcPr>
          <w:p w:rsidR="007717AD" w:rsidRPr="00507065" w:rsidRDefault="007717AD" w:rsidP="003A25FE">
            <w:r w:rsidRPr="00507065">
              <w:rPr>
                <w:b/>
                <w:bCs/>
              </w:rPr>
              <w:t>true</w:t>
            </w:r>
            <w:r w:rsidRPr="00507065">
              <w:t xml:space="preserve"> –</w:t>
            </w:r>
            <w:r>
              <w:t xml:space="preserve"> </w:t>
            </w:r>
            <w:r w:rsidRPr="00507065">
              <w:t>link</w:t>
            </w:r>
            <w:r>
              <w:t>s</w:t>
            </w:r>
            <w:r w:rsidRPr="00507065">
              <w:t xml:space="preserve"> will be relative.</w:t>
            </w:r>
          </w:p>
        </w:tc>
        <w:tc>
          <w:tcPr>
            <w:tcW w:w="1204" w:type="dxa"/>
            <w:shd w:val="clear" w:color="auto" w:fill="auto"/>
          </w:tcPr>
          <w:p w:rsidR="007717AD" w:rsidRPr="00507065" w:rsidRDefault="007717AD" w:rsidP="003A25FE">
            <w:pPr>
              <w:rPr>
                <w:sz w:val="18"/>
                <w:szCs w:val="18"/>
              </w:rPr>
            </w:pPr>
            <w:r w:rsidRPr="00507065">
              <w:rPr>
                <w:sz w:val="18"/>
                <w:szCs w:val="18"/>
              </w:rPr>
              <w:t xml:space="preserve">chapter </w:t>
            </w:r>
            <w:fldSimple w:instr=" REF _Ref229301528 \r \h  \* MERGEFORMAT ">
              <w:r w:rsidR="000516FB" w:rsidRPr="000516FB">
                <w:rPr>
                  <w:rFonts w:hint="eastAsia"/>
                  <w:sz w:val="18"/>
                  <w:szCs w:val="18"/>
                  <w:cs/>
                </w:rPr>
                <w:t>‎</w:t>
              </w:r>
              <w:r w:rsidR="000516FB" w:rsidRPr="000516FB">
                <w:rPr>
                  <w:sz w:val="18"/>
                  <w:szCs w:val="18"/>
                </w:rPr>
                <w:t>4</w:t>
              </w:r>
            </w:fldSimple>
          </w:p>
        </w:tc>
      </w:tr>
    </w:tbl>
    <w:p w:rsidR="00A71677" w:rsidRDefault="00A71677">
      <w:r>
        <w:br w:type="page"/>
      </w:r>
    </w:p>
    <w:tbl>
      <w:tblPr>
        <w:tblW w:w="7219" w:type="dxa"/>
        <w:tblInd w:w="1555" w:type="dxa"/>
        <w:tblBorders>
          <w:top w:val="single" w:sz="4" w:space="0" w:color="003399"/>
          <w:bottom w:val="single" w:sz="12" w:space="0" w:color="003399"/>
          <w:insideH w:val="single" w:sz="4" w:space="0" w:color="003399"/>
          <w:insideV w:val="single" w:sz="4" w:space="0" w:color="003399"/>
        </w:tblBorders>
        <w:tblLayout w:type="fixed"/>
        <w:tblLook w:val="01E0"/>
      </w:tblPr>
      <w:tblGrid>
        <w:gridCol w:w="2263"/>
        <w:gridCol w:w="2226"/>
        <w:gridCol w:w="1526"/>
        <w:gridCol w:w="1204"/>
      </w:tblGrid>
      <w:tr w:rsidR="007717AD" w:rsidRPr="00172729" w:rsidTr="00A71677">
        <w:tc>
          <w:tcPr>
            <w:tcW w:w="2263" w:type="dxa"/>
          </w:tcPr>
          <w:p w:rsidR="007717AD" w:rsidRPr="00507065" w:rsidRDefault="00653D23" w:rsidP="003A25FE">
            <w:r>
              <w:lastRenderedPageBreak/>
              <w:t>wink</w:t>
            </w:r>
            <w:r w:rsidR="007717AD" w:rsidRPr="00507065">
              <w:t>.</w:t>
            </w:r>
            <w:r w:rsidR="007717AD">
              <w:t>addAltParam</w:t>
            </w:r>
          </w:p>
        </w:tc>
        <w:tc>
          <w:tcPr>
            <w:tcW w:w="2226" w:type="dxa"/>
          </w:tcPr>
          <w:p w:rsidR="007717AD" w:rsidRPr="00507065" w:rsidRDefault="007717AD" w:rsidP="003A25FE">
            <w:r w:rsidRPr="00507065">
              <w:t xml:space="preserve">Indicates if </w:t>
            </w:r>
            <w:r>
              <w:t xml:space="preserve">the “alt” query parameter should be added to </w:t>
            </w:r>
            <w:r w:rsidRPr="00507065">
              <w:t>URIs generated by the Link Builders</w:t>
            </w:r>
            <w:r>
              <w:t>.</w:t>
            </w:r>
            <w:r w:rsidRPr="00507065">
              <w:t xml:space="preserve"> Valid values</w:t>
            </w:r>
            <w:r>
              <w:t xml:space="preserve"> are:</w:t>
            </w:r>
            <w:r w:rsidRPr="00507065">
              <w:t xml:space="preserve"> true, false.</w:t>
            </w:r>
            <w:r w:rsidR="00A71677">
              <w:br/>
            </w:r>
            <w:r w:rsidR="00A0523C">
              <w:t xml:space="preserve"> </w:t>
            </w:r>
          </w:p>
        </w:tc>
        <w:tc>
          <w:tcPr>
            <w:tcW w:w="1526" w:type="dxa"/>
          </w:tcPr>
          <w:p w:rsidR="007717AD" w:rsidRPr="00507065" w:rsidRDefault="007717AD" w:rsidP="003A25FE">
            <w:pPr>
              <w:rPr>
                <w:b/>
                <w:bCs/>
              </w:rPr>
            </w:pPr>
            <w:r w:rsidRPr="00507065">
              <w:rPr>
                <w:b/>
                <w:bCs/>
              </w:rPr>
              <w:t>true</w:t>
            </w:r>
            <w:r w:rsidRPr="00507065">
              <w:t xml:space="preserve"> –</w:t>
            </w:r>
            <w:r>
              <w:t xml:space="preserve"> add the alt query parameter</w:t>
            </w:r>
          </w:p>
        </w:tc>
        <w:tc>
          <w:tcPr>
            <w:tcW w:w="1204" w:type="dxa"/>
            <w:shd w:val="clear" w:color="auto" w:fill="auto"/>
          </w:tcPr>
          <w:p w:rsidR="007717AD" w:rsidRPr="00507065" w:rsidRDefault="007717AD" w:rsidP="003A25FE">
            <w:pPr>
              <w:rPr>
                <w:sz w:val="18"/>
                <w:szCs w:val="18"/>
              </w:rPr>
            </w:pPr>
            <w:r w:rsidRPr="00507065">
              <w:rPr>
                <w:sz w:val="18"/>
                <w:szCs w:val="18"/>
              </w:rPr>
              <w:t xml:space="preserve">chapter </w:t>
            </w:r>
            <w:fldSimple w:instr=" REF _Ref229301528 \r \h  \* MERGEFORMAT ">
              <w:r w:rsidR="000516FB" w:rsidRPr="000516FB">
                <w:rPr>
                  <w:rFonts w:hint="eastAsia"/>
                  <w:sz w:val="18"/>
                  <w:szCs w:val="18"/>
                  <w:cs/>
                </w:rPr>
                <w:t>‎</w:t>
              </w:r>
              <w:r w:rsidR="000516FB" w:rsidRPr="000516FB">
                <w:rPr>
                  <w:sz w:val="18"/>
                  <w:szCs w:val="18"/>
                </w:rPr>
                <w:t>4</w:t>
              </w:r>
            </w:fldSimple>
          </w:p>
        </w:tc>
      </w:tr>
      <w:tr w:rsidR="007717AD" w:rsidRPr="00172729" w:rsidTr="00A71677">
        <w:tc>
          <w:tcPr>
            <w:tcW w:w="2263" w:type="dxa"/>
          </w:tcPr>
          <w:p w:rsidR="007717AD" w:rsidRPr="00507065" w:rsidRDefault="00653D23" w:rsidP="003A25FE">
            <w:r>
              <w:t>wink</w:t>
            </w:r>
            <w:r w:rsidR="007717AD" w:rsidRPr="00507065">
              <w:t>.searchPolicyContinuedSearch</w:t>
            </w:r>
          </w:p>
        </w:tc>
        <w:tc>
          <w:tcPr>
            <w:tcW w:w="2226" w:type="dxa"/>
          </w:tcPr>
          <w:p w:rsidR="007717AD" w:rsidRPr="00507065" w:rsidRDefault="007717AD" w:rsidP="00A0523C">
            <w:r w:rsidRPr="00507065">
              <w:t>Indicates if continues search is enabled</w:t>
            </w:r>
            <w:r>
              <w:t>.</w:t>
            </w:r>
            <w:r w:rsidR="00A0523C">
              <w:t xml:space="preserve"> </w:t>
            </w:r>
            <w:r w:rsidRPr="00507065">
              <w:t>Valid values</w:t>
            </w:r>
            <w:r>
              <w:t>:</w:t>
            </w:r>
            <w:r w:rsidRPr="00507065">
              <w:t xml:space="preserve"> true, false</w:t>
            </w:r>
            <w:r w:rsidR="00A71677">
              <w:br/>
            </w:r>
          </w:p>
        </w:tc>
        <w:tc>
          <w:tcPr>
            <w:tcW w:w="1526" w:type="dxa"/>
          </w:tcPr>
          <w:p w:rsidR="007717AD" w:rsidRPr="00507065" w:rsidRDefault="00676168" w:rsidP="00676168">
            <w:r>
              <w:rPr>
                <w:b/>
                <w:bCs/>
              </w:rPr>
              <w:t>false</w:t>
            </w:r>
            <w:r w:rsidR="007717AD">
              <w:t xml:space="preserve"> – continued se</w:t>
            </w:r>
            <w:r w:rsidR="007717AD" w:rsidRPr="00507065">
              <w:t>a</w:t>
            </w:r>
            <w:r w:rsidR="007717AD">
              <w:t>r</w:t>
            </w:r>
            <w:r w:rsidR="007717AD" w:rsidRPr="00507065">
              <w:t xml:space="preserve">ch is </w:t>
            </w:r>
            <w:r>
              <w:t>dis</w:t>
            </w:r>
            <w:r w:rsidR="007717AD">
              <w:t>abled</w:t>
            </w:r>
            <w:r w:rsidR="007717AD" w:rsidRPr="00507065">
              <w:t>.</w:t>
            </w:r>
          </w:p>
        </w:tc>
        <w:tc>
          <w:tcPr>
            <w:tcW w:w="1204" w:type="dxa"/>
            <w:shd w:val="clear" w:color="auto" w:fill="auto"/>
          </w:tcPr>
          <w:p w:rsidR="007717AD" w:rsidRPr="00507065" w:rsidRDefault="007717AD" w:rsidP="003A25F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chapter </w:t>
            </w:r>
            <w:fldSimple w:instr=" REF _Ref229301513 \r \h  \* MERGEFORMAT ">
              <w:r w:rsidR="000516FB" w:rsidRPr="000516FB">
                <w:rPr>
                  <w:rFonts w:hint="eastAsia"/>
                  <w:sz w:val="18"/>
                  <w:szCs w:val="18"/>
                  <w:cs/>
                </w:rPr>
                <w:t>‎</w:t>
              </w:r>
              <w:r w:rsidR="000516FB" w:rsidRPr="000516FB">
                <w:rPr>
                  <w:sz w:val="18"/>
                  <w:szCs w:val="18"/>
                </w:rPr>
                <w:t>8</w:t>
              </w:r>
            </w:fldSimple>
          </w:p>
        </w:tc>
      </w:tr>
      <w:tr w:rsidR="007717AD" w:rsidRPr="00172729" w:rsidTr="00A71677">
        <w:tc>
          <w:tcPr>
            <w:tcW w:w="2263" w:type="dxa"/>
          </w:tcPr>
          <w:p w:rsidR="007717AD" w:rsidRPr="008C7946" w:rsidRDefault="00653D23" w:rsidP="003A25FE">
            <w:r>
              <w:t>wink</w:t>
            </w:r>
            <w:r w:rsidR="007717AD" w:rsidRPr="008C7946">
              <w:t>.rootResource</w:t>
            </w:r>
          </w:p>
        </w:tc>
        <w:tc>
          <w:tcPr>
            <w:tcW w:w="2226" w:type="dxa"/>
          </w:tcPr>
          <w:p w:rsidR="007717AD" w:rsidRDefault="007717AD" w:rsidP="003A25FE">
            <w:r>
              <w:t>Indicates if a root resource with Service Document generation capabilities should be added.</w:t>
            </w:r>
          </w:p>
          <w:p w:rsidR="007717AD" w:rsidRPr="00507065" w:rsidRDefault="007717AD" w:rsidP="003A25FE">
            <w:r>
              <w:t>Valid values are: none, atom, atom+html</w:t>
            </w:r>
            <w:r w:rsidR="00A71677">
              <w:br/>
            </w:r>
          </w:p>
        </w:tc>
        <w:tc>
          <w:tcPr>
            <w:tcW w:w="1526" w:type="dxa"/>
          </w:tcPr>
          <w:p w:rsidR="007717AD" w:rsidRPr="00280BDE" w:rsidRDefault="007717AD" w:rsidP="003A25FE">
            <w:r>
              <w:rPr>
                <w:b/>
                <w:bCs/>
              </w:rPr>
              <w:t xml:space="preserve">atom+html </w:t>
            </w:r>
            <w:r>
              <w:t xml:space="preserve">–atom and </w:t>
            </w:r>
            <w:r w:rsidR="002932CD" w:rsidRPr="002932CD">
              <w:t xml:space="preserve">HTML </w:t>
            </w:r>
            <w:r>
              <w:t>Service Document generation capabilities</w:t>
            </w:r>
          </w:p>
        </w:tc>
        <w:tc>
          <w:tcPr>
            <w:tcW w:w="1204" w:type="dxa"/>
            <w:shd w:val="clear" w:color="auto" w:fill="auto"/>
          </w:tcPr>
          <w:p w:rsidR="007717AD" w:rsidRDefault="007717AD" w:rsidP="003A25F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chapter </w:t>
            </w:r>
            <w:fldSimple w:instr=" REF _Ref229207493 \r \h  \* MERGEFORMAT ">
              <w:r w:rsidR="000516FB" w:rsidRPr="000516FB">
                <w:rPr>
                  <w:rFonts w:hint="eastAsia"/>
                  <w:sz w:val="18"/>
                  <w:szCs w:val="18"/>
                  <w:cs/>
                </w:rPr>
                <w:t>‎</w:t>
              </w:r>
              <w:r w:rsidR="000516FB" w:rsidRPr="000516FB">
                <w:rPr>
                  <w:sz w:val="18"/>
                  <w:szCs w:val="18"/>
                </w:rPr>
                <w:t>10</w:t>
              </w:r>
            </w:fldSimple>
          </w:p>
        </w:tc>
      </w:tr>
      <w:tr w:rsidR="007717AD" w:rsidRPr="00172729" w:rsidTr="00A71677">
        <w:tc>
          <w:tcPr>
            <w:tcW w:w="2263" w:type="dxa"/>
          </w:tcPr>
          <w:p w:rsidR="007717AD" w:rsidRPr="00280BDE" w:rsidRDefault="00653D23" w:rsidP="003A25FE">
            <w:r>
              <w:t>wink</w:t>
            </w:r>
            <w:r w:rsidR="007717AD" w:rsidRPr="00280BDE">
              <w:t>.serviceDocumentCssPath</w:t>
            </w:r>
          </w:p>
        </w:tc>
        <w:tc>
          <w:tcPr>
            <w:tcW w:w="2226" w:type="dxa"/>
          </w:tcPr>
          <w:p w:rsidR="007717AD" w:rsidRDefault="007717AD" w:rsidP="002932CD">
            <w:r>
              <w:t xml:space="preserve">Defines path to a css file that is used in </w:t>
            </w:r>
            <w:r w:rsidR="002932CD">
              <w:t>the HTML</w:t>
            </w:r>
            <w:r>
              <w:t xml:space="preserve"> Service Document generation. Relevant only if </w:t>
            </w:r>
            <w:r w:rsidR="002932CD">
              <w:t>HTML</w:t>
            </w:r>
            <w:r>
              <w:t xml:space="preserve"> Service Document is defined.</w:t>
            </w:r>
            <w:r w:rsidR="00A71677">
              <w:br/>
            </w:r>
          </w:p>
        </w:tc>
        <w:tc>
          <w:tcPr>
            <w:tcW w:w="1526" w:type="dxa"/>
          </w:tcPr>
          <w:p w:rsidR="007717AD" w:rsidRPr="00280BDE" w:rsidRDefault="007717AD" w:rsidP="003A25FE">
            <w:r>
              <w:t>No css file defined.</w:t>
            </w:r>
          </w:p>
        </w:tc>
        <w:tc>
          <w:tcPr>
            <w:tcW w:w="1204" w:type="dxa"/>
            <w:shd w:val="clear" w:color="auto" w:fill="auto"/>
          </w:tcPr>
          <w:p w:rsidR="007717AD" w:rsidRPr="00280BDE" w:rsidRDefault="007717AD" w:rsidP="003A25FE"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</w:rPr>
              <w:t xml:space="preserve">chapter </w:t>
            </w:r>
            <w:fldSimple w:instr=" REF _Ref229207493 \r \h  \* MERGEFORMAT ">
              <w:r w:rsidR="000516FB" w:rsidRPr="000516FB">
                <w:rPr>
                  <w:rFonts w:hint="eastAsia"/>
                  <w:sz w:val="18"/>
                  <w:szCs w:val="18"/>
                  <w:cs/>
                </w:rPr>
                <w:t>‎</w:t>
              </w:r>
              <w:r w:rsidR="000516FB" w:rsidRPr="000516FB">
                <w:rPr>
                  <w:sz w:val="18"/>
                  <w:szCs w:val="18"/>
                </w:rPr>
                <w:t>10</w:t>
              </w:r>
            </w:fldSimple>
          </w:p>
        </w:tc>
      </w:tr>
    </w:tbl>
    <w:p w:rsidR="00C81308" w:rsidRDefault="00C81308" w:rsidP="00C81308">
      <w:pPr>
        <w:pStyle w:val="Body"/>
      </w:pPr>
    </w:p>
    <w:p w:rsidR="00C81308" w:rsidRDefault="00C81308" w:rsidP="00C81308">
      <w:pPr>
        <w:pStyle w:val="Body"/>
        <w:rPr>
          <w:rFonts w:ascii="Futura Bk" w:hAnsi="Futura Bk"/>
          <w:color w:val="003399"/>
          <w:sz w:val="24"/>
          <w:szCs w:val="24"/>
        </w:rPr>
      </w:pPr>
      <w:r>
        <w:br w:type="page"/>
      </w:r>
    </w:p>
    <w:p w:rsidR="00DD62F6" w:rsidRDefault="00DD62F6" w:rsidP="008D574B">
      <w:pPr>
        <w:pStyle w:val="h3Head3"/>
      </w:pPr>
      <w:bookmarkStart w:id="81" w:name="_Toc235421254"/>
      <w:r>
        <w:lastRenderedPageBreak/>
        <w:t xml:space="preserve">Custom Properties </w:t>
      </w:r>
      <w:r w:rsidRPr="0021054D">
        <w:t>File</w:t>
      </w:r>
      <w:r>
        <w:t xml:space="preserve"> Definition</w:t>
      </w:r>
      <w:bookmarkEnd w:id="81"/>
    </w:p>
    <w:p w:rsidR="00DD62F6" w:rsidRDefault="00DD62F6" w:rsidP="00653D23">
      <w:pPr>
        <w:pStyle w:val="Body"/>
      </w:pPr>
      <w:r>
        <w:t xml:space="preserve">In order to provide a custom properties file, the application should </w:t>
      </w:r>
      <w:r w:rsidR="00051547">
        <w:t>define the</w:t>
      </w:r>
      <w:r w:rsidR="00653D23">
        <w:t xml:space="preserve"> </w:t>
      </w:r>
      <w:r w:rsidR="00051547" w:rsidRPr="00051547">
        <w:rPr>
          <w:b/>
          <w:bCs/>
        </w:rPr>
        <w:t>propertiesLocation</w:t>
      </w:r>
      <w:r w:rsidRPr="004A6CA3">
        <w:t xml:space="preserve"> </w:t>
      </w:r>
      <w:r>
        <w:t xml:space="preserve">init-param </w:t>
      </w:r>
      <w:r w:rsidR="00051547">
        <w:t xml:space="preserve">in the </w:t>
      </w:r>
      <w:r w:rsidR="003503FD">
        <w:t>Wink</w:t>
      </w:r>
      <w:r>
        <w:t xml:space="preserve"> </w:t>
      </w:r>
      <w:r w:rsidR="00051547">
        <w:t>Servlet definition</w:t>
      </w:r>
      <w:r>
        <w:t>.</w:t>
      </w:r>
      <w:r w:rsidR="00213E5D">
        <w:br/>
      </w:r>
    </w:p>
    <w:tbl>
      <w:tblPr>
        <w:tblStyle w:val="TableGrid"/>
        <w:tblW w:w="0" w:type="auto"/>
        <w:tblInd w:w="1578" w:type="dxa"/>
        <w:shd w:val="pct5" w:color="auto" w:fill="auto"/>
        <w:tblLook w:val="04A0"/>
      </w:tblPr>
      <w:tblGrid>
        <w:gridCol w:w="7168"/>
      </w:tblGrid>
      <w:tr w:rsidR="00DD62F6" w:rsidTr="00213E5D">
        <w:tc>
          <w:tcPr>
            <w:tcW w:w="7168" w:type="dxa"/>
            <w:shd w:val="pct5" w:color="auto" w:fill="auto"/>
          </w:tcPr>
          <w:p w:rsidR="00DD62F6" w:rsidRPr="00C81308" w:rsidRDefault="00213E5D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>
              <w:rPr>
                <w:color w:val="008080"/>
                <w:sz w:val="18"/>
                <w:szCs w:val="18"/>
                <w:lang w:bidi="he-IL"/>
              </w:rPr>
              <w:br/>
            </w:r>
            <w:r w:rsidR="00DD62F6" w:rsidRPr="00C81308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&lt;</w:t>
            </w:r>
            <w:r w:rsidR="00DD62F6" w:rsidRPr="005B6E99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servlet</w:t>
            </w:r>
            <w:r w:rsidR="00DD62F6" w:rsidRPr="00C81308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&gt;</w:t>
            </w:r>
          </w:p>
          <w:p w:rsidR="00DD62F6" w:rsidRPr="00C81308" w:rsidRDefault="0028697A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C81308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 </w:t>
            </w:r>
            <w:r w:rsidR="00DD62F6" w:rsidRPr="00C81308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&lt;</w:t>
            </w:r>
            <w:r w:rsidR="00DD62F6" w:rsidRPr="00C81308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servlet-name</w:t>
            </w:r>
            <w:r w:rsidR="00DD62F6" w:rsidRPr="00C81308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&gt;</w:t>
            </w:r>
            <w:r w:rsidR="00DD62F6" w:rsidRPr="00C81308">
              <w:rPr>
                <w:rFonts w:ascii="Courier New" w:hAnsi="Courier New" w:cs="Courier New"/>
                <w:sz w:val="16"/>
                <w:szCs w:val="16"/>
                <w:lang w:bidi="he-IL"/>
              </w:rPr>
              <w:t>restSdkService</w:t>
            </w:r>
            <w:r w:rsidR="00DD62F6" w:rsidRPr="00C81308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&lt;/</w:t>
            </w:r>
            <w:r w:rsidR="00DD62F6" w:rsidRPr="00C81308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servlet-name</w:t>
            </w:r>
            <w:r w:rsidR="00DD62F6" w:rsidRPr="00C81308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&gt;</w:t>
            </w:r>
          </w:p>
          <w:p w:rsidR="0028697A" w:rsidRPr="00C81308" w:rsidRDefault="0028697A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C81308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</w:t>
            </w:r>
            <w:r w:rsidR="00DD62F6" w:rsidRPr="00104E94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&lt;</w:t>
            </w:r>
            <w:r w:rsidR="00DD62F6" w:rsidRPr="00C81308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servlet-class</w:t>
            </w:r>
            <w:r w:rsidR="00DD62F6" w:rsidRPr="00C81308">
              <w:rPr>
                <w:rFonts w:ascii="Courier New" w:hAnsi="Courier New" w:cs="Courier New"/>
                <w:sz w:val="16"/>
                <w:szCs w:val="16"/>
                <w:lang w:bidi="he-IL"/>
              </w:rPr>
              <w:t>&gt;</w:t>
            </w:r>
          </w:p>
          <w:p w:rsidR="0028697A" w:rsidRPr="00C81308" w:rsidRDefault="0028697A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C81308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   </w:t>
            </w:r>
            <w:r w:rsidR="00653D23">
              <w:rPr>
                <w:rFonts w:ascii="Courier New" w:hAnsi="Courier New" w:cs="Courier New"/>
                <w:sz w:val="16"/>
                <w:szCs w:val="16"/>
                <w:lang w:bidi="he-IL"/>
              </w:rPr>
              <w:t>org.apache.wink</w:t>
            </w:r>
            <w:r w:rsidR="00DD62F6" w:rsidRPr="00C81308">
              <w:rPr>
                <w:rFonts w:ascii="Courier New" w:hAnsi="Courier New" w:cs="Courier New"/>
                <w:sz w:val="16"/>
                <w:szCs w:val="16"/>
                <w:lang w:bidi="he-IL"/>
              </w:rPr>
              <w:t>.server.internal.servlet.RestServlet</w:t>
            </w:r>
          </w:p>
          <w:p w:rsidR="00DD62F6" w:rsidRPr="00C81308" w:rsidRDefault="0028697A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C81308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</w:t>
            </w:r>
            <w:r w:rsidR="00DD62F6" w:rsidRPr="00104E94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&lt;/</w:t>
            </w:r>
            <w:r w:rsidR="00DD62F6" w:rsidRPr="00C81308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servlet-class</w:t>
            </w:r>
            <w:r w:rsidR="00DD62F6" w:rsidRPr="00C81308">
              <w:rPr>
                <w:rFonts w:ascii="Courier New" w:hAnsi="Courier New" w:cs="Courier New"/>
                <w:sz w:val="16"/>
                <w:szCs w:val="16"/>
                <w:lang w:bidi="he-IL"/>
              </w:rPr>
              <w:t>&gt;</w:t>
            </w:r>
          </w:p>
          <w:p w:rsidR="00DD62F6" w:rsidRPr="00C81308" w:rsidRDefault="0028697A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C81308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 </w:t>
            </w:r>
            <w:r w:rsidR="00DD62F6" w:rsidRPr="00C81308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&lt;</w:t>
            </w:r>
            <w:r w:rsidR="00DD62F6" w:rsidRPr="00C81308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init-param</w:t>
            </w:r>
            <w:r w:rsidR="00DD62F6" w:rsidRPr="00C81308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&gt;</w:t>
            </w:r>
          </w:p>
          <w:p w:rsidR="00DD62F6" w:rsidRPr="00C81308" w:rsidRDefault="0028697A" w:rsidP="00653D23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C81308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   </w:t>
            </w:r>
            <w:r w:rsidR="00DD62F6" w:rsidRPr="00C81308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&lt;</w:t>
            </w:r>
            <w:r w:rsidR="00DD62F6" w:rsidRPr="00C81308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param-name</w:t>
            </w:r>
            <w:r w:rsidR="00DD62F6" w:rsidRPr="00C81308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&gt;</w:t>
            </w:r>
            <w:r w:rsidR="00DD62F6" w:rsidRPr="00C81308">
              <w:rPr>
                <w:rFonts w:ascii="Courier New" w:hAnsi="Courier New" w:cs="Courier New"/>
                <w:sz w:val="16"/>
                <w:szCs w:val="16"/>
                <w:lang w:bidi="he-IL"/>
              </w:rPr>
              <w:t>propertiesLocation</w:t>
            </w:r>
            <w:r w:rsidR="00DD62F6" w:rsidRPr="00C81308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&lt;/</w:t>
            </w:r>
            <w:r w:rsidR="00DD62F6" w:rsidRPr="00C81308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param-name</w:t>
            </w:r>
            <w:r w:rsidR="00DD62F6" w:rsidRPr="00C81308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&gt;</w:t>
            </w:r>
          </w:p>
          <w:p w:rsidR="00DD62F6" w:rsidRPr="00C81308" w:rsidRDefault="0028697A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C81308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   </w:t>
            </w:r>
            <w:r w:rsidR="00DD62F6" w:rsidRPr="00C81308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&lt;</w:t>
            </w:r>
            <w:r w:rsidR="00DD62F6" w:rsidRPr="00C81308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param-value</w:t>
            </w:r>
            <w:r w:rsidR="00DD62F6" w:rsidRPr="00C81308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&gt;</w:t>
            </w:r>
            <w:r w:rsidR="00DD62F6" w:rsidRPr="00C81308">
              <w:rPr>
                <w:rFonts w:ascii="Courier New" w:hAnsi="Courier New" w:cs="Courier New"/>
                <w:sz w:val="16"/>
                <w:szCs w:val="16"/>
                <w:lang w:bidi="he-IL"/>
              </w:rPr>
              <w:t>/WEB-INF/configuration.properties</w:t>
            </w:r>
            <w:r w:rsidR="00DD62F6" w:rsidRPr="00C81308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&lt;/</w:t>
            </w:r>
            <w:r w:rsidR="00DD62F6" w:rsidRPr="00C81308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param-value</w:t>
            </w:r>
            <w:r w:rsidR="00DD62F6" w:rsidRPr="00C81308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&gt;</w:t>
            </w:r>
          </w:p>
          <w:p w:rsidR="00DD62F6" w:rsidRPr="00C81308" w:rsidRDefault="0028697A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C81308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</w:t>
            </w:r>
            <w:r w:rsidR="00DD62F6" w:rsidRPr="00104E94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&lt;/</w:t>
            </w:r>
            <w:r w:rsidR="00DD62F6" w:rsidRPr="00C81308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init-param</w:t>
            </w:r>
            <w:r w:rsidR="00DD62F6" w:rsidRPr="00C81308">
              <w:rPr>
                <w:rFonts w:ascii="Courier New" w:hAnsi="Courier New" w:cs="Courier New"/>
                <w:sz w:val="16"/>
                <w:szCs w:val="16"/>
                <w:lang w:bidi="he-IL"/>
              </w:rPr>
              <w:t>&gt;</w:t>
            </w:r>
          </w:p>
          <w:p w:rsidR="00DD62F6" w:rsidRPr="00C81308" w:rsidRDefault="0028697A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C81308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 </w:t>
            </w:r>
            <w:r w:rsidR="00DD62F6" w:rsidRPr="00C81308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&lt;</w:t>
            </w:r>
            <w:r w:rsidR="00DD62F6" w:rsidRPr="00C81308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init-param</w:t>
            </w:r>
            <w:r w:rsidR="00DD62F6" w:rsidRPr="00C81308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&gt;</w:t>
            </w:r>
          </w:p>
          <w:p w:rsidR="00DD62F6" w:rsidRPr="00C81308" w:rsidRDefault="0028697A" w:rsidP="00653D23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C81308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   </w:t>
            </w:r>
            <w:r w:rsidR="00DD62F6" w:rsidRPr="00C81308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&lt;</w:t>
            </w:r>
            <w:r w:rsidR="00DD62F6" w:rsidRPr="00C81308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param-name</w:t>
            </w:r>
            <w:r w:rsidR="00DD62F6" w:rsidRPr="00C81308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&gt;</w:t>
            </w:r>
            <w:r w:rsidR="00653D23">
              <w:rPr>
                <w:rFonts w:ascii="Courier New" w:hAnsi="Courier New" w:cs="Courier New"/>
                <w:sz w:val="16"/>
                <w:szCs w:val="16"/>
                <w:lang w:bidi="he-IL"/>
              </w:rPr>
              <w:t>ap</w:t>
            </w:r>
            <w:r w:rsidR="00DD62F6" w:rsidRPr="00C81308">
              <w:rPr>
                <w:rFonts w:ascii="Courier New" w:hAnsi="Courier New" w:cs="Courier New"/>
                <w:sz w:val="16"/>
                <w:szCs w:val="16"/>
                <w:lang w:bidi="he-IL"/>
              </w:rPr>
              <w:t>plicationConfigLocation</w:t>
            </w:r>
            <w:r w:rsidR="00DD62F6" w:rsidRPr="00C81308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&lt;/</w:t>
            </w:r>
            <w:r w:rsidR="00DD62F6" w:rsidRPr="00C81308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param-name</w:t>
            </w:r>
            <w:r w:rsidR="00DD62F6" w:rsidRPr="00C81308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&gt;</w:t>
            </w:r>
          </w:p>
          <w:p w:rsidR="00DD62F6" w:rsidRPr="00C81308" w:rsidRDefault="0028697A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C81308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   </w:t>
            </w:r>
            <w:r w:rsidR="00DD62F6" w:rsidRPr="00C81308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&lt;</w:t>
            </w:r>
            <w:r w:rsidR="00DD62F6" w:rsidRPr="00C81308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param-value</w:t>
            </w:r>
            <w:r w:rsidR="00DD62F6" w:rsidRPr="00C81308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&gt;</w:t>
            </w:r>
            <w:r w:rsidR="00DD62F6" w:rsidRPr="00C81308">
              <w:rPr>
                <w:rFonts w:ascii="Courier New" w:hAnsi="Courier New" w:cs="Courier New"/>
                <w:sz w:val="16"/>
                <w:szCs w:val="16"/>
                <w:lang w:bidi="he-IL"/>
              </w:rPr>
              <w:t>/WEB-INF/application</w:t>
            </w:r>
            <w:r w:rsidR="00DD62F6" w:rsidRPr="00C81308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&lt;/</w:t>
            </w:r>
            <w:r w:rsidR="00DD62F6" w:rsidRPr="00C81308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param-value</w:t>
            </w:r>
            <w:r w:rsidR="00DD62F6" w:rsidRPr="00C81308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&gt;</w:t>
            </w:r>
          </w:p>
          <w:p w:rsidR="00DD62F6" w:rsidRPr="00104E94" w:rsidRDefault="0028697A" w:rsidP="003A25FE">
            <w:pPr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</w:pPr>
            <w:r w:rsidRPr="00C81308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</w:t>
            </w:r>
            <w:r w:rsidR="00DD62F6" w:rsidRPr="00104E94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&lt;/</w:t>
            </w:r>
            <w:r w:rsidR="00DD62F6" w:rsidRPr="00C81308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init-param</w:t>
            </w:r>
            <w:r w:rsidR="00DD62F6" w:rsidRPr="00104E94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&gt;</w:t>
            </w:r>
          </w:p>
          <w:p w:rsidR="0028697A" w:rsidRPr="00C81308" w:rsidRDefault="0028697A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104E94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 xml:space="preserve">  </w:t>
            </w:r>
            <w:r w:rsidR="00DD62F6" w:rsidRPr="00104E94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&lt;</w:t>
            </w:r>
            <w:r w:rsidR="00DD62F6" w:rsidRPr="00C81308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load-on-startup</w:t>
            </w:r>
            <w:r w:rsidR="00DD62F6" w:rsidRPr="00104E94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&gt;</w:t>
            </w:r>
            <w:r w:rsidR="00DD62F6" w:rsidRPr="00C81308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0</w:t>
            </w:r>
            <w:r w:rsidR="00DD62F6" w:rsidRPr="00104E94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&lt;/</w:t>
            </w:r>
            <w:r w:rsidR="00DD62F6" w:rsidRPr="00C81308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load-on-startup</w:t>
            </w:r>
            <w:r w:rsidR="00DD62F6" w:rsidRPr="00C81308">
              <w:rPr>
                <w:rFonts w:ascii="Courier New" w:hAnsi="Courier New" w:cs="Courier New"/>
                <w:sz w:val="16"/>
                <w:szCs w:val="16"/>
                <w:lang w:bidi="he-IL"/>
              </w:rPr>
              <w:t>&gt;</w:t>
            </w:r>
          </w:p>
          <w:p w:rsidR="00DD62F6" w:rsidRDefault="00DD62F6" w:rsidP="003A25FE">
            <w:r w:rsidRPr="00C81308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&lt;/</w:t>
            </w:r>
            <w:r w:rsidRPr="005B6E99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servlet</w:t>
            </w:r>
            <w:r w:rsidRPr="00C81308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&gt;</w:t>
            </w:r>
            <w:r w:rsidR="00213E5D" w:rsidRPr="00213E5D">
              <w:rPr>
                <w:color w:val="008080"/>
                <w:lang w:bidi="he-IL"/>
              </w:rPr>
              <w:br/>
            </w:r>
          </w:p>
        </w:tc>
      </w:tr>
    </w:tbl>
    <w:p w:rsidR="004A1E90" w:rsidRDefault="004A1E90" w:rsidP="004A1E90">
      <w:pPr>
        <w:pStyle w:val="Body"/>
        <w:rPr>
          <w:rFonts w:ascii="Futura Bk" w:hAnsi="Futura Bk"/>
          <w:color w:val="003399"/>
          <w:sz w:val="28"/>
          <w:szCs w:val="28"/>
        </w:rPr>
      </w:pPr>
      <w:r>
        <w:br w:type="page"/>
      </w:r>
    </w:p>
    <w:p w:rsidR="00DD62F6" w:rsidRDefault="00DD62F6" w:rsidP="001D59C8">
      <w:pPr>
        <w:pStyle w:val="h2Head2"/>
      </w:pPr>
      <w:bookmarkStart w:id="82" w:name="_Toc235421255"/>
      <w:r>
        <w:lastRenderedPageBreak/>
        <w:t xml:space="preserve">Runtime </w:t>
      </w:r>
      <w:r w:rsidRPr="0021054D">
        <w:t>Registration</w:t>
      </w:r>
      <w:bookmarkEnd w:id="82"/>
    </w:p>
    <w:p w:rsidR="00DD62F6" w:rsidRPr="00B56168" w:rsidRDefault="003503FD" w:rsidP="00B56168">
      <w:pPr>
        <w:pStyle w:val="Body"/>
      </w:pPr>
      <w:r>
        <w:t>Wink</w:t>
      </w:r>
      <w:r w:rsidR="00821311" w:rsidRPr="00B56168">
        <w:t xml:space="preserve"> provides several APIs for </w:t>
      </w:r>
      <w:r w:rsidR="00DD62F6" w:rsidRPr="00B56168">
        <w:t xml:space="preserve">Runtime Registration. The APIs appear in the </w:t>
      </w:r>
      <w:r w:rsidR="00653D23">
        <w:rPr>
          <w:szCs w:val="18"/>
        </w:rPr>
        <w:t>org.apache.wink</w:t>
      </w:r>
      <w:r w:rsidR="00DD62F6" w:rsidRPr="00B56168">
        <w:rPr>
          <w:szCs w:val="18"/>
        </w:rPr>
        <w:t>.server.utils.RegistrationUtils</w:t>
      </w:r>
      <w:r w:rsidR="008C72E4" w:rsidRPr="00B56168">
        <w:rPr>
          <w:szCs w:val="18"/>
        </w:rPr>
        <w:t xml:space="preserve"> </w:t>
      </w:r>
      <w:r w:rsidR="00DD62F6" w:rsidRPr="00B56168">
        <w:t xml:space="preserve">class. </w:t>
      </w:r>
    </w:p>
    <w:p w:rsidR="00DD62F6" w:rsidRPr="00B56168" w:rsidRDefault="00063E10" w:rsidP="00B56168">
      <w:pPr>
        <w:pStyle w:val="Body"/>
      </w:pPr>
      <w:r w:rsidRPr="00B56168">
        <w:t xml:space="preserve">The most important method </w:t>
      </w:r>
      <w:r w:rsidR="002A2A69" w:rsidRPr="00B56168">
        <w:t xml:space="preserve">is the one that </w:t>
      </w:r>
      <w:r w:rsidRPr="00B56168">
        <w:t xml:space="preserve">registers </w:t>
      </w:r>
      <w:r w:rsidR="00845008" w:rsidRPr="00B56168">
        <w:t xml:space="preserve">an </w:t>
      </w:r>
      <w:r w:rsidRPr="00B56168">
        <w:t xml:space="preserve">instance of </w:t>
      </w:r>
      <w:r w:rsidR="00AE5E57" w:rsidRPr="00B56168">
        <w:t xml:space="preserve">the </w:t>
      </w:r>
      <w:r w:rsidRPr="00B56168">
        <w:rPr>
          <w:szCs w:val="18"/>
        </w:rPr>
        <w:t xml:space="preserve">javax.ws.rs.core.Application </w:t>
      </w:r>
      <w:r w:rsidRPr="00B56168">
        <w:t>class</w:t>
      </w:r>
      <w:r w:rsidR="00213E5D" w:rsidRPr="00B56168">
        <w:br/>
      </w:r>
    </w:p>
    <w:tbl>
      <w:tblPr>
        <w:tblStyle w:val="TableGrid"/>
        <w:tblW w:w="0" w:type="auto"/>
        <w:tblInd w:w="1564" w:type="dxa"/>
        <w:shd w:val="pct5" w:color="auto" w:fill="auto"/>
        <w:tblLook w:val="04A0"/>
      </w:tblPr>
      <w:tblGrid>
        <w:gridCol w:w="7196"/>
      </w:tblGrid>
      <w:tr w:rsidR="00063E10" w:rsidTr="00213E5D">
        <w:tc>
          <w:tcPr>
            <w:tcW w:w="7196" w:type="dxa"/>
            <w:shd w:val="pct5" w:color="auto" w:fill="auto"/>
          </w:tcPr>
          <w:p w:rsidR="00063E10" w:rsidRPr="00C81308" w:rsidRDefault="00063E10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C81308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static</w:t>
            </w:r>
            <w:r w:rsidRPr="00C81308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</w:t>
            </w:r>
            <w:r w:rsidRPr="00C81308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void</w:t>
            </w:r>
            <w:r w:rsidRPr="00C81308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registerApplication(Application application,</w:t>
            </w:r>
            <w:r w:rsidR="00221EFF" w:rsidRPr="00C81308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</w:t>
            </w:r>
            <w:r w:rsidRPr="00C81308">
              <w:rPr>
                <w:rFonts w:ascii="Courier New" w:hAnsi="Courier New" w:cs="Courier New"/>
                <w:sz w:val="16"/>
                <w:szCs w:val="16"/>
                <w:lang w:bidi="he-IL"/>
              </w:rPr>
              <w:t>ServletContext servletContext)</w:t>
            </w:r>
          </w:p>
        </w:tc>
      </w:tr>
    </w:tbl>
    <w:p w:rsidR="008C72E4" w:rsidRPr="00AA534E" w:rsidRDefault="008C72E4" w:rsidP="008C387B">
      <w:pPr>
        <w:pStyle w:val="h4Head4"/>
      </w:pPr>
      <w:r w:rsidRPr="00AA534E">
        <w:t>Note</w:t>
      </w:r>
    </w:p>
    <w:tbl>
      <w:tblPr>
        <w:tblW w:w="7315" w:type="dxa"/>
        <w:tblInd w:w="1440" w:type="dxa"/>
        <w:tblLook w:val="01E0"/>
      </w:tblPr>
      <w:tblGrid>
        <w:gridCol w:w="891"/>
        <w:gridCol w:w="6424"/>
      </w:tblGrid>
      <w:tr w:rsidR="008C72E4" w:rsidTr="00535DC8">
        <w:trPr>
          <w:trHeight w:val="513"/>
        </w:trPr>
        <w:tc>
          <w:tcPr>
            <w:tcW w:w="432" w:type="dxa"/>
            <w:shd w:val="clear" w:color="auto" w:fill="auto"/>
          </w:tcPr>
          <w:p w:rsidR="008C72E4" w:rsidRPr="008C72E4" w:rsidRDefault="008C72E4" w:rsidP="00535DC8">
            <w:pPr>
              <w:pStyle w:val="tboTableBody"/>
            </w:pPr>
            <w:r w:rsidRPr="008C72E4">
              <w:rPr>
                <w:noProof/>
                <w:lang w:bidi="he-IL"/>
              </w:rPr>
              <w:drawing>
                <wp:inline distT="0" distB="0" distL="0" distR="0">
                  <wp:extent cx="233680" cy="233680"/>
                  <wp:effectExtent l="19050" t="0" r="0" b="0"/>
                  <wp:docPr id="4" name="Picture 9" descr="no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no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680" cy="233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8" w:type="dxa"/>
            <w:shd w:val="clear" w:color="auto" w:fill="auto"/>
          </w:tcPr>
          <w:p w:rsidR="008C72E4" w:rsidRPr="008C72E4" w:rsidRDefault="008C72E4" w:rsidP="00535DC8">
            <w:pPr>
              <w:pStyle w:val="Body"/>
              <w:ind w:left="0"/>
              <w:rPr>
                <w:b/>
                <w:bCs/>
                <w:lang w:bidi="he-IL"/>
              </w:rPr>
            </w:pPr>
            <w:r w:rsidRPr="008C72E4">
              <w:rPr>
                <w:b/>
                <w:bCs/>
                <w:lang w:bidi="he-IL"/>
              </w:rPr>
              <w:t>Double Registration</w:t>
            </w:r>
          </w:p>
          <w:p w:rsidR="008C72E4" w:rsidRPr="008C72E4" w:rsidRDefault="008C72E4" w:rsidP="00FC6FCC">
            <w:pPr>
              <w:pStyle w:val="Body"/>
              <w:ind w:left="7"/>
            </w:pPr>
            <w:r w:rsidRPr="008C72E4">
              <w:t xml:space="preserve">Registration is ignored and a warning is printed to the log if the </w:t>
            </w:r>
            <w:r w:rsidR="00FC6FCC">
              <w:t xml:space="preserve">same </w:t>
            </w:r>
            <w:r w:rsidRPr="008C72E4">
              <w:t xml:space="preserve">instance </w:t>
            </w:r>
            <w:r w:rsidR="00FC6FCC">
              <w:t>is</w:t>
            </w:r>
            <w:r w:rsidRPr="008C72E4">
              <w:t xml:space="preserve"> registered</w:t>
            </w:r>
            <w:r w:rsidR="00FC6FCC">
              <w:t xml:space="preserve"> more than once</w:t>
            </w:r>
            <w:r w:rsidRPr="008C72E4">
              <w:t>.</w:t>
            </w:r>
          </w:p>
        </w:tc>
      </w:tr>
    </w:tbl>
    <w:p w:rsidR="00960FDD" w:rsidRDefault="00960FDD" w:rsidP="001D59C8">
      <w:pPr>
        <w:pStyle w:val="h2Head2"/>
      </w:pPr>
      <w:bookmarkStart w:id="83" w:name="_Toc228867040"/>
      <w:bookmarkStart w:id="84" w:name="_Toc229122252"/>
      <w:bookmarkStart w:id="85" w:name="_Ref229388839"/>
      <w:bookmarkStart w:id="86" w:name="GlossaryTitle"/>
      <w:bookmarkStart w:id="87" w:name="_Toc95274224"/>
      <w:bookmarkStart w:id="88" w:name="_Toc235421256"/>
      <w:r w:rsidRPr="0021054D">
        <w:t>M</w:t>
      </w:r>
      <w:r w:rsidR="00411AFD">
        <w:t>e</w:t>
      </w:r>
      <w:r w:rsidR="00C966D0">
        <w:t>dia-</w:t>
      </w:r>
      <w:r w:rsidR="00411AFD">
        <w:t>T</w:t>
      </w:r>
      <w:r w:rsidRPr="0021054D">
        <w:t>ype</w:t>
      </w:r>
      <w:r>
        <w:t xml:space="preserve"> Mapp</w:t>
      </w:r>
      <w:bookmarkEnd w:id="83"/>
      <w:bookmarkEnd w:id="84"/>
      <w:r w:rsidR="006D477D">
        <w:t>ing</w:t>
      </w:r>
      <w:bookmarkEnd w:id="85"/>
      <w:bookmarkEnd w:id="88"/>
    </w:p>
    <w:p w:rsidR="00960FDD" w:rsidRPr="00C756C6" w:rsidRDefault="00C70AD6" w:rsidP="00C756C6">
      <w:pPr>
        <w:pStyle w:val="Body"/>
      </w:pPr>
      <w:r w:rsidRPr="00C756C6">
        <w:t>It is sometimes necessary to override the Content-Type</w:t>
      </w:r>
      <w:r w:rsidR="00960FDD" w:rsidRPr="00C756C6">
        <w:t xml:space="preserve"> </w:t>
      </w:r>
      <w:r w:rsidRPr="00C756C6">
        <w:t xml:space="preserve">response header based on the client user agent. </w:t>
      </w:r>
      <w:r w:rsidR="00960FDD" w:rsidRPr="00C756C6">
        <w:t xml:space="preserve">For example, the Firefox browser cannot handle </w:t>
      </w:r>
      <w:r w:rsidR="00581BA1" w:rsidRPr="00C756C6">
        <w:t>the</w:t>
      </w:r>
      <w:r w:rsidR="00960FDD" w:rsidRPr="00C756C6">
        <w:t xml:space="preserve"> application/atom+xml</w:t>
      </w:r>
      <w:r w:rsidR="00581BA1" w:rsidRPr="00C756C6">
        <w:t xml:space="preserve"> media type for Atom content</w:t>
      </w:r>
      <w:r w:rsidR="00960FDD" w:rsidRPr="00C756C6">
        <w:t xml:space="preserve">, </w:t>
      </w:r>
      <w:r w:rsidRPr="00C756C6">
        <w:t>unless</w:t>
      </w:r>
      <w:r w:rsidR="00581BA1" w:rsidRPr="00C756C6">
        <w:t xml:space="preserve"> it is defined as </w:t>
      </w:r>
      <w:r w:rsidRPr="00C756C6">
        <w:t xml:space="preserve">a </w:t>
      </w:r>
      <w:r w:rsidR="007A4D96" w:rsidRPr="00C756C6">
        <w:t>text</w:t>
      </w:r>
      <w:r w:rsidR="00581BA1" w:rsidRPr="00C756C6">
        <w:t>/xml</w:t>
      </w:r>
      <w:r w:rsidR="00960FDD" w:rsidRPr="00C756C6">
        <w:t xml:space="preserve">. </w:t>
      </w:r>
    </w:p>
    <w:p w:rsidR="00960FDD" w:rsidRDefault="003503FD" w:rsidP="00C70AD6">
      <w:pPr>
        <w:pStyle w:val="Body"/>
      </w:pPr>
      <w:r>
        <w:t>Wink</w:t>
      </w:r>
      <w:r w:rsidR="00960FDD">
        <w:t xml:space="preserve"> </w:t>
      </w:r>
      <w:r w:rsidR="00C70AD6">
        <w:t>provides</w:t>
      </w:r>
      <w:r w:rsidR="00960FDD">
        <w:t xml:space="preserve"> a </w:t>
      </w:r>
      <w:r w:rsidR="00994D27">
        <w:t xml:space="preserve">set of predefined </w:t>
      </w:r>
      <w:r w:rsidR="00AA58D4">
        <w:t>Media-</w:t>
      </w:r>
      <w:r w:rsidR="00960FDD">
        <w:t xml:space="preserve">Type </w:t>
      </w:r>
      <w:r w:rsidR="00C70AD6">
        <w:t>m</w:t>
      </w:r>
      <w:r w:rsidR="00960FDD">
        <w:t>app</w:t>
      </w:r>
      <w:r w:rsidR="00C70AD6">
        <w:t>ings</w:t>
      </w:r>
      <w:r w:rsidR="00960FDD">
        <w:t xml:space="preserve"> </w:t>
      </w:r>
      <w:r w:rsidR="00C70AD6">
        <w:t xml:space="preserve">for use in such cases by supplying the </w:t>
      </w:r>
      <w:r w:rsidR="00C70AD6" w:rsidRPr="007C3662">
        <w:rPr>
          <w:b/>
          <w:bCs/>
        </w:rPr>
        <w:t>MediaTypeMapper</w:t>
      </w:r>
      <w:r w:rsidR="00C70AD6">
        <w:t xml:space="preserve"> class. </w:t>
      </w:r>
      <w:r w:rsidR="00AA58D4">
        <w:t>A</w:t>
      </w:r>
      <w:r w:rsidR="00960FDD">
        <w:t>pplication</w:t>
      </w:r>
      <w:r w:rsidR="00AA58D4">
        <w:t>s</w:t>
      </w:r>
      <w:r w:rsidR="00C70AD6">
        <w:t xml:space="preserve"> may extend or override the MediaTypeMapper class to define additional mappings.</w:t>
      </w:r>
    </w:p>
    <w:p w:rsidR="008C72E4" w:rsidRDefault="008C72E4">
      <w:pPr>
        <w:spacing w:before="0" w:after="0"/>
        <w:rPr>
          <w:rFonts w:ascii="Futura Bk" w:hAnsi="Futura Bk"/>
          <w:color w:val="003399"/>
          <w:sz w:val="24"/>
          <w:szCs w:val="24"/>
        </w:rPr>
      </w:pPr>
      <w:r>
        <w:rPr>
          <w:rFonts w:ascii="Futura Bk" w:hAnsi="Futura Bk"/>
          <w:color w:val="003399"/>
          <w:sz w:val="24"/>
          <w:szCs w:val="24"/>
        </w:rPr>
        <w:br w:type="page"/>
      </w:r>
    </w:p>
    <w:p w:rsidR="009C3442" w:rsidRPr="009C3442" w:rsidRDefault="00E813FD" w:rsidP="00E813FD">
      <w:pPr>
        <w:spacing w:before="0" w:after="0"/>
        <w:ind w:left="720" w:firstLine="720"/>
        <w:rPr>
          <w:rFonts w:ascii="Futura Bk" w:hAnsi="Futura Bk"/>
          <w:color w:val="003399"/>
          <w:sz w:val="24"/>
          <w:szCs w:val="24"/>
          <w:lang w:bidi="he-IL"/>
        </w:rPr>
      </w:pPr>
      <w:r>
        <w:rPr>
          <w:rFonts w:ascii="Futura Bk" w:hAnsi="Futura Bk"/>
          <w:color w:val="003399"/>
          <w:sz w:val="24"/>
          <w:szCs w:val="24"/>
        </w:rPr>
        <w:lastRenderedPageBreak/>
        <w:t>Mappings</w:t>
      </w:r>
    </w:p>
    <w:p w:rsidR="009C3442" w:rsidRPr="00172729" w:rsidRDefault="009C3442" w:rsidP="009C3442">
      <w:pPr>
        <w:pStyle w:val="Caption"/>
      </w:pPr>
      <w:bookmarkStart w:id="89" w:name="_Toc231898863"/>
      <w:r>
        <w:t xml:space="preserve">Table </w:t>
      </w:r>
      <w:fldSimple w:instr=" SEQ Table \* ARABIC ">
        <w:r w:rsidR="000516FB">
          <w:rPr>
            <w:noProof/>
          </w:rPr>
          <w:t>3</w:t>
        </w:r>
      </w:fldSimple>
      <w:r>
        <w:rPr>
          <w:noProof/>
        </w:rPr>
        <w:t xml:space="preserve">: </w:t>
      </w:r>
      <w:r>
        <w:t>Predefined Mappings</w:t>
      </w:r>
      <w:bookmarkEnd w:id="89"/>
      <w:r w:rsidR="00EF386F">
        <w:rPr>
          <w:noProof/>
        </w:rPr>
        <w:fldChar w:fldCharType="begin"/>
      </w:r>
      <w:r>
        <w:instrText xml:space="preserve"> XE "</w:instrText>
      </w:r>
      <w:r w:rsidRPr="00AD22E6">
        <w:instrText>Annotations</w:instrText>
      </w:r>
      <w:r>
        <w:instrText xml:space="preserve">" </w:instrText>
      </w:r>
      <w:r w:rsidR="00EF386F">
        <w:rPr>
          <w:noProof/>
        </w:rPr>
        <w:fldChar w:fldCharType="end"/>
      </w:r>
    </w:p>
    <w:tbl>
      <w:tblPr>
        <w:tblW w:w="7107" w:type="dxa"/>
        <w:tblInd w:w="1555" w:type="dxa"/>
        <w:tblBorders>
          <w:top w:val="single" w:sz="4" w:space="0" w:color="003399"/>
          <w:bottom w:val="single" w:sz="12" w:space="0" w:color="003399"/>
          <w:insideH w:val="single" w:sz="4" w:space="0" w:color="003399"/>
          <w:insideV w:val="single" w:sz="4" w:space="0" w:color="003399"/>
        </w:tblBorders>
        <w:tblLayout w:type="fixed"/>
        <w:tblLook w:val="01E0"/>
      </w:tblPr>
      <w:tblGrid>
        <w:gridCol w:w="1479"/>
        <w:gridCol w:w="3934"/>
        <w:gridCol w:w="1694"/>
      </w:tblGrid>
      <w:tr w:rsidR="009C3442" w:rsidRPr="00172729" w:rsidTr="009C3442">
        <w:tc>
          <w:tcPr>
            <w:tcW w:w="1479" w:type="dxa"/>
            <w:tcBorders>
              <w:bottom w:val="single" w:sz="12" w:space="0" w:color="003399"/>
            </w:tcBorders>
          </w:tcPr>
          <w:p w:rsidR="009C3442" w:rsidRPr="00A16138" w:rsidRDefault="009C3442" w:rsidP="003A25FE">
            <w:pPr>
              <w:rPr>
                <w:b/>
                <w:bCs/>
              </w:rPr>
            </w:pPr>
            <w:r w:rsidRPr="00A16138">
              <w:rPr>
                <w:b/>
                <w:bCs/>
              </w:rPr>
              <w:t>User Agent</w:t>
            </w:r>
          </w:p>
        </w:tc>
        <w:tc>
          <w:tcPr>
            <w:tcW w:w="3934" w:type="dxa"/>
            <w:tcBorders>
              <w:bottom w:val="single" w:sz="12" w:space="0" w:color="003399"/>
            </w:tcBorders>
          </w:tcPr>
          <w:p w:rsidR="009C3442" w:rsidRPr="00A16138" w:rsidRDefault="009C3442" w:rsidP="003A25FE">
            <w:pPr>
              <w:rPr>
                <w:b/>
                <w:bCs/>
              </w:rPr>
            </w:pPr>
            <w:r w:rsidRPr="00A16138">
              <w:rPr>
                <w:b/>
                <w:bCs/>
              </w:rPr>
              <w:t>Content-Type</w:t>
            </w:r>
          </w:p>
        </w:tc>
        <w:tc>
          <w:tcPr>
            <w:tcW w:w="1694" w:type="dxa"/>
            <w:tcBorders>
              <w:bottom w:val="single" w:sz="12" w:space="0" w:color="003399"/>
            </w:tcBorders>
          </w:tcPr>
          <w:p w:rsidR="009C3442" w:rsidRPr="00A16138" w:rsidRDefault="009C3442" w:rsidP="003A25FE">
            <w:pPr>
              <w:rPr>
                <w:b/>
                <w:bCs/>
              </w:rPr>
            </w:pPr>
            <w:r w:rsidRPr="00A16138">
              <w:rPr>
                <w:b/>
                <w:bCs/>
              </w:rPr>
              <w:t>Map To</w:t>
            </w:r>
          </w:p>
        </w:tc>
      </w:tr>
      <w:tr w:rsidR="009C3442" w:rsidRPr="00172729" w:rsidTr="009C3442">
        <w:tc>
          <w:tcPr>
            <w:tcW w:w="1479" w:type="dxa"/>
          </w:tcPr>
          <w:p w:rsidR="009C3442" w:rsidRPr="009C3442" w:rsidRDefault="009C3442" w:rsidP="003A25FE">
            <w:r w:rsidRPr="009C3442">
              <w:t>Mozilla/</w:t>
            </w:r>
          </w:p>
        </w:tc>
        <w:tc>
          <w:tcPr>
            <w:tcW w:w="3934" w:type="dxa"/>
          </w:tcPr>
          <w:p w:rsidR="009C3442" w:rsidRPr="009C3442" w:rsidRDefault="009C3442" w:rsidP="003A25FE">
            <w:r w:rsidRPr="009C3442">
              <w:t>application/atom+xml</w:t>
            </w:r>
          </w:p>
        </w:tc>
        <w:tc>
          <w:tcPr>
            <w:tcW w:w="1694" w:type="dxa"/>
          </w:tcPr>
          <w:p w:rsidR="009C3442" w:rsidRPr="009C3442" w:rsidRDefault="009C3442" w:rsidP="003A25FE">
            <w:r w:rsidRPr="009C3442">
              <w:t>text/xml</w:t>
            </w:r>
          </w:p>
        </w:tc>
      </w:tr>
      <w:tr w:rsidR="009C3442" w:rsidRPr="00172729" w:rsidTr="009C3442">
        <w:tc>
          <w:tcPr>
            <w:tcW w:w="1479" w:type="dxa"/>
          </w:tcPr>
          <w:p w:rsidR="009C3442" w:rsidRPr="009C3442" w:rsidRDefault="009C3442" w:rsidP="003A25FE">
            <w:r w:rsidRPr="009C3442">
              <w:t>Mozilla/</w:t>
            </w:r>
          </w:p>
        </w:tc>
        <w:tc>
          <w:tcPr>
            <w:tcW w:w="3934" w:type="dxa"/>
          </w:tcPr>
          <w:p w:rsidR="009C3442" w:rsidRPr="009C3442" w:rsidRDefault="009C3442" w:rsidP="003A25FE">
            <w:r w:rsidRPr="009C3442">
              <w:t>application/atomsvc+xml</w:t>
            </w:r>
          </w:p>
        </w:tc>
        <w:tc>
          <w:tcPr>
            <w:tcW w:w="1694" w:type="dxa"/>
          </w:tcPr>
          <w:p w:rsidR="009C3442" w:rsidRPr="009C3442" w:rsidRDefault="009C3442" w:rsidP="003A25FE">
            <w:r w:rsidRPr="009C3442">
              <w:t>text/xml</w:t>
            </w:r>
          </w:p>
        </w:tc>
      </w:tr>
      <w:tr w:rsidR="009C3442" w:rsidRPr="00172729" w:rsidTr="009C3442">
        <w:tc>
          <w:tcPr>
            <w:tcW w:w="1479" w:type="dxa"/>
          </w:tcPr>
          <w:p w:rsidR="009C3442" w:rsidRPr="009C3442" w:rsidRDefault="009C3442" w:rsidP="003A25FE">
            <w:r w:rsidRPr="009C3442">
              <w:t>Mozilla/</w:t>
            </w:r>
          </w:p>
        </w:tc>
        <w:tc>
          <w:tcPr>
            <w:tcW w:w="3934" w:type="dxa"/>
          </w:tcPr>
          <w:p w:rsidR="009C3442" w:rsidRPr="009C3442" w:rsidRDefault="009C3442" w:rsidP="003A25FE">
            <w:r w:rsidRPr="009C3442">
              <w:t>application/opensearchdescription+xml</w:t>
            </w:r>
          </w:p>
        </w:tc>
        <w:tc>
          <w:tcPr>
            <w:tcW w:w="1694" w:type="dxa"/>
          </w:tcPr>
          <w:p w:rsidR="009C3442" w:rsidRPr="009C3442" w:rsidRDefault="009C3442" w:rsidP="003A25FE">
            <w:r w:rsidRPr="009C3442">
              <w:t>text/xml</w:t>
            </w:r>
          </w:p>
        </w:tc>
      </w:tr>
    </w:tbl>
    <w:p w:rsidR="00960FDD" w:rsidRDefault="00960FDD" w:rsidP="008D574B">
      <w:pPr>
        <w:pStyle w:val="h3Head3"/>
      </w:pPr>
      <w:bookmarkStart w:id="90" w:name="_Toc235421257"/>
      <w:r>
        <w:t>Customiz</w:t>
      </w:r>
      <w:r w:rsidR="00FC5E92">
        <w:t>ing</w:t>
      </w:r>
      <w:r>
        <w:t xml:space="preserve"> Mappings</w:t>
      </w:r>
      <w:bookmarkEnd w:id="90"/>
    </w:p>
    <w:p w:rsidR="00A71677" w:rsidRPr="00BB7AF8" w:rsidRDefault="00E813FD" w:rsidP="00BB7AF8">
      <w:pPr>
        <w:pStyle w:val="Body"/>
      </w:pPr>
      <w:r w:rsidRPr="00BB7AF8">
        <w:t>In order t</w:t>
      </w:r>
      <w:r w:rsidR="00960FDD" w:rsidRPr="00BB7AF8">
        <w:t>o customize these mappings the application should create a</w:t>
      </w:r>
      <w:r w:rsidR="00E42BC1">
        <w:t>n</w:t>
      </w:r>
      <w:r w:rsidR="00960FDD" w:rsidRPr="00BB7AF8">
        <w:t xml:space="preserve"> instance of </w:t>
      </w:r>
      <w:r w:rsidRPr="00BB7AF8">
        <w:t xml:space="preserve">a </w:t>
      </w:r>
      <w:r w:rsidR="00653D23">
        <w:rPr>
          <w:szCs w:val="18"/>
        </w:rPr>
        <w:t>org.apache.wink</w:t>
      </w:r>
      <w:r w:rsidR="00987B57" w:rsidRPr="00BB7AF8">
        <w:rPr>
          <w:szCs w:val="18"/>
        </w:rPr>
        <w:t>.server.internal.Media</w:t>
      </w:r>
      <w:r w:rsidR="00960FDD" w:rsidRPr="00BB7AF8">
        <w:rPr>
          <w:szCs w:val="18"/>
        </w:rPr>
        <w:t>TypeMapper</w:t>
      </w:r>
      <w:r w:rsidR="00960FDD" w:rsidRPr="00BB7AF8">
        <w:t xml:space="preserve"> </w:t>
      </w:r>
      <w:r w:rsidRPr="00BB7AF8">
        <w:t xml:space="preserve">class </w:t>
      </w:r>
      <w:r w:rsidR="00960FDD" w:rsidRPr="00BB7AF8">
        <w:t xml:space="preserve">and set it </w:t>
      </w:r>
      <w:r w:rsidR="00B3116C" w:rsidRPr="00BB7AF8">
        <w:t>on the DeploymentConfiguration</w:t>
      </w:r>
      <w:r w:rsidR="00D72B13" w:rsidRPr="00BB7AF8">
        <w:t xml:space="preserve"> instance</w:t>
      </w:r>
      <w:r w:rsidRPr="00BB7AF8">
        <w:t>.</w:t>
      </w:r>
      <w:r w:rsidR="00B3116C" w:rsidRPr="00BB7AF8">
        <w:t xml:space="preserve"> </w:t>
      </w:r>
      <w:r w:rsidR="00F604D0" w:rsidRPr="00BB7AF8">
        <w:br/>
      </w:r>
    </w:p>
    <w:tbl>
      <w:tblPr>
        <w:tblStyle w:val="TableGrid"/>
        <w:tblW w:w="0" w:type="auto"/>
        <w:tblInd w:w="15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5" w:color="auto" w:fill="auto"/>
        <w:tblLook w:val="04A0"/>
      </w:tblPr>
      <w:tblGrid>
        <w:gridCol w:w="7308"/>
      </w:tblGrid>
      <w:tr w:rsidR="00F604D0" w:rsidTr="00F604D0">
        <w:tc>
          <w:tcPr>
            <w:tcW w:w="7308" w:type="dxa"/>
            <w:shd w:val="pct5" w:color="auto" w:fill="auto"/>
          </w:tcPr>
          <w:p w:rsidR="00F604D0" w:rsidRDefault="00F604D0" w:rsidP="00222CF1">
            <w:pPr>
              <w:pStyle w:val="Body"/>
              <w:ind w:left="0"/>
            </w:pPr>
            <w:r>
              <w:t xml:space="preserve">Refer to </w:t>
            </w:r>
            <w:r w:rsidR="00A237F1">
              <w:t xml:space="preserve">chapter 2, </w:t>
            </w:r>
            <w:r>
              <w:t xml:space="preserve">section </w:t>
            </w:r>
            <w:r w:rsidR="00EF386F">
              <w:fldChar w:fldCharType="begin"/>
            </w:r>
            <w:r>
              <w:instrText xml:space="preserve"> REF _Ref229712583 \r \h </w:instrText>
            </w:r>
            <w:r w:rsidR="00EF386F">
              <w:fldChar w:fldCharType="separate"/>
            </w:r>
            <w:r w:rsidR="000516FB">
              <w:rPr>
                <w:rFonts w:hint="eastAsia"/>
                <w:cs/>
              </w:rPr>
              <w:t>‎</w:t>
            </w:r>
            <w:r w:rsidR="000516FB">
              <w:t>2.3.1</w:t>
            </w:r>
            <w:r w:rsidR="00EF386F">
              <w:fldChar w:fldCharType="end"/>
            </w:r>
            <w:r>
              <w:t xml:space="preserve"> for more information </w:t>
            </w:r>
            <w:r w:rsidRPr="00A71677">
              <w:rPr>
                <w:b/>
                <w:bCs/>
              </w:rPr>
              <w:t>on Customizing the Default Deployment Configuration.</w:t>
            </w:r>
          </w:p>
        </w:tc>
      </w:tr>
    </w:tbl>
    <w:p w:rsidR="00960FDD" w:rsidRPr="00F04F88" w:rsidRDefault="00960FDD" w:rsidP="001D59C8">
      <w:pPr>
        <w:pStyle w:val="h2Head2"/>
      </w:pPr>
      <w:bookmarkStart w:id="91" w:name="_Toc228867041"/>
      <w:bookmarkStart w:id="92" w:name="_Toc229122253"/>
      <w:bookmarkStart w:id="93" w:name="_Ref229388770"/>
      <w:bookmarkStart w:id="94" w:name="_Ref229707781"/>
      <w:bookmarkStart w:id="95" w:name="_Toc235421258"/>
      <w:r>
        <w:t xml:space="preserve">Alternative </w:t>
      </w:r>
      <w:r w:rsidRPr="0021054D">
        <w:t>Shortcuts</w:t>
      </w:r>
      <w:bookmarkEnd w:id="91"/>
      <w:bookmarkEnd w:id="92"/>
      <w:bookmarkEnd w:id="93"/>
      <w:bookmarkEnd w:id="94"/>
      <w:bookmarkEnd w:id="95"/>
    </w:p>
    <w:p w:rsidR="00960FDD" w:rsidRDefault="002B42C2" w:rsidP="00D84C57">
      <w:pPr>
        <w:pStyle w:val="Body"/>
      </w:pPr>
      <w:r>
        <w:t>C</w:t>
      </w:r>
      <w:r w:rsidR="00960FDD">
        <w:t xml:space="preserve">lients specify the requested </w:t>
      </w:r>
      <w:r w:rsidR="00AC6A88">
        <w:t>media</w:t>
      </w:r>
      <w:r w:rsidR="00960FDD">
        <w:t xml:space="preserve"> </w:t>
      </w:r>
      <w:r w:rsidR="00AC6A88">
        <w:t>t</w:t>
      </w:r>
      <w:r w:rsidR="00960FDD">
        <w:t xml:space="preserve">ype by setting </w:t>
      </w:r>
      <w:r w:rsidR="00AC6A88">
        <w:t>the</w:t>
      </w:r>
      <w:r w:rsidR="00960FDD">
        <w:t xml:space="preserve"> Http Accept header. </w:t>
      </w:r>
      <w:r w:rsidR="003503FD">
        <w:t>Wink</w:t>
      </w:r>
      <w:r w:rsidR="00960FDD">
        <w:t xml:space="preserve"> provides an alternate </w:t>
      </w:r>
      <w:r w:rsidR="00A822ED">
        <w:t xml:space="preserve">method </w:t>
      </w:r>
      <w:r w:rsidR="00657177">
        <w:t>for specifying</w:t>
      </w:r>
      <w:r w:rsidR="00A822ED">
        <w:t xml:space="preserve"> the requested media</w:t>
      </w:r>
      <w:r w:rsidR="00960FDD">
        <w:t xml:space="preserve"> </w:t>
      </w:r>
      <w:r w:rsidR="00A822ED">
        <w:t>t</w:t>
      </w:r>
      <w:r w:rsidR="00960FDD">
        <w:t xml:space="preserve">ype </w:t>
      </w:r>
      <w:r>
        <w:t xml:space="preserve">via use of </w:t>
      </w:r>
      <w:r w:rsidR="00657177">
        <w:t xml:space="preserve">the </w:t>
      </w:r>
      <w:r>
        <w:t>“</w:t>
      </w:r>
      <w:r w:rsidR="00960FDD" w:rsidRPr="00657177">
        <w:rPr>
          <w:b/>
          <w:bCs/>
        </w:rPr>
        <w:t>alt</w:t>
      </w:r>
      <w:r>
        <w:rPr>
          <w:b/>
          <w:bCs/>
        </w:rPr>
        <w:t>”</w:t>
      </w:r>
      <w:r w:rsidR="00960FDD" w:rsidRPr="00265DFD">
        <w:t xml:space="preserve"> </w:t>
      </w:r>
      <w:r w:rsidR="00960FDD" w:rsidRPr="002872A5">
        <w:t>request parameter</w:t>
      </w:r>
      <w:r w:rsidR="00EF386F">
        <w:fldChar w:fldCharType="begin"/>
      </w:r>
      <w:r w:rsidR="00960FDD">
        <w:instrText xml:space="preserve"> XE "</w:instrText>
      </w:r>
      <w:r w:rsidR="00960FDD" w:rsidRPr="00AD22E6">
        <w:instrText>URL</w:instrText>
      </w:r>
      <w:r w:rsidR="00960FDD">
        <w:instrText xml:space="preserve">" </w:instrText>
      </w:r>
      <w:r w:rsidR="00EF386F">
        <w:fldChar w:fldCharType="end"/>
      </w:r>
      <w:r w:rsidR="00960FDD">
        <w:t>.</w:t>
      </w:r>
      <w:r w:rsidR="00960FDD" w:rsidRPr="002872A5">
        <w:t xml:space="preserve"> </w:t>
      </w:r>
      <w:r w:rsidR="00815962">
        <w:t xml:space="preserve">This functionality is useful </w:t>
      </w:r>
      <w:r w:rsidR="00555D5D">
        <w:t>for situation</w:t>
      </w:r>
      <w:r w:rsidR="00EC6F3C">
        <w:t>s</w:t>
      </w:r>
      <w:r w:rsidR="00555D5D">
        <w:t xml:space="preserve"> where</w:t>
      </w:r>
      <w:r w:rsidR="00815962">
        <w:t xml:space="preserve"> the client has little affect on the </w:t>
      </w:r>
      <w:r w:rsidR="00D84C57">
        <w:t>A</w:t>
      </w:r>
      <w:r w:rsidR="00815962">
        <w:t xml:space="preserve">ccept header, for </w:t>
      </w:r>
      <w:r w:rsidR="00555D5D">
        <w:t>example</w:t>
      </w:r>
      <w:r w:rsidR="00815962">
        <w:t xml:space="preserve"> when requesting a resource using a browser.</w:t>
      </w:r>
    </w:p>
    <w:p w:rsidR="00960FDD" w:rsidRPr="0018041F" w:rsidRDefault="001A7077" w:rsidP="00FF0116">
      <w:pPr>
        <w:pStyle w:val="Body"/>
      </w:pPr>
      <w:r>
        <w:t>A</w:t>
      </w:r>
      <w:r w:rsidR="00960FDD" w:rsidRPr="0018041F">
        <w:t xml:space="preserve"> request </w:t>
      </w:r>
      <w:r w:rsidR="00D42E1A" w:rsidRPr="0018041F">
        <w:t>to</w:t>
      </w:r>
      <w:r w:rsidR="00960FDD" w:rsidRPr="0018041F">
        <w:t xml:space="preserve"> </w:t>
      </w:r>
      <w:r w:rsidR="0018041F" w:rsidRPr="0018041F">
        <w:t>“</w:t>
      </w:r>
      <w:r w:rsidR="00657177" w:rsidRPr="0018041F">
        <w:t>/entry?alt=application/xml</w:t>
      </w:r>
      <w:r w:rsidR="0018041F" w:rsidRPr="0018041F">
        <w:t>”</w:t>
      </w:r>
      <w:r w:rsidR="00FF0116">
        <w:t xml:space="preserve"> </w:t>
      </w:r>
      <w:r w:rsidR="00960FDD" w:rsidRPr="0018041F">
        <w:t xml:space="preserve">specifies that the requested response </w:t>
      </w:r>
      <w:r w:rsidR="00657177" w:rsidRPr="0018041F">
        <w:t>media</w:t>
      </w:r>
      <w:r w:rsidR="00960FDD" w:rsidRPr="0018041F">
        <w:t xml:space="preserve"> </w:t>
      </w:r>
      <w:r w:rsidR="00657177" w:rsidRPr="0018041F">
        <w:t>t</w:t>
      </w:r>
      <w:r w:rsidR="00960FDD" w:rsidRPr="0018041F">
        <w:t xml:space="preserve">ype </w:t>
      </w:r>
      <w:r w:rsidR="00657177" w:rsidRPr="0018041F">
        <w:t>is</w:t>
      </w:r>
      <w:r w:rsidR="00960FDD" w:rsidRPr="0018041F">
        <w:t xml:space="preserve"> application/xml.</w:t>
      </w:r>
    </w:p>
    <w:p w:rsidR="00724813" w:rsidRDefault="003503FD" w:rsidP="00724813">
      <w:pPr>
        <w:pStyle w:val="Body"/>
      </w:pPr>
      <w:r>
        <w:t>Wink</w:t>
      </w:r>
      <w:r w:rsidR="00724813">
        <w:t xml:space="preserve"> provides a shortcut mechanism for specifying the media type of the alt query parameter and provides a predefined set of shortcuts for common media types. </w:t>
      </w:r>
    </w:p>
    <w:p w:rsidR="00EC5358" w:rsidRPr="009C3442" w:rsidRDefault="008C72E4" w:rsidP="00F604D0">
      <w:pPr>
        <w:pStyle w:val="Head2Legal"/>
        <w:rPr>
          <w:lang w:bidi="he-IL"/>
        </w:rPr>
      </w:pPr>
      <w:r>
        <w:br w:type="page"/>
      </w:r>
      <w:r w:rsidR="00EC5358">
        <w:lastRenderedPageBreak/>
        <w:t>Shortcuts</w:t>
      </w:r>
    </w:p>
    <w:p w:rsidR="00EC5358" w:rsidRPr="00172729" w:rsidRDefault="00EC5358" w:rsidP="00EC5358">
      <w:pPr>
        <w:pStyle w:val="Caption"/>
      </w:pPr>
      <w:bookmarkStart w:id="96" w:name="_Toc231898864"/>
      <w:r>
        <w:t xml:space="preserve">Table </w:t>
      </w:r>
      <w:fldSimple w:instr=" SEQ Table \* ARABIC ">
        <w:r w:rsidR="000516FB">
          <w:rPr>
            <w:noProof/>
          </w:rPr>
          <w:t>4</w:t>
        </w:r>
      </w:fldSimple>
      <w:r>
        <w:rPr>
          <w:noProof/>
        </w:rPr>
        <w:t xml:space="preserve">: </w:t>
      </w:r>
      <w:r>
        <w:t>Predefined Shortcuts</w:t>
      </w:r>
      <w:bookmarkEnd w:id="96"/>
      <w:r>
        <w:rPr>
          <w:noProof/>
        </w:rPr>
        <w:t xml:space="preserve"> </w:t>
      </w:r>
      <w:r w:rsidR="00EF386F">
        <w:rPr>
          <w:noProof/>
        </w:rPr>
        <w:fldChar w:fldCharType="begin"/>
      </w:r>
      <w:r>
        <w:instrText xml:space="preserve"> XE "</w:instrText>
      </w:r>
      <w:r w:rsidRPr="00AD22E6">
        <w:instrText>Annotations</w:instrText>
      </w:r>
      <w:r>
        <w:instrText xml:space="preserve">" </w:instrText>
      </w:r>
      <w:r w:rsidR="00EF386F">
        <w:rPr>
          <w:noProof/>
        </w:rPr>
        <w:fldChar w:fldCharType="end"/>
      </w:r>
    </w:p>
    <w:tbl>
      <w:tblPr>
        <w:tblW w:w="7177" w:type="dxa"/>
        <w:tblInd w:w="1555" w:type="dxa"/>
        <w:tblBorders>
          <w:top w:val="single" w:sz="4" w:space="0" w:color="003399"/>
          <w:bottom w:val="single" w:sz="12" w:space="0" w:color="003399"/>
          <w:insideH w:val="single" w:sz="4" w:space="0" w:color="003399"/>
          <w:insideV w:val="single" w:sz="4" w:space="0" w:color="003399"/>
        </w:tblBorders>
        <w:tblLayout w:type="fixed"/>
        <w:tblLook w:val="01E0"/>
      </w:tblPr>
      <w:tblGrid>
        <w:gridCol w:w="2431"/>
        <w:gridCol w:w="4746"/>
      </w:tblGrid>
      <w:tr w:rsidR="00EC5358" w:rsidRPr="00172729" w:rsidTr="00D216C5">
        <w:tc>
          <w:tcPr>
            <w:tcW w:w="2431" w:type="dxa"/>
            <w:tcBorders>
              <w:bottom w:val="single" w:sz="12" w:space="0" w:color="003399"/>
            </w:tcBorders>
          </w:tcPr>
          <w:p w:rsidR="00EC5358" w:rsidRPr="00A16138" w:rsidRDefault="00EC5358" w:rsidP="00C81308">
            <w:pPr>
              <w:rPr>
                <w:b/>
                <w:bCs/>
              </w:rPr>
            </w:pPr>
            <w:r w:rsidRPr="00A16138">
              <w:rPr>
                <w:b/>
                <w:bCs/>
              </w:rPr>
              <w:t>Shortcut</w:t>
            </w:r>
          </w:p>
        </w:tc>
        <w:tc>
          <w:tcPr>
            <w:tcW w:w="4746" w:type="dxa"/>
            <w:tcBorders>
              <w:bottom w:val="single" w:sz="12" w:space="0" w:color="003399"/>
            </w:tcBorders>
          </w:tcPr>
          <w:p w:rsidR="00EC5358" w:rsidRPr="00A16138" w:rsidRDefault="00EC5358" w:rsidP="00C81308">
            <w:pPr>
              <w:rPr>
                <w:b/>
                <w:bCs/>
              </w:rPr>
            </w:pPr>
            <w:r w:rsidRPr="00A16138">
              <w:rPr>
                <w:b/>
                <w:bCs/>
                <w:lang w:bidi="he-IL"/>
              </w:rPr>
              <w:t>Media</w:t>
            </w:r>
            <w:r w:rsidRPr="00A16138">
              <w:rPr>
                <w:b/>
                <w:bCs/>
              </w:rPr>
              <w:t xml:space="preserve"> type</w:t>
            </w:r>
            <w:r w:rsidR="00EF386F" w:rsidRPr="00A16138">
              <w:rPr>
                <w:b/>
                <w:bCs/>
              </w:rPr>
              <w:fldChar w:fldCharType="begin"/>
            </w:r>
            <w:r w:rsidRPr="00A16138">
              <w:rPr>
                <w:b/>
                <w:bCs/>
              </w:rPr>
              <w:instrText xml:space="preserve"> XE "</w:instrText>
            </w:r>
            <w:r w:rsidRPr="00A16138">
              <w:rPr>
                <w:b/>
                <w:bCs/>
                <w:lang w:bidi="he-IL"/>
              </w:rPr>
              <w:instrText>Mime type</w:instrText>
            </w:r>
            <w:r w:rsidRPr="00A16138">
              <w:rPr>
                <w:b/>
                <w:bCs/>
              </w:rPr>
              <w:instrText xml:space="preserve">" </w:instrText>
            </w:r>
            <w:r w:rsidR="00EF386F" w:rsidRPr="00A16138">
              <w:rPr>
                <w:b/>
                <w:bCs/>
              </w:rPr>
              <w:fldChar w:fldCharType="end"/>
            </w:r>
          </w:p>
        </w:tc>
      </w:tr>
      <w:tr w:rsidR="00EC5358" w:rsidRPr="00172729" w:rsidTr="00D216C5">
        <w:tc>
          <w:tcPr>
            <w:tcW w:w="2431" w:type="dxa"/>
          </w:tcPr>
          <w:p w:rsidR="00EC5358" w:rsidRPr="00EC5358" w:rsidRDefault="00EC5358" w:rsidP="00C81308">
            <w:r w:rsidRPr="00EC5358">
              <w:t xml:space="preserve">json </w:t>
            </w:r>
          </w:p>
        </w:tc>
        <w:tc>
          <w:tcPr>
            <w:tcW w:w="4746" w:type="dxa"/>
          </w:tcPr>
          <w:p w:rsidR="00EC5358" w:rsidRPr="00EC5358" w:rsidRDefault="00EC5358" w:rsidP="007F4BF9">
            <w:r w:rsidRPr="00EC5358">
              <w:t xml:space="preserve">text/javascript </w:t>
            </w:r>
          </w:p>
        </w:tc>
      </w:tr>
      <w:tr w:rsidR="00EC5358" w:rsidRPr="00172729" w:rsidTr="00D216C5">
        <w:tc>
          <w:tcPr>
            <w:tcW w:w="2431" w:type="dxa"/>
          </w:tcPr>
          <w:p w:rsidR="00EC5358" w:rsidRPr="00EC5358" w:rsidRDefault="00EC5358" w:rsidP="00C81308">
            <w:r w:rsidRPr="00EC5358">
              <w:t xml:space="preserve">atom </w:t>
            </w:r>
          </w:p>
        </w:tc>
        <w:tc>
          <w:tcPr>
            <w:tcW w:w="4746" w:type="dxa"/>
          </w:tcPr>
          <w:p w:rsidR="00EC5358" w:rsidRPr="00EC5358" w:rsidRDefault="00EC5358" w:rsidP="007F4BF9">
            <w:r w:rsidRPr="00EC5358">
              <w:t xml:space="preserve">application/atom+xml </w:t>
            </w:r>
          </w:p>
        </w:tc>
      </w:tr>
      <w:tr w:rsidR="00EC5358" w:rsidRPr="00172729" w:rsidTr="00D216C5">
        <w:tc>
          <w:tcPr>
            <w:tcW w:w="2431" w:type="dxa"/>
          </w:tcPr>
          <w:p w:rsidR="00EC5358" w:rsidRPr="00EC5358" w:rsidRDefault="00EC5358" w:rsidP="00C81308">
            <w:r w:rsidRPr="00EC5358">
              <w:t xml:space="preserve">xml </w:t>
            </w:r>
          </w:p>
        </w:tc>
        <w:tc>
          <w:tcPr>
            <w:tcW w:w="4746" w:type="dxa"/>
          </w:tcPr>
          <w:p w:rsidR="00EC5358" w:rsidRPr="00EC5358" w:rsidRDefault="00EC5358" w:rsidP="007F4BF9">
            <w:r w:rsidRPr="00EC5358">
              <w:t xml:space="preserve">application/xml </w:t>
            </w:r>
          </w:p>
        </w:tc>
      </w:tr>
      <w:tr w:rsidR="00EC5358" w:rsidRPr="00172729" w:rsidTr="00D216C5">
        <w:tc>
          <w:tcPr>
            <w:tcW w:w="2431" w:type="dxa"/>
          </w:tcPr>
          <w:p w:rsidR="00EC5358" w:rsidRPr="00EC5358" w:rsidRDefault="00EC5358" w:rsidP="00C81308">
            <w:r w:rsidRPr="00EC5358">
              <w:t xml:space="preserve">text </w:t>
            </w:r>
          </w:p>
        </w:tc>
        <w:tc>
          <w:tcPr>
            <w:tcW w:w="4746" w:type="dxa"/>
          </w:tcPr>
          <w:p w:rsidR="00EC5358" w:rsidRPr="00EC5358" w:rsidRDefault="00EC5358" w:rsidP="007F4BF9">
            <w:r w:rsidRPr="00EC5358">
              <w:t xml:space="preserve">text/plain </w:t>
            </w:r>
          </w:p>
        </w:tc>
      </w:tr>
      <w:tr w:rsidR="00EC5358" w:rsidRPr="00172729" w:rsidTr="00D216C5">
        <w:trPr>
          <w:trHeight w:val="347"/>
        </w:trPr>
        <w:tc>
          <w:tcPr>
            <w:tcW w:w="2431" w:type="dxa"/>
          </w:tcPr>
          <w:p w:rsidR="00EC5358" w:rsidRPr="00EC5358" w:rsidRDefault="00EC5358" w:rsidP="00C81308">
            <w:r w:rsidRPr="00EC5358">
              <w:t xml:space="preserve">html </w:t>
            </w:r>
          </w:p>
        </w:tc>
        <w:tc>
          <w:tcPr>
            <w:tcW w:w="4746" w:type="dxa"/>
          </w:tcPr>
          <w:p w:rsidR="00EC5358" w:rsidRPr="00EC5358" w:rsidRDefault="00EC5358" w:rsidP="007F4BF9">
            <w:r w:rsidRPr="00EC5358">
              <w:t xml:space="preserve">text/html </w:t>
            </w:r>
          </w:p>
        </w:tc>
      </w:tr>
      <w:tr w:rsidR="00EC5358" w:rsidRPr="00172729" w:rsidTr="00D216C5">
        <w:tc>
          <w:tcPr>
            <w:tcW w:w="2431" w:type="dxa"/>
          </w:tcPr>
          <w:p w:rsidR="00EC5358" w:rsidRPr="00EC5358" w:rsidRDefault="00EC5358" w:rsidP="00C81308">
            <w:r w:rsidRPr="00EC5358">
              <w:t xml:space="preserve">csv </w:t>
            </w:r>
          </w:p>
        </w:tc>
        <w:tc>
          <w:tcPr>
            <w:tcW w:w="4746" w:type="dxa"/>
          </w:tcPr>
          <w:p w:rsidR="00EC5358" w:rsidRPr="00EC5358" w:rsidRDefault="00EC5358" w:rsidP="007F4BF9">
            <w:r w:rsidRPr="00EC5358">
              <w:t xml:space="preserve">text/csv </w:t>
            </w:r>
          </w:p>
        </w:tc>
      </w:tr>
      <w:tr w:rsidR="00EC5358" w:rsidRPr="00172729" w:rsidTr="00D216C5">
        <w:tc>
          <w:tcPr>
            <w:tcW w:w="2431" w:type="dxa"/>
          </w:tcPr>
          <w:p w:rsidR="00EC5358" w:rsidRPr="00EC5358" w:rsidRDefault="00EC5358" w:rsidP="00C81308">
            <w:r w:rsidRPr="00EC5358">
              <w:t xml:space="preserve">opensearch </w:t>
            </w:r>
          </w:p>
        </w:tc>
        <w:tc>
          <w:tcPr>
            <w:tcW w:w="4746" w:type="dxa"/>
          </w:tcPr>
          <w:p w:rsidR="00EC5358" w:rsidRPr="00EC5358" w:rsidRDefault="00EC5358" w:rsidP="007F4BF9">
            <w:r w:rsidRPr="00EC5358">
              <w:t xml:space="preserve">application/opensearchdescription+xml </w:t>
            </w:r>
          </w:p>
        </w:tc>
      </w:tr>
    </w:tbl>
    <w:p w:rsidR="00960FDD" w:rsidRDefault="00960FDD" w:rsidP="008D574B">
      <w:pPr>
        <w:pStyle w:val="h3Head3"/>
      </w:pPr>
      <w:bookmarkStart w:id="97" w:name="_Toc235421259"/>
      <w:r>
        <w:t>Customiz</w:t>
      </w:r>
      <w:r w:rsidR="00D740C0">
        <w:t>ing</w:t>
      </w:r>
      <w:r>
        <w:t xml:space="preserve"> Shortcuts</w:t>
      </w:r>
      <w:bookmarkEnd w:id="97"/>
    </w:p>
    <w:p w:rsidR="00A71677" w:rsidRDefault="005A0EE4" w:rsidP="00355194">
      <w:pPr>
        <w:pStyle w:val="Body"/>
      </w:pPr>
      <w:r>
        <w:t xml:space="preserve">The shortcuts table can be customized by overriding the </w:t>
      </w:r>
      <w:r w:rsidR="00355194">
        <w:t>DeploymentC</w:t>
      </w:r>
      <w:r>
        <w:t xml:space="preserve">onfiguration class. </w:t>
      </w:r>
      <w:r w:rsidR="00F604D0">
        <w:br/>
      </w:r>
    </w:p>
    <w:tbl>
      <w:tblPr>
        <w:tblStyle w:val="TableGrid"/>
        <w:tblW w:w="0" w:type="auto"/>
        <w:tblInd w:w="15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5" w:color="auto" w:fill="auto"/>
        <w:tblLook w:val="04A0"/>
      </w:tblPr>
      <w:tblGrid>
        <w:gridCol w:w="7238"/>
      </w:tblGrid>
      <w:tr w:rsidR="00F604D0" w:rsidTr="00F604D0">
        <w:tc>
          <w:tcPr>
            <w:tcW w:w="7238" w:type="dxa"/>
            <w:shd w:val="pct5" w:color="auto" w:fill="auto"/>
          </w:tcPr>
          <w:p w:rsidR="00F604D0" w:rsidRDefault="00F604D0" w:rsidP="000D19AB">
            <w:pPr>
              <w:pStyle w:val="Body"/>
              <w:ind w:left="46"/>
            </w:pPr>
            <w:r>
              <w:t>Refer to chapter</w:t>
            </w:r>
            <w:r w:rsidR="00A237F1">
              <w:t xml:space="preserve"> 2, section </w:t>
            </w:r>
            <w:r w:rsidR="00EF386F">
              <w:fldChar w:fldCharType="begin"/>
            </w:r>
            <w:r w:rsidR="000D19AB">
              <w:instrText xml:space="preserve"> REF _Ref230332499 \r \h </w:instrText>
            </w:r>
            <w:r w:rsidR="00EF386F">
              <w:fldChar w:fldCharType="separate"/>
            </w:r>
            <w:r w:rsidR="000516FB">
              <w:rPr>
                <w:rFonts w:hint="eastAsia"/>
                <w:cs/>
              </w:rPr>
              <w:t>‎</w:t>
            </w:r>
            <w:r w:rsidR="000516FB">
              <w:t>2.3</w:t>
            </w:r>
            <w:r w:rsidR="00EF386F">
              <w:fldChar w:fldCharType="end"/>
            </w:r>
            <w:r>
              <w:t xml:space="preserve"> for more information about </w:t>
            </w:r>
            <w:r w:rsidRPr="00A71677">
              <w:rPr>
                <w:b/>
                <w:bCs/>
              </w:rPr>
              <w:t>Deployment Configuration</w:t>
            </w:r>
            <w:r>
              <w:t>.</w:t>
            </w:r>
          </w:p>
        </w:tc>
      </w:tr>
    </w:tbl>
    <w:p w:rsidR="00F604D0" w:rsidRDefault="00F604D0" w:rsidP="00CB4F47">
      <w:pPr>
        <w:pStyle w:val="Body"/>
      </w:pPr>
    </w:p>
    <w:p w:rsidR="00C61E2C" w:rsidRDefault="00FA3EA6" w:rsidP="00274DC1">
      <w:pPr>
        <w:pStyle w:val="h1Head1"/>
      </w:pPr>
      <w:bookmarkStart w:id="98" w:name="_Ref229301528"/>
      <w:bookmarkStart w:id="99" w:name="_Toc235421260"/>
      <w:r>
        <w:lastRenderedPageBreak/>
        <w:t>Link Builder</w:t>
      </w:r>
      <w:r w:rsidR="00FC34F3">
        <w:t>s</w:t>
      </w:r>
      <w:bookmarkEnd w:id="98"/>
      <w:bookmarkEnd w:id="99"/>
    </w:p>
    <w:p w:rsidR="00B950FE" w:rsidRDefault="00AC10F5" w:rsidP="00A237F1">
      <w:pPr>
        <w:pStyle w:val="Body"/>
      </w:pPr>
      <w:r w:rsidRPr="00444518">
        <w:t>The</w:t>
      </w:r>
      <w:r>
        <w:t xml:space="preserve"> </w:t>
      </w:r>
      <w:r>
        <w:rPr>
          <w:b/>
          <w:bCs/>
        </w:rPr>
        <w:t>Link</w:t>
      </w:r>
      <w:r w:rsidRPr="00AC10F5">
        <w:rPr>
          <w:b/>
          <w:bCs/>
        </w:rPr>
        <w:t>Builders</w:t>
      </w:r>
      <w:r w:rsidRPr="00444518">
        <w:t xml:space="preserve"> interface </w:t>
      </w:r>
      <w:r>
        <w:t>enables</w:t>
      </w:r>
      <w:r w:rsidRPr="00444518">
        <w:t xml:space="preserve"> </w:t>
      </w:r>
      <w:r>
        <w:t xml:space="preserve">access to two types of links builders, the </w:t>
      </w:r>
      <w:r w:rsidRPr="00AC10F5">
        <w:rPr>
          <w:b/>
          <w:bCs/>
        </w:rPr>
        <w:t>SystemLinksBuilder</w:t>
      </w:r>
      <w:r>
        <w:t xml:space="preserve"> and the </w:t>
      </w:r>
      <w:r w:rsidRPr="00AC10F5">
        <w:rPr>
          <w:b/>
          <w:bCs/>
        </w:rPr>
        <w:t>SingleLinkBuilder</w:t>
      </w:r>
      <w:r w:rsidRPr="00444518">
        <w:t xml:space="preserve">. An instance of </w:t>
      </w:r>
      <w:r>
        <w:t>LinkBuilders</w:t>
      </w:r>
      <w:r w:rsidRPr="00444518">
        <w:t xml:space="preserve"> </w:t>
      </w:r>
      <w:r>
        <w:t>is</w:t>
      </w:r>
      <w:r w:rsidRPr="00444518">
        <w:t xml:space="preserve"> injected into a class field or method parameter</w:t>
      </w:r>
      <w:r>
        <w:t xml:space="preserve"> using the @Context annotation.</w:t>
      </w:r>
      <w:r w:rsidR="00A237F1">
        <w:t xml:space="preserve"> </w:t>
      </w:r>
      <w:r w:rsidR="00F423CA">
        <w:rPr>
          <w:lang w:bidi="he-IL"/>
        </w:rPr>
        <w:t>Upon creation, t</w:t>
      </w:r>
      <w:r w:rsidR="002539BB">
        <w:rPr>
          <w:lang w:bidi="he-IL"/>
        </w:rPr>
        <w:t xml:space="preserve">he </w:t>
      </w:r>
      <w:r w:rsidR="002539BB" w:rsidRPr="00D83739">
        <w:t>LinkBuilders</w:t>
      </w:r>
      <w:r w:rsidR="002539BB" w:rsidRPr="00444518">
        <w:t xml:space="preserve"> </w:t>
      </w:r>
      <w:r w:rsidR="005C4216">
        <w:t>automatically</w:t>
      </w:r>
      <w:r w:rsidR="00E977A7">
        <w:t xml:space="preserve"> </w:t>
      </w:r>
      <w:r w:rsidR="002539BB">
        <w:rPr>
          <w:lang w:bidi="he-IL"/>
        </w:rPr>
        <w:t xml:space="preserve">detects if </w:t>
      </w:r>
      <w:r w:rsidR="00C7267F">
        <w:rPr>
          <w:lang w:bidi="he-IL"/>
        </w:rPr>
        <w:t xml:space="preserve">the target method being invoked is a resource method or </w:t>
      </w:r>
      <w:r w:rsidR="002539BB">
        <w:rPr>
          <w:lang w:bidi="he-IL"/>
        </w:rPr>
        <w:t xml:space="preserve">a </w:t>
      </w:r>
      <w:r w:rsidR="00C7267F">
        <w:rPr>
          <w:lang w:bidi="he-IL"/>
        </w:rPr>
        <w:t>sub-</w:t>
      </w:r>
      <w:r w:rsidR="002539BB">
        <w:rPr>
          <w:lang w:bidi="he-IL"/>
        </w:rPr>
        <w:t>resource</w:t>
      </w:r>
      <w:r w:rsidR="00961759">
        <w:rPr>
          <w:lang w:bidi="he-IL"/>
        </w:rPr>
        <w:t xml:space="preserve"> </w:t>
      </w:r>
      <w:r w:rsidR="00BC5CD3">
        <w:rPr>
          <w:lang w:bidi="he-IL"/>
        </w:rPr>
        <w:t>method</w:t>
      </w:r>
      <w:r w:rsidR="00C7267F">
        <w:rPr>
          <w:lang w:bidi="he-IL"/>
        </w:rPr>
        <w:t>.</w:t>
      </w:r>
      <w:r w:rsidR="00BC5CD3">
        <w:rPr>
          <w:lang w:bidi="he-IL"/>
        </w:rPr>
        <w:t xml:space="preserve"> </w:t>
      </w:r>
      <w:r w:rsidR="00C7267F">
        <w:rPr>
          <w:lang w:bidi="he-IL"/>
        </w:rPr>
        <w:t>T</w:t>
      </w:r>
      <w:r w:rsidR="006A5E61">
        <w:rPr>
          <w:lang w:bidi="he-IL"/>
        </w:rPr>
        <w:t>he “</w:t>
      </w:r>
      <w:r w:rsidR="006A5E61" w:rsidRPr="00A0523C">
        <w:rPr>
          <w:b/>
          <w:bCs/>
          <w:lang w:bidi="he-IL"/>
        </w:rPr>
        <w:t>resource</w:t>
      </w:r>
      <w:r w:rsidR="006A5E61">
        <w:rPr>
          <w:lang w:bidi="he-IL"/>
        </w:rPr>
        <w:t>” and “</w:t>
      </w:r>
      <w:r w:rsidR="006A5E61" w:rsidRPr="00C81308">
        <w:rPr>
          <w:b/>
          <w:bCs/>
          <w:lang w:bidi="he-IL"/>
        </w:rPr>
        <w:t>subResource</w:t>
      </w:r>
      <w:r w:rsidR="006A5E61">
        <w:rPr>
          <w:lang w:bidi="he-IL"/>
        </w:rPr>
        <w:t xml:space="preserve">” properties of the builder </w:t>
      </w:r>
      <w:r w:rsidR="00BF19C8">
        <w:rPr>
          <w:lang w:bidi="he-IL"/>
        </w:rPr>
        <w:t xml:space="preserve">are </w:t>
      </w:r>
      <w:r w:rsidR="00C70FEA">
        <w:rPr>
          <w:lang w:bidi="he-IL"/>
        </w:rPr>
        <w:t>initialized according to the invoked method type</w:t>
      </w:r>
      <w:r w:rsidR="006A5E61">
        <w:rPr>
          <w:lang w:bidi="he-IL"/>
        </w:rPr>
        <w:t>.</w:t>
      </w:r>
      <w:r w:rsidR="00A71677">
        <w:rPr>
          <w:lang w:bidi="he-IL"/>
        </w:rPr>
        <w:t xml:space="preserve"> </w:t>
      </w:r>
      <w:r w:rsidR="00B950FE">
        <w:rPr>
          <w:lang w:bidi="he-IL"/>
        </w:rPr>
        <w:t xml:space="preserve">The link builder interfaces reside in the </w:t>
      </w:r>
      <w:r w:rsidR="00653D23">
        <w:rPr>
          <w:b/>
          <w:bCs/>
          <w:lang w:bidi="he-IL"/>
        </w:rPr>
        <w:t>org.apache.wink</w:t>
      </w:r>
      <w:r w:rsidR="00B950FE" w:rsidRPr="00C15F7E">
        <w:rPr>
          <w:b/>
          <w:bCs/>
          <w:lang w:bidi="he-IL"/>
        </w:rPr>
        <w:t>.server.utils</w:t>
      </w:r>
      <w:r w:rsidR="00B950FE">
        <w:rPr>
          <w:lang w:bidi="he-IL"/>
        </w:rPr>
        <w:t xml:space="preserve"> package.</w:t>
      </w:r>
      <w:r w:rsidR="00B950FE">
        <w:t xml:space="preserve"> </w:t>
      </w:r>
    </w:p>
    <w:p w:rsidR="00F30A51" w:rsidRDefault="00924331" w:rsidP="001D59C8">
      <w:pPr>
        <w:pStyle w:val="h2Head2"/>
      </w:pPr>
      <w:bookmarkStart w:id="100" w:name="_Toc235421261"/>
      <w:r>
        <w:t>Link Builders Overview</w:t>
      </w:r>
      <w:bookmarkEnd w:id="100"/>
      <w:r>
        <w:t xml:space="preserve"> </w:t>
      </w:r>
    </w:p>
    <w:p w:rsidR="00D341BD" w:rsidRDefault="00F41DD8" w:rsidP="0046568C">
      <w:pPr>
        <w:pStyle w:val="Body"/>
      </w:pPr>
      <w:r>
        <w:t xml:space="preserve">The JAX-RS specification </w:t>
      </w:r>
      <w:r w:rsidR="00D341BD">
        <w:t>defines the UriBuilder interface</w:t>
      </w:r>
      <w:r>
        <w:t xml:space="preserve"> used to </w:t>
      </w:r>
      <w:r w:rsidR="00D341BD">
        <w:t>construct</w:t>
      </w:r>
      <w:r w:rsidR="009E3A5D">
        <w:t xml:space="preserve"> </w:t>
      </w:r>
      <w:r w:rsidR="00D341BD">
        <w:t xml:space="preserve">a URI from a template, but does not </w:t>
      </w:r>
      <w:r w:rsidR="009D1858">
        <w:t xml:space="preserve">specify </w:t>
      </w:r>
      <w:r w:rsidR="00D341BD">
        <w:t>a</w:t>
      </w:r>
      <w:r w:rsidR="00EE32D1">
        <w:t>ny</w:t>
      </w:r>
      <w:r w:rsidR="00D341BD">
        <w:t xml:space="preserve"> mechanism </w:t>
      </w:r>
      <w:r w:rsidR="00EE32D1">
        <w:t xml:space="preserve">that can </w:t>
      </w:r>
      <w:r w:rsidR="00D341BD">
        <w:t>automatically generat</w:t>
      </w:r>
      <w:r w:rsidR="00EE32D1">
        <w:t>e</w:t>
      </w:r>
      <w:r w:rsidR="00D341BD">
        <w:t xml:space="preserve"> all </w:t>
      </w:r>
      <w:r w:rsidR="0064359D">
        <w:t xml:space="preserve">resource </w:t>
      </w:r>
      <w:r w:rsidR="00D341BD">
        <w:t>links</w:t>
      </w:r>
      <w:r w:rsidR="00EE32D1">
        <w:t xml:space="preserve">. </w:t>
      </w:r>
    </w:p>
    <w:p w:rsidR="00D341BD" w:rsidRDefault="003503FD" w:rsidP="0046568C">
      <w:pPr>
        <w:pStyle w:val="Body"/>
      </w:pPr>
      <w:r>
        <w:t>Wink</w:t>
      </w:r>
      <w:r w:rsidR="002E266C">
        <w:t xml:space="preserve"> provides the SystemLinksBuilder for automatic generat</w:t>
      </w:r>
      <w:r w:rsidR="004E4F77">
        <w:t>ion</w:t>
      </w:r>
      <w:r w:rsidR="002E266C">
        <w:t xml:space="preserve"> </w:t>
      </w:r>
      <w:r w:rsidR="004E4F77">
        <w:t xml:space="preserve">of </w:t>
      </w:r>
      <w:r w:rsidR="002E266C">
        <w:t xml:space="preserve">all the alternate links to a resource, one link per every supported media type. </w:t>
      </w:r>
      <w:r w:rsidR="0046568C">
        <w:t>For example, t</w:t>
      </w:r>
      <w:r w:rsidR="002E266C">
        <w:t>his is useful</w:t>
      </w:r>
      <w:r w:rsidR="0046568C">
        <w:t xml:space="preserve"> </w:t>
      </w:r>
      <w:r w:rsidR="002E266C">
        <w:t xml:space="preserve">for an </w:t>
      </w:r>
      <w:r w:rsidR="00D341BD">
        <w:t xml:space="preserve">application </w:t>
      </w:r>
      <w:r w:rsidR="003F70B4">
        <w:t xml:space="preserve">that </w:t>
      </w:r>
      <w:r w:rsidR="00D341BD">
        <w:t>prod</w:t>
      </w:r>
      <w:r w:rsidR="00490FFA">
        <w:t>uces</w:t>
      </w:r>
      <w:r w:rsidR="00D341BD">
        <w:t xml:space="preserve"> Atom feeds to include in the feed all the alternate representations of the resource. </w:t>
      </w:r>
    </w:p>
    <w:p w:rsidR="00B13EEE" w:rsidRDefault="003503FD" w:rsidP="006E18A5">
      <w:pPr>
        <w:pStyle w:val="Body"/>
      </w:pPr>
      <w:r>
        <w:t>Wink</w:t>
      </w:r>
      <w:r w:rsidR="00A534B7" w:rsidRPr="006E18A5">
        <w:t xml:space="preserve"> provides a mechanism for defining </w:t>
      </w:r>
      <w:r w:rsidR="00086D05" w:rsidRPr="006E18A5">
        <w:t>if</w:t>
      </w:r>
      <w:r w:rsidR="00A534B7" w:rsidRPr="006E18A5">
        <w:t xml:space="preserve"> the generated links should be</w:t>
      </w:r>
      <w:r w:rsidR="00086D05" w:rsidRPr="006E18A5">
        <w:t xml:space="preserve"> </w:t>
      </w:r>
      <w:r w:rsidR="00A534B7" w:rsidRPr="006E18A5">
        <w:t xml:space="preserve">absolute </w:t>
      </w:r>
      <w:r w:rsidR="006E18A5" w:rsidRPr="006E18A5">
        <w:t xml:space="preserve">links </w:t>
      </w:r>
      <w:r w:rsidR="00A534B7" w:rsidRPr="006E18A5">
        <w:t xml:space="preserve">or relative to </w:t>
      </w:r>
      <w:r w:rsidR="00086D05" w:rsidRPr="006E18A5">
        <w:t>a</w:t>
      </w:r>
      <w:r w:rsidR="00A534B7" w:rsidRPr="006E18A5">
        <w:t xml:space="preserve"> base URI.</w:t>
      </w:r>
      <w:r w:rsidR="00BE6328" w:rsidRPr="006E18A5">
        <w:t xml:space="preserve"> </w:t>
      </w:r>
      <w:r w:rsidR="00ED5CF1" w:rsidRPr="006E18A5">
        <w:t>For</w:t>
      </w:r>
      <w:r w:rsidR="00ED5CF1">
        <w:t xml:space="preserve"> example, </w:t>
      </w:r>
      <w:r w:rsidR="006E18A5">
        <w:t xml:space="preserve">links embedded in an Atom feed should be as short as possible in order to optimize the payload size. </w:t>
      </w:r>
    </w:p>
    <w:p w:rsidR="00070D8A" w:rsidRDefault="00070D8A" w:rsidP="001D59C8">
      <w:pPr>
        <w:pStyle w:val="h2Head2"/>
      </w:pPr>
      <w:bookmarkStart w:id="101" w:name="_Toc235421262"/>
      <w:r>
        <w:t>The “alt” Query Parameter</w:t>
      </w:r>
      <w:bookmarkEnd w:id="101"/>
    </w:p>
    <w:p w:rsidR="002D29D1" w:rsidRDefault="003503FD" w:rsidP="00653D23">
      <w:pPr>
        <w:pStyle w:val="Body"/>
      </w:pPr>
      <w:r>
        <w:t>Wink</w:t>
      </w:r>
      <w:r w:rsidR="00F53937">
        <w:t xml:space="preserve"> supports the special query parameter </w:t>
      </w:r>
      <w:r w:rsidR="00F53937" w:rsidRPr="00F53937">
        <w:rPr>
          <w:b/>
          <w:bCs/>
        </w:rPr>
        <w:t>“alt”</w:t>
      </w:r>
      <w:r w:rsidR="00971086">
        <w:t xml:space="preserve"> that is used to</w:t>
      </w:r>
      <w:r w:rsidR="00F53937">
        <w:t xml:space="preserve"> override the value of the request Accept </w:t>
      </w:r>
      <w:r w:rsidR="00F53937" w:rsidRPr="002D29D1">
        <w:t xml:space="preserve">header. When the link builders generate a link that </w:t>
      </w:r>
      <w:r w:rsidR="00F130AF" w:rsidRPr="002D29D1">
        <w:t>specifies</w:t>
      </w:r>
      <w:r w:rsidR="00F53937" w:rsidRPr="002D29D1">
        <w:t xml:space="preserve"> the “</w:t>
      </w:r>
      <w:r w:rsidR="00F53937" w:rsidRPr="002D29D1">
        <w:rPr>
          <w:b/>
          <w:bCs/>
        </w:rPr>
        <w:t>type</w:t>
      </w:r>
      <w:r w:rsidR="00F53937" w:rsidRPr="002D29D1">
        <w:t xml:space="preserve">” attribute, </w:t>
      </w:r>
      <w:r w:rsidR="002D29D1" w:rsidRPr="002D29D1">
        <w:t xml:space="preserve">then </w:t>
      </w:r>
      <w:r w:rsidR="00F130AF" w:rsidRPr="002D29D1">
        <w:t>the “</w:t>
      </w:r>
      <w:r w:rsidR="00F130AF" w:rsidRPr="002D29D1">
        <w:rPr>
          <w:b/>
          <w:bCs/>
        </w:rPr>
        <w:t>alt</w:t>
      </w:r>
      <w:r w:rsidR="00F130AF" w:rsidRPr="002D29D1">
        <w:t>” query parameter is automatically</w:t>
      </w:r>
      <w:r w:rsidR="004610B9" w:rsidRPr="002D29D1">
        <w:t xml:space="preserve"> </w:t>
      </w:r>
      <w:r w:rsidR="00F130AF" w:rsidRPr="002D29D1">
        <w:t xml:space="preserve">added to the </w:t>
      </w:r>
      <w:r w:rsidR="002D29D1" w:rsidRPr="002D29D1">
        <w:t xml:space="preserve">generated </w:t>
      </w:r>
      <w:r w:rsidR="00F130AF" w:rsidRPr="002D29D1">
        <w:t xml:space="preserve">link. This is controlled by setting the </w:t>
      </w:r>
      <w:r w:rsidR="00653D23">
        <w:rPr>
          <w:b/>
          <w:bCs/>
        </w:rPr>
        <w:t>wink</w:t>
      </w:r>
      <w:r w:rsidR="00F130AF" w:rsidRPr="002D29D1">
        <w:rPr>
          <w:b/>
          <w:bCs/>
        </w:rPr>
        <w:t>.addAltParam</w:t>
      </w:r>
      <w:r w:rsidR="00F130AF" w:rsidRPr="002D29D1">
        <w:t xml:space="preserve"> key of the configuration properties file </w:t>
      </w:r>
      <w:r w:rsidR="008E5F79" w:rsidRPr="002D29D1">
        <w:t>or</w:t>
      </w:r>
      <w:r w:rsidR="00F71992" w:rsidRPr="002D29D1">
        <w:t xml:space="preserve"> by calling the </w:t>
      </w:r>
      <w:r w:rsidR="0049779A" w:rsidRPr="002D29D1">
        <w:t>LinksBuilder</w:t>
      </w:r>
      <w:r w:rsidR="0049779A" w:rsidRPr="00A05782">
        <w:t>#</w:t>
      </w:r>
      <w:r w:rsidR="00F71992" w:rsidRPr="00A05782">
        <w:t>addAltParam()</w:t>
      </w:r>
      <w:r w:rsidR="00F71992" w:rsidRPr="002D29D1">
        <w:t xml:space="preserve"> method.</w:t>
      </w:r>
      <w:r w:rsidR="002D29D1" w:rsidRPr="002D29D1">
        <w:t xml:space="preserve"> </w:t>
      </w:r>
    </w:p>
    <w:tbl>
      <w:tblPr>
        <w:tblStyle w:val="TableGrid"/>
        <w:tblW w:w="0" w:type="auto"/>
        <w:tblInd w:w="15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5" w:color="auto" w:fill="auto"/>
        <w:tblLook w:val="04A0"/>
      </w:tblPr>
      <w:tblGrid>
        <w:gridCol w:w="7350"/>
      </w:tblGrid>
      <w:tr w:rsidR="0088253D" w:rsidTr="0088253D">
        <w:tc>
          <w:tcPr>
            <w:tcW w:w="7350" w:type="dxa"/>
            <w:shd w:val="pct5" w:color="auto" w:fill="auto"/>
          </w:tcPr>
          <w:p w:rsidR="0088253D" w:rsidRPr="0088253D" w:rsidRDefault="0088253D" w:rsidP="00106FA1">
            <w:pPr>
              <w:pStyle w:val="Body"/>
              <w:ind w:left="4"/>
            </w:pPr>
            <w:r w:rsidRPr="002D29D1">
              <w:t xml:space="preserve">Refer to </w:t>
            </w:r>
            <w:r w:rsidR="00A237F1">
              <w:t xml:space="preserve">chapter 3, </w:t>
            </w:r>
            <w:r w:rsidR="001B43BF">
              <w:t>section</w:t>
            </w:r>
            <w:r w:rsidR="00B45A7F">
              <w:t xml:space="preserve"> </w:t>
            </w:r>
            <w:r w:rsidR="00EF386F">
              <w:fldChar w:fldCharType="begin"/>
            </w:r>
            <w:r w:rsidR="00B45A7F">
              <w:instrText xml:space="preserve"> REF _Ref230516917 \r \h </w:instrText>
            </w:r>
            <w:r w:rsidR="00EF386F">
              <w:fldChar w:fldCharType="separate"/>
            </w:r>
            <w:r w:rsidR="000516FB">
              <w:rPr>
                <w:rFonts w:hint="eastAsia"/>
                <w:cs/>
              </w:rPr>
              <w:t>‎</w:t>
            </w:r>
            <w:r w:rsidR="000516FB">
              <w:t>3.5</w:t>
            </w:r>
            <w:r w:rsidR="00EF386F">
              <w:fldChar w:fldCharType="end"/>
            </w:r>
            <w:r w:rsidR="00B45A7F">
              <w:t xml:space="preserve"> </w:t>
            </w:r>
            <w:r>
              <w:t xml:space="preserve">for more information on </w:t>
            </w:r>
            <w:r w:rsidRPr="00A71677">
              <w:rPr>
                <w:b/>
                <w:bCs/>
              </w:rPr>
              <w:t>Configuration Properties</w:t>
            </w:r>
            <w:r w:rsidR="00AB32D5">
              <w:t>.</w:t>
            </w:r>
          </w:p>
        </w:tc>
      </w:tr>
    </w:tbl>
    <w:p w:rsidR="00AC10F5" w:rsidRPr="00AF7B8F" w:rsidRDefault="00AC10F5" w:rsidP="001D59C8">
      <w:pPr>
        <w:pStyle w:val="h2Head2"/>
      </w:pPr>
      <w:bookmarkStart w:id="102" w:name="_Toc235421263"/>
      <w:r w:rsidRPr="00AF7B8F">
        <w:lastRenderedPageBreak/>
        <w:t>System</w:t>
      </w:r>
      <w:r w:rsidR="00A661FE">
        <w:t xml:space="preserve"> </w:t>
      </w:r>
      <w:r w:rsidRPr="00AF7B8F">
        <w:t>Links</w:t>
      </w:r>
      <w:r w:rsidR="00A661FE">
        <w:t xml:space="preserve"> </w:t>
      </w:r>
      <w:r w:rsidRPr="00AF7B8F">
        <w:t>Builder</w:t>
      </w:r>
      <w:bookmarkEnd w:id="102"/>
    </w:p>
    <w:p w:rsidR="00344727" w:rsidRDefault="00AC10F5" w:rsidP="005012B6">
      <w:pPr>
        <w:pStyle w:val="Body"/>
        <w:rPr>
          <w:lang w:bidi="he-IL"/>
        </w:rPr>
      </w:pPr>
      <w:r>
        <w:rPr>
          <w:lang w:bidi="he-IL"/>
        </w:rPr>
        <w:t xml:space="preserve">The </w:t>
      </w:r>
      <w:r w:rsidRPr="004F3287">
        <w:rPr>
          <w:b/>
          <w:bCs/>
          <w:lang w:bidi="he-IL"/>
        </w:rPr>
        <w:t>SystemLinksBuilder</w:t>
      </w:r>
      <w:r>
        <w:rPr>
          <w:lang w:bidi="he-IL"/>
        </w:rPr>
        <w:t xml:space="preserve"> interface enables the generation of all, or a subset of, the </w:t>
      </w:r>
      <w:r w:rsidR="00557D04">
        <w:rPr>
          <w:lang w:bidi="he-IL"/>
        </w:rPr>
        <w:t>system</w:t>
      </w:r>
      <w:r>
        <w:rPr>
          <w:lang w:bidi="he-IL"/>
        </w:rPr>
        <w:t xml:space="preserve"> links</w:t>
      </w:r>
      <w:r w:rsidR="00557D04">
        <w:rPr>
          <w:lang w:bidi="he-IL"/>
        </w:rPr>
        <w:t xml:space="preserve"> </w:t>
      </w:r>
      <w:r>
        <w:rPr>
          <w:lang w:bidi="he-IL"/>
        </w:rPr>
        <w:t xml:space="preserve">to a resource or its sub-resources. The links </w:t>
      </w:r>
      <w:r w:rsidR="005012B6">
        <w:rPr>
          <w:lang w:bidi="he-IL"/>
        </w:rPr>
        <w:t>are</w:t>
      </w:r>
      <w:r>
        <w:rPr>
          <w:lang w:bidi="he-IL"/>
        </w:rPr>
        <w:t xml:space="preserve"> </w:t>
      </w:r>
      <w:r w:rsidR="004F3287">
        <w:rPr>
          <w:lang w:bidi="he-IL"/>
        </w:rPr>
        <w:t xml:space="preserve">generated </w:t>
      </w:r>
      <w:r w:rsidR="00CB4EE5">
        <w:rPr>
          <w:lang w:bidi="he-IL"/>
        </w:rPr>
        <w:t xml:space="preserve">as </w:t>
      </w:r>
      <w:r>
        <w:rPr>
          <w:lang w:bidi="he-IL"/>
        </w:rPr>
        <w:t>absolute</w:t>
      </w:r>
      <w:r w:rsidR="00CB4EE5">
        <w:rPr>
          <w:lang w:bidi="he-IL"/>
        </w:rPr>
        <w:t xml:space="preserve"> URIs</w:t>
      </w:r>
      <w:r>
        <w:rPr>
          <w:lang w:bidi="he-IL"/>
        </w:rPr>
        <w:t xml:space="preserve"> or </w:t>
      </w:r>
      <w:r w:rsidR="00CB4EE5">
        <w:rPr>
          <w:lang w:bidi="he-IL"/>
        </w:rPr>
        <w:t xml:space="preserve">as relative </w:t>
      </w:r>
      <w:r>
        <w:rPr>
          <w:lang w:bidi="he-IL"/>
        </w:rPr>
        <w:t xml:space="preserve">to the base </w:t>
      </w:r>
      <w:r w:rsidR="000875B8">
        <w:rPr>
          <w:lang w:bidi="he-IL"/>
        </w:rPr>
        <w:t>URI</w:t>
      </w:r>
      <w:r w:rsidR="003D1FA5" w:rsidRPr="003D1FA5">
        <w:rPr>
          <w:lang w:bidi="he-IL"/>
        </w:rPr>
        <w:t xml:space="preserve"> </w:t>
      </w:r>
      <w:r w:rsidR="003D1FA5">
        <w:rPr>
          <w:lang w:bidi="he-IL"/>
        </w:rPr>
        <w:t>accord</w:t>
      </w:r>
      <w:r w:rsidR="00CB4EE5">
        <w:rPr>
          <w:lang w:bidi="he-IL"/>
        </w:rPr>
        <w:t>ing</w:t>
      </w:r>
      <w:r w:rsidR="003D1FA5">
        <w:rPr>
          <w:lang w:bidi="he-IL"/>
        </w:rPr>
        <w:t xml:space="preserve"> to the </w:t>
      </w:r>
      <w:r w:rsidR="00CB4EE5" w:rsidRPr="00CB4EE5">
        <w:rPr>
          <w:lang w:bidi="he-IL"/>
        </w:rPr>
        <w:t xml:space="preserve">SystemLinksBuilder </w:t>
      </w:r>
      <w:r w:rsidR="003D1FA5">
        <w:rPr>
          <w:lang w:bidi="he-IL"/>
        </w:rPr>
        <w:t>state, request information or the application configuration</w:t>
      </w:r>
      <w:r w:rsidR="001108EA">
        <w:rPr>
          <w:lang w:bidi="he-IL"/>
        </w:rPr>
        <w:t>.</w:t>
      </w:r>
    </w:p>
    <w:p w:rsidR="00344727" w:rsidRDefault="00344727" w:rsidP="008D574B">
      <w:pPr>
        <w:pStyle w:val="h3Head3"/>
        <w:rPr>
          <w:lang w:bidi="he-IL"/>
        </w:rPr>
      </w:pPr>
      <w:bookmarkStart w:id="103" w:name="_Toc235421264"/>
      <w:r>
        <w:rPr>
          <w:lang w:bidi="he-IL"/>
        </w:rPr>
        <w:t>Example</w:t>
      </w:r>
      <w:bookmarkEnd w:id="103"/>
    </w:p>
    <w:tbl>
      <w:tblPr>
        <w:tblStyle w:val="TableGrid"/>
        <w:tblW w:w="0" w:type="auto"/>
        <w:tblInd w:w="1578" w:type="dxa"/>
        <w:shd w:val="pct5" w:color="auto" w:fill="auto"/>
        <w:tblLook w:val="04A0"/>
      </w:tblPr>
      <w:tblGrid>
        <w:gridCol w:w="7168"/>
      </w:tblGrid>
      <w:tr w:rsidR="00344727" w:rsidTr="00E83469">
        <w:tc>
          <w:tcPr>
            <w:tcW w:w="7168" w:type="dxa"/>
            <w:shd w:val="pct5" w:color="auto" w:fill="auto"/>
          </w:tcPr>
          <w:p w:rsidR="00DD0A62" w:rsidRPr="00F763FD" w:rsidRDefault="00DD0A62" w:rsidP="003A25FE">
            <w:pPr>
              <w:rPr>
                <w:rStyle w:val="ComputerOutput"/>
              </w:rPr>
            </w:pPr>
            <w:r w:rsidRPr="00F763FD">
              <w:rPr>
                <w:rStyle w:val="ComputerOutput"/>
              </w:rPr>
              <w:t>@Path(</w:t>
            </w:r>
            <w:r w:rsidR="007921D7" w:rsidRPr="00F763FD">
              <w:rPr>
                <w:rStyle w:val="ComputerOutput"/>
              </w:rPr>
              <w:t>“defects/{id}”</w:t>
            </w:r>
            <w:r w:rsidRPr="00F763FD">
              <w:rPr>
                <w:rStyle w:val="ComputerOutput"/>
              </w:rPr>
              <w:t>)</w:t>
            </w:r>
          </w:p>
          <w:p w:rsidR="00DD0A62" w:rsidRPr="00F763FD" w:rsidRDefault="00DD0A62" w:rsidP="003A25FE">
            <w:pPr>
              <w:rPr>
                <w:rStyle w:val="ComputerOutput"/>
              </w:rPr>
            </w:pPr>
            <w:r w:rsidRPr="00F763FD">
              <w:rPr>
                <w:rStyle w:val="ComputerOutput"/>
              </w:rPr>
              <w:t xml:space="preserve">public class </w:t>
            </w:r>
            <w:r w:rsidR="00C23E77" w:rsidRPr="00F763FD">
              <w:rPr>
                <w:rStyle w:val="ComputerOutput"/>
              </w:rPr>
              <w:t>Defect</w:t>
            </w:r>
            <w:r w:rsidRPr="00F763FD">
              <w:rPr>
                <w:rStyle w:val="ComputerOutput"/>
              </w:rPr>
              <w:t xml:space="preserve">Resource { </w:t>
            </w:r>
          </w:p>
          <w:p w:rsidR="00DD0A62" w:rsidRPr="00F763FD" w:rsidRDefault="00DD0A62" w:rsidP="003A25FE">
            <w:pPr>
              <w:rPr>
                <w:rStyle w:val="ComputerOutput"/>
              </w:rPr>
            </w:pPr>
            <w:r w:rsidRPr="00F763FD">
              <w:rPr>
                <w:rStyle w:val="ComputerOutput"/>
              </w:rPr>
              <w:t xml:space="preserve">  @GET</w:t>
            </w:r>
          </w:p>
          <w:p w:rsidR="00DD0A62" w:rsidRPr="00F763FD" w:rsidRDefault="00DD0A62" w:rsidP="003A25FE">
            <w:pPr>
              <w:rPr>
                <w:rStyle w:val="ComputerOutput"/>
              </w:rPr>
            </w:pPr>
            <w:r w:rsidRPr="00F763FD">
              <w:rPr>
                <w:rStyle w:val="ComputerOutput"/>
              </w:rPr>
              <w:t xml:space="preserve">  @Produces(“application/atom+xml”)</w:t>
            </w:r>
          </w:p>
          <w:p w:rsidR="00DD0A62" w:rsidRPr="00F763FD" w:rsidRDefault="00DD0A62" w:rsidP="003A25FE">
            <w:pPr>
              <w:rPr>
                <w:rStyle w:val="ComputerOutput"/>
              </w:rPr>
            </w:pPr>
            <w:r w:rsidRPr="00F763FD">
              <w:rPr>
                <w:rStyle w:val="ComputerOutput"/>
              </w:rPr>
              <w:t xml:space="preserve">  public Synd</w:t>
            </w:r>
            <w:r w:rsidR="00DE6B7C" w:rsidRPr="00F763FD">
              <w:rPr>
                <w:rStyle w:val="ComputerOutput"/>
              </w:rPr>
              <w:t>Entry</w:t>
            </w:r>
            <w:r w:rsidRPr="00F763FD">
              <w:rPr>
                <w:rStyle w:val="ComputerOutput"/>
              </w:rPr>
              <w:t xml:space="preserve"> getAtom() {</w:t>
            </w:r>
          </w:p>
          <w:p w:rsidR="00DD0A62" w:rsidRPr="00F763FD" w:rsidRDefault="00DD0A62" w:rsidP="003A25FE">
            <w:pPr>
              <w:rPr>
                <w:rStyle w:val="ComputerOutput"/>
              </w:rPr>
            </w:pPr>
            <w:r w:rsidRPr="00F763FD">
              <w:rPr>
                <w:rStyle w:val="ComputerOutput"/>
              </w:rPr>
              <w:t xml:space="preserve">    ...</w:t>
            </w:r>
          </w:p>
          <w:p w:rsidR="00DD0A62" w:rsidRPr="00F763FD" w:rsidRDefault="00DD0A62" w:rsidP="003A25FE">
            <w:pPr>
              <w:rPr>
                <w:rStyle w:val="ComputerOutput"/>
              </w:rPr>
            </w:pPr>
            <w:r w:rsidRPr="00F763FD">
              <w:rPr>
                <w:rStyle w:val="ComputerOutput"/>
              </w:rPr>
              <w:t xml:space="preserve">  }</w:t>
            </w:r>
          </w:p>
          <w:p w:rsidR="001A560F" w:rsidRPr="00F763FD" w:rsidRDefault="001A560F" w:rsidP="003A25FE">
            <w:pPr>
              <w:rPr>
                <w:rStyle w:val="ComputerOutput"/>
              </w:rPr>
            </w:pPr>
            <w:r w:rsidRPr="00F763FD">
              <w:rPr>
                <w:rStyle w:val="ComputerOutput"/>
              </w:rPr>
              <w:t xml:space="preserve">  @GET</w:t>
            </w:r>
          </w:p>
          <w:p w:rsidR="001A560F" w:rsidRPr="00F763FD" w:rsidRDefault="001A560F" w:rsidP="003A25FE">
            <w:pPr>
              <w:rPr>
                <w:rStyle w:val="ComputerOutput"/>
              </w:rPr>
            </w:pPr>
            <w:r w:rsidRPr="00F763FD">
              <w:rPr>
                <w:rStyle w:val="ComputerOutput"/>
              </w:rPr>
              <w:t xml:space="preserve">  @Produces(“application/json”)</w:t>
            </w:r>
          </w:p>
          <w:p w:rsidR="001A560F" w:rsidRPr="00F763FD" w:rsidRDefault="001A560F" w:rsidP="003A25FE">
            <w:pPr>
              <w:rPr>
                <w:rStyle w:val="ComputerOutput"/>
              </w:rPr>
            </w:pPr>
            <w:r w:rsidRPr="00F763FD">
              <w:rPr>
                <w:rStyle w:val="ComputerOutput"/>
              </w:rPr>
              <w:t xml:space="preserve">  public </w:t>
            </w:r>
            <w:r w:rsidR="00DE6B7C" w:rsidRPr="00F763FD">
              <w:rPr>
                <w:rStyle w:val="ComputerOutput"/>
              </w:rPr>
              <w:t>JSONObject</w:t>
            </w:r>
            <w:r w:rsidRPr="00F763FD">
              <w:rPr>
                <w:rStyle w:val="ComputerOutput"/>
              </w:rPr>
              <w:t xml:space="preserve"> get</w:t>
            </w:r>
            <w:r w:rsidR="00F43E41" w:rsidRPr="00F763FD">
              <w:rPr>
                <w:rStyle w:val="ComputerOutput"/>
              </w:rPr>
              <w:t>Json</w:t>
            </w:r>
            <w:r w:rsidRPr="00F763FD">
              <w:rPr>
                <w:rStyle w:val="ComputerOutput"/>
              </w:rPr>
              <w:t>() {</w:t>
            </w:r>
          </w:p>
          <w:p w:rsidR="001A560F" w:rsidRPr="00F763FD" w:rsidRDefault="001A560F" w:rsidP="003A25FE">
            <w:pPr>
              <w:rPr>
                <w:rStyle w:val="ComputerOutput"/>
              </w:rPr>
            </w:pPr>
            <w:r w:rsidRPr="00F763FD">
              <w:rPr>
                <w:rStyle w:val="ComputerOutput"/>
              </w:rPr>
              <w:t xml:space="preserve">    ...</w:t>
            </w:r>
          </w:p>
          <w:p w:rsidR="001A560F" w:rsidRPr="00F763FD" w:rsidRDefault="001A560F" w:rsidP="003A25FE">
            <w:pPr>
              <w:rPr>
                <w:rStyle w:val="ComputerOutput"/>
              </w:rPr>
            </w:pPr>
            <w:r w:rsidRPr="00F763FD">
              <w:rPr>
                <w:rStyle w:val="ComputerOutput"/>
              </w:rPr>
              <w:t xml:space="preserve">  }</w:t>
            </w:r>
          </w:p>
          <w:p w:rsidR="00344727" w:rsidRPr="00F763FD" w:rsidRDefault="00DD0A62" w:rsidP="003A25FE">
            <w:pPr>
              <w:rPr>
                <w:rStyle w:val="ComputerOutput"/>
              </w:rPr>
            </w:pPr>
            <w:r w:rsidRPr="00F763FD">
              <w:rPr>
                <w:rStyle w:val="ComputerOutput"/>
              </w:rPr>
              <w:t xml:space="preserve">  </w:t>
            </w:r>
            <w:r w:rsidR="00344727" w:rsidRPr="00F763FD">
              <w:rPr>
                <w:rStyle w:val="ComputerOutput"/>
              </w:rPr>
              <w:t>@GET</w:t>
            </w:r>
          </w:p>
          <w:p w:rsidR="00344727" w:rsidRPr="00F763FD" w:rsidRDefault="00DD0A62" w:rsidP="003A25FE">
            <w:pPr>
              <w:rPr>
                <w:rStyle w:val="ComputerOutput"/>
              </w:rPr>
            </w:pPr>
            <w:r w:rsidRPr="00F763FD">
              <w:rPr>
                <w:rStyle w:val="ComputerOutput"/>
              </w:rPr>
              <w:t xml:space="preserve">  </w:t>
            </w:r>
            <w:r w:rsidR="00344727" w:rsidRPr="00F763FD">
              <w:rPr>
                <w:rStyle w:val="ComputerOutput"/>
              </w:rPr>
              <w:t>@Produces(“application/xml”)</w:t>
            </w:r>
          </w:p>
          <w:p w:rsidR="00344727" w:rsidRPr="00F763FD" w:rsidRDefault="00DD0A62" w:rsidP="003A25FE">
            <w:pPr>
              <w:rPr>
                <w:rStyle w:val="ComputerOutput"/>
              </w:rPr>
            </w:pPr>
            <w:r w:rsidRPr="00F763FD">
              <w:rPr>
                <w:rStyle w:val="ComputerOutput"/>
              </w:rPr>
              <w:t xml:space="preserve">  </w:t>
            </w:r>
            <w:r w:rsidR="00344727" w:rsidRPr="00F763FD">
              <w:rPr>
                <w:rStyle w:val="ComputerOutput"/>
              </w:rPr>
              <w:t>public Defect get</w:t>
            </w:r>
            <w:r w:rsidRPr="00F763FD">
              <w:rPr>
                <w:rStyle w:val="ComputerOutput"/>
              </w:rPr>
              <w:t>Xml</w:t>
            </w:r>
            <w:r w:rsidR="00344727" w:rsidRPr="00F763FD">
              <w:rPr>
                <w:rStyle w:val="ComputerOutput"/>
              </w:rPr>
              <w:t>(@Context LinkBuilders link</w:t>
            </w:r>
            <w:r w:rsidRPr="00F763FD">
              <w:rPr>
                <w:rStyle w:val="ComputerOutput"/>
              </w:rPr>
              <w:t>Builders</w:t>
            </w:r>
            <w:r w:rsidR="00344727" w:rsidRPr="00F763FD">
              <w:rPr>
                <w:rStyle w:val="ComputerOutput"/>
              </w:rPr>
              <w:t>) {</w:t>
            </w:r>
          </w:p>
          <w:p w:rsidR="00344727" w:rsidRPr="00F763FD" w:rsidRDefault="00344727" w:rsidP="003A25FE">
            <w:pPr>
              <w:rPr>
                <w:rStyle w:val="ComputerOutput"/>
              </w:rPr>
            </w:pPr>
            <w:r w:rsidRPr="00F763FD">
              <w:rPr>
                <w:rStyle w:val="ComputerOutput"/>
              </w:rPr>
              <w:t xml:space="preserve">  </w:t>
            </w:r>
            <w:r w:rsidR="00DD0A62" w:rsidRPr="00F763FD">
              <w:rPr>
                <w:rStyle w:val="ComputerOutput"/>
              </w:rPr>
              <w:t xml:space="preserve">  SystemLinksBuilder builder = linkBuilders.systemLinksBuilder();</w:t>
            </w:r>
          </w:p>
          <w:p w:rsidR="00DD0A62" w:rsidRPr="00F763FD" w:rsidRDefault="00DD0A62" w:rsidP="003A25FE">
            <w:pPr>
              <w:rPr>
                <w:rStyle w:val="ComputerOutput"/>
              </w:rPr>
            </w:pPr>
            <w:r w:rsidRPr="00F763FD">
              <w:rPr>
                <w:rStyle w:val="ComputerOutput"/>
              </w:rPr>
              <w:t xml:space="preserve">    List&lt;SyndLink&gt; systemLinks = builder.build(</w:t>
            </w:r>
            <w:r w:rsidR="00C4236A" w:rsidRPr="00F763FD">
              <w:rPr>
                <w:rStyle w:val="ComputerOutput"/>
              </w:rPr>
              <w:t>null</w:t>
            </w:r>
            <w:r w:rsidRPr="00F763FD">
              <w:rPr>
                <w:rStyle w:val="ComputerOutput"/>
              </w:rPr>
              <w:t>);</w:t>
            </w:r>
          </w:p>
          <w:p w:rsidR="004D60EE" w:rsidRPr="00F763FD" w:rsidRDefault="004D60EE" w:rsidP="003A25FE">
            <w:pPr>
              <w:rPr>
                <w:rStyle w:val="ComputerOutput"/>
              </w:rPr>
            </w:pPr>
            <w:r w:rsidRPr="00F763FD">
              <w:rPr>
                <w:rStyle w:val="ComputerOutput"/>
              </w:rPr>
              <w:t xml:space="preserve">    ...</w:t>
            </w:r>
          </w:p>
          <w:p w:rsidR="00DD0A62" w:rsidRPr="00F763FD" w:rsidRDefault="00DD0A62" w:rsidP="003A25FE">
            <w:pPr>
              <w:rPr>
                <w:rStyle w:val="ComputerOutput"/>
              </w:rPr>
            </w:pPr>
            <w:r w:rsidRPr="00F763FD">
              <w:rPr>
                <w:rStyle w:val="ComputerOutput"/>
              </w:rPr>
              <w:t xml:space="preserve">  }</w:t>
            </w:r>
          </w:p>
          <w:p w:rsidR="00344727" w:rsidRDefault="00344727" w:rsidP="003A25FE">
            <w:pPr>
              <w:rPr>
                <w:lang w:bidi="he-IL"/>
              </w:rPr>
            </w:pPr>
            <w:r w:rsidRPr="00F763FD">
              <w:rPr>
                <w:rStyle w:val="ComputerOutput"/>
              </w:rPr>
              <w:t>}</w:t>
            </w:r>
          </w:p>
        </w:tc>
      </w:tr>
    </w:tbl>
    <w:p w:rsidR="00E83469" w:rsidRPr="00501E09" w:rsidRDefault="005012B6" w:rsidP="00501E09">
      <w:pPr>
        <w:pStyle w:val="Body"/>
      </w:pPr>
      <w:r w:rsidRPr="00501E09">
        <w:t>T</w:t>
      </w:r>
      <w:r w:rsidR="00C4236A" w:rsidRPr="00501E09">
        <w:t xml:space="preserve">he </w:t>
      </w:r>
      <w:r w:rsidR="00A75D17" w:rsidRPr="00501E09">
        <w:t>DefectResource#</w:t>
      </w:r>
      <w:r w:rsidR="00C4236A" w:rsidRPr="00501E09">
        <w:t>getXml</w:t>
      </w:r>
      <w:r w:rsidR="00964E9B" w:rsidRPr="00501E09">
        <w:t>(</w:t>
      </w:r>
      <w:r w:rsidR="00C4236A" w:rsidRPr="00501E09">
        <w:t>) method is invoked</w:t>
      </w:r>
      <w:r w:rsidRPr="00501E09">
        <w:t xml:space="preserve"> when a GET request for application/xml is made to /defects/3</w:t>
      </w:r>
      <w:r w:rsidR="00C4236A" w:rsidRPr="00501E09">
        <w:t xml:space="preserve">. The </w:t>
      </w:r>
      <w:r w:rsidR="003503FD">
        <w:t>Wink</w:t>
      </w:r>
      <w:r w:rsidR="00C4236A" w:rsidRPr="00501E09">
        <w:t xml:space="preserve"> runtime injects an instance of LinkBuilders to the linkBuilder parameter and a </w:t>
      </w:r>
      <w:r w:rsidR="00964E9B" w:rsidRPr="00501E09">
        <w:t>new instance of a SystemLinksBuilder is created by invoking the systemLinksBuilder() method.</w:t>
      </w:r>
      <w:r w:rsidR="00CF0319" w:rsidRPr="00501E09">
        <w:t xml:space="preserve"> </w:t>
      </w:r>
    </w:p>
    <w:p w:rsidR="00CF0319" w:rsidRDefault="00CF0319" w:rsidP="00501E09">
      <w:pPr>
        <w:pStyle w:val="Body"/>
        <w:rPr>
          <w:lang w:bidi="he-IL"/>
        </w:rPr>
      </w:pPr>
      <w:r w:rsidRPr="00501E09">
        <w:lastRenderedPageBreak/>
        <w:t xml:space="preserve">The call to the build() method of the SystemLinksBuilder generates three </w:t>
      </w:r>
      <w:r w:rsidR="008063B8" w:rsidRPr="00501E09">
        <w:t xml:space="preserve">alternate </w:t>
      </w:r>
      <w:r w:rsidRPr="00501E09">
        <w:t xml:space="preserve">links to the DefectResource and the </w:t>
      </w:r>
      <w:r w:rsidR="008063B8" w:rsidRPr="00501E09">
        <w:t xml:space="preserve">self </w:t>
      </w:r>
      <w:r w:rsidR="009C5969" w:rsidRPr="00501E09">
        <w:t>link:</w:t>
      </w:r>
    </w:p>
    <w:p w:rsidR="00DC3F0D" w:rsidRDefault="00CF0319" w:rsidP="00CF0319">
      <w:pPr>
        <w:pStyle w:val="bu1Bullet1"/>
        <w:rPr>
          <w:rFonts w:ascii="Courier New" w:hAnsi="Courier New" w:cs="Courier New"/>
          <w:sz w:val="16"/>
          <w:szCs w:val="16"/>
          <w:lang w:bidi="he-IL"/>
        </w:rPr>
      </w:pPr>
      <w:r w:rsidRPr="00CF0319">
        <w:rPr>
          <w:rFonts w:ascii="Courier New" w:hAnsi="Courier New" w:cs="Courier New"/>
          <w:sz w:val="16"/>
          <w:szCs w:val="16"/>
          <w:lang w:bidi="he-IL"/>
        </w:rPr>
        <w:t>&lt;link rel=”</w:t>
      </w:r>
      <w:r>
        <w:rPr>
          <w:rFonts w:ascii="Courier New" w:hAnsi="Courier New" w:cs="Courier New"/>
          <w:sz w:val="16"/>
          <w:szCs w:val="16"/>
          <w:lang w:bidi="he-IL"/>
        </w:rPr>
        <w:t>self</w:t>
      </w:r>
      <w:r w:rsidRPr="00CF0319">
        <w:rPr>
          <w:rFonts w:ascii="Courier New" w:hAnsi="Courier New" w:cs="Courier New"/>
          <w:sz w:val="16"/>
          <w:szCs w:val="16"/>
          <w:lang w:bidi="he-IL"/>
        </w:rPr>
        <w:t>” href=”/defects/3”/&gt;</w:t>
      </w:r>
    </w:p>
    <w:p w:rsidR="00CF0319" w:rsidRPr="00CF0319" w:rsidRDefault="00CF0319" w:rsidP="00CF0319">
      <w:pPr>
        <w:pStyle w:val="bu1Bullet1"/>
        <w:rPr>
          <w:rFonts w:ascii="Courier New" w:hAnsi="Courier New" w:cs="Courier New"/>
          <w:sz w:val="16"/>
          <w:szCs w:val="16"/>
          <w:lang w:bidi="he-IL"/>
        </w:rPr>
      </w:pPr>
      <w:r w:rsidRPr="00CF0319">
        <w:rPr>
          <w:rFonts w:ascii="Courier New" w:hAnsi="Courier New" w:cs="Courier New"/>
          <w:sz w:val="16"/>
          <w:szCs w:val="16"/>
          <w:lang w:bidi="he-IL"/>
        </w:rPr>
        <w:t>&lt;link rel=”alternate” type=”application/</w:t>
      </w:r>
      <w:r>
        <w:rPr>
          <w:rFonts w:ascii="Courier New" w:hAnsi="Courier New" w:cs="Courier New"/>
          <w:sz w:val="16"/>
          <w:szCs w:val="16"/>
          <w:lang w:bidi="he-IL"/>
        </w:rPr>
        <w:t>json</w:t>
      </w:r>
      <w:r w:rsidRPr="00CF0319">
        <w:rPr>
          <w:rFonts w:ascii="Courier New" w:hAnsi="Courier New" w:cs="Courier New"/>
          <w:sz w:val="16"/>
          <w:szCs w:val="16"/>
          <w:lang w:bidi="he-IL"/>
        </w:rPr>
        <w:t>” href=”/defects/3”/&gt;</w:t>
      </w:r>
    </w:p>
    <w:p w:rsidR="00CF0319" w:rsidRDefault="00CF0319" w:rsidP="00CF0319">
      <w:pPr>
        <w:pStyle w:val="bu1Bullet1"/>
        <w:rPr>
          <w:rFonts w:ascii="Courier New" w:hAnsi="Courier New" w:cs="Courier New"/>
          <w:sz w:val="16"/>
          <w:szCs w:val="16"/>
          <w:lang w:bidi="he-IL"/>
        </w:rPr>
      </w:pPr>
      <w:r w:rsidRPr="00CF0319">
        <w:rPr>
          <w:rFonts w:ascii="Courier New" w:hAnsi="Courier New" w:cs="Courier New"/>
          <w:sz w:val="16"/>
          <w:szCs w:val="16"/>
          <w:lang w:bidi="he-IL"/>
        </w:rPr>
        <w:t>&lt;link rel=”alternate” type=”application</w:t>
      </w:r>
      <w:r>
        <w:rPr>
          <w:rFonts w:ascii="Courier New" w:hAnsi="Courier New" w:cs="Courier New"/>
          <w:sz w:val="16"/>
          <w:szCs w:val="16"/>
          <w:lang w:bidi="he-IL"/>
        </w:rPr>
        <w:t>/</w:t>
      </w:r>
      <w:r w:rsidRPr="00CF0319">
        <w:rPr>
          <w:rFonts w:ascii="Courier New" w:hAnsi="Courier New" w:cs="Courier New"/>
          <w:sz w:val="16"/>
          <w:szCs w:val="16"/>
          <w:lang w:bidi="he-IL"/>
        </w:rPr>
        <w:t>xml” href=”/defects/3”/&gt;</w:t>
      </w:r>
    </w:p>
    <w:p w:rsidR="00CF0319" w:rsidRPr="007D4626" w:rsidRDefault="00CF0319" w:rsidP="007D4626">
      <w:pPr>
        <w:pStyle w:val="bu1Bullet1"/>
        <w:rPr>
          <w:rFonts w:ascii="Courier New" w:hAnsi="Courier New" w:cs="Courier New"/>
          <w:sz w:val="16"/>
          <w:szCs w:val="16"/>
          <w:lang w:bidi="he-IL"/>
        </w:rPr>
      </w:pPr>
      <w:r w:rsidRPr="007D4626">
        <w:rPr>
          <w:rFonts w:ascii="Courier New" w:hAnsi="Courier New" w:cs="Courier New"/>
          <w:sz w:val="16"/>
          <w:szCs w:val="16"/>
          <w:lang w:bidi="he-IL"/>
        </w:rPr>
        <w:t xml:space="preserve">&lt;link rel=”alternate” type=”application/xtom+xml” href=”/defects/3”/&gt; </w:t>
      </w:r>
    </w:p>
    <w:p w:rsidR="00AC10F5" w:rsidRPr="00AF7B8F" w:rsidRDefault="00AC10F5" w:rsidP="001D59C8">
      <w:pPr>
        <w:pStyle w:val="h2Head2"/>
      </w:pPr>
      <w:bookmarkStart w:id="104" w:name="_Toc235421265"/>
      <w:r w:rsidRPr="00AF7B8F">
        <w:t>Single</w:t>
      </w:r>
      <w:r w:rsidR="00A661FE">
        <w:t xml:space="preserve"> </w:t>
      </w:r>
      <w:r w:rsidRPr="00AF7B8F">
        <w:t>Link</w:t>
      </w:r>
      <w:r w:rsidR="00A661FE">
        <w:t xml:space="preserve"> </w:t>
      </w:r>
      <w:r w:rsidRPr="00AF7B8F">
        <w:t>Builder</w:t>
      </w:r>
      <w:bookmarkEnd w:id="104"/>
    </w:p>
    <w:p w:rsidR="00AC10F5" w:rsidRDefault="00AC10F5" w:rsidP="00423F53">
      <w:pPr>
        <w:pStyle w:val="Body"/>
        <w:rPr>
          <w:lang w:bidi="he-IL"/>
        </w:rPr>
      </w:pPr>
      <w:r>
        <w:t xml:space="preserve">The </w:t>
      </w:r>
      <w:r w:rsidRPr="004F3287">
        <w:rPr>
          <w:b/>
          <w:bCs/>
        </w:rPr>
        <w:t>SingleLinkBuilder</w:t>
      </w:r>
      <w:r>
        <w:t xml:space="preserve"> interface enables the generation of a single link </w:t>
      </w:r>
      <w:r w:rsidR="00523014">
        <w:t>referencing</w:t>
      </w:r>
      <w:r>
        <w:t xml:space="preserve"> </w:t>
      </w:r>
      <w:r w:rsidR="00523014">
        <w:t xml:space="preserve">a </w:t>
      </w:r>
      <w:r>
        <w:t xml:space="preserve">resource or </w:t>
      </w:r>
      <w:r w:rsidR="00652A7A">
        <w:t xml:space="preserve">a </w:t>
      </w:r>
      <w:r>
        <w:t xml:space="preserve">sub-resource, </w:t>
      </w:r>
      <w:r w:rsidR="00BC1024">
        <w:t xml:space="preserve">allowing the specification of </w:t>
      </w:r>
      <w:r>
        <w:t xml:space="preserve">the </w:t>
      </w:r>
      <w:r w:rsidR="00892CFA">
        <w:t>‘</w:t>
      </w:r>
      <w:r w:rsidRPr="00423F53">
        <w:rPr>
          <w:b/>
          <w:bCs/>
        </w:rPr>
        <w:t>rel</w:t>
      </w:r>
      <w:r w:rsidR="00892CFA" w:rsidRPr="00423F53">
        <w:rPr>
          <w:b/>
          <w:bCs/>
        </w:rPr>
        <w:t>’</w:t>
      </w:r>
      <w:r>
        <w:t xml:space="preserve"> and </w:t>
      </w:r>
      <w:r w:rsidR="00892CFA">
        <w:t>‘</w:t>
      </w:r>
      <w:r w:rsidRPr="00423F53">
        <w:rPr>
          <w:b/>
          <w:bCs/>
        </w:rPr>
        <w:t>type</w:t>
      </w:r>
      <w:r w:rsidR="00892CFA" w:rsidRPr="00423F53">
        <w:rPr>
          <w:b/>
          <w:bCs/>
        </w:rPr>
        <w:t>’</w:t>
      </w:r>
      <w:r>
        <w:t xml:space="preserve"> attributes of the generated link. </w:t>
      </w:r>
      <w:r w:rsidR="00423F53">
        <w:rPr>
          <w:lang w:bidi="he-IL"/>
        </w:rPr>
        <w:t>The links are generated as absolute URIs or as relative to the base URI</w:t>
      </w:r>
      <w:r w:rsidR="00423F53" w:rsidRPr="003D1FA5">
        <w:rPr>
          <w:lang w:bidi="he-IL"/>
        </w:rPr>
        <w:t xml:space="preserve"> </w:t>
      </w:r>
      <w:r w:rsidR="00423F53">
        <w:rPr>
          <w:lang w:bidi="he-IL"/>
        </w:rPr>
        <w:t xml:space="preserve">according to the </w:t>
      </w:r>
      <w:r w:rsidR="00423F53" w:rsidRPr="00CB4EE5">
        <w:rPr>
          <w:lang w:bidi="he-IL"/>
        </w:rPr>
        <w:t>S</w:t>
      </w:r>
      <w:r w:rsidR="00423F53">
        <w:rPr>
          <w:lang w:bidi="he-IL"/>
        </w:rPr>
        <w:t>ingleLink</w:t>
      </w:r>
      <w:r w:rsidR="00423F53" w:rsidRPr="00CB4EE5">
        <w:rPr>
          <w:lang w:bidi="he-IL"/>
        </w:rPr>
        <w:t xml:space="preserve">Builder </w:t>
      </w:r>
      <w:r w:rsidR="00423F53">
        <w:rPr>
          <w:lang w:bidi="he-IL"/>
        </w:rPr>
        <w:t>state, request information or the application configuration.</w:t>
      </w:r>
    </w:p>
    <w:p w:rsidR="0065271C" w:rsidRPr="00AF7B8F" w:rsidRDefault="001108EA" w:rsidP="001D59C8">
      <w:pPr>
        <w:pStyle w:val="h2Head2"/>
      </w:pPr>
      <w:bookmarkStart w:id="105" w:name="_Toc235421266"/>
      <w:r w:rsidRPr="00AF7B8F">
        <w:t xml:space="preserve">Generating Absolute or Relative </w:t>
      </w:r>
      <w:r w:rsidR="003D426A" w:rsidRPr="00AF7B8F">
        <w:t>Links</w:t>
      </w:r>
      <w:bookmarkEnd w:id="105"/>
    </w:p>
    <w:p w:rsidR="001108EA" w:rsidRDefault="001108EA" w:rsidP="000825BE">
      <w:pPr>
        <w:pStyle w:val="Body"/>
        <w:rPr>
          <w:lang w:bidi="he-IL"/>
        </w:rPr>
      </w:pPr>
      <w:r>
        <w:rPr>
          <w:lang w:bidi="he-IL"/>
        </w:rPr>
        <w:t xml:space="preserve">The </w:t>
      </w:r>
      <w:r w:rsidR="00677E26">
        <w:rPr>
          <w:lang w:bidi="he-IL"/>
        </w:rPr>
        <w:t xml:space="preserve">link </w:t>
      </w:r>
      <w:r>
        <w:rPr>
          <w:lang w:bidi="he-IL"/>
        </w:rPr>
        <w:t>builders</w:t>
      </w:r>
      <w:r w:rsidR="0042792D">
        <w:rPr>
          <w:lang w:bidi="he-IL"/>
        </w:rPr>
        <w:t xml:space="preserve"> </w:t>
      </w:r>
      <w:r>
        <w:rPr>
          <w:lang w:bidi="he-IL"/>
        </w:rPr>
        <w:t xml:space="preserve">generate absolute or relative links </w:t>
      </w:r>
      <w:r w:rsidR="000825BE">
        <w:rPr>
          <w:lang w:bidi="he-IL"/>
        </w:rPr>
        <w:t>based on</w:t>
      </w:r>
      <w:r>
        <w:rPr>
          <w:lang w:bidi="he-IL"/>
        </w:rPr>
        <w:t xml:space="preserve"> the following algorithm:</w:t>
      </w:r>
    </w:p>
    <w:p w:rsidR="001108EA" w:rsidRPr="00E57A92" w:rsidRDefault="00E57A92" w:rsidP="00D669D4">
      <w:pPr>
        <w:pStyle w:val="sfStepFirst"/>
      </w:pPr>
      <w:r w:rsidRPr="00E57A92">
        <w:t>Use t</w:t>
      </w:r>
      <w:r w:rsidR="001108EA" w:rsidRPr="00E57A92">
        <w:t>he value that was passed to the relativize() method</w:t>
      </w:r>
      <w:r w:rsidR="005E05A8" w:rsidRPr="00E57A92">
        <w:t xml:space="preserve"> of the builder</w:t>
      </w:r>
      <w:r w:rsidRPr="00E57A92">
        <w:t>.</w:t>
      </w:r>
    </w:p>
    <w:p w:rsidR="001108EA" w:rsidRPr="00E57A92" w:rsidRDefault="001108EA" w:rsidP="00E57A92">
      <w:pPr>
        <w:pStyle w:val="sfStepFirst"/>
      </w:pPr>
      <w:r w:rsidRPr="00E57A92">
        <w:t xml:space="preserve">If the relativize() method was not called, then use the value of the </w:t>
      </w:r>
      <w:r w:rsidR="00E57A92" w:rsidRPr="00E57A92">
        <w:rPr>
          <w:b/>
          <w:bCs/>
        </w:rPr>
        <w:t>“</w:t>
      </w:r>
      <w:r w:rsidRPr="00E57A92">
        <w:rPr>
          <w:b/>
          <w:bCs/>
        </w:rPr>
        <w:t>relative-urls</w:t>
      </w:r>
      <w:r w:rsidR="00E57A92" w:rsidRPr="00E57A92">
        <w:rPr>
          <w:b/>
          <w:bCs/>
        </w:rPr>
        <w:t>”</w:t>
      </w:r>
      <w:r w:rsidRPr="00E57A92">
        <w:t xml:space="preserve"> query parameter from th</w:t>
      </w:r>
      <w:r w:rsidR="00816F92" w:rsidRPr="00E57A92">
        <w:t xml:space="preserve">e request. </w:t>
      </w:r>
      <w:r w:rsidR="00E57A92" w:rsidRPr="00E57A92">
        <w:t>The value</w:t>
      </w:r>
      <w:r w:rsidR="00816F92" w:rsidRPr="00E57A92">
        <w:t xml:space="preserve"> </w:t>
      </w:r>
      <w:r w:rsidR="00E57A92" w:rsidRPr="00E57A92">
        <w:t>must be either</w:t>
      </w:r>
      <w:r w:rsidR="00816F92" w:rsidRPr="00E57A92">
        <w:t xml:space="preserve"> </w:t>
      </w:r>
      <w:r w:rsidRPr="00E57A92">
        <w:t>true</w:t>
      </w:r>
      <w:r w:rsidR="00816F92" w:rsidRPr="00E57A92">
        <w:t xml:space="preserve"> </w:t>
      </w:r>
      <w:r w:rsidR="00E57A92" w:rsidRPr="00E57A92">
        <w:t>or</w:t>
      </w:r>
      <w:r w:rsidR="00816F92" w:rsidRPr="00E57A92">
        <w:t xml:space="preserve"> </w:t>
      </w:r>
      <w:r w:rsidRPr="00E57A92">
        <w:t>false.</w:t>
      </w:r>
    </w:p>
    <w:p w:rsidR="00D86595" w:rsidRDefault="001108EA" w:rsidP="00653D23">
      <w:pPr>
        <w:pStyle w:val="sfStepFirst"/>
      </w:pPr>
      <w:r w:rsidRPr="00E57A92">
        <w:t xml:space="preserve">If the request does not contain the </w:t>
      </w:r>
      <w:r w:rsidR="00E57A92" w:rsidRPr="00E57A92">
        <w:rPr>
          <w:b/>
          <w:bCs/>
        </w:rPr>
        <w:t>“relative-urls”</w:t>
      </w:r>
      <w:r w:rsidR="00E57A92" w:rsidRPr="00E57A92">
        <w:t xml:space="preserve"> </w:t>
      </w:r>
      <w:r w:rsidRPr="00E57A92">
        <w:t xml:space="preserve">query parameter, then use the value </w:t>
      </w:r>
      <w:r w:rsidR="00D95710" w:rsidRPr="00E57A92">
        <w:t xml:space="preserve">of the </w:t>
      </w:r>
      <w:r w:rsidR="00653D23">
        <w:rPr>
          <w:b/>
          <w:bCs/>
        </w:rPr>
        <w:t>wink</w:t>
      </w:r>
      <w:r w:rsidR="00D95710" w:rsidRPr="00E57A92">
        <w:rPr>
          <w:b/>
          <w:bCs/>
        </w:rPr>
        <w:t>.defaultUrisRelative</w:t>
      </w:r>
      <w:r w:rsidR="00D95710" w:rsidRPr="00E57A92">
        <w:t xml:space="preserve"> key </w:t>
      </w:r>
      <w:r w:rsidRPr="00E57A92">
        <w:t>set in the application configuration properties</w:t>
      </w:r>
      <w:r w:rsidR="00D95710" w:rsidRPr="00E57A92">
        <w:t xml:space="preserve"> file</w:t>
      </w:r>
      <w:r w:rsidR="00E57A92" w:rsidRPr="00E57A92">
        <w:t>.</w:t>
      </w:r>
      <w:r w:rsidR="00816F92" w:rsidRPr="00E57A92">
        <w:t xml:space="preserve"> </w:t>
      </w:r>
      <w:r w:rsidR="00D86595" w:rsidRPr="00E57A92">
        <w:t xml:space="preserve">The value must be </w:t>
      </w:r>
      <w:r w:rsidR="00D86595" w:rsidRPr="00E45352">
        <w:t>either true or false</w:t>
      </w:r>
      <w:r w:rsidR="00D86595">
        <w:t>.</w:t>
      </w:r>
      <w:r w:rsidR="00D86595">
        <w:br/>
      </w:r>
    </w:p>
    <w:tbl>
      <w:tblPr>
        <w:tblStyle w:val="TableGrid"/>
        <w:tblW w:w="0" w:type="auto"/>
        <w:tblInd w:w="15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5" w:color="auto" w:fill="auto"/>
        <w:tblLook w:val="04A0"/>
      </w:tblPr>
      <w:tblGrid>
        <w:gridCol w:w="7280"/>
      </w:tblGrid>
      <w:tr w:rsidR="00D86595" w:rsidTr="00D86595">
        <w:tc>
          <w:tcPr>
            <w:tcW w:w="7280" w:type="dxa"/>
            <w:shd w:val="pct5" w:color="auto" w:fill="auto"/>
          </w:tcPr>
          <w:p w:rsidR="00D86595" w:rsidRDefault="00D86595" w:rsidP="00D86595">
            <w:pPr>
              <w:pStyle w:val="Body"/>
              <w:ind w:left="0"/>
            </w:pPr>
            <w:r w:rsidRPr="00E57A92">
              <w:t xml:space="preserve">Refer to </w:t>
            </w:r>
            <w:r w:rsidR="00A237F1">
              <w:t xml:space="preserve">chapter 3, </w:t>
            </w:r>
            <w:r w:rsidRPr="00E57A92">
              <w:t xml:space="preserve">section </w:t>
            </w:r>
            <w:r w:rsidR="00EF386F">
              <w:fldChar w:fldCharType="begin"/>
            </w:r>
            <w:r>
              <w:instrText xml:space="preserve"> REF _Ref230516917 \r \h </w:instrText>
            </w:r>
            <w:r w:rsidR="00EF386F">
              <w:fldChar w:fldCharType="separate"/>
            </w:r>
            <w:r w:rsidR="000516FB">
              <w:rPr>
                <w:rFonts w:hint="eastAsia"/>
                <w:cs/>
              </w:rPr>
              <w:t>‎</w:t>
            </w:r>
            <w:r w:rsidR="000516FB">
              <w:t>3.5</w:t>
            </w:r>
            <w:r w:rsidR="00EF386F">
              <w:fldChar w:fldCharType="end"/>
            </w:r>
            <w:r w:rsidRPr="00E57A92">
              <w:t xml:space="preserve"> for more information on </w:t>
            </w:r>
            <w:r>
              <w:t xml:space="preserve">the </w:t>
            </w:r>
            <w:r w:rsidRPr="00D86595">
              <w:rPr>
                <w:b/>
                <w:bCs/>
              </w:rPr>
              <w:t>Configuration Properties file.</w:t>
            </w:r>
          </w:p>
        </w:tc>
      </w:tr>
    </w:tbl>
    <w:p w:rsidR="00E57A92" w:rsidRPr="00E45352" w:rsidRDefault="00E57A92" w:rsidP="00D86595">
      <w:pPr>
        <w:pStyle w:val="Body"/>
      </w:pPr>
    </w:p>
    <w:p w:rsidR="001108EA" w:rsidRPr="00E45352" w:rsidRDefault="001108EA" w:rsidP="00D669D4">
      <w:pPr>
        <w:pStyle w:val="sfStepFirst"/>
      </w:pPr>
      <w:r w:rsidRPr="00E45352">
        <w:t>If the configuratio</w:t>
      </w:r>
      <w:r w:rsidR="00816F92" w:rsidRPr="00E45352">
        <w:t>n key does not exist, then use true</w:t>
      </w:r>
      <w:r w:rsidRPr="00E45352">
        <w:t>.</w:t>
      </w:r>
    </w:p>
    <w:p w:rsidR="005447E8" w:rsidRDefault="005447E8" w:rsidP="00274DC1">
      <w:pPr>
        <w:pStyle w:val="h1Head1"/>
      </w:pPr>
      <w:bookmarkStart w:id="106" w:name="_Ref229215958"/>
      <w:bookmarkStart w:id="107" w:name="_Toc229458428"/>
      <w:bookmarkStart w:id="108" w:name="_Toc229294223"/>
      <w:bookmarkStart w:id="109" w:name="_Toc229294569"/>
      <w:bookmarkStart w:id="110" w:name="_Toc235421267"/>
      <w:r w:rsidRPr="00E908B3">
        <w:lastRenderedPageBreak/>
        <w:t>Assets</w:t>
      </w:r>
      <w:bookmarkEnd w:id="106"/>
      <w:bookmarkEnd w:id="107"/>
      <w:bookmarkEnd w:id="110"/>
    </w:p>
    <w:p w:rsidR="005447E8" w:rsidRDefault="00536B75" w:rsidP="004D1A3A">
      <w:pPr>
        <w:pStyle w:val="Body"/>
      </w:pPr>
      <w:r>
        <w:t xml:space="preserve">An </w:t>
      </w:r>
      <w:r w:rsidR="005447E8" w:rsidRPr="004D1A3A">
        <w:rPr>
          <w:b/>
          <w:bCs/>
        </w:rPr>
        <w:t>Asset</w:t>
      </w:r>
      <w:r w:rsidR="005447E8" w:rsidRPr="004D1A3A">
        <w:t xml:space="preserve"> is a special entity that </w:t>
      </w:r>
      <w:r w:rsidR="00747213" w:rsidRPr="004D1A3A">
        <w:t>is</w:t>
      </w:r>
      <w:r w:rsidR="005447E8" w:rsidRPr="004D1A3A">
        <w:t xml:space="preserve"> returned by a resource method </w:t>
      </w:r>
      <w:r w:rsidR="004D1A3A" w:rsidRPr="004D1A3A">
        <w:t>or is</w:t>
      </w:r>
      <w:r w:rsidR="00747213" w:rsidRPr="004D1A3A">
        <w:t xml:space="preserve"> </w:t>
      </w:r>
      <w:r w:rsidR="005447E8" w:rsidRPr="004D1A3A">
        <w:t xml:space="preserve">injected </w:t>
      </w:r>
      <w:r w:rsidR="00747213" w:rsidRPr="004D1A3A">
        <w:t>in</w:t>
      </w:r>
      <w:r w:rsidR="005447E8" w:rsidRPr="004D1A3A">
        <w:t>to a resource method as an entity parameter.</w:t>
      </w:r>
      <w:r w:rsidR="008A5BAA">
        <w:t xml:space="preserve"> The asset is used for retrieving the actual request entity or response entity.</w:t>
      </w:r>
    </w:p>
    <w:p w:rsidR="00E837E6" w:rsidRDefault="00E837E6" w:rsidP="00E837E6">
      <w:pPr>
        <w:pStyle w:val="Body"/>
      </w:pPr>
      <w:r>
        <w:t xml:space="preserve">The purpose of an asset is to act as a container of an entity data model while providing the transformation methods of the data model into data models of other representations. </w:t>
      </w:r>
    </w:p>
    <w:p w:rsidR="005447E8" w:rsidRPr="00125521" w:rsidRDefault="005447E8" w:rsidP="005447E8">
      <w:pPr>
        <w:pStyle w:val="Body"/>
        <w:rPr>
          <w:szCs w:val="12"/>
        </w:rPr>
      </w:pPr>
      <w:r>
        <w:t xml:space="preserve">Asset </w:t>
      </w:r>
      <w:r w:rsidRPr="009512A3">
        <w:t>classes are POJOs</w:t>
      </w:r>
      <w:r>
        <w:t>,</w:t>
      </w:r>
      <w:r w:rsidRPr="009512A3">
        <w:t xml:space="preserve"> </w:t>
      </w:r>
      <w:r>
        <w:t xml:space="preserve">annotated with the </w:t>
      </w:r>
      <w:r w:rsidRPr="00354472">
        <w:rPr>
          <w:b/>
          <w:bCs/>
        </w:rPr>
        <w:t>@Asset</w:t>
      </w:r>
      <w:r>
        <w:t xml:space="preserve"> annotation, that have any number of entity methods.</w:t>
      </w:r>
    </w:p>
    <w:p w:rsidR="00503A8A" w:rsidRDefault="005447E8" w:rsidP="004D1A3A">
      <w:pPr>
        <w:pStyle w:val="Body"/>
        <w:rPr>
          <w:b/>
          <w:bCs/>
        </w:rPr>
      </w:pPr>
      <w:r>
        <w:t xml:space="preserve">When an asset instance is returned from a resource method or is set as the entity on a Response instance, it is used by the </w:t>
      </w:r>
      <w:r w:rsidR="003503FD">
        <w:t>Wink</w:t>
      </w:r>
      <w:r>
        <w:t xml:space="preserve"> runtime to retrieve the actual response entity by invoking the appropriate </w:t>
      </w:r>
      <w:r w:rsidRPr="00E34728">
        <w:rPr>
          <w:b/>
          <w:bCs/>
        </w:rPr>
        <w:t>entity-producing method</w:t>
      </w:r>
      <w:r w:rsidR="004D1A3A" w:rsidRPr="004D1A3A">
        <w:t xml:space="preserve"> </w:t>
      </w:r>
      <w:r w:rsidR="004D1A3A">
        <w:t>of the asset.</w:t>
      </w:r>
      <w:r w:rsidR="00A16169">
        <w:rPr>
          <w:b/>
          <w:bCs/>
        </w:rPr>
        <w:t xml:space="preserve"> </w:t>
      </w:r>
      <w:r w:rsidR="00503A8A">
        <w:rPr>
          <w:b/>
          <w:bCs/>
        </w:rPr>
        <w:br/>
      </w:r>
    </w:p>
    <w:tbl>
      <w:tblPr>
        <w:tblStyle w:val="TableGrid"/>
        <w:tblW w:w="0" w:type="auto"/>
        <w:tblInd w:w="15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5" w:color="auto" w:fill="auto"/>
        <w:tblLook w:val="04A0"/>
      </w:tblPr>
      <w:tblGrid>
        <w:gridCol w:w="7294"/>
      </w:tblGrid>
      <w:tr w:rsidR="00503A8A" w:rsidTr="00503A8A">
        <w:tc>
          <w:tcPr>
            <w:tcW w:w="7294" w:type="dxa"/>
            <w:shd w:val="pct5" w:color="auto" w:fill="auto"/>
          </w:tcPr>
          <w:p w:rsidR="00503A8A" w:rsidRDefault="00503A8A" w:rsidP="00D86595">
            <w:pPr>
              <w:pStyle w:val="Body"/>
              <w:ind w:left="0"/>
              <w:rPr>
                <w:b/>
                <w:bCs/>
              </w:rPr>
            </w:pPr>
            <w:r>
              <w:t>Refer to</w:t>
            </w:r>
            <w:r w:rsidRPr="00757088">
              <w:t xml:space="preserve"> </w:t>
            </w:r>
            <w:r w:rsidR="00A237F1">
              <w:t xml:space="preserve">chapter 5, </w:t>
            </w:r>
            <w:r w:rsidRPr="00757088">
              <w:t>section</w:t>
            </w:r>
            <w:r>
              <w:t xml:space="preserve"> </w:t>
            </w:r>
            <w:r w:rsidR="00EF386F">
              <w:fldChar w:fldCharType="begin"/>
            </w:r>
            <w:r>
              <w:instrText xml:space="preserve"> REF _Ref229101299 \r \h </w:instrText>
            </w:r>
            <w:r w:rsidR="00EF386F">
              <w:fldChar w:fldCharType="separate"/>
            </w:r>
            <w:r w:rsidR="000516FB">
              <w:rPr>
                <w:rFonts w:hint="eastAsia"/>
                <w:cs/>
              </w:rPr>
              <w:t>‎</w:t>
            </w:r>
            <w:r w:rsidR="000516FB">
              <w:t>5.3.1</w:t>
            </w:r>
            <w:r w:rsidR="00EF386F">
              <w:fldChar w:fldCharType="end"/>
            </w:r>
            <w:r>
              <w:t xml:space="preserve"> for more information on </w:t>
            </w:r>
            <w:r w:rsidR="00D86595" w:rsidRPr="00D86595">
              <w:rPr>
                <w:b/>
                <w:bCs/>
              </w:rPr>
              <w:t>E</w:t>
            </w:r>
            <w:r w:rsidRPr="00D86595">
              <w:rPr>
                <w:b/>
                <w:bCs/>
              </w:rPr>
              <w:t>ntity-</w:t>
            </w:r>
            <w:r w:rsidR="00D86595" w:rsidRPr="00D86595">
              <w:rPr>
                <w:b/>
                <w:bCs/>
              </w:rPr>
              <w:t>P</w:t>
            </w:r>
            <w:r w:rsidRPr="00D86595">
              <w:rPr>
                <w:b/>
                <w:bCs/>
              </w:rPr>
              <w:t xml:space="preserve">roducing </w:t>
            </w:r>
            <w:r w:rsidR="00D86595" w:rsidRPr="00D86595">
              <w:rPr>
                <w:b/>
                <w:bCs/>
              </w:rPr>
              <w:t>M</w:t>
            </w:r>
            <w:r w:rsidRPr="00D86595">
              <w:rPr>
                <w:b/>
                <w:bCs/>
              </w:rPr>
              <w:t>ethods</w:t>
            </w:r>
            <w:r>
              <w:t>.</w:t>
            </w:r>
          </w:p>
        </w:tc>
      </w:tr>
    </w:tbl>
    <w:p w:rsidR="009767F4" w:rsidRDefault="00503A8A" w:rsidP="001034AD">
      <w:pPr>
        <w:pStyle w:val="Body"/>
      </w:pPr>
      <w:r>
        <w:br/>
      </w:r>
      <w:r w:rsidR="005447E8">
        <w:t xml:space="preserve">When an asset is the entity parameter of a resource method, it is used by the </w:t>
      </w:r>
      <w:r w:rsidR="003503FD">
        <w:t>Wink</w:t>
      </w:r>
      <w:r w:rsidR="005447E8">
        <w:t xml:space="preserve"> runtime to set the actual request entity by invoking the appropriate </w:t>
      </w:r>
      <w:r w:rsidR="005447E8" w:rsidRPr="00D519B7">
        <w:rPr>
          <w:b/>
          <w:bCs/>
        </w:rPr>
        <w:t>entity-consuming method</w:t>
      </w:r>
      <w:r w:rsidR="000F3A98">
        <w:t xml:space="preserve"> of the asset</w:t>
      </w:r>
      <w:r w:rsidR="000F3A98" w:rsidRPr="00757088">
        <w:t>.</w:t>
      </w:r>
      <w:r w:rsidR="000F3A98">
        <w:t xml:space="preserve"> </w:t>
      </w:r>
      <w:r w:rsidR="009767F4">
        <w:br/>
      </w:r>
    </w:p>
    <w:tbl>
      <w:tblPr>
        <w:tblStyle w:val="TableGrid"/>
        <w:tblW w:w="0" w:type="auto"/>
        <w:tblInd w:w="15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5" w:color="auto" w:fill="auto"/>
        <w:tblLook w:val="04A0"/>
      </w:tblPr>
      <w:tblGrid>
        <w:gridCol w:w="7280"/>
      </w:tblGrid>
      <w:tr w:rsidR="009767F4" w:rsidTr="009767F4">
        <w:tc>
          <w:tcPr>
            <w:tcW w:w="7280" w:type="dxa"/>
            <w:shd w:val="pct5" w:color="auto" w:fill="auto"/>
          </w:tcPr>
          <w:p w:rsidR="009767F4" w:rsidRDefault="009767F4" w:rsidP="00D86595">
            <w:pPr>
              <w:pStyle w:val="Body"/>
              <w:ind w:left="0"/>
            </w:pPr>
            <w:r w:rsidRPr="002D29D1">
              <w:t xml:space="preserve">Refer to </w:t>
            </w:r>
            <w:r w:rsidR="00A237F1">
              <w:t xml:space="preserve">chapter 5, </w:t>
            </w:r>
            <w:r w:rsidRPr="00800EEE">
              <w:t xml:space="preserve">section </w:t>
            </w:r>
            <w:r w:rsidR="00EF386F">
              <w:fldChar w:fldCharType="begin"/>
            </w:r>
            <w:r>
              <w:instrText xml:space="preserve"> REF _Ref229101332 \r \h </w:instrText>
            </w:r>
            <w:r w:rsidR="00EF386F">
              <w:fldChar w:fldCharType="separate"/>
            </w:r>
            <w:r w:rsidR="000516FB">
              <w:rPr>
                <w:rFonts w:hint="eastAsia"/>
                <w:cs/>
              </w:rPr>
              <w:t>‎</w:t>
            </w:r>
            <w:r w:rsidR="000516FB">
              <w:t>5.3.2</w:t>
            </w:r>
            <w:r w:rsidR="00EF386F">
              <w:fldChar w:fldCharType="end"/>
            </w:r>
            <w:r>
              <w:t xml:space="preserve"> for more information on </w:t>
            </w:r>
            <w:r w:rsidR="00D86595" w:rsidRPr="00D86595">
              <w:rPr>
                <w:b/>
                <w:bCs/>
              </w:rPr>
              <w:t>E</w:t>
            </w:r>
            <w:r w:rsidRPr="00D86595">
              <w:rPr>
                <w:b/>
                <w:bCs/>
              </w:rPr>
              <w:t>ntity-</w:t>
            </w:r>
            <w:r w:rsidR="00D86595" w:rsidRPr="00D86595">
              <w:rPr>
                <w:b/>
                <w:bCs/>
              </w:rPr>
              <w:t>C</w:t>
            </w:r>
            <w:r w:rsidRPr="00D86595">
              <w:rPr>
                <w:b/>
                <w:bCs/>
              </w:rPr>
              <w:t xml:space="preserve">onsuming </w:t>
            </w:r>
            <w:r w:rsidR="00D86595" w:rsidRPr="00D86595">
              <w:rPr>
                <w:b/>
                <w:bCs/>
              </w:rPr>
              <w:t>M</w:t>
            </w:r>
            <w:r w:rsidRPr="00D86595">
              <w:rPr>
                <w:b/>
                <w:bCs/>
              </w:rPr>
              <w:t>ethods</w:t>
            </w:r>
            <w:r>
              <w:t>.</w:t>
            </w:r>
          </w:p>
        </w:tc>
      </w:tr>
    </w:tbl>
    <w:p w:rsidR="005447E8" w:rsidRPr="00C05EB6" w:rsidRDefault="00A87830" w:rsidP="001D59C8">
      <w:pPr>
        <w:pStyle w:val="h2Head2"/>
      </w:pPr>
      <w:bookmarkStart w:id="111" w:name="_Toc235421268"/>
      <w:r>
        <w:t>Assets Overview</w:t>
      </w:r>
      <w:bookmarkEnd w:id="111"/>
    </w:p>
    <w:p w:rsidR="00783EB1" w:rsidRDefault="005447E8" w:rsidP="005447E8">
      <w:pPr>
        <w:pStyle w:val="Body"/>
      </w:pPr>
      <w:r>
        <w:t xml:space="preserve">A typical application exposes each resource in a number of representations. Some form of data model usually backs the resource, and the application business logic relies on the manipulation of that data model. </w:t>
      </w:r>
    </w:p>
    <w:p w:rsidR="005447E8" w:rsidRDefault="005447E8" w:rsidP="00783EB1">
      <w:pPr>
        <w:pStyle w:val="Body"/>
      </w:pPr>
      <w:r>
        <w:t xml:space="preserve">The application </w:t>
      </w:r>
      <w:r w:rsidR="00783EB1">
        <w:t>will</w:t>
      </w:r>
      <w:r>
        <w:t xml:space="preserve"> most likely expose resource methods allowing the consumption of the data model in more than one representation (for example </w:t>
      </w:r>
      <w:r>
        <w:lastRenderedPageBreak/>
        <w:t>Atom and XML) and the production of the data model in other representation (for example Atom, XML and JSON).</w:t>
      </w:r>
    </w:p>
    <w:p w:rsidR="00053E02" w:rsidRDefault="00053E02" w:rsidP="00783EB1">
      <w:pPr>
        <w:pStyle w:val="Body"/>
      </w:pPr>
      <w:r w:rsidRPr="00053E02">
        <w:t xml:space="preserve">According to the JAX-RS specification, the optimal method for implementing a resource </w:t>
      </w:r>
      <w:r>
        <w:t xml:space="preserve">is one </w:t>
      </w:r>
      <w:r w:rsidRPr="00053E02">
        <w:t xml:space="preserve">that consumes and produces </w:t>
      </w:r>
      <w:r>
        <w:t>an</w:t>
      </w:r>
      <w:r w:rsidRPr="00053E02">
        <w:t xml:space="preserve"> application data model </w:t>
      </w:r>
      <w:r w:rsidR="00783EB1">
        <w:t>and makes use of</w:t>
      </w:r>
      <w:r w:rsidRPr="00053E02">
        <w:t xml:space="preserve"> a different provider for every media type.</w:t>
      </w:r>
    </w:p>
    <w:p w:rsidR="00E837E6" w:rsidRDefault="00E837E6" w:rsidP="00451B55">
      <w:pPr>
        <w:pStyle w:val="Body"/>
      </w:pPr>
      <w:r>
        <w:t xml:space="preserve">For example, if a resource implements methods that consume and produce a ”Defect” bean, then </w:t>
      </w:r>
      <w:r w:rsidR="00E83669">
        <w:t xml:space="preserve">a provider  must be </w:t>
      </w:r>
      <w:r>
        <w:t>implement</w:t>
      </w:r>
      <w:r w:rsidR="00E83669">
        <w:t>ed</w:t>
      </w:r>
      <w:r>
        <w:t xml:space="preserve"> for each representation of the “Defect” (Atom, XML and JSON). </w:t>
      </w:r>
      <w:r w:rsidR="005447E8">
        <w:t xml:space="preserve">However, there are times that the transformation of the application data model into a representation requires information that may only be available to the </w:t>
      </w:r>
      <w:r w:rsidR="005447E8" w:rsidRPr="00932668">
        <w:t>resource</w:t>
      </w:r>
      <w:r w:rsidR="005447E8">
        <w:t xml:space="preserve"> but is unavailable to a provider (for example, a connection to the Database). </w:t>
      </w:r>
    </w:p>
    <w:p w:rsidR="007A6295" w:rsidRDefault="007A6295" w:rsidP="00FA0AE0">
      <w:pPr>
        <w:pStyle w:val="Body"/>
      </w:pPr>
      <w:r>
        <w:t>There are several solutions for dealing with the problem of a provider not having sufficient information to perform application data transformation</w:t>
      </w:r>
      <w:r w:rsidR="00ED287A">
        <w:t>s</w:t>
      </w:r>
      <w:r>
        <w:t>.</w:t>
      </w:r>
      <w:r w:rsidR="00A706C5">
        <w:t xml:space="preserve"> </w:t>
      </w:r>
      <w:r w:rsidR="00FA0AE0">
        <w:t>The following is a description of two possible solutions:</w:t>
      </w:r>
    </w:p>
    <w:p w:rsidR="007A6295" w:rsidRDefault="007A6295" w:rsidP="001E2C03">
      <w:pPr>
        <w:pStyle w:val="bu1Bullet1"/>
      </w:pPr>
      <w:r>
        <w:t>Pass</w:t>
      </w:r>
      <w:r w:rsidR="00A706C5">
        <w:t>ing</w:t>
      </w:r>
      <w:r>
        <w:t xml:space="preserve"> the information as members on the resource</w:t>
      </w:r>
      <w:r w:rsidR="001E2C03">
        <w:t xml:space="preserve"> </w:t>
      </w:r>
      <w:r>
        <w:t>and access</w:t>
      </w:r>
      <w:r w:rsidR="00A706C5">
        <w:t>ing</w:t>
      </w:r>
      <w:r>
        <w:t xml:space="preserve"> the resource from the provider via the UriInfo context.</w:t>
      </w:r>
      <w:r w:rsidR="008B2C9B">
        <w:t xml:space="preserve"> </w:t>
      </w:r>
      <w:r w:rsidR="00ED287A">
        <w:br/>
      </w:r>
      <w:r w:rsidR="00ED287A">
        <w:br/>
      </w:r>
      <w:r w:rsidR="008B2C9B">
        <w:t xml:space="preserve">This solution is only plausible if the resource scope is </w:t>
      </w:r>
      <w:r w:rsidR="00A706C5">
        <w:t>“</w:t>
      </w:r>
      <w:r w:rsidR="008B2C9B">
        <w:t>per request</w:t>
      </w:r>
      <w:r w:rsidR="00A706C5">
        <w:t>”</w:t>
      </w:r>
      <w:r w:rsidR="008B2C9B">
        <w:t xml:space="preserve"> and does not work if the resource is a singleton.</w:t>
      </w:r>
    </w:p>
    <w:p w:rsidR="007A6295" w:rsidRDefault="001E2C03" w:rsidP="0001049E">
      <w:pPr>
        <w:pStyle w:val="bu1Bullet1"/>
      </w:pPr>
      <w:r>
        <w:t xml:space="preserve">Passing the information from the resource to the provider </w:t>
      </w:r>
      <w:r w:rsidR="0001049E">
        <w:t>via</w:t>
      </w:r>
      <w:r>
        <w:t xml:space="preserve"> the attributes of the HttpServletRequest</w:t>
      </w:r>
      <w:r w:rsidR="00ED48DA">
        <w:t xml:space="preserve">. </w:t>
      </w:r>
      <w:r w:rsidR="00ED287A">
        <w:br/>
      </w:r>
      <w:r w:rsidR="00ED287A">
        <w:br/>
      </w:r>
      <w:r w:rsidR="00ED48DA">
        <w:t>This solution is only plausible when the application is deployed in a JEE container and is not the optimal solution.</w:t>
      </w:r>
    </w:p>
    <w:p w:rsidR="00B73500" w:rsidRDefault="00B73500" w:rsidP="007C4CD7">
      <w:pPr>
        <w:pStyle w:val="Body"/>
        <w:rPr>
          <w:lang w:bidi="he-IL"/>
        </w:rPr>
      </w:pPr>
      <w:bookmarkStart w:id="112" w:name="_Toc229458430"/>
      <w:r>
        <w:t>In addition</w:t>
      </w:r>
      <w:r w:rsidR="00594AF1">
        <w:t xml:space="preserve"> to the previously mentioned problem</w:t>
      </w:r>
      <w:r>
        <w:t xml:space="preserve">, the creation of a provider for every data model per media type may result in </w:t>
      </w:r>
      <w:r w:rsidR="00DF37DB">
        <w:t>the</w:t>
      </w:r>
      <w:r>
        <w:t xml:space="preserve"> inflation of providers in the system</w:t>
      </w:r>
      <w:r w:rsidR="00DF37DB">
        <w:t>,</w:t>
      </w:r>
      <w:r>
        <w:t xml:space="preserve"> </w:t>
      </w:r>
      <w:r w:rsidR="00DF37DB">
        <w:t xml:space="preserve">causing the provider selection algorithm to </w:t>
      </w:r>
      <w:r w:rsidR="007C4CD7">
        <w:t>consider</w:t>
      </w:r>
      <w:r w:rsidR="00DF37DB">
        <w:t xml:space="preserve"> a large set </w:t>
      </w:r>
      <w:r>
        <w:rPr>
          <w:lang w:bidi="he-IL"/>
        </w:rPr>
        <w:t xml:space="preserve">of potential providers. </w:t>
      </w:r>
    </w:p>
    <w:p w:rsidR="0032146E" w:rsidRDefault="00B73500" w:rsidP="00DF37DB">
      <w:pPr>
        <w:pStyle w:val="Body"/>
        <w:rPr>
          <w:lang w:bidi="he-IL"/>
        </w:rPr>
      </w:pPr>
      <w:r>
        <w:rPr>
          <w:lang w:bidi="he-IL"/>
        </w:rPr>
        <w:t>As a result</w:t>
      </w:r>
      <w:r w:rsidR="00DF37DB">
        <w:rPr>
          <w:lang w:bidi="he-IL"/>
        </w:rPr>
        <w:t>,</w:t>
      </w:r>
      <w:r>
        <w:rPr>
          <w:lang w:bidi="he-IL"/>
        </w:rPr>
        <w:t xml:space="preserve"> the selection of the </w:t>
      </w:r>
      <w:r w:rsidR="00DF37DB">
        <w:rPr>
          <w:lang w:bidi="he-IL"/>
        </w:rPr>
        <w:t xml:space="preserve">actual </w:t>
      </w:r>
      <w:r>
        <w:rPr>
          <w:lang w:bidi="he-IL"/>
        </w:rPr>
        <w:t>provider from the set of potential</w:t>
      </w:r>
      <w:r w:rsidR="00F74F00">
        <w:rPr>
          <w:lang w:bidi="he-IL"/>
        </w:rPr>
        <w:t xml:space="preserve"> providers is</w:t>
      </w:r>
      <w:r>
        <w:rPr>
          <w:lang w:bidi="he-IL"/>
        </w:rPr>
        <w:t xml:space="preserve"> non-deterministic, because the selection between them is undefined. </w:t>
      </w:r>
    </w:p>
    <w:p w:rsidR="0032146E" w:rsidRPr="00AA534E" w:rsidRDefault="0032146E" w:rsidP="0032146E">
      <w:pPr>
        <w:pStyle w:val="h4Head4"/>
      </w:pPr>
      <w:r w:rsidRPr="00AA534E">
        <w:t>Note</w:t>
      </w:r>
    </w:p>
    <w:tbl>
      <w:tblPr>
        <w:tblW w:w="7315" w:type="dxa"/>
        <w:tblInd w:w="1440" w:type="dxa"/>
        <w:tblLook w:val="01E0"/>
      </w:tblPr>
      <w:tblGrid>
        <w:gridCol w:w="891"/>
        <w:gridCol w:w="6424"/>
      </w:tblGrid>
      <w:tr w:rsidR="0032146E" w:rsidTr="00BF41F5">
        <w:trPr>
          <w:trHeight w:val="513"/>
        </w:trPr>
        <w:tc>
          <w:tcPr>
            <w:tcW w:w="432" w:type="dxa"/>
            <w:shd w:val="clear" w:color="auto" w:fill="auto"/>
          </w:tcPr>
          <w:p w:rsidR="0032146E" w:rsidRPr="008C72E4" w:rsidRDefault="0032146E" w:rsidP="00BF41F5">
            <w:pPr>
              <w:pStyle w:val="tboTableBody"/>
            </w:pPr>
            <w:r w:rsidRPr="008C72E4">
              <w:rPr>
                <w:noProof/>
                <w:lang w:bidi="he-IL"/>
              </w:rPr>
              <w:drawing>
                <wp:inline distT="0" distB="0" distL="0" distR="0">
                  <wp:extent cx="233680" cy="233680"/>
                  <wp:effectExtent l="19050" t="0" r="0" b="0"/>
                  <wp:docPr id="5" name="Picture 9" descr="no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no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680" cy="233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8" w:type="dxa"/>
            <w:shd w:val="clear" w:color="auto" w:fill="auto"/>
          </w:tcPr>
          <w:p w:rsidR="0032146E" w:rsidRPr="008C72E4" w:rsidRDefault="0032146E" w:rsidP="00BF41F5">
            <w:pPr>
              <w:pStyle w:val="Body"/>
              <w:ind w:left="0"/>
              <w:rPr>
                <w:b/>
                <w:bCs/>
                <w:lang w:bidi="he-IL"/>
              </w:rPr>
            </w:pPr>
            <w:r>
              <w:rPr>
                <w:b/>
                <w:bCs/>
                <w:lang w:bidi="he-IL"/>
              </w:rPr>
              <w:t>Performance Degradation</w:t>
            </w:r>
          </w:p>
          <w:p w:rsidR="0032146E" w:rsidRPr="008C72E4" w:rsidRDefault="00451B55" w:rsidP="0032146E">
            <w:pPr>
              <w:pStyle w:val="Body"/>
              <w:ind w:left="35"/>
              <w:rPr>
                <w:lang w:bidi="he-IL"/>
              </w:rPr>
            </w:pPr>
            <w:r>
              <w:rPr>
                <w:lang w:bidi="he-IL"/>
              </w:rPr>
              <w:t>A</w:t>
            </w:r>
            <w:r w:rsidR="0032146E">
              <w:rPr>
                <w:lang w:bidi="he-IL"/>
              </w:rPr>
              <w:t xml:space="preserve">n additional side effect of provider inflation is performance degradation. </w:t>
            </w:r>
          </w:p>
        </w:tc>
      </w:tr>
    </w:tbl>
    <w:p w:rsidR="0032146E" w:rsidRDefault="0032146E" w:rsidP="00DF37DB">
      <w:pPr>
        <w:pStyle w:val="Body"/>
        <w:rPr>
          <w:lang w:bidi="he-IL"/>
        </w:rPr>
      </w:pPr>
    </w:p>
    <w:p w:rsidR="00B73500" w:rsidRPr="00CF03F0" w:rsidRDefault="0004256B" w:rsidP="00F174C1">
      <w:pPr>
        <w:pStyle w:val="Body"/>
      </w:pPr>
      <w:r>
        <w:t>The use of an asset</w:t>
      </w:r>
      <w:r w:rsidR="00B73500">
        <w:t xml:space="preserve"> solves the </w:t>
      </w:r>
      <w:r w:rsidR="00D01F4E">
        <w:t>problem</w:t>
      </w:r>
      <w:r w:rsidR="00B73500">
        <w:t xml:space="preserve"> of passing information be</w:t>
      </w:r>
      <w:r w:rsidR="00F174C1">
        <w:t>tween a resource and a provider and reduces the amount of registered providers in the system.</w:t>
      </w:r>
    </w:p>
    <w:p w:rsidR="005447E8" w:rsidRPr="00C05EB6" w:rsidRDefault="005447E8" w:rsidP="001D59C8">
      <w:pPr>
        <w:pStyle w:val="h2Head2"/>
      </w:pPr>
      <w:bookmarkStart w:id="113" w:name="_Toc235421269"/>
      <w:r w:rsidRPr="00E908B3">
        <w:t>Lifecycle</w:t>
      </w:r>
      <w:bookmarkEnd w:id="112"/>
      <w:bookmarkEnd w:id="113"/>
    </w:p>
    <w:p w:rsidR="005447E8" w:rsidRDefault="005447E8" w:rsidP="005447E8">
      <w:pPr>
        <w:pStyle w:val="Body"/>
      </w:pPr>
      <w:r>
        <w:t xml:space="preserve">Resource methods can use an asset as a response entity and as a request entity. The </w:t>
      </w:r>
      <w:r w:rsidR="003503FD">
        <w:t>Wink</w:t>
      </w:r>
      <w:r>
        <w:t xml:space="preserve"> runtime applies different lifecycles for each case. </w:t>
      </w:r>
    </w:p>
    <w:p w:rsidR="005447E8" w:rsidRDefault="005447E8" w:rsidP="008D574B">
      <w:pPr>
        <w:pStyle w:val="h3Head3"/>
      </w:pPr>
      <w:bookmarkStart w:id="114" w:name="_Toc229458431"/>
      <w:bookmarkStart w:id="115" w:name="_Toc235421270"/>
      <w:r>
        <w:t>Response Entity Asset</w:t>
      </w:r>
      <w:bookmarkEnd w:id="114"/>
      <w:bookmarkEnd w:id="115"/>
    </w:p>
    <w:p w:rsidR="005447E8" w:rsidRPr="0007360E" w:rsidRDefault="005447E8" w:rsidP="00CF03F0">
      <w:pPr>
        <w:pStyle w:val="Body"/>
      </w:pPr>
      <w:r w:rsidRPr="00CF03F0">
        <w:t>The lifecycle of an asset as a response entity is as follows:</w:t>
      </w:r>
    </w:p>
    <w:p w:rsidR="005447E8" w:rsidRDefault="005447E8" w:rsidP="005447E8">
      <w:pPr>
        <w:pStyle w:val="bu1Bullet1"/>
      </w:pPr>
      <w:r>
        <w:t>The application creates and returns the asset from the resource method.</w:t>
      </w:r>
    </w:p>
    <w:p w:rsidR="005447E8" w:rsidRDefault="005447E8" w:rsidP="006165B1">
      <w:pPr>
        <w:pStyle w:val="bu1Bullet1"/>
      </w:pPr>
      <w:r>
        <w:t>T</w:t>
      </w:r>
      <w:r w:rsidRPr="009512A3">
        <w:t xml:space="preserve">he appropriate </w:t>
      </w:r>
      <w:r w:rsidRPr="00C72C16">
        <w:t xml:space="preserve">entity-producing </w:t>
      </w:r>
      <w:r w:rsidRPr="00800EEE">
        <w:t>method is</w:t>
      </w:r>
      <w:r w:rsidRPr="009512A3">
        <w:t xml:space="preserve"> invoked</w:t>
      </w:r>
      <w:r>
        <w:t xml:space="preserve"> by the </w:t>
      </w:r>
      <w:r w:rsidR="003503FD">
        <w:t>Wink</w:t>
      </w:r>
      <w:r>
        <w:t xml:space="preserve"> runtime to retrieve the actual response entity.</w:t>
      </w:r>
    </w:p>
    <w:p w:rsidR="005447E8" w:rsidRDefault="005447E8" w:rsidP="00CF03F0">
      <w:pPr>
        <w:pStyle w:val="bu1Bullet1"/>
      </w:pPr>
      <w:r>
        <w:t xml:space="preserve">The appropriate message body writer as obtained from the </w:t>
      </w:r>
      <w:r w:rsidRPr="006165B1">
        <w:t xml:space="preserve">Providers#getMessageBodyWriter() </w:t>
      </w:r>
      <w:r>
        <w:t>m</w:t>
      </w:r>
      <w:r w:rsidRPr="000E6E50">
        <w:t>ethod</w:t>
      </w:r>
      <w:r>
        <w:t xml:space="preserve"> serializes the entity obtained at the previous step.</w:t>
      </w:r>
    </w:p>
    <w:p w:rsidR="005447E8" w:rsidRDefault="005447E8" w:rsidP="005447E8">
      <w:pPr>
        <w:pStyle w:val="bu1Bullet1"/>
      </w:pPr>
      <w:r>
        <w:t>The asset is</w:t>
      </w:r>
      <w:r w:rsidRPr="009512A3">
        <w:t xml:space="preserve"> </w:t>
      </w:r>
      <w:r>
        <w:t xml:space="preserve">made </w:t>
      </w:r>
      <w:r w:rsidRPr="009512A3">
        <w:t>av</w:t>
      </w:r>
      <w:r>
        <w:t>ailable for garbage collection.</w:t>
      </w:r>
    </w:p>
    <w:p w:rsidR="005447E8" w:rsidRDefault="005447E8" w:rsidP="008D574B">
      <w:pPr>
        <w:pStyle w:val="h3Head3"/>
      </w:pPr>
      <w:bookmarkStart w:id="116" w:name="_Toc229458432"/>
      <w:bookmarkStart w:id="117" w:name="_Toc235421271"/>
      <w:r>
        <w:t>Request Entity Asset</w:t>
      </w:r>
      <w:bookmarkEnd w:id="116"/>
      <w:bookmarkEnd w:id="117"/>
    </w:p>
    <w:p w:rsidR="005447E8" w:rsidRPr="00DC0E75" w:rsidRDefault="005447E8" w:rsidP="00CF03F0">
      <w:pPr>
        <w:pStyle w:val="Body"/>
      </w:pPr>
      <w:r>
        <w:t>The lifecycle of an asset as a request entity is as follows:</w:t>
      </w:r>
    </w:p>
    <w:p w:rsidR="005447E8" w:rsidRPr="00601036" w:rsidRDefault="005447E8" w:rsidP="00020A08">
      <w:pPr>
        <w:pStyle w:val="bu1Bullet1"/>
        <w:rPr>
          <w:szCs w:val="12"/>
        </w:rPr>
      </w:pPr>
      <w:r>
        <w:t>An asset</w:t>
      </w:r>
      <w:r w:rsidRPr="009512A3">
        <w:t xml:space="preserve"> class </w:t>
      </w:r>
      <w:r>
        <w:t xml:space="preserve">is instantiated by the </w:t>
      </w:r>
      <w:r w:rsidR="003503FD">
        <w:t>Wink</w:t>
      </w:r>
      <w:r>
        <w:t xml:space="preserve"> runtime by invoking the asset default </w:t>
      </w:r>
      <w:r w:rsidR="00020A08">
        <w:t>constructor. N</w:t>
      </w:r>
      <w:r w:rsidRPr="007373BA">
        <w:t>ote</w:t>
      </w:r>
      <w:r w:rsidR="00020A08">
        <w:t xml:space="preserve"> that this implies that the</w:t>
      </w:r>
      <w:r>
        <w:t xml:space="preserve"> asset class must hav</w:t>
      </w:r>
      <w:r w:rsidR="00020A08">
        <w:t>e a public default constructor.</w:t>
      </w:r>
    </w:p>
    <w:p w:rsidR="005447E8" w:rsidRPr="001B52CA" w:rsidRDefault="005447E8" w:rsidP="00CF03F0">
      <w:pPr>
        <w:pStyle w:val="bu1Bullet1"/>
        <w:rPr>
          <w:szCs w:val="12"/>
        </w:rPr>
      </w:pPr>
      <w:r>
        <w:t xml:space="preserve">The appropriate message body reader as obtained from the </w:t>
      </w:r>
      <w:r w:rsidRPr="00335720">
        <w:t>Providers#getMessageBodyReader(</w:t>
      </w:r>
      <w:r w:rsidR="00535DC8" w:rsidRPr="00335720">
        <w:t>)</w:t>
      </w:r>
      <w:r w:rsidR="00CF03F0" w:rsidRPr="00335720">
        <w:t xml:space="preserve"> </w:t>
      </w:r>
      <w:r w:rsidRPr="00483BAD">
        <w:t>method</w:t>
      </w:r>
      <w:r w:rsidR="00CF03F0" w:rsidRPr="00CF03F0">
        <w:t xml:space="preserve"> </w:t>
      </w:r>
      <w:r w:rsidRPr="00CF03F0">
        <w:t>is</w:t>
      </w:r>
      <w:r>
        <w:t xml:space="preserve"> invoked by the </w:t>
      </w:r>
      <w:r w:rsidR="003503FD">
        <w:t>Wink</w:t>
      </w:r>
      <w:r>
        <w:t xml:space="preserve"> runtime to read the request entity.</w:t>
      </w:r>
    </w:p>
    <w:p w:rsidR="004902FD" w:rsidRPr="004902FD" w:rsidRDefault="005447E8" w:rsidP="005447E8">
      <w:pPr>
        <w:pStyle w:val="bu1Bullet1"/>
        <w:rPr>
          <w:szCs w:val="12"/>
        </w:rPr>
      </w:pPr>
      <w:r w:rsidRPr="004902FD">
        <w:t>The appropriate entity-consuming method</w:t>
      </w:r>
      <w:r w:rsidRPr="004902FD">
        <w:rPr>
          <w:b/>
          <w:bCs/>
        </w:rPr>
        <w:t xml:space="preserve"> </w:t>
      </w:r>
      <w:r w:rsidRPr="004902FD">
        <w:t>is invoked on the asset to populate the asset with the request entity.</w:t>
      </w:r>
      <w:r w:rsidR="00535DC8" w:rsidRPr="004902FD">
        <w:t xml:space="preserve"> </w:t>
      </w:r>
    </w:p>
    <w:p w:rsidR="005447E8" w:rsidRPr="004902FD" w:rsidRDefault="005447E8" w:rsidP="005447E8">
      <w:pPr>
        <w:pStyle w:val="bu1Bullet1"/>
        <w:rPr>
          <w:szCs w:val="12"/>
        </w:rPr>
      </w:pPr>
      <w:r w:rsidRPr="004902FD">
        <w:rPr>
          <w:szCs w:val="12"/>
        </w:rPr>
        <w:t xml:space="preserve">The asset is injected </w:t>
      </w:r>
      <w:r w:rsidR="00747213" w:rsidRPr="004902FD">
        <w:rPr>
          <w:szCs w:val="12"/>
        </w:rPr>
        <w:t>in</w:t>
      </w:r>
      <w:r w:rsidRPr="004902FD">
        <w:rPr>
          <w:szCs w:val="12"/>
        </w:rPr>
        <w:t>to the resource method as the entity parameter.</w:t>
      </w:r>
    </w:p>
    <w:p w:rsidR="005447E8" w:rsidRPr="00FE7510" w:rsidRDefault="005447E8" w:rsidP="005447E8">
      <w:pPr>
        <w:pStyle w:val="bu1Bullet1"/>
        <w:rPr>
          <w:szCs w:val="12"/>
        </w:rPr>
      </w:pPr>
      <w:r>
        <w:t>The asset is</w:t>
      </w:r>
      <w:r w:rsidRPr="009512A3">
        <w:t xml:space="preserve"> </w:t>
      </w:r>
      <w:r>
        <w:t xml:space="preserve">made </w:t>
      </w:r>
      <w:r w:rsidRPr="009512A3">
        <w:t>av</w:t>
      </w:r>
      <w:r>
        <w:t>ailable for garbage collection after returning from the resource method.</w:t>
      </w:r>
    </w:p>
    <w:p w:rsidR="005447E8" w:rsidRPr="00C05EB6" w:rsidRDefault="00EE17B8" w:rsidP="001D59C8">
      <w:pPr>
        <w:pStyle w:val="h2Head2"/>
      </w:pPr>
      <w:bookmarkStart w:id="118" w:name="_Toc229458433"/>
      <w:bookmarkStart w:id="119" w:name="_Toc235421272"/>
      <w:r>
        <w:lastRenderedPageBreak/>
        <w:t xml:space="preserve">Asset </w:t>
      </w:r>
      <w:r w:rsidR="005447E8" w:rsidRPr="005D2894">
        <w:t>Entity</w:t>
      </w:r>
      <w:r w:rsidR="005447E8">
        <w:t xml:space="preserve"> Methods</w:t>
      </w:r>
      <w:bookmarkEnd w:id="118"/>
      <w:bookmarkEnd w:id="119"/>
    </w:p>
    <w:p w:rsidR="005447E8" w:rsidRPr="001469EB" w:rsidRDefault="00EE17B8" w:rsidP="00D15ED8">
      <w:pPr>
        <w:pStyle w:val="Body"/>
      </w:pPr>
      <w:r>
        <w:rPr>
          <w:b/>
          <w:bCs/>
        </w:rPr>
        <w:t xml:space="preserve">Asset </w:t>
      </w:r>
      <w:r w:rsidR="005447E8" w:rsidRPr="009A2829">
        <w:rPr>
          <w:b/>
          <w:bCs/>
        </w:rPr>
        <w:t xml:space="preserve">Entity </w:t>
      </w:r>
      <w:r w:rsidR="005447E8" w:rsidRPr="00CC796F">
        <w:t>methods</w:t>
      </w:r>
      <w:r w:rsidR="005447E8">
        <w:t xml:space="preserve"> are the public methods of an asset annotated with either @Consumes or @Produces annotation. Annotating a method with both @Consumes and @Produces annotations is not supported and may result in unexpected behavior.</w:t>
      </w:r>
      <w:r w:rsidR="005447E8" w:rsidRPr="0023376B">
        <w:t xml:space="preserve"> </w:t>
      </w:r>
    </w:p>
    <w:p w:rsidR="005447E8" w:rsidRPr="008D38B7" w:rsidRDefault="005447E8" w:rsidP="008D574B">
      <w:pPr>
        <w:pStyle w:val="h3Head3"/>
      </w:pPr>
      <w:bookmarkStart w:id="120" w:name="_Ref229101299"/>
      <w:bookmarkStart w:id="121" w:name="_Toc229367556"/>
      <w:bookmarkStart w:id="122" w:name="_Toc229458434"/>
      <w:bookmarkStart w:id="123" w:name="_Toc235421273"/>
      <w:r w:rsidRPr="008D38B7">
        <w:t xml:space="preserve">Entity </w:t>
      </w:r>
      <w:r w:rsidRPr="0058196E">
        <w:t>Producing</w:t>
      </w:r>
      <w:r w:rsidRPr="008D38B7">
        <w:t xml:space="preserve"> Methods</w:t>
      </w:r>
      <w:bookmarkEnd w:id="120"/>
      <w:bookmarkEnd w:id="121"/>
      <w:bookmarkEnd w:id="122"/>
      <w:bookmarkEnd w:id="123"/>
    </w:p>
    <w:p w:rsidR="005447E8" w:rsidRDefault="005447E8" w:rsidP="00EE75FF">
      <w:pPr>
        <w:pStyle w:val="Body"/>
      </w:pPr>
      <w:r w:rsidRPr="00232521">
        <w:t xml:space="preserve">An </w:t>
      </w:r>
      <w:r w:rsidRPr="007A2840">
        <w:rPr>
          <w:b/>
          <w:bCs/>
        </w:rPr>
        <w:t>E</w:t>
      </w:r>
      <w:r w:rsidR="00EE75FF">
        <w:rPr>
          <w:b/>
          <w:bCs/>
        </w:rPr>
        <w:t>ntity P</w:t>
      </w:r>
      <w:r w:rsidRPr="00B27D29">
        <w:rPr>
          <w:b/>
          <w:bCs/>
        </w:rPr>
        <w:t xml:space="preserve">roducing </w:t>
      </w:r>
      <w:r w:rsidR="00EE75FF">
        <w:rPr>
          <w:b/>
          <w:bCs/>
        </w:rPr>
        <w:t>M</w:t>
      </w:r>
      <w:r w:rsidRPr="00B27D29">
        <w:rPr>
          <w:b/>
          <w:bCs/>
        </w:rPr>
        <w:t>ethod</w:t>
      </w:r>
      <w:r>
        <w:t xml:space="preserve"> is a public asset method annotated with the @Produces annotation, designating it to produce the actual response entity. Such methods produce</w:t>
      </w:r>
      <w:r>
        <w:rPr>
          <w:b/>
          <w:bCs/>
        </w:rPr>
        <w:t xml:space="preserve"> </w:t>
      </w:r>
      <w:r>
        <w:t>an entity only for the media types declared in the @Produces annotation. Note that under this definition, wildcard (“*/*”) is allowed.</w:t>
      </w:r>
    </w:p>
    <w:p w:rsidR="005447E8" w:rsidRDefault="005447E8" w:rsidP="005447E8">
      <w:pPr>
        <w:pStyle w:val="Body"/>
      </w:pPr>
      <w:r>
        <w:t xml:space="preserve">The </w:t>
      </w:r>
      <w:r w:rsidR="003503FD">
        <w:t>Wink</w:t>
      </w:r>
      <w:r>
        <w:t xml:space="preserve"> runtime will not</w:t>
      </w:r>
      <w:r w:rsidRPr="0023376B">
        <w:t xml:space="preserve"> invoke a</w:t>
      </w:r>
      <w:r>
        <w:t>n entity-producing</w:t>
      </w:r>
      <w:r w:rsidRPr="0023376B">
        <w:t xml:space="preserve"> method whose effective value of @Produces does not match the request Accept header</w:t>
      </w:r>
    </w:p>
    <w:p w:rsidR="005447E8" w:rsidRDefault="005447E8" w:rsidP="008D574B">
      <w:pPr>
        <w:pStyle w:val="h3Head3"/>
      </w:pPr>
      <w:bookmarkStart w:id="124" w:name="_Ref229101332"/>
      <w:bookmarkStart w:id="125" w:name="_Toc229367557"/>
      <w:bookmarkStart w:id="126" w:name="_Toc229458435"/>
      <w:bookmarkStart w:id="127" w:name="_Toc235421274"/>
      <w:r>
        <w:t xml:space="preserve">Entity </w:t>
      </w:r>
      <w:r w:rsidRPr="002B44AE">
        <w:t>Consuming</w:t>
      </w:r>
      <w:r>
        <w:t xml:space="preserve"> Methods</w:t>
      </w:r>
      <w:bookmarkEnd w:id="124"/>
      <w:bookmarkEnd w:id="125"/>
      <w:bookmarkEnd w:id="126"/>
      <w:bookmarkEnd w:id="127"/>
    </w:p>
    <w:p w:rsidR="005447E8" w:rsidRDefault="005447E8" w:rsidP="00EE75FF">
      <w:pPr>
        <w:pStyle w:val="Body"/>
      </w:pPr>
      <w:r w:rsidRPr="00232521">
        <w:t xml:space="preserve">An </w:t>
      </w:r>
      <w:r w:rsidRPr="00460635">
        <w:rPr>
          <w:b/>
          <w:bCs/>
        </w:rPr>
        <w:t>E</w:t>
      </w:r>
      <w:r w:rsidR="00EE75FF">
        <w:rPr>
          <w:b/>
          <w:bCs/>
        </w:rPr>
        <w:t>ntity C</w:t>
      </w:r>
      <w:r>
        <w:rPr>
          <w:b/>
          <w:bCs/>
        </w:rPr>
        <w:t>onsuming</w:t>
      </w:r>
      <w:r w:rsidRPr="00B27D29">
        <w:rPr>
          <w:b/>
          <w:bCs/>
        </w:rPr>
        <w:t xml:space="preserve"> </w:t>
      </w:r>
      <w:r w:rsidR="00EE75FF">
        <w:rPr>
          <w:b/>
          <w:bCs/>
        </w:rPr>
        <w:t>M</w:t>
      </w:r>
      <w:r w:rsidRPr="00B27D29">
        <w:rPr>
          <w:b/>
          <w:bCs/>
        </w:rPr>
        <w:t>ethod</w:t>
      </w:r>
      <w:r>
        <w:t xml:space="preserve"> is a public asset method annotated with the @Consumes annotation, designating it to consume the actual request entity for populating the asset. Such methods consume an entity only for the media types declared in the @Consumes annotation. Note that under this definition, wildcard (“*/*”) is allowed.</w:t>
      </w:r>
      <w:r w:rsidRPr="003B400B">
        <w:t xml:space="preserve"> </w:t>
      </w:r>
    </w:p>
    <w:p w:rsidR="005447E8" w:rsidRDefault="005447E8" w:rsidP="005447E8">
      <w:pPr>
        <w:pStyle w:val="Body"/>
      </w:pPr>
      <w:r>
        <w:t xml:space="preserve">The </w:t>
      </w:r>
      <w:r w:rsidR="003503FD">
        <w:t>Wink</w:t>
      </w:r>
      <w:r>
        <w:t xml:space="preserve"> runtime will not</w:t>
      </w:r>
      <w:r w:rsidRPr="0023376B">
        <w:t xml:space="preserve"> invoke a</w:t>
      </w:r>
      <w:r>
        <w:t>n entity-consuming</w:t>
      </w:r>
      <w:r w:rsidRPr="0023376B">
        <w:t xml:space="preserve"> method whose effective value of @Consumes does not match the request Content-Type header</w:t>
      </w:r>
      <w:r w:rsidR="00D15ED8">
        <w:t>.</w:t>
      </w:r>
    </w:p>
    <w:p w:rsidR="005447E8" w:rsidRDefault="005447E8" w:rsidP="001D59C8">
      <w:pPr>
        <w:pStyle w:val="h2Head2"/>
      </w:pPr>
      <w:bookmarkStart w:id="128" w:name="_Toc229367558"/>
      <w:bookmarkStart w:id="129" w:name="_Toc229458436"/>
      <w:bookmarkStart w:id="130" w:name="_Toc235421275"/>
      <w:r>
        <w:t>Parameters</w:t>
      </w:r>
      <w:bookmarkEnd w:id="128"/>
      <w:bookmarkEnd w:id="129"/>
      <w:bookmarkEnd w:id="130"/>
    </w:p>
    <w:p w:rsidR="005447E8" w:rsidRPr="00EB1934" w:rsidRDefault="00D15ED8" w:rsidP="005447E8">
      <w:pPr>
        <w:pStyle w:val="Body"/>
        <w:rPr>
          <w:szCs w:val="12"/>
        </w:rPr>
      </w:pPr>
      <w:r>
        <w:t xml:space="preserve">Asset </w:t>
      </w:r>
      <w:r w:rsidR="005447E8">
        <w:t xml:space="preserve">Entity methods support the same parameter types as JAX-RS specifies for a resource method. </w:t>
      </w:r>
    </w:p>
    <w:p w:rsidR="005447E8" w:rsidRPr="00C05EB6" w:rsidRDefault="005447E8" w:rsidP="001D59C8">
      <w:pPr>
        <w:pStyle w:val="h2Head2"/>
      </w:pPr>
      <w:bookmarkStart w:id="131" w:name="_Toc229458437"/>
      <w:bookmarkStart w:id="132" w:name="_Toc235421276"/>
      <w:r>
        <w:t>Return Type</w:t>
      </w:r>
      <w:bookmarkEnd w:id="131"/>
      <w:bookmarkEnd w:id="132"/>
      <w:r>
        <w:t xml:space="preserve"> </w:t>
      </w:r>
    </w:p>
    <w:p w:rsidR="005447E8" w:rsidRDefault="005447E8" w:rsidP="005447E8">
      <w:pPr>
        <w:pStyle w:val="Body"/>
        <w:rPr>
          <w:lang w:bidi="he-IL"/>
        </w:rPr>
      </w:pPr>
      <w:r>
        <w:rPr>
          <w:lang w:bidi="he-IL"/>
        </w:rPr>
        <w:t xml:space="preserve">Entity methods may return any type that is permissible to return from a resource method. </w:t>
      </w:r>
    </w:p>
    <w:p w:rsidR="005447E8" w:rsidRPr="00C05EB6" w:rsidRDefault="005447E8" w:rsidP="001D59C8">
      <w:pPr>
        <w:pStyle w:val="h2Head2"/>
      </w:pPr>
      <w:bookmarkStart w:id="133" w:name="_Toc229458438"/>
      <w:bookmarkStart w:id="134" w:name="_Toc235421277"/>
      <w:r>
        <w:lastRenderedPageBreak/>
        <w:t>Exceptions</w:t>
      </w:r>
      <w:bookmarkEnd w:id="133"/>
      <w:bookmarkEnd w:id="134"/>
    </w:p>
    <w:p w:rsidR="005447E8" w:rsidRDefault="005447E8" w:rsidP="00D15ED8">
      <w:pPr>
        <w:pStyle w:val="Body"/>
        <w:rPr>
          <w:lang w:bidi="he-IL"/>
        </w:rPr>
      </w:pPr>
      <w:r>
        <w:rPr>
          <w:lang w:bidi="he-IL"/>
        </w:rPr>
        <w:t xml:space="preserve">Exceptions thrown from an entity method are treated as exceptions thrown from a resource method. </w:t>
      </w:r>
    </w:p>
    <w:p w:rsidR="005447E8" w:rsidRPr="00C05EB6" w:rsidRDefault="005447E8" w:rsidP="001D59C8">
      <w:pPr>
        <w:pStyle w:val="h2Head2"/>
      </w:pPr>
      <w:bookmarkStart w:id="135" w:name="_Toc229458439"/>
      <w:bookmarkStart w:id="136" w:name="_Toc235421278"/>
      <w:r>
        <w:t>Annotation Inheritance</w:t>
      </w:r>
      <w:bookmarkEnd w:id="135"/>
      <w:bookmarkEnd w:id="136"/>
    </w:p>
    <w:p w:rsidR="005447E8" w:rsidRPr="00AF41A3" w:rsidRDefault="005447E8" w:rsidP="00D15ED8">
      <w:pPr>
        <w:pStyle w:val="Body"/>
        <w:rPr>
          <w:lang w:bidi="he-IL"/>
        </w:rPr>
      </w:pPr>
      <w:r>
        <w:rPr>
          <w:lang w:bidi="he-IL"/>
        </w:rPr>
        <w:t xml:space="preserve">The @Produces and @Consumes </w:t>
      </w:r>
      <w:r w:rsidRPr="00D15ED8">
        <w:rPr>
          <w:lang w:bidi="he-IL"/>
        </w:rPr>
        <w:t>annotations are not inherited when</w:t>
      </w:r>
      <w:r>
        <w:rPr>
          <w:lang w:bidi="he-IL"/>
        </w:rPr>
        <w:t xml:space="preserve"> an asset sub-class overrides an asset entity method. Asset sub-classes must re-declare the @Produces </w:t>
      </w:r>
      <w:r w:rsidR="00D15ED8">
        <w:rPr>
          <w:lang w:bidi="he-IL"/>
        </w:rPr>
        <w:t>and</w:t>
      </w:r>
      <w:r>
        <w:rPr>
          <w:lang w:bidi="he-IL"/>
        </w:rPr>
        <w:t xml:space="preserve"> @Consumes annotations for the overriding method to be an entity method.</w:t>
      </w:r>
    </w:p>
    <w:p w:rsidR="005447E8" w:rsidRPr="00C05EB6" w:rsidRDefault="005447E8" w:rsidP="001D59C8">
      <w:pPr>
        <w:pStyle w:val="h2Head2"/>
      </w:pPr>
      <w:bookmarkStart w:id="137" w:name="_Toc229458440"/>
      <w:bookmarkStart w:id="138" w:name="_Toc235421279"/>
      <w:r w:rsidRPr="006367E0">
        <w:t>Entity Method</w:t>
      </w:r>
      <w:r>
        <w:t xml:space="preserve"> Matching</w:t>
      </w:r>
      <w:bookmarkEnd w:id="137"/>
      <w:bookmarkEnd w:id="138"/>
    </w:p>
    <w:p w:rsidR="005447E8" w:rsidRDefault="005447E8" w:rsidP="00D86595">
      <w:pPr>
        <w:pStyle w:val="Body"/>
        <w:rPr>
          <w:lang w:bidi="he-IL"/>
        </w:rPr>
      </w:pPr>
      <w:r>
        <w:rPr>
          <w:lang w:bidi="he-IL"/>
        </w:rPr>
        <w:t xml:space="preserve">Asset classes are handled by the </w:t>
      </w:r>
      <w:r w:rsidRPr="00800EEE">
        <w:rPr>
          <w:b/>
          <w:bCs/>
          <w:lang w:bidi="he-IL"/>
        </w:rPr>
        <w:t xml:space="preserve">AssetProvider </w:t>
      </w:r>
      <w:r>
        <w:rPr>
          <w:lang w:bidi="he-IL"/>
        </w:rPr>
        <w:t>which</w:t>
      </w:r>
      <w:r w:rsidR="00D86595">
        <w:rPr>
          <w:lang w:bidi="he-IL"/>
        </w:rPr>
        <w:t xml:space="preserve"> </w:t>
      </w:r>
      <w:r>
        <w:rPr>
          <w:lang w:bidi="he-IL"/>
        </w:rPr>
        <w:t xml:space="preserve">is a JAX-RS provider that is capable of consuming and producing all media types. </w:t>
      </w:r>
      <w:r w:rsidR="00D86595">
        <w:rPr>
          <w:lang w:bidi="he-IL"/>
        </w:rPr>
        <w:br/>
      </w:r>
    </w:p>
    <w:tbl>
      <w:tblPr>
        <w:tblStyle w:val="TableGrid"/>
        <w:tblW w:w="0" w:type="auto"/>
        <w:tblInd w:w="15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5" w:color="auto" w:fill="auto"/>
        <w:tblLook w:val="04A0"/>
      </w:tblPr>
      <w:tblGrid>
        <w:gridCol w:w="7280"/>
      </w:tblGrid>
      <w:tr w:rsidR="00D86595" w:rsidTr="00D86595">
        <w:tc>
          <w:tcPr>
            <w:tcW w:w="7280" w:type="dxa"/>
            <w:shd w:val="pct5" w:color="auto" w:fill="auto"/>
          </w:tcPr>
          <w:p w:rsidR="00D86595" w:rsidRDefault="00D86595" w:rsidP="00D86595">
            <w:pPr>
              <w:pStyle w:val="Body"/>
              <w:ind w:left="0"/>
              <w:rPr>
                <w:lang w:bidi="he-IL"/>
              </w:rPr>
            </w:pPr>
            <w:r>
              <w:rPr>
                <w:lang w:bidi="he-IL"/>
              </w:rPr>
              <w:t>R</w:t>
            </w:r>
            <w:r w:rsidRPr="00800EEE">
              <w:rPr>
                <w:lang w:bidi="he-IL"/>
              </w:rPr>
              <w:t xml:space="preserve">efer to </w:t>
            </w:r>
            <w:r>
              <w:rPr>
                <w:lang w:bidi="he-IL"/>
              </w:rPr>
              <w:t xml:space="preserve">chapter 3, </w:t>
            </w:r>
            <w:r w:rsidRPr="00800EEE">
              <w:rPr>
                <w:lang w:bidi="he-IL"/>
              </w:rPr>
              <w:t xml:space="preserve">section </w:t>
            </w:r>
            <w:r w:rsidR="00EF386F">
              <w:fldChar w:fldCharType="begin"/>
            </w:r>
            <w:r>
              <w:rPr>
                <w:lang w:bidi="he-IL"/>
              </w:rPr>
              <w:instrText xml:space="preserve"> REF _Ref230580436 \r \h </w:instrText>
            </w:r>
            <w:r w:rsidR="00EF386F">
              <w:fldChar w:fldCharType="separate"/>
            </w:r>
            <w:r w:rsidR="000516FB">
              <w:rPr>
                <w:rFonts w:hint="eastAsia"/>
                <w:cs/>
                <w:lang w:bidi="he-IL"/>
              </w:rPr>
              <w:t>‎</w:t>
            </w:r>
            <w:r w:rsidR="000516FB">
              <w:rPr>
                <w:lang w:bidi="he-IL"/>
              </w:rPr>
              <w:t>6.3.5</w:t>
            </w:r>
            <w:r w:rsidR="00EF386F">
              <w:fldChar w:fldCharType="end"/>
            </w:r>
            <w:r>
              <w:t xml:space="preserve"> for more information on </w:t>
            </w:r>
            <w:r w:rsidRPr="00D86595">
              <w:rPr>
                <w:b/>
                <w:bCs/>
              </w:rPr>
              <w:t>Asset Providers</w:t>
            </w:r>
            <w:r>
              <w:t>.</w:t>
            </w:r>
          </w:p>
        </w:tc>
      </w:tr>
    </w:tbl>
    <w:p w:rsidR="00371F1F" w:rsidRDefault="00371F1F" w:rsidP="00371F1F">
      <w:pPr>
        <w:pStyle w:val="Body"/>
      </w:pPr>
      <w:bookmarkStart w:id="139" w:name="_Ref229452789"/>
      <w:bookmarkStart w:id="140" w:name="_Toc229458441"/>
    </w:p>
    <w:p w:rsidR="00371F1F" w:rsidRDefault="00371F1F" w:rsidP="00371F1F">
      <w:pPr>
        <w:pStyle w:val="Body"/>
        <w:rPr>
          <w:rFonts w:ascii="Futura Bk" w:hAnsi="Futura Bk"/>
          <w:snapToGrid w:val="0"/>
          <w:color w:val="1F497D" w:themeColor="text2"/>
          <w:w w:val="0"/>
          <w:sz w:val="24"/>
          <w:szCs w:val="24"/>
        </w:rPr>
      </w:pPr>
      <w:r>
        <w:br w:type="page"/>
      </w:r>
    </w:p>
    <w:p w:rsidR="005447E8" w:rsidRPr="00C05EB6" w:rsidRDefault="005447E8" w:rsidP="008D574B">
      <w:pPr>
        <w:pStyle w:val="h3Head3"/>
      </w:pPr>
      <w:bookmarkStart w:id="141" w:name="_Toc235421280"/>
      <w:r>
        <w:lastRenderedPageBreak/>
        <w:t xml:space="preserve">Request </w:t>
      </w:r>
      <w:r w:rsidRPr="00C012C8">
        <w:t>Entity</w:t>
      </w:r>
      <w:r>
        <w:t xml:space="preserve"> Matching</w:t>
      </w:r>
      <w:bookmarkEnd w:id="139"/>
      <w:bookmarkEnd w:id="140"/>
      <w:bookmarkEnd w:id="141"/>
      <w:r>
        <w:t xml:space="preserve"> </w:t>
      </w:r>
    </w:p>
    <w:p w:rsidR="005447E8" w:rsidRDefault="005447E8" w:rsidP="00371F1F">
      <w:pPr>
        <w:pStyle w:val="Body"/>
        <w:rPr>
          <w:lang w:bidi="he-IL"/>
        </w:rPr>
      </w:pPr>
      <w:r>
        <w:rPr>
          <w:lang w:bidi="he-IL"/>
        </w:rPr>
        <w:t xml:space="preserve">The following </w:t>
      </w:r>
      <w:r w:rsidR="00371F1F">
        <w:rPr>
          <w:lang w:bidi="he-IL"/>
        </w:rPr>
        <w:t>points describe</w:t>
      </w:r>
      <w:r>
        <w:rPr>
          <w:lang w:bidi="he-IL"/>
        </w:rPr>
        <w:t xml:space="preserve"> the process of </w:t>
      </w:r>
      <w:r w:rsidRPr="00DF75D6">
        <w:t>selecting</w:t>
      </w:r>
      <w:r>
        <w:rPr>
          <w:lang w:bidi="he-IL"/>
        </w:rPr>
        <w:t xml:space="preserve"> the asset entity-consuming </w:t>
      </w:r>
      <w:r w:rsidRPr="00DF75D6">
        <w:t>method to handle the request entity. This process occurs during the invocation of the AssetProvider#isReadable()</w:t>
      </w:r>
      <w:r w:rsidR="00DF75D6">
        <w:t xml:space="preserve"> </w:t>
      </w:r>
      <w:r w:rsidRPr="00DF75D6">
        <w:t>method.</w:t>
      </w:r>
    </w:p>
    <w:p w:rsidR="005447E8" w:rsidRDefault="005447E8" w:rsidP="005447E8">
      <w:pPr>
        <w:pStyle w:val="bu1Bullet1"/>
        <w:rPr>
          <w:lang w:bidi="he-IL"/>
        </w:rPr>
      </w:pPr>
      <w:r>
        <w:rPr>
          <w:lang w:bidi="he-IL"/>
        </w:rPr>
        <w:t>Collect all the entity-consuming methods of the asset. These are the</w:t>
      </w:r>
      <w:r w:rsidR="004A44D5">
        <w:rPr>
          <w:lang w:bidi="he-IL"/>
        </w:rPr>
        <w:t xml:space="preserve"> public methods</w:t>
      </w:r>
      <w:r>
        <w:rPr>
          <w:lang w:bidi="he-IL"/>
        </w:rPr>
        <w:t xml:space="preserve"> annotated with @Consumes annotation.</w:t>
      </w:r>
    </w:p>
    <w:p w:rsidR="005447E8" w:rsidRDefault="005447E8" w:rsidP="005447E8">
      <w:pPr>
        <w:pStyle w:val="bu1Bullet1"/>
        <w:rPr>
          <w:lang w:bidi="he-IL"/>
        </w:rPr>
      </w:pPr>
      <w:r>
        <w:rPr>
          <w:lang w:bidi="he-IL"/>
        </w:rPr>
        <w:t xml:space="preserve">Sort the collected entity-consuming methods in descending order, where </w:t>
      </w:r>
      <w:r>
        <w:t>m</w:t>
      </w:r>
      <w:r w:rsidRPr="00CA5175">
        <w:t xml:space="preserve">ethods </w:t>
      </w:r>
      <w:r>
        <w:t>with more specific media types precede methods with less specific media types, following the rule n/m &gt; n/* &gt; */*.</w:t>
      </w:r>
    </w:p>
    <w:p w:rsidR="005447E8" w:rsidRPr="004A44D5" w:rsidRDefault="005447E8" w:rsidP="005447E8">
      <w:pPr>
        <w:pStyle w:val="bu1Bullet1"/>
        <w:rPr>
          <w:lang w:bidi="he-IL"/>
        </w:rPr>
      </w:pPr>
      <w:r w:rsidRPr="004A44D5">
        <w:rPr>
          <w:lang w:bidi="he-IL"/>
        </w:rPr>
        <w:t xml:space="preserve">Select the first method that supports the media type of the request entity body as </w:t>
      </w:r>
      <w:r w:rsidRPr="00A922FD">
        <w:rPr>
          <w:rStyle w:val="BodyChar"/>
        </w:rPr>
        <w:t>provided to the AssetProvider#isReadable() method</w:t>
      </w:r>
      <w:r w:rsidRPr="004A44D5">
        <w:rPr>
          <w:lang w:bidi="he-IL"/>
        </w:rPr>
        <w:t xml:space="preserve">, and return </w:t>
      </w:r>
      <w:r w:rsidRPr="00A8591B">
        <w:t>true</w:t>
      </w:r>
      <w:r w:rsidRPr="004A44D5">
        <w:rPr>
          <w:lang w:bidi="he-IL"/>
        </w:rPr>
        <w:t>.</w:t>
      </w:r>
    </w:p>
    <w:p w:rsidR="005447E8" w:rsidRDefault="005447E8" w:rsidP="005447E8">
      <w:pPr>
        <w:pStyle w:val="bu1Bullet1"/>
        <w:rPr>
          <w:lang w:bidi="he-IL"/>
        </w:rPr>
      </w:pPr>
      <w:r>
        <w:rPr>
          <w:lang w:bidi="he-IL"/>
        </w:rPr>
        <w:t xml:space="preserve">If no entity-consuming method supports the media type of the request entity body, return </w:t>
      </w:r>
      <w:r w:rsidRPr="000D235D">
        <w:t>false</w:t>
      </w:r>
      <w:r>
        <w:rPr>
          <w:lang w:bidi="he-IL"/>
        </w:rPr>
        <w:t xml:space="preserve">. The </w:t>
      </w:r>
      <w:r w:rsidR="003503FD">
        <w:rPr>
          <w:lang w:bidi="he-IL"/>
        </w:rPr>
        <w:t>Wink</w:t>
      </w:r>
      <w:r>
        <w:rPr>
          <w:lang w:bidi="he-IL"/>
        </w:rPr>
        <w:t xml:space="preserve"> runtime continues searching for a different provider to handle the asset as a regular entity.</w:t>
      </w:r>
    </w:p>
    <w:p w:rsidR="005447E8" w:rsidRPr="00C05EB6" w:rsidRDefault="005447E8" w:rsidP="008D574B">
      <w:pPr>
        <w:pStyle w:val="h3Head3"/>
      </w:pPr>
      <w:bookmarkStart w:id="142" w:name="_Ref229451559"/>
      <w:bookmarkStart w:id="143" w:name="_Toc229458442"/>
      <w:bookmarkStart w:id="144" w:name="_Toc235421281"/>
      <w:r w:rsidRPr="00B9308C">
        <w:t>Response</w:t>
      </w:r>
      <w:r>
        <w:t xml:space="preserve"> Entity Matching</w:t>
      </w:r>
      <w:bookmarkEnd w:id="142"/>
      <w:bookmarkEnd w:id="143"/>
      <w:bookmarkEnd w:id="144"/>
      <w:r>
        <w:t xml:space="preserve"> </w:t>
      </w:r>
    </w:p>
    <w:p w:rsidR="005447E8" w:rsidRDefault="005447E8" w:rsidP="00371F1F">
      <w:pPr>
        <w:pStyle w:val="Body"/>
        <w:rPr>
          <w:lang w:bidi="he-IL"/>
        </w:rPr>
      </w:pPr>
      <w:r>
        <w:rPr>
          <w:lang w:bidi="he-IL"/>
        </w:rPr>
        <w:t xml:space="preserve">The </w:t>
      </w:r>
      <w:r w:rsidRPr="00AB043C">
        <w:t xml:space="preserve">following </w:t>
      </w:r>
      <w:r w:rsidR="00371F1F">
        <w:rPr>
          <w:lang w:bidi="he-IL"/>
        </w:rPr>
        <w:t xml:space="preserve">points describe </w:t>
      </w:r>
      <w:r w:rsidRPr="00AB043C">
        <w:t xml:space="preserve">the process of selecting an entity-producing method to produce the actual response entity. </w:t>
      </w:r>
      <w:r w:rsidR="00675D9B">
        <w:t>The following</w:t>
      </w:r>
      <w:r w:rsidRPr="00AB043C">
        <w:t xml:space="preserve"> process occurs during the invocation of the AssetProvider#isWriteable()method.</w:t>
      </w:r>
    </w:p>
    <w:p w:rsidR="005447E8" w:rsidRDefault="005447E8" w:rsidP="005447E8">
      <w:pPr>
        <w:pStyle w:val="bu1Bullet1"/>
        <w:rPr>
          <w:lang w:bidi="he-IL"/>
        </w:rPr>
      </w:pPr>
      <w:r>
        <w:rPr>
          <w:lang w:bidi="he-IL"/>
        </w:rPr>
        <w:t>Collect all the entity-producing methods of the asset. These are the</w:t>
      </w:r>
      <w:r w:rsidR="004A44D5">
        <w:rPr>
          <w:lang w:bidi="he-IL"/>
        </w:rPr>
        <w:t xml:space="preserve"> public methods</w:t>
      </w:r>
      <w:r>
        <w:rPr>
          <w:lang w:bidi="he-IL"/>
        </w:rPr>
        <w:t xml:space="preserve"> annotated with @Produces annotation.</w:t>
      </w:r>
    </w:p>
    <w:p w:rsidR="005447E8" w:rsidRDefault="005447E8" w:rsidP="005447E8">
      <w:pPr>
        <w:pStyle w:val="bu1Bullet1"/>
        <w:rPr>
          <w:lang w:bidi="he-IL"/>
        </w:rPr>
      </w:pPr>
      <w:r>
        <w:rPr>
          <w:lang w:bidi="he-IL"/>
        </w:rPr>
        <w:t xml:space="preserve">Sort the collected entity-producing methods in descending order, where </w:t>
      </w:r>
      <w:r>
        <w:t>m</w:t>
      </w:r>
      <w:r w:rsidRPr="00CA5175">
        <w:t xml:space="preserve">ethods </w:t>
      </w:r>
      <w:r>
        <w:t>with more specific media types precede methods with less specific media types, following the rule n/m &gt; n/* &gt; */*.</w:t>
      </w:r>
    </w:p>
    <w:p w:rsidR="005447E8" w:rsidRDefault="005447E8" w:rsidP="005447E8">
      <w:pPr>
        <w:pStyle w:val="bu1Bullet1"/>
        <w:rPr>
          <w:lang w:bidi="he-IL"/>
        </w:rPr>
      </w:pPr>
      <w:r>
        <w:rPr>
          <w:lang w:bidi="he-IL"/>
        </w:rPr>
        <w:t xml:space="preserve">Select the first method that supports the media type of the response entity body as provided to the </w:t>
      </w:r>
      <w:r w:rsidRPr="00AB043C">
        <w:t>AssetProvider#isWriteable()</w:t>
      </w:r>
      <w:r>
        <w:rPr>
          <w:lang w:bidi="he-IL"/>
        </w:rPr>
        <w:t xml:space="preserve">method and return </w:t>
      </w:r>
      <w:r w:rsidRPr="00AB043C">
        <w:t>true</w:t>
      </w:r>
      <w:r>
        <w:rPr>
          <w:lang w:bidi="he-IL"/>
        </w:rPr>
        <w:t>.</w:t>
      </w:r>
    </w:p>
    <w:p w:rsidR="005447E8" w:rsidRPr="00F03FAB" w:rsidRDefault="005447E8" w:rsidP="005447E8">
      <w:pPr>
        <w:pStyle w:val="bu1Bullet1"/>
        <w:rPr>
          <w:lang w:bidi="he-IL"/>
        </w:rPr>
      </w:pPr>
      <w:r>
        <w:rPr>
          <w:lang w:bidi="he-IL"/>
        </w:rPr>
        <w:t xml:space="preserve">If no entity-producing method supports the media type of the response entity body, return </w:t>
      </w:r>
      <w:r w:rsidRPr="00AB043C">
        <w:t>false</w:t>
      </w:r>
      <w:r>
        <w:rPr>
          <w:lang w:bidi="he-IL"/>
        </w:rPr>
        <w:t xml:space="preserve">. The </w:t>
      </w:r>
      <w:r w:rsidR="003503FD">
        <w:rPr>
          <w:lang w:bidi="he-IL"/>
        </w:rPr>
        <w:t>Wink</w:t>
      </w:r>
      <w:r>
        <w:rPr>
          <w:lang w:bidi="he-IL"/>
        </w:rPr>
        <w:t xml:space="preserve"> runtime continues searching for a different provider to handle the asset as a regular entity.</w:t>
      </w:r>
    </w:p>
    <w:p w:rsidR="001F604F" w:rsidRDefault="001F604F">
      <w:pPr>
        <w:spacing w:before="0" w:after="0"/>
        <w:rPr>
          <w:rFonts w:ascii="Futura Bk" w:hAnsi="Futura Bk"/>
          <w:color w:val="003399"/>
          <w:sz w:val="24"/>
          <w:szCs w:val="24"/>
        </w:rPr>
      </w:pPr>
      <w:bookmarkStart w:id="145" w:name="_Toc229458443"/>
    </w:p>
    <w:p w:rsidR="001F604F" w:rsidRDefault="001F604F">
      <w:pPr>
        <w:spacing w:before="0" w:after="0"/>
        <w:rPr>
          <w:rFonts w:ascii="Futura Bk" w:hAnsi="Futura Bk"/>
          <w:color w:val="003399"/>
          <w:sz w:val="24"/>
          <w:szCs w:val="24"/>
        </w:rPr>
      </w:pPr>
      <w:r>
        <w:rPr>
          <w:rFonts w:ascii="Futura Bk" w:hAnsi="Futura Bk"/>
          <w:color w:val="003399"/>
          <w:sz w:val="24"/>
          <w:szCs w:val="24"/>
        </w:rPr>
        <w:br w:type="page"/>
      </w:r>
    </w:p>
    <w:p w:rsidR="005447E8" w:rsidRPr="00E83469" w:rsidRDefault="004A44D5" w:rsidP="001D59C8">
      <w:pPr>
        <w:pStyle w:val="h2Head2"/>
      </w:pPr>
      <w:bookmarkStart w:id="146" w:name="_Toc235421282"/>
      <w:r>
        <w:lastRenderedPageBreak/>
        <w:t xml:space="preserve">Asset </w:t>
      </w:r>
      <w:r w:rsidR="005447E8" w:rsidRPr="00E83469">
        <w:t>Example</w:t>
      </w:r>
      <w:bookmarkEnd w:id="145"/>
      <w:bookmarkEnd w:id="146"/>
    </w:p>
    <w:p w:rsidR="005447E8" w:rsidRDefault="005447E8" w:rsidP="005447E8">
      <w:pPr>
        <w:pStyle w:val="Body"/>
      </w:pPr>
      <w:r w:rsidRPr="0023376B">
        <w:t xml:space="preserve">The following example illustrates the use of </w:t>
      </w:r>
      <w:r>
        <w:t>an asset. The “Defect” bean is a JAXB annotated class.</w:t>
      </w:r>
    </w:p>
    <w:p w:rsidR="003D5BF9" w:rsidRPr="00647927" w:rsidRDefault="003D5BF9" w:rsidP="003D5BF9">
      <w:pPr>
        <w:pStyle w:val="Body"/>
        <w:rPr>
          <w:szCs w:val="12"/>
        </w:rPr>
      </w:pPr>
      <w:r>
        <w:t xml:space="preserve">The </w:t>
      </w:r>
      <w:r w:rsidRPr="00374B1D">
        <w:t>DefectAsset</w:t>
      </w:r>
      <w:r>
        <w:t xml:space="preserve"> class is the asset backed by an instance of a “Defect” bean. The </w:t>
      </w:r>
      <w:r w:rsidRPr="00CD062E">
        <w:t xml:space="preserve">DefectResource class is a resource that is anchored to the URI path </w:t>
      </w:r>
      <w:r w:rsidR="00B7147C">
        <w:t>“</w:t>
      </w:r>
      <w:r w:rsidRPr="00CD062E">
        <w:t>defects/{id}</w:t>
      </w:r>
      <w:r w:rsidR="00B7147C">
        <w:t>”</w:t>
      </w:r>
      <w:r w:rsidRPr="00CD062E">
        <w:t xml:space="preserve"> within the </w:t>
      </w:r>
      <w:r w:rsidR="003503FD">
        <w:t>Wink</w:t>
      </w:r>
      <w:r w:rsidRPr="00CD062E">
        <w:t xml:space="preserve"> runtime.</w:t>
      </w:r>
    </w:p>
    <w:p w:rsidR="00EF7BE1" w:rsidRDefault="00EF7BE1" w:rsidP="00EF7BE1">
      <w:pPr>
        <w:pStyle w:val="h4Head4"/>
      </w:pPr>
      <w:r>
        <w:t>Defect</w:t>
      </w:r>
      <w:r w:rsidRPr="003E169C">
        <w:t xml:space="preserve">Asset </w:t>
      </w:r>
      <w:r>
        <w:t>C</w:t>
      </w:r>
      <w:r w:rsidRPr="003E169C">
        <w:t>lass</w:t>
      </w:r>
    </w:p>
    <w:tbl>
      <w:tblPr>
        <w:tblStyle w:val="TableGrid"/>
        <w:tblW w:w="0" w:type="auto"/>
        <w:tblInd w:w="1564" w:type="dxa"/>
        <w:shd w:val="pct5" w:color="auto" w:fill="auto"/>
        <w:tblLook w:val="04A0"/>
      </w:tblPr>
      <w:tblGrid>
        <w:gridCol w:w="7182"/>
      </w:tblGrid>
      <w:tr w:rsidR="007F4BF9" w:rsidTr="007F4BF9">
        <w:tc>
          <w:tcPr>
            <w:tcW w:w="7182" w:type="dxa"/>
            <w:shd w:val="pct5" w:color="auto" w:fill="auto"/>
          </w:tcPr>
          <w:p w:rsidR="007F4BF9" w:rsidRPr="001F604F" w:rsidRDefault="00661812" w:rsidP="007F4BF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@A</w:t>
            </w:r>
            <w:r w:rsidR="007F4BF9" w:rsidRPr="001F604F">
              <w:rPr>
                <w:rFonts w:ascii="Courier New" w:hAnsi="Courier New" w:cs="Courier New"/>
                <w:sz w:val="16"/>
                <w:szCs w:val="16"/>
              </w:rPr>
              <w:t>sset</w:t>
            </w:r>
          </w:p>
          <w:p w:rsidR="007F4BF9" w:rsidRPr="001F604F" w:rsidRDefault="007F4BF9" w:rsidP="007F4BF9">
            <w:pPr>
              <w:pStyle w:val="Body"/>
              <w:spacing w:before="0" w:after="0"/>
              <w:ind w:left="0"/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1F604F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public</w:t>
            </w:r>
            <w:r w:rsidRPr="001F604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</w:t>
            </w:r>
            <w:r w:rsidRPr="001F604F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class</w:t>
            </w:r>
            <w:r w:rsidRPr="001F604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</w:t>
            </w:r>
            <w:r w:rsidRPr="001F604F">
              <w:rPr>
                <w:rFonts w:ascii="Courier New" w:hAnsi="Courier New" w:cs="Courier New"/>
                <w:color w:val="800000"/>
                <w:sz w:val="16"/>
                <w:szCs w:val="16"/>
                <w:lang w:bidi="he-IL"/>
              </w:rPr>
              <w:t>DefectAsset</w:t>
            </w:r>
            <w:r w:rsidRPr="001F604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{</w:t>
            </w:r>
          </w:p>
          <w:p w:rsidR="007F4BF9" w:rsidRPr="001F604F" w:rsidRDefault="007F4BF9" w:rsidP="007F4BF9">
            <w:pPr>
              <w:pStyle w:val="Body"/>
              <w:spacing w:before="0" w:after="0"/>
              <w:ind w:left="0"/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</w:pPr>
            <w:r w:rsidRPr="001F604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  </w:t>
            </w:r>
            <w:r w:rsidRPr="001F604F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public</w:t>
            </w:r>
            <w:r w:rsidRPr="001F604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</w:t>
            </w:r>
            <w:r w:rsidRPr="001F604F">
              <w:rPr>
                <w:rFonts w:ascii="Courier New" w:hAnsi="Courier New" w:cs="Courier New"/>
                <w:color w:val="800000"/>
                <w:sz w:val="16"/>
                <w:szCs w:val="16"/>
                <w:lang w:bidi="he-IL"/>
              </w:rPr>
              <w:t>Defect</w:t>
            </w:r>
            <w:r w:rsidRPr="001F604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</w:t>
            </w:r>
            <w:r w:rsidRPr="001F604F">
              <w:rPr>
                <w:rFonts w:ascii="Courier New" w:hAnsi="Courier New" w:cs="Courier New"/>
                <w:color w:val="0000C0"/>
                <w:sz w:val="16"/>
                <w:szCs w:val="16"/>
                <w:lang w:bidi="he-IL"/>
              </w:rPr>
              <w:t>defect</w:t>
            </w:r>
            <w:r w:rsidRPr="001F604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;</w:t>
            </w:r>
          </w:p>
          <w:p w:rsidR="007F4BF9" w:rsidRPr="001F604F" w:rsidRDefault="007F4BF9" w:rsidP="007F4BF9">
            <w:pPr>
              <w:pStyle w:val="Body"/>
              <w:spacing w:before="0" w:after="0"/>
              <w:ind w:left="0"/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</w:pPr>
            <w:r w:rsidRPr="001F604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  </w:t>
            </w:r>
            <w:r w:rsidRPr="001F604F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public</w:t>
            </w:r>
            <w:r w:rsidRPr="001F604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</w:t>
            </w:r>
            <w:r w:rsidRPr="001F604F">
              <w:rPr>
                <w:rFonts w:ascii="Courier New" w:hAnsi="Courier New" w:cs="Courier New"/>
                <w:color w:val="800080"/>
                <w:sz w:val="16"/>
                <w:szCs w:val="16"/>
                <w:lang w:bidi="he-IL"/>
              </w:rPr>
              <w:t>DefectAsset</w:t>
            </w:r>
            <w:r w:rsidRPr="001F604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(</w:t>
            </w:r>
            <w:r w:rsidRPr="001F604F">
              <w:rPr>
                <w:rFonts w:ascii="Courier New" w:hAnsi="Courier New" w:cs="Courier New"/>
                <w:color w:val="800000"/>
                <w:sz w:val="16"/>
                <w:szCs w:val="16"/>
                <w:lang w:bidi="he-IL"/>
              </w:rPr>
              <w:t>Defect</w:t>
            </w:r>
            <w:r w:rsidRPr="001F604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defect) {</w:t>
            </w:r>
          </w:p>
          <w:p w:rsidR="007F4BF9" w:rsidRPr="001F604F" w:rsidRDefault="007F4BF9" w:rsidP="007F4BF9">
            <w:pPr>
              <w:pStyle w:val="Body"/>
              <w:spacing w:before="0" w:after="0"/>
              <w:ind w:left="0"/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1F604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      </w:t>
            </w:r>
            <w:r w:rsidRPr="001F604F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this</w:t>
            </w:r>
            <w:r w:rsidRPr="001F604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.</w:t>
            </w:r>
            <w:r w:rsidRPr="001F604F">
              <w:rPr>
                <w:rFonts w:ascii="Courier New" w:hAnsi="Courier New" w:cs="Courier New"/>
                <w:color w:val="0000C0"/>
                <w:sz w:val="16"/>
                <w:szCs w:val="16"/>
                <w:lang w:bidi="he-IL"/>
              </w:rPr>
              <w:t>defect</w:t>
            </w:r>
            <w:r w:rsidRPr="001F604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= defect;</w:t>
            </w:r>
          </w:p>
          <w:p w:rsidR="007F4BF9" w:rsidRPr="001F604F" w:rsidRDefault="007F4BF9" w:rsidP="007F4BF9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1F604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   }</w:t>
            </w:r>
          </w:p>
          <w:p w:rsidR="007F4BF9" w:rsidRPr="001F604F" w:rsidRDefault="007F4BF9" w:rsidP="007F4BF9">
            <w:pPr>
              <w:pStyle w:val="Body"/>
              <w:spacing w:before="0" w:after="0"/>
              <w:ind w:left="0"/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1F604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  </w:t>
            </w:r>
            <w:r w:rsidRPr="001F604F">
              <w:rPr>
                <w:rFonts w:ascii="Courier New" w:hAnsi="Courier New" w:cs="Courier New"/>
                <w:sz w:val="16"/>
                <w:szCs w:val="16"/>
                <w:lang w:bidi="he-IL"/>
              </w:rPr>
              <w:t>@Produces</w:t>
            </w:r>
            <w:r w:rsidRPr="001F604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(</w:t>
            </w:r>
            <w:r w:rsidRPr="001F604F">
              <w:rPr>
                <w:rFonts w:ascii="Courier New" w:hAnsi="Courier New" w:cs="Courier New"/>
                <w:color w:val="FF0000"/>
                <w:sz w:val="16"/>
                <w:szCs w:val="16"/>
                <w:lang w:bidi="he-IL"/>
              </w:rPr>
              <w:t>"application/xml"</w:t>
            </w:r>
            <w:r w:rsidRPr="001F604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)</w:t>
            </w:r>
          </w:p>
          <w:p w:rsidR="007F4BF9" w:rsidRPr="001F604F" w:rsidRDefault="007F4BF9" w:rsidP="007F4BF9">
            <w:pPr>
              <w:pStyle w:val="Body"/>
              <w:spacing w:before="0" w:after="0"/>
              <w:ind w:left="0"/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1F604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  </w:t>
            </w:r>
            <w:r w:rsidRPr="001F604F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public</w:t>
            </w:r>
            <w:r w:rsidRPr="001F604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</w:t>
            </w:r>
            <w:r w:rsidRPr="001F604F">
              <w:rPr>
                <w:rFonts w:ascii="Courier New" w:hAnsi="Courier New" w:cs="Courier New"/>
                <w:color w:val="800000"/>
                <w:sz w:val="16"/>
                <w:szCs w:val="16"/>
                <w:lang w:bidi="he-IL"/>
              </w:rPr>
              <w:t>Defect</w:t>
            </w:r>
            <w:r w:rsidRPr="001F604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</w:t>
            </w:r>
            <w:r w:rsidRPr="001F604F">
              <w:rPr>
                <w:rFonts w:ascii="Courier New" w:hAnsi="Courier New" w:cs="Courier New"/>
                <w:color w:val="800080"/>
                <w:sz w:val="16"/>
                <w:szCs w:val="16"/>
                <w:lang w:bidi="he-IL"/>
              </w:rPr>
              <w:t>getDefect</w:t>
            </w:r>
            <w:r w:rsidRPr="001F604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() {</w:t>
            </w:r>
          </w:p>
          <w:p w:rsidR="007F4BF9" w:rsidRPr="001F604F" w:rsidRDefault="007F4BF9" w:rsidP="007F4BF9">
            <w:pPr>
              <w:pStyle w:val="Body"/>
              <w:spacing w:before="0" w:after="0"/>
              <w:ind w:left="0"/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1F604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      </w:t>
            </w:r>
            <w:r w:rsidRPr="001F604F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return</w:t>
            </w:r>
            <w:r w:rsidRPr="001F604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</w:t>
            </w:r>
            <w:r w:rsidRPr="001F604F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this</w:t>
            </w:r>
            <w:r w:rsidRPr="001F604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.</w:t>
            </w:r>
            <w:r w:rsidRPr="001F604F">
              <w:rPr>
                <w:rFonts w:ascii="Courier New" w:hAnsi="Courier New" w:cs="Courier New"/>
                <w:color w:val="0000C0"/>
                <w:sz w:val="16"/>
                <w:szCs w:val="16"/>
                <w:lang w:bidi="he-IL"/>
              </w:rPr>
              <w:t>defect</w:t>
            </w:r>
            <w:r w:rsidRPr="001F604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;</w:t>
            </w:r>
          </w:p>
          <w:p w:rsidR="007F4BF9" w:rsidRPr="001F604F" w:rsidRDefault="007F4BF9" w:rsidP="007F4BF9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1F604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   }</w:t>
            </w:r>
          </w:p>
          <w:p w:rsidR="007F4BF9" w:rsidRPr="001F604F" w:rsidRDefault="007F4BF9" w:rsidP="007F4BF9">
            <w:pPr>
              <w:pStyle w:val="Body"/>
              <w:spacing w:before="0" w:after="0"/>
              <w:ind w:left="0"/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1F604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  </w:t>
            </w:r>
            <w:r w:rsidRPr="001F604F">
              <w:rPr>
                <w:rFonts w:ascii="Courier New" w:hAnsi="Courier New" w:cs="Courier New"/>
                <w:sz w:val="16"/>
                <w:szCs w:val="16"/>
                <w:lang w:bidi="he-IL"/>
              </w:rPr>
              <w:t>@Produces</w:t>
            </w:r>
            <w:r w:rsidRPr="001F604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(</w:t>
            </w:r>
            <w:r w:rsidRPr="001F604F">
              <w:rPr>
                <w:rFonts w:ascii="Courier New" w:hAnsi="Courier New" w:cs="Courier New"/>
                <w:color w:val="FF0000"/>
                <w:sz w:val="16"/>
                <w:szCs w:val="16"/>
                <w:lang w:bidi="he-IL"/>
              </w:rPr>
              <w:t>"text/html"</w:t>
            </w:r>
            <w:r w:rsidRPr="001F604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)</w:t>
            </w:r>
          </w:p>
          <w:p w:rsidR="007F4BF9" w:rsidRPr="001F604F" w:rsidRDefault="007F4BF9" w:rsidP="007F4BF9">
            <w:pPr>
              <w:pStyle w:val="Body"/>
              <w:spacing w:before="0" w:after="0"/>
              <w:ind w:left="0"/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1F604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  </w:t>
            </w:r>
            <w:r w:rsidRPr="001F604F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public</w:t>
            </w:r>
            <w:r w:rsidRPr="001F604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</w:t>
            </w:r>
            <w:r w:rsidRPr="001F604F">
              <w:rPr>
                <w:rFonts w:ascii="Courier New" w:hAnsi="Courier New" w:cs="Courier New"/>
                <w:color w:val="800000"/>
                <w:sz w:val="16"/>
                <w:szCs w:val="16"/>
                <w:lang w:bidi="he-IL"/>
              </w:rPr>
              <w:t>String</w:t>
            </w:r>
            <w:r w:rsidRPr="001F604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</w:t>
            </w:r>
            <w:r w:rsidRPr="001F604F">
              <w:rPr>
                <w:rFonts w:ascii="Courier New" w:hAnsi="Courier New" w:cs="Courier New"/>
                <w:color w:val="800080"/>
                <w:sz w:val="16"/>
                <w:szCs w:val="16"/>
                <w:lang w:bidi="he-IL"/>
              </w:rPr>
              <w:t>getDefectAsHtml</w:t>
            </w:r>
            <w:r w:rsidRPr="001F604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() {</w:t>
            </w:r>
          </w:p>
          <w:p w:rsidR="007F4BF9" w:rsidRPr="001F604F" w:rsidRDefault="007F4BF9" w:rsidP="007F4BF9">
            <w:pPr>
              <w:pStyle w:val="Body"/>
              <w:spacing w:before="0" w:after="0"/>
              <w:ind w:left="0"/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1F604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      </w:t>
            </w:r>
            <w:r w:rsidRPr="001F604F">
              <w:rPr>
                <w:rFonts w:ascii="Courier New" w:hAnsi="Courier New" w:cs="Courier New"/>
                <w:color w:val="800000"/>
                <w:sz w:val="16"/>
                <w:szCs w:val="16"/>
                <w:lang w:bidi="he-IL"/>
              </w:rPr>
              <w:t>String</w:t>
            </w:r>
            <w:r w:rsidRPr="001F604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html = ...;</w:t>
            </w:r>
          </w:p>
          <w:p w:rsidR="007F4BF9" w:rsidRPr="001F604F" w:rsidRDefault="007F4BF9" w:rsidP="007F4BF9">
            <w:pPr>
              <w:pStyle w:val="Body"/>
              <w:spacing w:before="0" w:after="0"/>
              <w:ind w:left="0"/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1F604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      </w:t>
            </w:r>
            <w:r w:rsidRPr="001F604F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return</w:t>
            </w:r>
            <w:r w:rsidRPr="001F604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html;</w:t>
            </w:r>
          </w:p>
          <w:p w:rsidR="007F4BF9" w:rsidRPr="001F604F" w:rsidRDefault="007F4BF9" w:rsidP="007F4BF9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1F604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   }    </w:t>
            </w:r>
          </w:p>
          <w:p w:rsidR="007F4BF9" w:rsidRPr="001F604F" w:rsidRDefault="007F4BF9" w:rsidP="007F4BF9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</w:p>
          <w:p w:rsidR="007F4BF9" w:rsidRPr="001F604F" w:rsidRDefault="007F4BF9" w:rsidP="007F4BF9">
            <w:pPr>
              <w:pStyle w:val="Body"/>
              <w:spacing w:before="0" w:after="0"/>
              <w:ind w:left="0"/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1F604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  </w:t>
            </w:r>
            <w:r w:rsidRPr="001F604F">
              <w:rPr>
                <w:rFonts w:ascii="Courier New" w:hAnsi="Courier New" w:cs="Courier New"/>
                <w:sz w:val="16"/>
                <w:szCs w:val="16"/>
                <w:lang w:bidi="he-IL"/>
              </w:rPr>
              <w:t>@Produces</w:t>
            </w:r>
            <w:r w:rsidRPr="001F604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(</w:t>
            </w:r>
            <w:r w:rsidRPr="001F604F">
              <w:rPr>
                <w:rFonts w:ascii="Courier New" w:hAnsi="Courier New" w:cs="Courier New"/>
                <w:color w:val="FF0000"/>
                <w:sz w:val="16"/>
                <w:szCs w:val="16"/>
                <w:lang w:bidi="he-IL"/>
              </w:rPr>
              <w:t>"application/atom+xml"</w:t>
            </w:r>
            <w:r w:rsidRPr="001F604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)</w:t>
            </w:r>
          </w:p>
          <w:p w:rsidR="007F4BF9" w:rsidRPr="001F604F" w:rsidRDefault="007F4BF9" w:rsidP="007F4BF9">
            <w:pPr>
              <w:pStyle w:val="Body"/>
              <w:spacing w:before="0" w:after="0"/>
              <w:ind w:left="0"/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1F604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  </w:t>
            </w:r>
            <w:r w:rsidRPr="001F604F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public</w:t>
            </w:r>
            <w:r w:rsidRPr="001F604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</w:t>
            </w:r>
            <w:r w:rsidRPr="001F604F">
              <w:rPr>
                <w:rFonts w:ascii="Courier New" w:hAnsi="Courier New" w:cs="Courier New"/>
                <w:color w:val="800000"/>
                <w:sz w:val="16"/>
                <w:szCs w:val="16"/>
                <w:lang w:bidi="he-IL"/>
              </w:rPr>
              <w:t>AtomEntry</w:t>
            </w:r>
            <w:r w:rsidRPr="001F604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</w:t>
            </w:r>
            <w:r w:rsidRPr="001F604F">
              <w:rPr>
                <w:rFonts w:ascii="Courier New" w:hAnsi="Courier New" w:cs="Courier New"/>
                <w:color w:val="800080"/>
                <w:sz w:val="16"/>
                <w:szCs w:val="16"/>
                <w:lang w:bidi="he-IL"/>
              </w:rPr>
              <w:t>getDefectAsAtom</w:t>
            </w:r>
            <w:r w:rsidRPr="001F604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() {</w:t>
            </w:r>
          </w:p>
          <w:p w:rsidR="007F4BF9" w:rsidRPr="001F604F" w:rsidRDefault="007F4BF9" w:rsidP="007F4BF9">
            <w:pPr>
              <w:pStyle w:val="Body"/>
              <w:spacing w:before="0" w:after="0"/>
              <w:ind w:left="0"/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1F604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      </w:t>
            </w:r>
            <w:r w:rsidRPr="001F604F">
              <w:rPr>
                <w:rFonts w:ascii="Courier New" w:hAnsi="Courier New" w:cs="Courier New"/>
                <w:color w:val="800000"/>
                <w:sz w:val="16"/>
                <w:szCs w:val="16"/>
                <w:lang w:bidi="he-IL"/>
              </w:rPr>
              <w:t>AtomEntry</w:t>
            </w:r>
            <w:r w:rsidRPr="001F604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entry = ...;</w:t>
            </w:r>
          </w:p>
          <w:p w:rsidR="007F4BF9" w:rsidRPr="001F604F" w:rsidRDefault="007F4BF9" w:rsidP="007F4BF9">
            <w:pPr>
              <w:pStyle w:val="Body"/>
              <w:spacing w:before="0" w:after="0"/>
              <w:ind w:left="0"/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1F604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      </w:t>
            </w:r>
            <w:r w:rsidRPr="001F604F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return</w:t>
            </w:r>
            <w:r w:rsidRPr="001F604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entry;</w:t>
            </w:r>
          </w:p>
          <w:p w:rsidR="007F4BF9" w:rsidRPr="001F604F" w:rsidRDefault="007F4BF9" w:rsidP="007F4BF9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1F604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   }</w:t>
            </w:r>
          </w:p>
          <w:p w:rsidR="007F4BF9" w:rsidRPr="001F604F" w:rsidRDefault="007F4BF9" w:rsidP="007F4BF9">
            <w:pPr>
              <w:pStyle w:val="Body"/>
              <w:spacing w:before="0" w:after="0"/>
              <w:ind w:left="0"/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1F604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  </w:t>
            </w:r>
            <w:r w:rsidRPr="001F604F">
              <w:rPr>
                <w:rFonts w:ascii="Courier New" w:hAnsi="Courier New" w:cs="Courier New"/>
                <w:sz w:val="16"/>
                <w:szCs w:val="16"/>
                <w:lang w:bidi="he-IL"/>
              </w:rPr>
              <w:t>@Consumes</w:t>
            </w:r>
            <w:r w:rsidRPr="001F604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(</w:t>
            </w:r>
            <w:r w:rsidRPr="001F604F">
              <w:rPr>
                <w:rFonts w:ascii="Courier New" w:hAnsi="Courier New" w:cs="Courier New"/>
                <w:color w:val="FF0000"/>
                <w:sz w:val="16"/>
                <w:szCs w:val="16"/>
                <w:lang w:bidi="he-IL"/>
              </w:rPr>
              <w:t>"application/xml"</w:t>
            </w:r>
            <w:r w:rsidRPr="001F604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)</w:t>
            </w:r>
          </w:p>
          <w:p w:rsidR="007F4BF9" w:rsidRPr="001F604F" w:rsidRDefault="007F4BF9" w:rsidP="007F4BF9">
            <w:pPr>
              <w:pStyle w:val="Body"/>
              <w:spacing w:before="0" w:after="0"/>
              <w:ind w:left="0"/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1F604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  </w:t>
            </w:r>
            <w:r w:rsidRPr="001F604F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public</w:t>
            </w:r>
            <w:r w:rsidRPr="001F604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</w:t>
            </w:r>
            <w:r w:rsidRPr="001F604F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void</w:t>
            </w:r>
            <w:r w:rsidRPr="001F604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</w:t>
            </w:r>
            <w:r w:rsidRPr="001F604F">
              <w:rPr>
                <w:rFonts w:ascii="Courier New" w:hAnsi="Courier New" w:cs="Courier New"/>
                <w:color w:val="800080"/>
                <w:sz w:val="16"/>
                <w:szCs w:val="16"/>
                <w:lang w:bidi="he-IL"/>
              </w:rPr>
              <w:t>setDefect</w:t>
            </w:r>
            <w:r w:rsidRPr="001F604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(</w:t>
            </w:r>
            <w:r w:rsidRPr="001F604F">
              <w:rPr>
                <w:rFonts w:ascii="Courier New" w:hAnsi="Courier New" w:cs="Courier New"/>
                <w:color w:val="800000"/>
                <w:sz w:val="16"/>
                <w:szCs w:val="16"/>
                <w:lang w:bidi="he-IL"/>
              </w:rPr>
              <w:t>Defect</w:t>
            </w:r>
            <w:r w:rsidRPr="001F604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defect) {</w:t>
            </w:r>
          </w:p>
          <w:p w:rsidR="007F4BF9" w:rsidRPr="001F604F" w:rsidRDefault="007F4BF9" w:rsidP="007F4BF9">
            <w:pPr>
              <w:pStyle w:val="Body"/>
              <w:spacing w:before="0" w:after="0"/>
              <w:ind w:left="0"/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1F604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      </w:t>
            </w:r>
            <w:r w:rsidRPr="001F604F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this</w:t>
            </w:r>
            <w:r w:rsidRPr="001F604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.</w:t>
            </w:r>
            <w:r w:rsidRPr="001F604F">
              <w:rPr>
                <w:rFonts w:ascii="Courier New" w:hAnsi="Courier New" w:cs="Courier New"/>
                <w:color w:val="0000C0"/>
                <w:sz w:val="16"/>
                <w:szCs w:val="16"/>
                <w:lang w:bidi="he-IL"/>
              </w:rPr>
              <w:t>defect</w:t>
            </w:r>
            <w:r w:rsidRPr="001F604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= defect;</w:t>
            </w:r>
          </w:p>
          <w:p w:rsidR="007F4BF9" w:rsidRPr="001F604F" w:rsidRDefault="007F4BF9" w:rsidP="007F4BF9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1F604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   }</w:t>
            </w:r>
          </w:p>
          <w:p w:rsidR="007F4BF9" w:rsidRDefault="007F4BF9" w:rsidP="007F4BF9">
            <w:pPr>
              <w:pStyle w:val="Body"/>
              <w:ind w:left="0"/>
            </w:pPr>
            <w:r w:rsidRPr="001F604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}</w:t>
            </w:r>
          </w:p>
        </w:tc>
      </w:tr>
    </w:tbl>
    <w:p w:rsidR="003D5BF9" w:rsidRDefault="003D5BF9">
      <w:pPr>
        <w:spacing w:before="0" w:after="0"/>
        <w:rPr>
          <w:rFonts w:ascii="Futura Bk" w:hAnsi="Futura Bk"/>
          <w:color w:val="003399"/>
        </w:rPr>
      </w:pPr>
      <w:bookmarkStart w:id="147" w:name="_Toc229458445"/>
      <w:r>
        <w:br w:type="page"/>
      </w:r>
    </w:p>
    <w:p w:rsidR="003D5BF9" w:rsidRDefault="003D5BF9" w:rsidP="003D5BF9">
      <w:pPr>
        <w:pStyle w:val="h4Head4"/>
      </w:pPr>
      <w:r>
        <w:lastRenderedPageBreak/>
        <w:t>Defect</w:t>
      </w:r>
      <w:r w:rsidRPr="003E169C">
        <w:t xml:space="preserve">Resource </w:t>
      </w:r>
      <w:r>
        <w:t>C</w:t>
      </w:r>
      <w:r w:rsidRPr="003E169C">
        <w:t>lass</w:t>
      </w:r>
    </w:p>
    <w:tbl>
      <w:tblPr>
        <w:tblStyle w:val="TableGrid"/>
        <w:tblW w:w="0" w:type="auto"/>
        <w:tblInd w:w="1564" w:type="dxa"/>
        <w:shd w:val="pct5" w:color="auto" w:fill="auto"/>
        <w:tblLook w:val="04A0"/>
      </w:tblPr>
      <w:tblGrid>
        <w:gridCol w:w="7182"/>
      </w:tblGrid>
      <w:tr w:rsidR="003D5BF9" w:rsidTr="00800EEE">
        <w:tc>
          <w:tcPr>
            <w:tcW w:w="7182" w:type="dxa"/>
            <w:shd w:val="pct5" w:color="auto" w:fill="auto"/>
          </w:tcPr>
          <w:p w:rsidR="003D5BF9" w:rsidRPr="00BE558C" w:rsidRDefault="003D5BF9" w:rsidP="00800EEE">
            <w:pPr>
              <w:pStyle w:val="Body"/>
              <w:spacing w:before="0" w:after="0"/>
              <w:ind w:left="0"/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>
              <w:rPr>
                <w:rFonts w:ascii="Courier New" w:hAnsi="Courier New" w:cs="Courier New"/>
                <w:sz w:val="16"/>
                <w:szCs w:val="16"/>
                <w:lang w:bidi="he-IL"/>
              </w:rPr>
              <w:br/>
            </w:r>
            <w:r w:rsidRPr="00BE558C">
              <w:rPr>
                <w:rFonts w:ascii="Courier New" w:hAnsi="Courier New" w:cs="Courier New"/>
                <w:sz w:val="16"/>
                <w:szCs w:val="16"/>
                <w:lang w:bidi="he-IL"/>
              </w:rPr>
              <w:t>@Path</w:t>
            </w:r>
            <w:r w:rsidRPr="00BE558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(</w:t>
            </w:r>
            <w:r w:rsidRPr="00BE558C">
              <w:rPr>
                <w:rFonts w:ascii="Courier New" w:hAnsi="Courier New" w:cs="Courier New"/>
                <w:color w:val="FF0000"/>
                <w:sz w:val="16"/>
                <w:szCs w:val="16"/>
                <w:lang w:bidi="he-IL"/>
              </w:rPr>
              <w:t>"defects/{id}"</w:t>
            </w:r>
            <w:r w:rsidRPr="00BE558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)</w:t>
            </w:r>
          </w:p>
          <w:p w:rsidR="003D5BF9" w:rsidRDefault="003D5BF9" w:rsidP="00800EEE">
            <w:pPr>
              <w:pStyle w:val="Body"/>
              <w:spacing w:before="0" w:after="0"/>
              <w:ind w:left="0"/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</w:pPr>
            <w:r w:rsidRPr="00BE558C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public</w:t>
            </w:r>
            <w:r w:rsidRPr="00BE558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</w:t>
            </w:r>
            <w:r w:rsidRPr="00BE558C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class</w:t>
            </w:r>
            <w:r w:rsidRPr="00BE558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</w:t>
            </w:r>
            <w:r w:rsidRPr="00BE558C">
              <w:rPr>
                <w:rFonts w:ascii="Courier New" w:hAnsi="Courier New" w:cs="Courier New"/>
                <w:color w:val="800000"/>
                <w:sz w:val="16"/>
                <w:szCs w:val="16"/>
                <w:lang w:bidi="he-IL"/>
              </w:rPr>
              <w:t>DefectResource</w:t>
            </w:r>
            <w:r>
              <w:rPr>
                <w:rFonts w:ascii="Courier New" w:hAnsi="Courier New" w:cs="Courier New"/>
                <w:color w:val="800000"/>
                <w:sz w:val="16"/>
                <w:szCs w:val="16"/>
                <w:lang w:bidi="he-IL"/>
              </w:rPr>
              <w:t xml:space="preserve"> </w:t>
            </w:r>
            <w:r w:rsidRPr="00BE558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{</w:t>
            </w:r>
          </w:p>
          <w:p w:rsidR="003D5BF9" w:rsidRPr="00BE558C" w:rsidRDefault="003D5BF9" w:rsidP="00800EEE">
            <w:pPr>
              <w:pStyle w:val="Body"/>
              <w:spacing w:before="0" w:after="0"/>
              <w:ind w:left="0"/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BE558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  </w:t>
            </w:r>
            <w:r w:rsidRPr="00BE558C">
              <w:rPr>
                <w:rFonts w:ascii="Courier New" w:hAnsi="Courier New" w:cs="Courier New"/>
                <w:sz w:val="16"/>
                <w:szCs w:val="16"/>
                <w:lang w:bidi="he-IL"/>
              </w:rPr>
              <w:t>@GET</w:t>
            </w:r>
          </w:p>
          <w:p w:rsidR="003D5BF9" w:rsidRPr="00BE558C" w:rsidRDefault="003D5BF9" w:rsidP="00800EEE">
            <w:pPr>
              <w:pStyle w:val="Body"/>
              <w:spacing w:before="0" w:after="0"/>
              <w:ind w:left="0"/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BE558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  </w:t>
            </w:r>
            <w:r w:rsidRPr="00BE558C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public</w:t>
            </w:r>
            <w:r w:rsidRPr="00BE558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</w:t>
            </w:r>
            <w:r w:rsidRPr="00BE558C">
              <w:rPr>
                <w:rFonts w:ascii="Courier New" w:hAnsi="Courier New" w:cs="Courier New"/>
                <w:color w:val="800000"/>
                <w:sz w:val="16"/>
                <w:szCs w:val="16"/>
                <w:lang w:bidi="he-IL"/>
              </w:rPr>
              <w:t>DefectAsset</w:t>
            </w:r>
            <w:r w:rsidRPr="00BE558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</w:t>
            </w:r>
            <w:r w:rsidRPr="00BE558C">
              <w:rPr>
                <w:rFonts w:ascii="Courier New" w:hAnsi="Courier New" w:cs="Courier New"/>
                <w:color w:val="800080"/>
                <w:sz w:val="16"/>
                <w:szCs w:val="16"/>
                <w:lang w:bidi="he-IL"/>
              </w:rPr>
              <w:t>getDefect</w:t>
            </w:r>
            <w:r w:rsidRPr="00BE558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(</w:t>
            </w:r>
            <w:r w:rsidRPr="00BE558C">
              <w:rPr>
                <w:rFonts w:ascii="Courier New" w:hAnsi="Courier New" w:cs="Courier New"/>
                <w:sz w:val="16"/>
                <w:szCs w:val="16"/>
                <w:lang w:bidi="he-IL"/>
              </w:rPr>
              <w:t>@PathParam</w:t>
            </w:r>
            <w:r w:rsidRPr="00BE558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(</w:t>
            </w:r>
            <w:r w:rsidRPr="00BE558C">
              <w:rPr>
                <w:rFonts w:ascii="Courier New" w:hAnsi="Courier New" w:cs="Courier New"/>
                <w:color w:val="FF0000"/>
                <w:sz w:val="16"/>
                <w:szCs w:val="16"/>
                <w:lang w:bidi="he-IL"/>
              </w:rPr>
              <w:t>"id"</w:t>
            </w:r>
            <w:r w:rsidRPr="00BE558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) </w:t>
            </w:r>
            <w:r w:rsidRPr="00BE558C">
              <w:rPr>
                <w:rFonts w:ascii="Courier New" w:hAnsi="Courier New" w:cs="Courier New"/>
                <w:color w:val="800000"/>
                <w:sz w:val="16"/>
                <w:szCs w:val="16"/>
                <w:lang w:bidi="he-IL"/>
              </w:rPr>
              <w:t>String</w:t>
            </w:r>
            <w:r w:rsidRPr="00BE558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id) {</w:t>
            </w:r>
          </w:p>
          <w:p w:rsidR="003D5BF9" w:rsidRPr="00BE558C" w:rsidRDefault="003D5BF9" w:rsidP="00800EEE">
            <w:pPr>
              <w:pStyle w:val="Body"/>
              <w:spacing w:before="0" w:after="0"/>
              <w:ind w:left="0"/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BE558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      </w:t>
            </w:r>
            <w:r w:rsidRPr="00BE558C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return</w:t>
            </w:r>
            <w:r w:rsidRPr="00BE558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</w:t>
            </w:r>
            <w:r w:rsidRPr="00BE558C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new</w:t>
            </w:r>
            <w:r w:rsidRPr="00BE558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</w:t>
            </w:r>
            <w:r w:rsidRPr="00BE558C">
              <w:rPr>
                <w:rFonts w:ascii="Courier New" w:hAnsi="Courier New" w:cs="Courier New"/>
                <w:color w:val="800080"/>
                <w:sz w:val="16"/>
                <w:szCs w:val="16"/>
                <w:lang w:bidi="he-IL"/>
              </w:rPr>
              <w:t>DefectAsset</w:t>
            </w:r>
            <w:r w:rsidRPr="00BE558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(</w:t>
            </w:r>
            <w:r w:rsidRPr="00BE558C">
              <w:rPr>
                <w:rFonts w:ascii="Courier New" w:hAnsi="Courier New" w:cs="Courier New"/>
                <w:color w:val="0000C0"/>
                <w:sz w:val="16"/>
                <w:szCs w:val="16"/>
                <w:lang w:bidi="he-IL"/>
              </w:rPr>
              <w:t>defects</w:t>
            </w:r>
            <w:r w:rsidRPr="00BE558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.</w:t>
            </w:r>
            <w:r w:rsidRPr="00BE558C">
              <w:rPr>
                <w:rFonts w:ascii="Courier New" w:hAnsi="Courier New" w:cs="Courier New"/>
                <w:color w:val="800080"/>
                <w:sz w:val="16"/>
                <w:szCs w:val="16"/>
                <w:lang w:bidi="he-IL"/>
              </w:rPr>
              <w:t>get</w:t>
            </w:r>
            <w:r w:rsidRPr="00BE558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(id));</w:t>
            </w:r>
          </w:p>
          <w:p w:rsidR="003D5BF9" w:rsidRDefault="003D5BF9" w:rsidP="00800EEE">
            <w:pPr>
              <w:rPr>
                <w:lang w:bidi="he-IL"/>
              </w:rPr>
            </w:pPr>
            <w:r w:rsidRPr="00BE558C">
              <w:rPr>
                <w:lang w:bidi="he-IL"/>
              </w:rPr>
              <w:t xml:space="preserve">    }</w:t>
            </w:r>
          </w:p>
          <w:p w:rsidR="003D5BF9" w:rsidRPr="00BE558C" w:rsidRDefault="003D5BF9" w:rsidP="00800EEE">
            <w:pPr>
              <w:pStyle w:val="Body"/>
              <w:spacing w:before="0" w:after="0"/>
              <w:ind w:left="0"/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BE558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  </w:t>
            </w:r>
            <w:r w:rsidRPr="00BE558C">
              <w:rPr>
                <w:rFonts w:ascii="Courier New" w:hAnsi="Courier New" w:cs="Courier New"/>
                <w:sz w:val="16"/>
                <w:szCs w:val="16"/>
                <w:lang w:bidi="he-IL"/>
              </w:rPr>
              <w:t>@PUT</w:t>
            </w:r>
          </w:p>
          <w:p w:rsidR="003D5BF9" w:rsidRDefault="003D5BF9" w:rsidP="00800EEE">
            <w:pPr>
              <w:pStyle w:val="Body"/>
              <w:spacing w:before="0" w:after="0"/>
              <w:ind w:left="0"/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</w:pPr>
            <w:r w:rsidRPr="00BE558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  </w:t>
            </w:r>
            <w:r w:rsidRPr="00BE558C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public</w:t>
            </w:r>
            <w:r w:rsidRPr="00BE558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</w:t>
            </w:r>
            <w:r w:rsidRPr="00D4480D">
              <w:rPr>
                <w:rFonts w:ascii="Courier New" w:hAnsi="Courier New" w:cs="Courier New"/>
                <w:color w:val="800000"/>
                <w:sz w:val="16"/>
                <w:szCs w:val="16"/>
                <w:lang w:bidi="he-IL"/>
              </w:rPr>
              <w:t>DefectAsset</w:t>
            </w:r>
            <w:r w:rsidRPr="00BE558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</w:t>
            </w:r>
            <w:r w:rsidRPr="00BE558C">
              <w:rPr>
                <w:rFonts w:ascii="Courier New" w:hAnsi="Courier New" w:cs="Courier New"/>
                <w:color w:val="800080"/>
                <w:sz w:val="16"/>
                <w:szCs w:val="16"/>
                <w:lang w:bidi="he-IL"/>
              </w:rPr>
              <w:t>updateDefect</w:t>
            </w:r>
            <w:r w:rsidRPr="00BE558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(</w:t>
            </w:r>
            <w:r w:rsidRPr="00BE558C">
              <w:rPr>
                <w:rFonts w:ascii="Courier New" w:hAnsi="Courier New" w:cs="Courier New"/>
                <w:color w:val="800000"/>
                <w:sz w:val="16"/>
                <w:szCs w:val="16"/>
                <w:lang w:bidi="he-IL"/>
              </w:rPr>
              <w:t>DefectAsset</w:t>
            </w:r>
            <w:r w:rsidRPr="00BE558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defectAsset,</w:t>
            </w:r>
            <w:r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</w:t>
            </w:r>
          </w:p>
          <w:p w:rsidR="003D5BF9" w:rsidRPr="00BE558C" w:rsidRDefault="003D5BF9" w:rsidP="00800EEE">
            <w:pPr>
              <w:pStyle w:val="Body"/>
              <w:spacing w:before="0" w:after="0"/>
              <w:ind w:left="0"/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                                  </w:t>
            </w:r>
            <w:r w:rsidRPr="00BE558C">
              <w:rPr>
                <w:rFonts w:ascii="Courier New" w:hAnsi="Courier New" w:cs="Courier New"/>
                <w:sz w:val="16"/>
                <w:szCs w:val="16"/>
                <w:lang w:bidi="he-IL"/>
              </w:rPr>
              <w:t>@PathParam</w:t>
            </w:r>
            <w:r w:rsidRPr="00BE558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(</w:t>
            </w:r>
            <w:r w:rsidRPr="00BE558C">
              <w:rPr>
                <w:rFonts w:ascii="Courier New" w:hAnsi="Courier New" w:cs="Courier New"/>
                <w:color w:val="FF0000"/>
                <w:sz w:val="16"/>
                <w:szCs w:val="16"/>
                <w:lang w:bidi="he-IL"/>
              </w:rPr>
              <w:t>"id"</w:t>
            </w:r>
            <w:r w:rsidRPr="00BE558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) </w:t>
            </w:r>
            <w:r w:rsidRPr="00BE558C">
              <w:rPr>
                <w:rFonts w:ascii="Courier New" w:hAnsi="Courier New" w:cs="Courier New"/>
                <w:color w:val="800000"/>
                <w:sz w:val="16"/>
                <w:szCs w:val="16"/>
                <w:lang w:bidi="he-IL"/>
              </w:rPr>
              <w:t>String</w:t>
            </w:r>
            <w:r w:rsidRPr="00BE558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id) {</w:t>
            </w:r>
          </w:p>
          <w:p w:rsidR="003D5BF9" w:rsidRPr="00BE558C" w:rsidRDefault="003D5BF9" w:rsidP="00800EEE">
            <w:pPr>
              <w:pStyle w:val="Body"/>
              <w:spacing w:before="0" w:after="0"/>
              <w:ind w:left="0"/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BE558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      </w:t>
            </w:r>
            <w:r w:rsidRPr="00BE558C">
              <w:rPr>
                <w:rFonts w:ascii="Courier New" w:hAnsi="Courier New" w:cs="Courier New"/>
                <w:color w:val="0000C0"/>
                <w:sz w:val="16"/>
                <w:szCs w:val="16"/>
                <w:lang w:bidi="he-IL"/>
              </w:rPr>
              <w:t>defects</w:t>
            </w:r>
            <w:r w:rsidRPr="00BE558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.</w:t>
            </w:r>
            <w:r w:rsidRPr="00BE558C">
              <w:rPr>
                <w:rFonts w:ascii="Courier New" w:hAnsi="Courier New" w:cs="Courier New"/>
                <w:color w:val="800080"/>
                <w:sz w:val="16"/>
                <w:szCs w:val="16"/>
                <w:lang w:bidi="he-IL"/>
              </w:rPr>
              <w:t>put</w:t>
            </w:r>
            <w:r w:rsidRPr="00BE558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(id, defectAsset.</w:t>
            </w:r>
            <w:r w:rsidRPr="00BE558C">
              <w:rPr>
                <w:rFonts w:ascii="Courier New" w:hAnsi="Courier New" w:cs="Courier New"/>
                <w:color w:val="800080"/>
                <w:sz w:val="16"/>
                <w:szCs w:val="16"/>
                <w:lang w:bidi="he-IL"/>
              </w:rPr>
              <w:t>getDefect</w:t>
            </w:r>
            <w:r w:rsidRPr="00BE558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());</w:t>
            </w:r>
          </w:p>
          <w:p w:rsidR="003D5BF9" w:rsidRPr="00BE558C" w:rsidRDefault="003D5BF9" w:rsidP="00800EEE">
            <w:pPr>
              <w:pStyle w:val="Body"/>
              <w:spacing w:before="0" w:after="0"/>
              <w:ind w:left="0"/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BE558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      </w:t>
            </w:r>
            <w:r w:rsidRPr="00D4480D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return</w:t>
            </w:r>
            <w:r w:rsidRPr="00D4480D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defectAsset;</w:t>
            </w:r>
          </w:p>
          <w:p w:rsidR="003D5BF9" w:rsidRPr="00BE558C" w:rsidRDefault="003D5BF9" w:rsidP="00800EEE">
            <w:pPr>
              <w:pStyle w:val="Body"/>
              <w:spacing w:before="0" w:after="0"/>
              <w:ind w:left="0"/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BE558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  }</w:t>
            </w:r>
          </w:p>
          <w:p w:rsidR="003D5BF9" w:rsidRDefault="003D5BF9" w:rsidP="00800EEE">
            <w:pPr>
              <w:pStyle w:val="Body"/>
              <w:ind w:left="0"/>
            </w:pPr>
            <w:r w:rsidRPr="00BE558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}</w:t>
            </w:r>
            <w:r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br/>
            </w:r>
          </w:p>
        </w:tc>
      </w:tr>
    </w:tbl>
    <w:p w:rsidR="001F604F" w:rsidRPr="00012041" w:rsidRDefault="001F604F" w:rsidP="00A16138">
      <w:pPr>
        <w:pStyle w:val="h4Head4"/>
      </w:pPr>
      <w:r w:rsidRPr="00012041">
        <w:t xml:space="preserve">Scenario </w:t>
      </w:r>
      <w:r w:rsidR="00A16138">
        <w:t xml:space="preserve">Explanation </w:t>
      </w:r>
      <w:r w:rsidRPr="00012041">
        <w:t>1</w:t>
      </w:r>
      <w:bookmarkEnd w:id="147"/>
    </w:p>
    <w:p w:rsidR="001F604F" w:rsidRPr="00312D9B" w:rsidRDefault="001F604F" w:rsidP="001F604F">
      <w:pPr>
        <w:pStyle w:val="bu1Bullet1"/>
      </w:pPr>
      <w:r>
        <w:t xml:space="preserve">A client issues </w:t>
      </w:r>
      <w:r w:rsidR="00313E77">
        <w:t xml:space="preserve">an </w:t>
      </w:r>
      <w:r>
        <w:t xml:space="preserve">HTTP GET request with </w:t>
      </w:r>
      <w:r w:rsidR="00313E77">
        <w:t xml:space="preserve">a </w:t>
      </w:r>
      <w:r>
        <w:t>URI=”</w:t>
      </w:r>
      <w:r w:rsidRPr="00822B63">
        <w:t>/defects/1</w:t>
      </w:r>
      <w:r>
        <w:t>” and Accept Header= “</w:t>
      </w:r>
      <w:r w:rsidRPr="00822B63">
        <w:t>application/xml</w:t>
      </w:r>
      <w:r>
        <w:t>”</w:t>
      </w:r>
    </w:p>
    <w:p w:rsidR="001F604F" w:rsidRPr="00312D9B" w:rsidRDefault="001F604F" w:rsidP="001F604F">
      <w:pPr>
        <w:pStyle w:val="bu1Bullet1"/>
      </w:pPr>
      <w:r>
        <w:t xml:space="preserve">The </w:t>
      </w:r>
      <w:r w:rsidR="003503FD">
        <w:t>Wink</w:t>
      </w:r>
      <w:r>
        <w:t xml:space="preserve"> runtime analyzes the request and invokes the </w:t>
      </w:r>
      <w:r w:rsidRPr="00B300C6">
        <w:t>DefectResource#getDefect()</w:t>
      </w:r>
      <w:r>
        <w:t xml:space="preserve"> resource method. </w:t>
      </w:r>
    </w:p>
    <w:p w:rsidR="001F604F" w:rsidRPr="00312D9B" w:rsidRDefault="001F604F" w:rsidP="001F604F">
      <w:pPr>
        <w:pStyle w:val="bu1Bullet1"/>
      </w:pPr>
      <w:r w:rsidRPr="00F10724">
        <w:t>The</w:t>
      </w:r>
      <w:r w:rsidRPr="00B300C6">
        <w:t xml:space="preserve"> DefectResource#getDefect()</w:t>
      </w:r>
      <w:r>
        <w:t xml:space="preserve"> resource </w:t>
      </w:r>
      <w:r w:rsidRPr="00F337AD">
        <w:t>method</w:t>
      </w:r>
      <w:r>
        <w:t xml:space="preserve"> </w:t>
      </w:r>
      <w:r w:rsidRPr="00AE4C75">
        <w:t>creates</w:t>
      </w:r>
      <w:r>
        <w:t xml:space="preserve"> an instance of </w:t>
      </w:r>
      <w:r w:rsidRPr="003A0EBE">
        <w:t>DefectAsset</w:t>
      </w:r>
      <w:r>
        <w:t xml:space="preserve"> and populates it with defect “1” data. </w:t>
      </w:r>
    </w:p>
    <w:p w:rsidR="001F604F" w:rsidRPr="00312D9B" w:rsidRDefault="001F604F" w:rsidP="001F604F">
      <w:pPr>
        <w:pStyle w:val="bu1Bullet1"/>
      </w:pPr>
      <w:r w:rsidRPr="009B7768">
        <w:t xml:space="preserve">The </w:t>
      </w:r>
      <w:r w:rsidRPr="00F10724">
        <w:rPr>
          <w:rStyle w:val="ComputerOutput"/>
          <w:color w:val="auto"/>
          <w:sz w:val="18"/>
          <w:szCs w:val="18"/>
        </w:rPr>
        <w:t>DefectResource#getDefect()</w:t>
      </w:r>
      <w:r>
        <w:t xml:space="preserve"> resource m</w:t>
      </w:r>
      <w:r w:rsidRPr="00F337AD">
        <w:t>ethod</w:t>
      </w:r>
      <w:r w:rsidDel="005E43E6">
        <w:t xml:space="preserve"> </w:t>
      </w:r>
      <w:r>
        <w:t xml:space="preserve">returns the </w:t>
      </w:r>
      <w:r w:rsidRPr="003A0EBE">
        <w:t>DefectAsset</w:t>
      </w:r>
      <w:r>
        <w:t xml:space="preserve"> instance back to </w:t>
      </w:r>
      <w:r w:rsidR="003503FD">
        <w:t>Wink</w:t>
      </w:r>
      <w:r>
        <w:t xml:space="preserve"> runtime. </w:t>
      </w:r>
    </w:p>
    <w:p w:rsidR="001F604F" w:rsidRPr="00312D9B" w:rsidRDefault="001F604F" w:rsidP="00B300C6">
      <w:pPr>
        <w:pStyle w:val="bu1Bullet1"/>
      </w:pPr>
      <w:r>
        <w:t xml:space="preserve">The </w:t>
      </w:r>
      <w:r w:rsidR="003503FD">
        <w:t>Wink</w:t>
      </w:r>
      <w:r>
        <w:t xml:space="preserve"> runtime analyzes </w:t>
      </w:r>
      <w:r w:rsidR="00516DD3">
        <w:t>the asset</w:t>
      </w:r>
      <w:r>
        <w:t xml:space="preserve"> and invokes the </w:t>
      </w:r>
      <w:r w:rsidRPr="00B300C6">
        <w:t>DefectAsset#getDefect()</w:t>
      </w:r>
      <w:r>
        <w:t xml:space="preserve"> entity-producing method to obtain the reference to the “Defect” bean. </w:t>
      </w:r>
    </w:p>
    <w:p w:rsidR="001F604F" w:rsidRPr="00E76254" w:rsidRDefault="001F604F" w:rsidP="001F604F">
      <w:pPr>
        <w:pStyle w:val="bu1Bullet1"/>
      </w:pPr>
      <w:r>
        <w:t xml:space="preserve">The </w:t>
      </w:r>
      <w:r w:rsidRPr="00E76254">
        <w:t>“Defect”</w:t>
      </w:r>
      <w:r>
        <w:t xml:space="preserve"> bean</w:t>
      </w:r>
      <w:r w:rsidRPr="00E76254">
        <w:t xml:space="preserve"> is serialized by </w:t>
      </w:r>
      <w:r w:rsidR="003503FD">
        <w:t>Wink</w:t>
      </w:r>
      <w:r w:rsidRPr="00E76254">
        <w:t xml:space="preserve"> runtime as </w:t>
      </w:r>
      <w:r w:rsidR="00747213">
        <w:t xml:space="preserve">an </w:t>
      </w:r>
      <w:r>
        <w:t>XML using the appropriate provider.</w:t>
      </w:r>
    </w:p>
    <w:p w:rsidR="001F604F" w:rsidRPr="00012041" w:rsidRDefault="001F604F" w:rsidP="00A16138">
      <w:pPr>
        <w:pStyle w:val="h4Head4"/>
      </w:pPr>
      <w:bookmarkStart w:id="148" w:name="_Toc229458446"/>
      <w:r w:rsidRPr="00012041">
        <w:t xml:space="preserve">Scenario </w:t>
      </w:r>
      <w:r w:rsidR="00A16138">
        <w:t xml:space="preserve">Explanation </w:t>
      </w:r>
      <w:r w:rsidRPr="00012041">
        <w:t>2</w:t>
      </w:r>
      <w:bookmarkEnd w:id="148"/>
    </w:p>
    <w:p w:rsidR="001F604F" w:rsidRPr="002E3489" w:rsidRDefault="001F604F" w:rsidP="001F604F">
      <w:pPr>
        <w:pStyle w:val="bu1Bullet1"/>
        <w:rPr>
          <w:szCs w:val="12"/>
        </w:rPr>
      </w:pPr>
      <w:r>
        <w:t xml:space="preserve">A Client issues </w:t>
      </w:r>
      <w:r w:rsidR="00313E77">
        <w:t xml:space="preserve">an </w:t>
      </w:r>
      <w:r>
        <w:t xml:space="preserve">HTTP GET request with </w:t>
      </w:r>
      <w:r w:rsidR="00313E77">
        <w:t xml:space="preserve">a </w:t>
      </w:r>
      <w:r>
        <w:t>URI=”</w:t>
      </w:r>
      <w:r w:rsidRPr="00822B63">
        <w:t>/defects/1</w:t>
      </w:r>
      <w:r>
        <w:t>” and Accept Header= “</w:t>
      </w:r>
      <w:r w:rsidRPr="00564BD8">
        <w:t>text/html</w:t>
      </w:r>
      <w:r>
        <w:t>”</w:t>
      </w:r>
    </w:p>
    <w:p w:rsidR="001F604F" w:rsidRPr="0024189D" w:rsidRDefault="001F604F" w:rsidP="001F604F">
      <w:pPr>
        <w:pStyle w:val="bu1Bullet1"/>
        <w:rPr>
          <w:szCs w:val="12"/>
        </w:rPr>
      </w:pPr>
      <w:r>
        <w:t xml:space="preserve">The </w:t>
      </w:r>
      <w:r w:rsidR="003503FD">
        <w:t>Wink</w:t>
      </w:r>
      <w:r>
        <w:t xml:space="preserve"> runtime analyzes the request and invokes the </w:t>
      </w:r>
      <w:r w:rsidRPr="00422E00">
        <w:t>DefectResource#getDefect()</w:t>
      </w:r>
      <w:r w:rsidRPr="00340290">
        <w:t xml:space="preserve"> </w:t>
      </w:r>
      <w:r>
        <w:t>resource method</w:t>
      </w:r>
    </w:p>
    <w:p w:rsidR="001F604F" w:rsidRPr="00312D9B" w:rsidRDefault="001F604F" w:rsidP="001F604F">
      <w:pPr>
        <w:pStyle w:val="bu1Bullet1"/>
      </w:pPr>
      <w:r>
        <w:lastRenderedPageBreak/>
        <w:t xml:space="preserve">The </w:t>
      </w:r>
      <w:r w:rsidRPr="00422E00">
        <w:t>DefectResource#getDefect()</w:t>
      </w:r>
      <w:r>
        <w:t xml:space="preserve"> </w:t>
      </w:r>
      <w:r w:rsidRPr="00313E77">
        <w:t>resource</w:t>
      </w:r>
      <w:r>
        <w:t xml:space="preserve"> </w:t>
      </w:r>
      <w:r w:rsidRPr="00F337AD">
        <w:t>method</w:t>
      </w:r>
      <w:r>
        <w:t xml:space="preserve"> </w:t>
      </w:r>
      <w:r w:rsidRPr="00AE4C75">
        <w:t>creates</w:t>
      </w:r>
      <w:r>
        <w:t xml:space="preserve"> an instance of </w:t>
      </w:r>
      <w:r w:rsidRPr="00340290">
        <w:t>DefectAsset</w:t>
      </w:r>
      <w:r>
        <w:t xml:space="preserve"> and populates it with defect “1” data. </w:t>
      </w:r>
    </w:p>
    <w:p w:rsidR="001F604F" w:rsidRPr="00312D9B" w:rsidRDefault="001F604F" w:rsidP="001F604F">
      <w:pPr>
        <w:pStyle w:val="bu1Bullet1"/>
      </w:pPr>
      <w:r>
        <w:t xml:space="preserve">The </w:t>
      </w:r>
      <w:r w:rsidRPr="00422E00">
        <w:t>DefectResource#getDefect()</w:t>
      </w:r>
      <w:r>
        <w:t xml:space="preserve"> </w:t>
      </w:r>
      <w:r w:rsidRPr="00F337AD">
        <w:t>method</w:t>
      </w:r>
      <w:r w:rsidDel="005E43E6">
        <w:t xml:space="preserve"> </w:t>
      </w:r>
      <w:r>
        <w:t xml:space="preserve">returns the populated asset back to the </w:t>
      </w:r>
      <w:r w:rsidR="003503FD">
        <w:t>Wink</w:t>
      </w:r>
      <w:r>
        <w:t xml:space="preserve"> runtime. </w:t>
      </w:r>
    </w:p>
    <w:p w:rsidR="001F604F" w:rsidRPr="00312D9B" w:rsidRDefault="001F604F" w:rsidP="00422E00">
      <w:pPr>
        <w:pStyle w:val="bu1Bullet1"/>
      </w:pPr>
      <w:r>
        <w:t xml:space="preserve">The </w:t>
      </w:r>
      <w:r w:rsidR="003503FD">
        <w:t>Wink</w:t>
      </w:r>
      <w:r>
        <w:t xml:space="preserve"> runtime </w:t>
      </w:r>
      <w:r w:rsidRPr="00800EEE">
        <w:t xml:space="preserve">analyzes </w:t>
      </w:r>
      <w:r w:rsidR="00422E00">
        <w:t>the asset</w:t>
      </w:r>
      <w:r>
        <w:t xml:space="preserve"> and invokes the </w:t>
      </w:r>
      <w:r w:rsidRPr="00422E00">
        <w:t>DefectAsset#getDefectAsHtml()</w:t>
      </w:r>
      <w:r>
        <w:t xml:space="preserve"> entity-producing method </w:t>
      </w:r>
      <w:r w:rsidR="00747213">
        <w:t xml:space="preserve">in order </w:t>
      </w:r>
      <w:r>
        <w:t xml:space="preserve">to obtain the reference to </w:t>
      </w:r>
      <w:r w:rsidR="00BC4700">
        <w:t xml:space="preserve">the </w:t>
      </w:r>
      <w:r>
        <w:t xml:space="preserve">“Defect” bean. </w:t>
      </w:r>
    </w:p>
    <w:p w:rsidR="001F604F" w:rsidRPr="00E76254" w:rsidRDefault="001F604F" w:rsidP="001F604F">
      <w:pPr>
        <w:pStyle w:val="bu1Bullet1"/>
      </w:pPr>
      <w:r>
        <w:t xml:space="preserve">The </w:t>
      </w:r>
      <w:r w:rsidRPr="00E76254">
        <w:t xml:space="preserve">“Defect” is serialized by </w:t>
      </w:r>
      <w:r w:rsidR="003503FD">
        <w:t>Wink</w:t>
      </w:r>
      <w:r w:rsidRPr="00E76254">
        <w:t xml:space="preserve"> runtime as </w:t>
      </w:r>
      <w:r w:rsidR="00747213">
        <w:t xml:space="preserve">an </w:t>
      </w:r>
      <w:r w:rsidR="002932CD">
        <w:t>HTML</w:t>
      </w:r>
      <w:r w:rsidRPr="00E76254">
        <w:t xml:space="preserve"> </w:t>
      </w:r>
      <w:r>
        <w:t>using the appropriate provider.</w:t>
      </w:r>
    </w:p>
    <w:p w:rsidR="005447E8" w:rsidRPr="00012041" w:rsidRDefault="005447E8" w:rsidP="00A16138">
      <w:pPr>
        <w:pStyle w:val="h4Head4"/>
      </w:pPr>
      <w:bookmarkStart w:id="149" w:name="_Toc229458447"/>
      <w:r w:rsidRPr="00012041">
        <w:t xml:space="preserve">Scenario </w:t>
      </w:r>
      <w:r w:rsidR="00A16138">
        <w:t xml:space="preserve">Explanation </w:t>
      </w:r>
      <w:r w:rsidRPr="00012041">
        <w:t>3</w:t>
      </w:r>
      <w:bookmarkEnd w:id="149"/>
    </w:p>
    <w:p w:rsidR="005447E8" w:rsidRPr="00763A24" w:rsidRDefault="005447E8" w:rsidP="005447E8">
      <w:pPr>
        <w:pStyle w:val="bu1Bullet1"/>
        <w:rPr>
          <w:szCs w:val="12"/>
        </w:rPr>
      </w:pPr>
      <w:r>
        <w:t xml:space="preserve">A Client issues an HTTP PUT request with </w:t>
      </w:r>
      <w:r w:rsidR="00BC4700">
        <w:t xml:space="preserve">a </w:t>
      </w:r>
      <w:r>
        <w:t>URI=”</w:t>
      </w:r>
      <w:r w:rsidRPr="00822B63">
        <w:t>/defects/1</w:t>
      </w:r>
      <w:r>
        <w:t>” and Accept Header= “</w:t>
      </w:r>
      <w:r w:rsidRPr="00564BD8">
        <w:t>text/html</w:t>
      </w:r>
      <w:r>
        <w:t>”</w:t>
      </w:r>
    </w:p>
    <w:p w:rsidR="005447E8" w:rsidRPr="007A3B0B" w:rsidRDefault="005447E8" w:rsidP="005447E8">
      <w:pPr>
        <w:pStyle w:val="bu1Bullet1"/>
      </w:pPr>
      <w:r>
        <w:t xml:space="preserve">The </w:t>
      </w:r>
      <w:r w:rsidR="003503FD">
        <w:t>Wink</w:t>
      </w:r>
      <w:r>
        <w:t xml:space="preserve"> runtime analyzes the request and invokes the </w:t>
      </w:r>
      <w:r w:rsidRPr="007A3B0B">
        <w:t>DefectResource#updateDefect()</w:t>
      </w:r>
      <w:r>
        <w:t xml:space="preserve"> method with an instance of </w:t>
      </w:r>
      <w:r w:rsidRPr="007A3B0B">
        <w:t>DefectAsset</w:t>
      </w:r>
      <w:r>
        <w:t xml:space="preserve"> populated with the request entity. </w:t>
      </w:r>
    </w:p>
    <w:p w:rsidR="005447E8" w:rsidRPr="00310B44" w:rsidRDefault="005447E8" w:rsidP="005447E8">
      <w:pPr>
        <w:pStyle w:val="bu2Bullet2"/>
      </w:pPr>
      <w:r>
        <w:t xml:space="preserve">A </w:t>
      </w:r>
      <w:r w:rsidRPr="00310B44">
        <w:t xml:space="preserve">DefectAsset is instantiated by the </w:t>
      </w:r>
      <w:r w:rsidR="003503FD">
        <w:t>Wink</w:t>
      </w:r>
      <w:r w:rsidRPr="00310B44">
        <w:t xml:space="preserve"> runtime</w:t>
      </w:r>
    </w:p>
    <w:p w:rsidR="005447E8" w:rsidRPr="00310B44" w:rsidRDefault="005447E8" w:rsidP="007A3B0B">
      <w:pPr>
        <w:pStyle w:val="bu2Bullet2"/>
      </w:pPr>
      <w:r>
        <w:t>The</w:t>
      </w:r>
      <w:r w:rsidRPr="00310B44">
        <w:t xml:space="preserve"> </w:t>
      </w:r>
      <w:r w:rsidRPr="007A3B0B">
        <w:t>DefectAsset#setDefect()</w:t>
      </w:r>
      <w:r>
        <w:t xml:space="preserve"> entity-consuming m</w:t>
      </w:r>
      <w:r w:rsidRPr="00310B44">
        <w:t xml:space="preserve">ethod is invoked </w:t>
      </w:r>
      <w:r w:rsidR="00747213">
        <w:t>in order to</w:t>
      </w:r>
      <w:r w:rsidRPr="00310B44">
        <w:t xml:space="preserve"> populate the </w:t>
      </w:r>
      <w:r w:rsidRPr="006A71F7">
        <w:t>DefectAsset</w:t>
      </w:r>
      <w:r w:rsidRPr="00310B44">
        <w:t xml:space="preserve"> with the defect </w:t>
      </w:r>
      <w:r>
        <w:t>data</w:t>
      </w:r>
      <w:r w:rsidRPr="00310B44">
        <w:t>.</w:t>
      </w:r>
    </w:p>
    <w:p w:rsidR="0080055B" w:rsidRDefault="0080055B" w:rsidP="00274DC1">
      <w:pPr>
        <w:pStyle w:val="h1Head1"/>
      </w:pPr>
      <w:bookmarkStart w:id="150" w:name="_Toc235421283"/>
      <w:r w:rsidRPr="00627ABF">
        <w:lastRenderedPageBreak/>
        <w:t>Providers</w:t>
      </w:r>
      <w:bookmarkEnd w:id="108"/>
      <w:bookmarkEnd w:id="109"/>
      <w:bookmarkEnd w:id="150"/>
    </w:p>
    <w:p w:rsidR="0080055B" w:rsidRDefault="0080055B" w:rsidP="00047A73">
      <w:pPr>
        <w:pStyle w:val="Body"/>
        <w:rPr>
          <w:lang w:bidi="he-IL"/>
        </w:rPr>
      </w:pPr>
      <w:r>
        <w:rPr>
          <w:lang w:bidi="he-IL"/>
        </w:rPr>
        <w:t xml:space="preserve">In addition to </w:t>
      </w:r>
      <w:r w:rsidR="00AC1238">
        <w:rPr>
          <w:lang w:bidi="he-IL"/>
        </w:rPr>
        <w:t xml:space="preserve">JAX-RS standard </w:t>
      </w:r>
      <w:r w:rsidR="000D7767">
        <w:rPr>
          <w:lang w:bidi="he-IL"/>
        </w:rPr>
        <w:t>p</w:t>
      </w:r>
      <w:r>
        <w:rPr>
          <w:lang w:bidi="he-IL"/>
        </w:rPr>
        <w:t xml:space="preserve">roviders </w:t>
      </w:r>
      <w:r w:rsidR="00AC1238">
        <w:rPr>
          <w:lang w:bidi="he-IL"/>
        </w:rPr>
        <w:t>(</w:t>
      </w:r>
      <w:r w:rsidR="00910FFF">
        <w:rPr>
          <w:lang w:bidi="he-IL"/>
        </w:rPr>
        <w:t xml:space="preserve">section 4.2 of the </w:t>
      </w:r>
      <w:r w:rsidR="000D7767">
        <w:rPr>
          <w:lang w:bidi="he-IL"/>
        </w:rPr>
        <w:t>JAX-RS specification</w:t>
      </w:r>
      <w:r>
        <w:rPr>
          <w:lang w:bidi="he-IL"/>
        </w:rPr>
        <w:t>)</w:t>
      </w:r>
      <w:r w:rsidR="000D7767">
        <w:rPr>
          <w:lang w:bidi="he-IL"/>
        </w:rPr>
        <w:t>,</w:t>
      </w:r>
      <w:r>
        <w:rPr>
          <w:lang w:bidi="he-IL"/>
        </w:rPr>
        <w:t xml:space="preserve"> </w:t>
      </w:r>
      <w:r w:rsidR="003503FD">
        <w:rPr>
          <w:lang w:bidi="he-IL"/>
        </w:rPr>
        <w:t>Wink</w:t>
      </w:r>
      <w:r>
        <w:rPr>
          <w:lang w:bidi="he-IL"/>
        </w:rPr>
        <w:t xml:space="preserve"> </w:t>
      </w:r>
      <w:r w:rsidR="00A524D5">
        <w:rPr>
          <w:lang w:bidi="he-IL"/>
        </w:rPr>
        <w:t>provides</w:t>
      </w:r>
      <w:r>
        <w:rPr>
          <w:lang w:bidi="he-IL"/>
        </w:rPr>
        <w:t xml:space="preserve"> a set of </w:t>
      </w:r>
      <w:r w:rsidR="0098478C" w:rsidRPr="0098478C">
        <w:rPr>
          <w:lang w:bidi="he-IL"/>
        </w:rPr>
        <w:t xml:space="preserve">complementary </w:t>
      </w:r>
      <w:r w:rsidR="000D7767">
        <w:rPr>
          <w:lang w:bidi="he-IL"/>
        </w:rPr>
        <w:t>p</w:t>
      </w:r>
      <w:r>
        <w:rPr>
          <w:lang w:bidi="he-IL"/>
        </w:rPr>
        <w:t xml:space="preserve">roviders. The purpose of these providers is to </w:t>
      </w:r>
      <w:r w:rsidR="00047A73">
        <w:rPr>
          <w:lang w:bidi="he-IL"/>
        </w:rPr>
        <w:t>provide</w:t>
      </w:r>
      <w:r w:rsidRPr="000935D0">
        <w:rPr>
          <w:lang w:bidi="he-IL"/>
        </w:rPr>
        <w:t xml:space="preserve"> mapping services between</w:t>
      </w:r>
      <w:r>
        <w:rPr>
          <w:lang w:bidi="he-IL"/>
        </w:rPr>
        <w:t xml:space="preserve"> </w:t>
      </w:r>
      <w:r w:rsidR="00BB645E">
        <w:rPr>
          <w:lang w:bidi="he-IL"/>
        </w:rPr>
        <w:t>various</w:t>
      </w:r>
      <w:r>
        <w:rPr>
          <w:lang w:bidi="he-IL"/>
        </w:rPr>
        <w:t xml:space="preserve"> representations (</w:t>
      </w:r>
      <w:r w:rsidR="00BA7EA0">
        <w:rPr>
          <w:lang w:bidi="he-IL"/>
        </w:rPr>
        <w:t>for example</w:t>
      </w:r>
      <w:r>
        <w:rPr>
          <w:lang w:bidi="he-IL"/>
        </w:rPr>
        <w:t xml:space="preserve"> Atom, A</w:t>
      </w:r>
      <w:r w:rsidR="003B4E69">
        <w:rPr>
          <w:lang w:bidi="he-IL"/>
        </w:rPr>
        <w:t>PP</w:t>
      </w:r>
      <w:r>
        <w:rPr>
          <w:lang w:bidi="he-IL"/>
        </w:rPr>
        <w:t>, OpenSearch, CSV, JSON</w:t>
      </w:r>
      <w:r w:rsidR="00BA7EA0">
        <w:rPr>
          <w:lang w:bidi="he-IL"/>
        </w:rPr>
        <w:t xml:space="preserve"> and</w:t>
      </w:r>
      <w:r>
        <w:rPr>
          <w:lang w:bidi="he-IL"/>
        </w:rPr>
        <w:t xml:space="preserve"> HTML) </w:t>
      </w:r>
      <w:r w:rsidRPr="009060A6">
        <w:rPr>
          <w:lang w:bidi="he-IL"/>
        </w:rPr>
        <w:t>and their associated Java</w:t>
      </w:r>
      <w:r>
        <w:rPr>
          <w:lang w:bidi="he-IL"/>
        </w:rPr>
        <w:t xml:space="preserve"> </w:t>
      </w:r>
      <w:r w:rsidR="00614E86">
        <w:rPr>
          <w:lang w:bidi="he-IL"/>
        </w:rPr>
        <w:t>data model</w:t>
      </w:r>
      <w:r>
        <w:rPr>
          <w:lang w:bidi="he-IL"/>
        </w:rPr>
        <w:t>s.</w:t>
      </w:r>
    </w:p>
    <w:p w:rsidR="0080055B" w:rsidRPr="00211BAA" w:rsidRDefault="00642504" w:rsidP="00DB2906">
      <w:pPr>
        <w:pStyle w:val="Body"/>
      </w:pPr>
      <w:r>
        <w:t xml:space="preserve">The </w:t>
      </w:r>
      <w:r w:rsidR="003503FD">
        <w:t>Wink</w:t>
      </w:r>
      <w:r w:rsidR="0080055B">
        <w:t xml:space="preserve"> </w:t>
      </w:r>
      <w:r>
        <w:t>p</w:t>
      </w:r>
      <w:r w:rsidR="0080055B">
        <w:t>roviders are pre</w:t>
      </w:r>
      <w:r w:rsidR="006E1EBE">
        <w:t>-</w:t>
      </w:r>
      <w:r w:rsidR="0080055B">
        <w:t xml:space="preserve">registered and delivered with </w:t>
      </w:r>
      <w:r w:rsidR="00CF776E">
        <w:t xml:space="preserve">the </w:t>
      </w:r>
      <w:r w:rsidR="003503FD">
        <w:t>Wink</w:t>
      </w:r>
      <w:r w:rsidR="00363322">
        <w:t xml:space="preserve"> runtime</w:t>
      </w:r>
      <w:r w:rsidR="0080055B">
        <w:t xml:space="preserve"> along with </w:t>
      </w:r>
      <w:r>
        <w:t xml:space="preserve">the </w:t>
      </w:r>
      <w:r w:rsidR="0080055B">
        <w:rPr>
          <w:lang w:bidi="he-IL"/>
        </w:rPr>
        <w:t xml:space="preserve">JAX-RS </w:t>
      </w:r>
      <w:r w:rsidR="00DB2906">
        <w:rPr>
          <w:lang w:bidi="he-IL"/>
        </w:rPr>
        <w:t>standard</w:t>
      </w:r>
      <w:r w:rsidR="0080055B">
        <w:rPr>
          <w:lang w:bidi="he-IL"/>
        </w:rPr>
        <w:t xml:space="preserve"> </w:t>
      </w:r>
      <w:r>
        <w:rPr>
          <w:lang w:bidi="he-IL"/>
        </w:rPr>
        <w:t>p</w:t>
      </w:r>
      <w:r w:rsidR="0080055B">
        <w:rPr>
          <w:lang w:bidi="he-IL"/>
        </w:rPr>
        <w:t>roviders</w:t>
      </w:r>
      <w:r w:rsidR="0080055B">
        <w:t xml:space="preserve">.  </w:t>
      </w:r>
    </w:p>
    <w:p w:rsidR="0080055B" w:rsidRDefault="0080055B" w:rsidP="001D59C8">
      <w:pPr>
        <w:pStyle w:val="h2Head2"/>
      </w:pPr>
      <w:bookmarkStart w:id="151" w:name="_Toc229294224"/>
      <w:bookmarkStart w:id="152" w:name="_Toc229294570"/>
      <w:bookmarkStart w:id="153" w:name="_Toc235421284"/>
      <w:r>
        <w:t>Scoping</w:t>
      </w:r>
      <w:bookmarkEnd w:id="151"/>
      <w:bookmarkEnd w:id="152"/>
      <w:bookmarkEnd w:id="153"/>
    </w:p>
    <w:p w:rsidR="002F03B4" w:rsidRDefault="00A116D7" w:rsidP="001A3E75">
      <w:pPr>
        <w:pStyle w:val="Body"/>
        <w:rPr>
          <w:lang w:bidi="he-IL"/>
        </w:rPr>
      </w:pPr>
      <w:r>
        <w:rPr>
          <w:lang w:bidi="he-IL"/>
        </w:rPr>
        <w:t xml:space="preserve">The </w:t>
      </w:r>
      <w:r w:rsidR="0080055B">
        <w:rPr>
          <w:lang w:bidi="he-IL"/>
        </w:rPr>
        <w:t xml:space="preserve">JAX-RS specification defines that by default, </w:t>
      </w:r>
      <w:r w:rsidR="0080055B" w:rsidRPr="007A20C2">
        <w:rPr>
          <w:lang w:bidi="he-IL"/>
        </w:rPr>
        <w:t>a single</w:t>
      </w:r>
      <w:r>
        <w:rPr>
          <w:lang w:bidi="he-IL"/>
        </w:rPr>
        <w:t>ton</w:t>
      </w:r>
      <w:r w:rsidR="0080055B" w:rsidRPr="007A20C2">
        <w:rPr>
          <w:lang w:bidi="he-IL"/>
        </w:rPr>
        <w:t xml:space="preserve"> instance</w:t>
      </w:r>
      <w:r w:rsidR="0080055B">
        <w:rPr>
          <w:lang w:bidi="he-IL"/>
        </w:rPr>
        <w:t xml:space="preserve"> </w:t>
      </w:r>
      <w:r w:rsidR="0080055B" w:rsidRPr="007A20C2">
        <w:rPr>
          <w:lang w:bidi="he-IL"/>
        </w:rPr>
        <w:t xml:space="preserve">of each </w:t>
      </w:r>
      <w:r>
        <w:rPr>
          <w:lang w:bidi="he-IL"/>
        </w:rPr>
        <w:t>p</w:t>
      </w:r>
      <w:r w:rsidR="0080055B" w:rsidRPr="007A20C2">
        <w:rPr>
          <w:lang w:bidi="he-IL"/>
        </w:rPr>
        <w:t>rovider class is instantiated for each JAX-RS application</w:t>
      </w:r>
      <w:r w:rsidR="0080055B">
        <w:rPr>
          <w:lang w:bidi="he-IL"/>
        </w:rPr>
        <w:t>.</w:t>
      </w:r>
      <w:r w:rsidR="00AD1C53">
        <w:rPr>
          <w:lang w:bidi="he-IL"/>
        </w:rPr>
        <w:t xml:space="preserve"> </w:t>
      </w:r>
      <w:r w:rsidR="003503FD">
        <w:rPr>
          <w:lang w:bidi="he-IL"/>
        </w:rPr>
        <w:t>Wink</w:t>
      </w:r>
      <w:r w:rsidR="0080055B">
        <w:rPr>
          <w:lang w:bidi="he-IL"/>
        </w:rPr>
        <w:t xml:space="preserve"> fully supports this requirement and in addition </w:t>
      </w:r>
      <w:r w:rsidR="00A524D5">
        <w:rPr>
          <w:lang w:bidi="he-IL"/>
        </w:rPr>
        <w:t>provides</w:t>
      </w:r>
      <w:r w:rsidR="0080055B">
        <w:rPr>
          <w:lang w:bidi="he-IL"/>
        </w:rPr>
        <w:t xml:space="preserve"> </w:t>
      </w:r>
      <w:r>
        <w:rPr>
          <w:lang w:bidi="he-IL"/>
        </w:rPr>
        <w:t xml:space="preserve">a </w:t>
      </w:r>
      <w:r w:rsidR="001E0F89">
        <w:rPr>
          <w:lang w:bidi="he-IL"/>
        </w:rPr>
        <w:t>“</w:t>
      </w:r>
      <w:r>
        <w:rPr>
          <w:lang w:bidi="he-IL"/>
        </w:rPr>
        <w:t>Protot</w:t>
      </w:r>
      <w:r w:rsidR="00AD1C53">
        <w:rPr>
          <w:lang w:bidi="he-IL"/>
        </w:rPr>
        <w:t>ype</w:t>
      </w:r>
      <w:r w:rsidR="001E0F89">
        <w:rPr>
          <w:lang w:bidi="he-IL"/>
        </w:rPr>
        <w:t>”</w:t>
      </w:r>
      <w:r>
        <w:rPr>
          <w:lang w:bidi="he-IL"/>
        </w:rPr>
        <w:t xml:space="preserve"> </w:t>
      </w:r>
      <w:r w:rsidR="0080055B">
        <w:rPr>
          <w:lang w:bidi="he-IL"/>
        </w:rPr>
        <w:t>lifecycle</w:t>
      </w:r>
      <w:r>
        <w:rPr>
          <w:lang w:bidi="he-IL"/>
        </w:rPr>
        <w:t>,</w:t>
      </w:r>
      <w:r w:rsidR="0080055B">
        <w:rPr>
          <w:lang w:bidi="he-IL"/>
        </w:rPr>
        <w:t xml:space="preserve"> </w:t>
      </w:r>
      <w:r w:rsidR="00AD1C53">
        <w:rPr>
          <w:lang w:bidi="he-IL"/>
        </w:rPr>
        <w:t>which is a</w:t>
      </w:r>
      <w:r w:rsidR="00BB28FB">
        <w:rPr>
          <w:lang w:bidi="he-IL"/>
        </w:rPr>
        <w:t xml:space="preserve">n </w:t>
      </w:r>
      <w:r>
        <w:rPr>
          <w:lang w:bidi="he-IL"/>
        </w:rPr>
        <w:t>instance</w:t>
      </w:r>
      <w:r w:rsidR="0080055B">
        <w:rPr>
          <w:lang w:bidi="he-IL"/>
        </w:rPr>
        <w:t xml:space="preserve"> per-request</w:t>
      </w:r>
      <w:r w:rsidR="00AD1C53">
        <w:rPr>
          <w:lang w:bidi="he-IL"/>
        </w:rPr>
        <w:t xml:space="preserve"> l</w:t>
      </w:r>
      <w:r w:rsidR="0080055B">
        <w:rPr>
          <w:lang w:bidi="he-IL"/>
        </w:rPr>
        <w:t xml:space="preserve">ifecycle. </w:t>
      </w:r>
    </w:p>
    <w:p w:rsidR="0080055B" w:rsidRDefault="00AD1C53" w:rsidP="001A3E75">
      <w:pPr>
        <w:pStyle w:val="Body"/>
        <w:rPr>
          <w:lang w:bidi="he-IL"/>
        </w:rPr>
      </w:pPr>
      <w:r>
        <w:rPr>
          <w:lang w:bidi="he-IL"/>
        </w:rPr>
        <w:t xml:space="preserve">Prototype </w:t>
      </w:r>
      <w:r w:rsidR="0080055B">
        <w:rPr>
          <w:lang w:bidi="he-IL"/>
        </w:rPr>
        <w:t xml:space="preserve">means that </w:t>
      </w:r>
      <w:r>
        <w:rPr>
          <w:lang w:bidi="he-IL"/>
        </w:rPr>
        <w:t xml:space="preserve">a </w:t>
      </w:r>
      <w:r w:rsidR="0080055B">
        <w:rPr>
          <w:lang w:bidi="he-IL"/>
        </w:rPr>
        <w:t xml:space="preserve">new instance of </w:t>
      </w:r>
      <w:r w:rsidR="00A116D7">
        <w:rPr>
          <w:lang w:bidi="he-IL"/>
        </w:rPr>
        <w:t>a</w:t>
      </w:r>
      <w:r>
        <w:rPr>
          <w:lang w:bidi="he-IL"/>
        </w:rPr>
        <w:t xml:space="preserve"> </w:t>
      </w:r>
      <w:r w:rsidR="00A116D7">
        <w:rPr>
          <w:lang w:bidi="he-IL"/>
        </w:rPr>
        <w:t>p</w:t>
      </w:r>
      <w:r w:rsidR="0080055B" w:rsidRPr="007A20C2">
        <w:rPr>
          <w:lang w:bidi="he-IL"/>
        </w:rPr>
        <w:t>rovider class is instantiated</w:t>
      </w:r>
      <w:r w:rsidR="0080055B">
        <w:rPr>
          <w:lang w:bidi="he-IL"/>
        </w:rPr>
        <w:t xml:space="preserve"> for each request. </w:t>
      </w:r>
      <w:r w:rsidR="005C6086">
        <w:rPr>
          <w:lang w:bidi="he-IL"/>
        </w:rPr>
        <w:t xml:space="preserve">The </w:t>
      </w:r>
      <w:r w:rsidR="0080055B" w:rsidRPr="00C5708D">
        <w:rPr>
          <w:b/>
          <w:bCs/>
          <w:lang w:bidi="he-IL"/>
        </w:rPr>
        <w:t>@Scope</w:t>
      </w:r>
      <w:r w:rsidR="0080055B">
        <w:rPr>
          <w:lang w:bidi="he-IL"/>
        </w:rPr>
        <w:t xml:space="preserve"> annotation (</w:t>
      </w:r>
      <w:r w:rsidR="008B5DEA">
        <w:rPr>
          <w:lang w:bidi="he-IL"/>
        </w:rPr>
        <w:t>section</w:t>
      </w:r>
      <w:r w:rsidR="00EF386F">
        <w:rPr>
          <w:highlight w:val="yellow"/>
          <w:lang w:bidi="he-IL"/>
        </w:rPr>
        <w:fldChar w:fldCharType="begin"/>
      </w:r>
      <w:r w:rsidR="008B5DEA">
        <w:rPr>
          <w:lang w:bidi="he-IL"/>
        </w:rPr>
        <w:instrText xml:space="preserve"> REF _Ref229368941 \r \h </w:instrText>
      </w:r>
      <w:r w:rsidR="00EF386F">
        <w:rPr>
          <w:highlight w:val="yellow"/>
          <w:lang w:bidi="he-IL"/>
        </w:rPr>
      </w:r>
      <w:r w:rsidR="00EF386F">
        <w:rPr>
          <w:highlight w:val="yellow"/>
          <w:lang w:bidi="he-IL"/>
        </w:rPr>
        <w:fldChar w:fldCharType="separate"/>
      </w:r>
      <w:r w:rsidR="000516FB">
        <w:rPr>
          <w:rFonts w:hint="eastAsia"/>
          <w:cs/>
          <w:lang w:bidi="he-IL"/>
        </w:rPr>
        <w:t>‎</w:t>
      </w:r>
      <w:r w:rsidR="000516FB">
        <w:rPr>
          <w:lang w:bidi="he-IL"/>
        </w:rPr>
        <w:t>0</w:t>
      </w:r>
      <w:r w:rsidR="00EF386F">
        <w:rPr>
          <w:highlight w:val="yellow"/>
          <w:lang w:bidi="he-IL"/>
        </w:rPr>
        <w:fldChar w:fldCharType="end"/>
      </w:r>
      <w:r w:rsidR="0080055B">
        <w:rPr>
          <w:lang w:bidi="he-IL"/>
        </w:rPr>
        <w:t xml:space="preserve">) is used </w:t>
      </w:r>
      <w:r w:rsidR="005C6086">
        <w:rPr>
          <w:lang w:bidi="he-IL"/>
        </w:rPr>
        <w:t xml:space="preserve">on a provider class </w:t>
      </w:r>
      <w:r w:rsidR="0080055B">
        <w:rPr>
          <w:lang w:bidi="he-IL"/>
        </w:rPr>
        <w:t xml:space="preserve">to specify </w:t>
      </w:r>
      <w:r w:rsidR="005C6086">
        <w:rPr>
          <w:lang w:bidi="he-IL"/>
        </w:rPr>
        <w:t>its</w:t>
      </w:r>
      <w:r w:rsidR="0080055B">
        <w:rPr>
          <w:lang w:bidi="he-IL"/>
        </w:rPr>
        <w:t xml:space="preserve"> lifecycle. The lifecycle of a </w:t>
      </w:r>
      <w:r w:rsidR="0063645D">
        <w:rPr>
          <w:lang w:bidi="he-IL"/>
        </w:rPr>
        <w:t>p</w:t>
      </w:r>
      <w:r w:rsidR="0080055B">
        <w:rPr>
          <w:lang w:bidi="he-IL"/>
        </w:rPr>
        <w:t xml:space="preserve">rovider that does </w:t>
      </w:r>
      <w:r w:rsidR="0063645D">
        <w:rPr>
          <w:lang w:bidi="he-IL"/>
        </w:rPr>
        <w:t xml:space="preserve">not </w:t>
      </w:r>
      <w:r w:rsidR="0080055B">
        <w:rPr>
          <w:lang w:bidi="he-IL"/>
        </w:rPr>
        <w:t xml:space="preserve">specify </w:t>
      </w:r>
      <w:r w:rsidR="00A517B3">
        <w:rPr>
          <w:lang w:bidi="he-IL"/>
        </w:rPr>
        <w:t xml:space="preserve">the </w:t>
      </w:r>
      <w:r w:rsidR="0080055B" w:rsidRPr="00C5708D">
        <w:rPr>
          <w:b/>
          <w:bCs/>
          <w:lang w:bidi="he-IL"/>
        </w:rPr>
        <w:t>@Scope</w:t>
      </w:r>
      <w:r w:rsidR="0080055B">
        <w:rPr>
          <w:b/>
          <w:bCs/>
          <w:lang w:bidi="he-IL"/>
        </w:rPr>
        <w:t xml:space="preserve"> </w:t>
      </w:r>
      <w:r w:rsidR="0080055B" w:rsidRPr="00EA6E5C">
        <w:rPr>
          <w:lang w:bidi="he-IL"/>
        </w:rPr>
        <w:t>annotation</w:t>
      </w:r>
      <w:r w:rsidR="0080055B">
        <w:rPr>
          <w:lang w:bidi="he-IL"/>
        </w:rPr>
        <w:t xml:space="preserve"> default</w:t>
      </w:r>
      <w:r w:rsidR="00E000BD">
        <w:rPr>
          <w:lang w:bidi="he-IL"/>
        </w:rPr>
        <w:t>s to</w:t>
      </w:r>
      <w:r w:rsidR="0080055B">
        <w:rPr>
          <w:lang w:bidi="he-IL"/>
        </w:rPr>
        <w:t xml:space="preserve"> </w:t>
      </w:r>
      <w:r w:rsidR="00E000BD">
        <w:rPr>
          <w:lang w:bidi="he-IL"/>
        </w:rPr>
        <w:t>the singleton lifecycle</w:t>
      </w:r>
      <w:r w:rsidR="0080055B">
        <w:rPr>
          <w:lang w:bidi="he-IL"/>
        </w:rPr>
        <w:t>.</w:t>
      </w:r>
      <w:r w:rsidR="0080055B">
        <w:rPr>
          <w:b/>
          <w:bCs/>
          <w:lang w:bidi="he-IL"/>
        </w:rPr>
        <w:t xml:space="preserve"> </w:t>
      </w:r>
    </w:p>
    <w:p w:rsidR="0080055B" w:rsidRDefault="001D34B8" w:rsidP="008D574B">
      <w:pPr>
        <w:pStyle w:val="h3Head3"/>
        <w:rPr>
          <w:lang w:bidi="he-IL"/>
        </w:rPr>
      </w:pPr>
      <w:bookmarkStart w:id="154" w:name="_Toc235421285"/>
      <w:r>
        <w:rPr>
          <w:lang w:bidi="he-IL"/>
        </w:rPr>
        <w:t>Prototype Example</w:t>
      </w:r>
      <w:bookmarkEnd w:id="154"/>
    </w:p>
    <w:p w:rsidR="0080055B" w:rsidRDefault="0080055B" w:rsidP="00F16DA8">
      <w:pPr>
        <w:pStyle w:val="Body"/>
        <w:rPr>
          <w:lang w:bidi="he-IL"/>
        </w:rPr>
      </w:pPr>
      <w:r>
        <w:rPr>
          <w:lang w:bidi="he-IL"/>
        </w:rPr>
        <w:t xml:space="preserve">The following example shows how to define </w:t>
      </w:r>
      <w:r w:rsidR="000A26E5">
        <w:rPr>
          <w:lang w:bidi="he-IL"/>
        </w:rPr>
        <w:t>a</w:t>
      </w:r>
      <w:r>
        <w:rPr>
          <w:lang w:bidi="he-IL"/>
        </w:rPr>
        <w:t xml:space="preserve"> </w:t>
      </w:r>
      <w:r w:rsidR="000A26E5">
        <w:rPr>
          <w:lang w:bidi="he-IL"/>
        </w:rPr>
        <w:t>p</w:t>
      </w:r>
      <w:r>
        <w:rPr>
          <w:lang w:bidi="he-IL"/>
        </w:rPr>
        <w:t xml:space="preserve">rovider with </w:t>
      </w:r>
      <w:r w:rsidR="000A26E5">
        <w:rPr>
          <w:lang w:bidi="he-IL"/>
        </w:rPr>
        <w:t>a prototype</w:t>
      </w:r>
      <w:r>
        <w:rPr>
          <w:lang w:bidi="he-IL"/>
        </w:rPr>
        <w:t xml:space="preserve"> lifecycle. </w:t>
      </w:r>
      <w:r w:rsidR="009210C1">
        <w:rPr>
          <w:lang w:bidi="he-IL"/>
        </w:rPr>
        <w:br/>
      </w:r>
    </w:p>
    <w:tbl>
      <w:tblPr>
        <w:tblStyle w:val="TableGrid"/>
        <w:tblW w:w="7318" w:type="dxa"/>
        <w:tblInd w:w="1526" w:type="dxa"/>
        <w:shd w:val="clear" w:color="auto" w:fill="F2F2F2" w:themeFill="background1" w:themeFillShade="F2"/>
        <w:tblLook w:val="04A0"/>
      </w:tblPr>
      <w:tblGrid>
        <w:gridCol w:w="7318"/>
      </w:tblGrid>
      <w:tr w:rsidR="0080055B" w:rsidTr="009A71AC">
        <w:trPr>
          <w:trHeight w:val="1097"/>
        </w:trPr>
        <w:tc>
          <w:tcPr>
            <w:tcW w:w="7318" w:type="dxa"/>
            <w:shd w:val="clear" w:color="auto" w:fill="F2F2F2" w:themeFill="background1" w:themeFillShade="F2"/>
          </w:tcPr>
          <w:p w:rsidR="00CF776E" w:rsidRPr="00C81308" w:rsidRDefault="00CF776E" w:rsidP="00CF776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C81308">
              <w:rPr>
                <w:rFonts w:ascii="Courier New" w:hAnsi="Courier New" w:cs="Courier New"/>
                <w:color w:val="646464"/>
                <w:sz w:val="16"/>
                <w:szCs w:val="16"/>
                <w:lang w:bidi="he-IL"/>
              </w:rPr>
              <w:t>@Scope</w:t>
            </w:r>
            <w:r w:rsidRPr="00C81308">
              <w:rPr>
                <w:rFonts w:ascii="Courier New" w:hAnsi="Courier New" w:cs="Courier New"/>
                <w:sz w:val="16"/>
                <w:szCs w:val="16"/>
                <w:lang w:bidi="he-IL"/>
              </w:rPr>
              <w:t>(ScopeType.</w:t>
            </w:r>
            <w:r>
              <w:rPr>
                <w:rFonts w:ascii="Courier New" w:hAnsi="Courier New" w:cs="Courier New"/>
                <w:i/>
                <w:iCs/>
                <w:color w:val="0000C0"/>
                <w:sz w:val="16"/>
                <w:szCs w:val="16"/>
                <w:lang w:bidi="he-IL"/>
              </w:rPr>
              <w:t>PROTOTYPE</w:t>
            </w:r>
            <w:r w:rsidRPr="00C81308">
              <w:rPr>
                <w:rFonts w:ascii="Courier New" w:hAnsi="Courier New" w:cs="Courier New"/>
                <w:sz w:val="16"/>
                <w:szCs w:val="16"/>
                <w:lang w:bidi="he-IL"/>
              </w:rPr>
              <w:t>)</w:t>
            </w:r>
          </w:p>
          <w:p w:rsidR="00CF776E" w:rsidRPr="00C81308" w:rsidRDefault="00CF776E" w:rsidP="00CF776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C81308">
              <w:rPr>
                <w:rFonts w:ascii="Courier New" w:hAnsi="Courier New" w:cs="Courier New"/>
                <w:sz w:val="16"/>
                <w:szCs w:val="16"/>
                <w:lang w:bidi="he-IL"/>
              </w:rPr>
              <w:t>@Provider</w:t>
            </w:r>
          </w:p>
          <w:p w:rsidR="00CF776E" w:rsidRPr="00C81308" w:rsidRDefault="00CF776E" w:rsidP="00CF776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C81308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public</w:t>
            </w:r>
            <w:r w:rsidRPr="00C81308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</w:t>
            </w:r>
            <w:r w:rsidRPr="00C81308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class</w:t>
            </w:r>
            <w:r w:rsidRPr="00C81308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MyProvider </w:t>
            </w:r>
            <w:r w:rsidRPr="00C81308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implements</w:t>
            </w:r>
            <w:r w:rsidRPr="00C81308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MessageBodyReader&lt;String&gt;{</w:t>
            </w:r>
          </w:p>
          <w:p w:rsidR="00CF776E" w:rsidRPr="00C81308" w:rsidRDefault="00CF776E" w:rsidP="00CF776E">
            <w:pPr>
              <w:rPr>
                <w:rFonts w:ascii="Courier New" w:hAnsi="Courier New" w:cs="Courier New"/>
                <w:color w:val="7F0055"/>
                <w:sz w:val="16"/>
                <w:szCs w:val="16"/>
                <w:lang w:bidi="he-IL"/>
              </w:rPr>
            </w:pPr>
            <w:r w:rsidRPr="00C81308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   </w:t>
            </w:r>
            <w:r w:rsidRPr="00C81308">
              <w:rPr>
                <w:rFonts w:ascii="Courier New" w:hAnsi="Courier New" w:cs="Courier New"/>
                <w:color w:val="7F0055"/>
                <w:sz w:val="16"/>
                <w:szCs w:val="16"/>
                <w:lang w:bidi="he-IL"/>
              </w:rPr>
              <w:t>...</w:t>
            </w:r>
          </w:p>
          <w:p w:rsidR="0080055B" w:rsidRDefault="00CF776E" w:rsidP="00CF776E">
            <w:pPr>
              <w:rPr>
                <w:color w:val="008080"/>
                <w:sz w:val="18"/>
                <w:szCs w:val="18"/>
                <w:lang w:bidi="he-IL"/>
              </w:rPr>
            </w:pPr>
            <w:r w:rsidRPr="00C81308">
              <w:rPr>
                <w:rFonts w:ascii="Courier New" w:hAnsi="Courier New" w:cs="Courier New"/>
                <w:sz w:val="16"/>
                <w:szCs w:val="16"/>
                <w:lang w:bidi="he-IL"/>
              </w:rPr>
              <w:t>}</w:t>
            </w:r>
          </w:p>
        </w:tc>
      </w:tr>
    </w:tbl>
    <w:p w:rsidR="0080055B" w:rsidRDefault="001D34B8" w:rsidP="008D574B">
      <w:pPr>
        <w:pStyle w:val="h3Head3"/>
        <w:rPr>
          <w:lang w:bidi="he-IL"/>
        </w:rPr>
      </w:pPr>
      <w:bookmarkStart w:id="155" w:name="_Toc235421286"/>
      <w:r>
        <w:rPr>
          <w:lang w:bidi="he-IL"/>
        </w:rPr>
        <w:lastRenderedPageBreak/>
        <w:t>Singleton Example</w:t>
      </w:r>
      <w:r w:rsidR="003E2879">
        <w:rPr>
          <w:lang w:bidi="he-IL"/>
        </w:rPr>
        <w:t xml:space="preserve"> 1</w:t>
      </w:r>
      <w:bookmarkEnd w:id="155"/>
    </w:p>
    <w:p w:rsidR="0080055B" w:rsidRDefault="003E2879" w:rsidP="006628EC">
      <w:pPr>
        <w:pStyle w:val="Body"/>
        <w:rPr>
          <w:lang w:bidi="he-IL"/>
        </w:rPr>
      </w:pPr>
      <w:r>
        <w:rPr>
          <w:lang w:bidi="he-IL"/>
        </w:rPr>
        <w:t>The following example</w:t>
      </w:r>
      <w:r w:rsidR="0080055B">
        <w:rPr>
          <w:lang w:bidi="he-IL"/>
        </w:rPr>
        <w:t xml:space="preserve"> show</w:t>
      </w:r>
      <w:r w:rsidR="00747213">
        <w:rPr>
          <w:lang w:bidi="he-IL"/>
        </w:rPr>
        <w:t>s</w:t>
      </w:r>
      <w:r w:rsidR="0080055B">
        <w:rPr>
          <w:lang w:bidi="he-IL"/>
        </w:rPr>
        <w:t xml:space="preserve"> how to define </w:t>
      </w:r>
      <w:r w:rsidR="006628EC">
        <w:rPr>
          <w:lang w:bidi="he-IL"/>
        </w:rPr>
        <w:t>a</w:t>
      </w:r>
      <w:r w:rsidR="0080055B">
        <w:rPr>
          <w:lang w:bidi="he-IL"/>
        </w:rPr>
        <w:t xml:space="preserve"> </w:t>
      </w:r>
      <w:r w:rsidR="006628EC">
        <w:rPr>
          <w:lang w:bidi="he-IL"/>
        </w:rPr>
        <w:t>p</w:t>
      </w:r>
      <w:r w:rsidR="0080055B">
        <w:rPr>
          <w:lang w:bidi="he-IL"/>
        </w:rPr>
        <w:t xml:space="preserve">rovider </w:t>
      </w:r>
      <w:r w:rsidR="006628EC">
        <w:rPr>
          <w:lang w:bidi="he-IL"/>
        </w:rPr>
        <w:t>with a singleton lifecycle.</w:t>
      </w:r>
    </w:p>
    <w:p w:rsidR="0080055B" w:rsidRDefault="0080055B" w:rsidP="003A25FE">
      <w:pPr>
        <w:rPr>
          <w:lang w:bidi="he-IL"/>
        </w:rPr>
      </w:pPr>
      <w:r>
        <w:rPr>
          <w:lang w:bidi="he-IL"/>
        </w:rPr>
        <w:tab/>
      </w:r>
      <w:r>
        <w:rPr>
          <w:lang w:bidi="he-IL"/>
        </w:rPr>
        <w:tab/>
      </w:r>
    </w:p>
    <w:tbl>
      <w:tblPr>
        <w:tblStyle w:val="TableGrid"/>
        <w:tblW w:w="0" w:type="auto"/>
        <w:tblInd w:w="1526" w:type="dxa"/>
        <w:shd w:val="clear" w:color="auto" w:fill="F2F2F2" w:themeFill="background1" w:themeFillShade="F2"/>
        <w:tblLook w:val="04A0"/>
      </w:tblPr>
      <w:tblGrid>
        <w:gridCol w:w="7318"/>
      </w:tblGrid>
      <w:tr w:rsidR="0080055B" w:rsidTr="009A71AC">
        <w:tc>
          <w:tcPr>
            <w:tcW w:w="7318" w:type="dxa"/>
            <w:shd w:val="clear" w:color="auto" w:fill="F2F2F2" w:themeFill="background1" w:themeFillShade="F2"/>
          </w:tcPr>
          <w:p w:rsidR="0080055B" w:rsidRPr="00C81308" w:rsidRDefault="0080055B" w:rsidP="00C81308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C81308">
              <w:rPr>
                <w:rFonts w:ascii="Courier New" w:hAnsi="Courier New" w:cs="Courier New"/>
                <w:color w:val="646464"/>
                <w:sz w:val="16"/>
                <w:szCs w:val="16"/>
                <w:lang w:bidi="he-IL"/>
              </w:rPr>
              <w:t>@Scope</w:t>
            </w:r>
            <w:r w:rsidRPr="00C81308">
              <w:rPr>
                <w:rFonts w:ascii="Courier New" w:hAnsi="Courier New" w:cs="Courier New"/>
                <w:sz w:val="16"/>
                <w:szCs w:val="16"/>
                <w:lang w:bidi="he-IL"/>
              </w:rPr>
              <w:t>(ScopeType.</w:t>
            </w:r>
            <w:r w:rsidRPr="00C81308">
              <w:rPr>
                <w:rFonts w:ascii="Courier New" w:hAnsi="Courier New" w:cs="Courier New"/>
                <w:i/>
                <w:iCs/>
                <w:color w:val="0000C0"/>
                <w:sz w:val="16"/>
                <w:szCs w:val="16"/>
                <w:lang w:bidi="he-IL"/>
              </w:rPr>
              <w:t>SINGELTON</w:t>
            </w:r>
            <w:r w:rsidRPr="00C81308">
              <w:rPr>
                <w:rFonts w:ascii="Courier New" w:hAnsi="Courier New" w:cs="Courier New"/>
                <w:sz w:val="16"/>
                <w:szCs w:val="16"/>
                <w:lang w:bidi="he-IL"/>
              </w:rPr>
              <w:t>)</w:t>
            </w:r>
          </w:p>
          <w:p w:rsidR="0080055B" w:rsidRPr="00C81308" w:rsidRDefault="0080055B" w:rsidP="00C81308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C81308">
              <w:rPr>
                <w:rFonts w:ascii="Courier New" w:hAnsi="Courier New" w:cs="Courier New"/>
                <w:sz w:val="16"/>
                <w:szCs w:val="16"/>
                <w:lang w:bidi="he-IL"/>
              </w:rPr>
              <w:t>@Provider</w:t>
            </w:r>
          </w:p>
          <w:p w:rsidR="0080055B" w:rsidRPr="00C81308" w:rsidRDefault="0080055B" w:rsidP="00C81308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C81308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public</w:t>
            </w:r>
            <w:r w:rsidRPr="00C81308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</w:t>
            </w:r>
            <w:r w:rsidRPr="00C81308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class</w:t>
            </w:r>
            <w:r w:rsidRPr="00C81308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</w:t>
            </w:r>
            <w:r w:rsidR="006628EC" w:rsidRPr="00C81308">
              <w:rPr>
                <w:rFonts w:ascii="Courier New" w:hAnsi="Courier New" w:cs="Courier New"/>
                <w:sz w:val="16"/>
                <w:szCs w:val="16"/>
                <w:lang w:bidi="he-IL"/>
              </w:rPr>
              <w:t>My</w:t>
            </w:r>
            <w:r w:rsidRPr="00C81308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Provider </w:t>
            </w:r>
            <w:r w:rsidRPr="00C81308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implements</w:t>
            </w:r>
            <w:r w:rsidRPr="00C81308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MessageBodyReader&lt;String&gt;{</w:t>
            </w:r>
          </w:p>
          <w:p w:rsidR="003C65E7" w:rsidRPr="00C81308" w:rsidRDefault="0080055B" w:rsidP="00C81308">
            <w:pPr>
              <w:rPr>
                <w:rFonts w:ascii="Courier New" w:hAnsi="Courier New" w:cs="Courier New"/>
                <w:color w:val="7F0055"/>
                <w:sz w:val="16"/>
                <w:szCs w:val="16"/>
                <w:lang w:bidi="he-IL"/>
              </w:rPr>
            </w:pPr>
            <w:r w:rsidRPr="00C81308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   </w:t>
            </w:r>
            <w:r w:rsidR="003C65E7" w:rsidRPr="00C81308">
              <w:rPr>
                <w:rFonts w:ascii="Courier New" w:hAnsi="Courier New" w:cs="Courier New"/>
                <w:color w:val="7F0055"/>
                <w:sz w:val="16"/>
                <w:szCs w:val="16"/>
                <w:lang w:bidi="he-IL"/>
              </w:rPr>
              <w:t>...</w:t>
            </w:r>
          </w:p>
          <w:p w:rsidR="0080055B" w:rsidRDefault="0080055B" w:rsidP="00C81308">
            <w:pPr>
              <w:rPr>
                <w:color w:val="646464"/>
                <w:sz w:val="18"/>
                <w:szCs w:val="18"/>
                <w:lang w:bidi="he-IL"/>
              </w:rPr>
            </w:pPr>
            <w:r w:rsidRPr="00C81308">
              <w:rPr>
                <w:rFonts w:ascii="Courier New" w:hAnsi="Courier New" w:cs="Courier New"/>
                <w:sz w:val="16"/>
                <w:szCs w:val="16"/>
                <w:lang w:bidi="he-IL"/>
              </w:rPr>
              <w:t>}</w:t>
            </w:r>
          </w:p>
        </w:tc>
      </w:tr>
    </w:tbl>
    <w:p w:rsidR="003E2879" w:rsidRDefault="003E2879" w:rsidP="008D574B">
      <w:pPr>
        <w:pStyle w:val="h3Head3"/>
        <w:rPr>
          <w:lang w:bidi="he-IL"/>
        </w:rPr>
      </w:pPr>
      <w:bookmarkStart w:id="156" w:name="_Toc235421287"/>
      <w:r>
        <w:rPr>
          <w:lang w:bidi="he-IL"/>
        </w:rPr>
        <w:t>Singleton Example 2</w:t>
      </w:r>
      <w:bookmarkEnd w:id="156"/>
    </w:p>
    <w:p w:rsidR="0080055B" w:rsidRPr="002C6AF7" w:rsidRDefault="003E2879" w:rsidP="002C6AF7">
      <w:pPr>
        <w:pStyle w:val="Body"/>
        <w:rPr>
          <w:lang w:bidi="he-IL"/>
        </w:rPr>
      </w:pPr>
      <w:r>
        <w:rPr>
          <w:lang w:bidi="he-IL"/>
        </w:rPr>
        <w:t>The following example shows that when the @Scope annotation is not used, the provider will be a singlet</w:t>
      </w:r>
      <w:r w:rsidR="002C6AF7">
        <w:rPr>
          <w:lang w:bidi="he-IL"/>
        </w:rPr>
        <w:t>o</w:t>
      </w:r>
      <w:r>
        <w:rPr>
          <w:lang w:bidi="he-IL"/>
        </w:rPr>
        <w:t>n</w:t>
      </w:r>
      <w:r w:rsidR="002C6AF7">
        <w:rPr>
          <w:lang w:bidi="he-IL"/>
        </w:rPr>
        <w:t>,</w:t>
      </w:r>
      <w:r>
        <w:rPr>
          <w:lang w:bidi="he-IL"/>
        </w:rPr>
        <w:t xml:space="preserve"> as per the JAX-RS specification.</w:t>
      </w:r>
    </w:p>
    <w:p w:rsidR="0080055B" w:rsidRDefault="0080055B" w:rsidP="003A25FE">
      <w:pPr>
        <w:rPr>
          <w:lang w:bidi="he-IL"/>
        </w:rPr>
      </w:pPr>
      <w:r>
        <w:rPr>
          <w:lang w:bidi="he-IL"/>
        </w:rPr>
        <w:tab/>
      </w:r>
      <w:r>
        <w:rPr>
          <w:lang w:bidi="he-IL"/>
        </w:rPr>
        <w:tab/>
      </w:r>
    </w:p>
    <w:tbl>
      <w:tblPr>
        <w:tblStyle w:val="TableGrid"/>
        <w:tblW w:w="0" w:type="auto"/>
        <w:tblInd w:w="1526" w:type="dxa"/>
        <w:shd w:val="clear" w:color="auto" w:fill="F2F2F2" w:themeFill="background1" w:themeFillShade="F2"/>
        <w:tblLook w:val="04A0"/>
      </w:tblPr>
      <w:tblGrid>
        <w:gridCol w:w="7318"/>
      </w:tblGrid>
      <w:tr w:rsidR="0080055B" w:rsidTr="009A71AC">
        <w:tc>
          <w:tcPr>
            <w:tcW w:w="7318" w:type="dxa"/>
            <w:shd w:val="clear" w:color="auto" w:fill="F2F2F2" w:themeFill="background1" w:themeFillShade="F2"/>
          </w:tcPr>
          <w:p w:rsidR="0080055B" w:rsidRPr="00C81308" w:rsidRDefault="003E2879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C81308">
              <w:rPr>
                <w:rFonts w:ascii="Courier New" w:hAnsi="Courier New" w:cs="Courier New"/>
                <w:sz w:val="16"/>
                <w:szCs w:val="16"/>
                <w:lang w:bidi="he-IL"/>
              </w:rPr>
              <w:t>@</w:t>
            </w:r>
            <w:r w:rsidR="0080055B" w:rsidRPr="00C81308">
              <w:rPr>
                <w:rFonts w:ascii="Courier New" w:hAnsi="Courier New" w:cs="Courier New"/>
                <w:sz w:val="16"/>
                <w:szCs w:val="16"/>
                <w:lang w:bidi="he-IL"/>
              </w:rPr>
              <w:t>Provider</w:t>
            </w:r>
          </w:p>
          <w:p w:rsidR="0080055B" w:rsidRPr="00C81308" w:rsidRDefault="0080055B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C81308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public</w:t>
            </w:r>
            <w:r w:rsidRPr="00C81308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</w:t>
            </w:r>
            <w:r w:rsidRPr="00C81308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class</w:t>
            </w:r>
            <w:r w:rsidRPr="00C81308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</w:t>
            </w:r>
            <w:r w:rsidR="003E2879" w:rsidRPr="00C81308">
              <w:rPr>
                <w:rFonts w:ascii="Courier New" w:hAnsi="Courier New" w:cs="Courier New"/>
                <w:sz w:val="16"/>
                <w:szCs w:val="16"/>
                <w:lang w:bidi="he-IL"/>
              </w:rPr>
              <w:t>My</w:t>
            </w:r>
            <w:r w:rsidRPr="00C81308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Provider </w:t>
            </w:r>
            <w:r w:rsidRPr="00C81308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implements</w:t>
            </w:r>
            <w:r w:rsidRPr="00C81308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MessageBodyReader&lt;String&gt;{</w:t>
            </w:r>
          </w:p>
          <w:p w:rsidR="00E225B1" w:rsidRPr="00C81308" w:rsidRDefault="00E225B1" w:rsidP="003A25FE">
            <w:pPr>
              <w:rPr>
                <w:rFonts w:ascii="Courier New" w:hAnsi="Courier New" w:cs="Courier New"/>
                <w:color w:val="7F0055"/>
                <w:sz w:val="16"/>
                <w:szCs w:val="16"/>
                <w:lang w:bidi="he-IL"/>
              </w:rPr>
            </w:pPr>
            <w:r w:rsidRPr="00C81308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   </w:t>
            </w:r>
            <w:r w:rsidRPr="00C81308">
              <w:rPr>
                <w:rFonts w:ascii="Courier New" w:hAnsi="Courier New" w:cs="Courier New"/>
                <w:color w:val="7F0055"/>
                <w:sz w:val="16"/>
                <w:szCs w:val="16"/>
                <w:lang w:bidi="he-IL"/>
              </w:rPr>
              <w:t>...</w:t>
            </w:r>
          </w:p>
          <w:p w:rsidR="0080055B" w:rsidRDefault="0080055B" w:rsidP="003A25FE">
            <w:pPr>
              <w:rPr>
                <w:color w:val="008080"/>
                <w:sz w:val="18"/>
                <w:szCs w:val="18"/>
                <w:lang w:bidi="he-IL"/>
              </w:rPr>
            </w:pPr>
            <w:r w:rsidRPr="00C81308">
              <w:rPr>
                <w:rFonts w:ascii="Courier New" w:hAnsi="Courier New" w:cs="Courier New"/>
                <w:sz w:val="16"/>
                <w:szCs w:val="16"/>
                <w:lang w:bidi="he-IL"/>
              </w:rPr>
              <w:t>}</w:t>
            </w:r>
          </w:p>
        </w:tc>
      </w:tr>
    </w:tbl>
    <w:p w:rsidR="0080055B" w:rsidRDefault="0080055B" w:rsidP="001D59C8">
      <w:pPr>
        <w:pStyle w:val="h2Head2"/>
      </w:pPr>
      <w:bookmarkStart w:id="157" w:name="_Toc229294227"/>
      <w:bookmarkStart w:id="158" w:name="_Toc229294573"/>
      <w:bookmarkStart w:id="159" w:name="_Toc235421288"/>
      <w:r>
        <w:t>Priority</w:t>
      </w:r>
      <w:bookmarkEnd w:id="157"/>
      <w:bookmarkEnd w:id="158"/>
      <w:bookmarkEnd w:id="159"/>
    </w:p>
    <w:p w:rsidR="00800EEE" w:rsidRDefault="003503FD" w:rsidP="00A16138">
      <w:pPr>
        <w:pStyle w:val="Body"/>
        <w:rPr>
          <w:lang w:bidi="he-IL"/>
        </w:rPr>
      </w:pPr>
      <w:r>
        <w:rPr>
          <w:lang w:bidi="he-IL"/>
        </w:rPr>
        <w:t>Wink</w:t>
      </w:r>
      <w:r w:rsidR="0080055B">
        <w:rPr>
          <w:lang w:bidi="he-IL"/>
        </w:rPr>
        <w:t xml:space="preserve"> provides a method for setting </w:t>
      </w:r>
      <w:r w:rsidR="00D7787C">
        <w:rPr>
          <w:lang w:bidi="he-IL"/>
        </w:rPr>
        <w:t>a priority for a p</w:t>
      </w:r>
      <w:r w:rsidR="0080055B">
        <w:rPr>
          <w:lang w:bidi="he-IL"/>
        </w:rPr>
        <w:t xml:space="preserve">rovider. </w:t>
      </w:r>
    </w:p>
    <w:p w:rsidR="0088253D" w:rsidRDefault="0088253D" w:rsidP="00A16138">
      <w:pPr>
        <w:pStyle w:val="Body"/>
        <w:rPr>
          <w:lang w:bidi="he-IL"/>
        </w:rPr>
      </w:pPr>
    </w:p>
    <w:tbl>
      <w:tblPr>
        <w:tblStyle w:val="TableGrid"/>
        <w:tblW w:w="0" w:type="auto"/>
        <w:tblInd w:w="15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5" w:color="auto" w:fill="auto"/>
        <w:tblLook w:val="04A0"/>
      </w:tblPr>
      <w:tblGrid>
        <w:gridCol w:w="7294"/>
      </w:tblGrid>
      <w:tr w:rsidR="0088253D" w:rsidTr="0088253D">
        <w:tc>
          <w:tcPr>
            <w:tcW w:w="7294" w:type="dxa"/>
            <w:shd w:val="pct5" w:color="auto" w:fill="auto"/>
          </w:tcPr>
          <w:p w:rsidR="0088253D" w:rsidRDefault="0088253D" w:rsidP="001A3E75">
            <w:pPr>
              <w:pStyle w:val="Body"/>
              <w:ind w:left="0"/>
              <w:rPr>
                <w:lang w:bidi="he-IL"/>
              </w:rPr>
            </w:pPr>
            <w:r>
              <w:t>R</w:t>
            </w:r>
            <w:r w:rsidRPr="00800EEE">
              <w:t xml:space="preserve">efer </w:t>
            </w:r>
            <w:r w:rsidRPr="00800EEE">
              <w:rPr>
                <w:lang w:bidi="he-IL"/>
              </w:rPr>
              <w:t xml:space="preserve">to </w:t>
            </w:r>
            <w:r w:rsidR="00BF41F5">
              <w:rPr>
                <w:lang w:bidi="he-IL"/>
              </w:rPr>
              <w:t>chapter</w:t>
            </w:r>
            <w:r w:rsidR="00A237F1">
              <w:rPr>
                <w:lang w:bidi="he-IL"/>
              </w:rPr>
              <w:t xml:space="preserve"> 3</w:t>
            </w:r>
            <w:r w:rsidR="00BF41F5">
              <w:rPr>
                <w:lang w:bidi="he-IL"/>
              </w:rPr>
              <w:t xml:space="preserve">, </w:t>
            </w:r>
            <w:r w:rsidRPr="00800EEE">
              <w:rPr>
                <w:lang w:bidi="he-IL"/>
              </w:rPr>
              <w:t xml:space="preserve">section </w:t>
            </w:r>
            <w:r w:rsidR="00EF386F">
              <w:fldChar w:fldCharType="begin"/>
            </w:r>
            <w:r w:rsidR="001A3E75">
              <w:rPr>
                <w:lang w:bidi="he-IL"/>
              </w:rPr>
              <w:instrText xml:space="preserve"> REF _Ref230580727 \r \h </w:instrText>
            </w:r>
            <w:r w:rsidR="00EF386F">
              <w:fldChar w:fldCharType="separate"/>
            </w:r>
            <w:r w:rsidR="000516FB">
              <w:rPr>
                <w:rFonts w:hint="eastAsia"/>
                <w:cs/>
                <w:lang w:bidi="he-IL"/>
              </w:rPr>
              <w:t>‎</w:t>
            </w:r>
            <w:r w:rsidR="000516FB">
              <w:rPr>
                <w:lang w:bidi="he-IL"/>
              </w:rPr>
              <w:t>3.4.2</w:t>
            </w:r>
            <w:r w:rsidR="00EF386F">
              <w:fldChar w:fldCharType="end"/>
            </w:r>
            <w:r>
              <w:rPr>
                <w:lang w:bidi="he-IL"/>
              </w:rPr>
              <w:t xml:space="preserve"> f</w:t>
            </w:r>
            <w:r w:rsidRPr="00800EEE">
              <w:rPr>
                <w:lang w:bidi="he-IL"/>
              </w:rPr>
              <w:t>or more inform</w:t>
            </w:r>
            <w:r>
              <w:rPr>
                <w:lang w:bidi="he-IL"/>
              </w:rPr>
              <w:t xml:space="preserve">ation </w:t>
            </w:r>
            <w:r w:rsidR="001A3E75">
              <w:rPr>
                <w:lang w:bidi="he-IL"/>
              </w:rPr>
              <w:t xml:space="preserve">on </w:t>
            </w:r>
            <w:r w:rsidR="001A3E75" w:rsidRPr="001A3E75">
              <w:rPr>
                <w:b/>
                <w:bCs/>
                <w:lang w:bidi="he-IL"/>
              </w:rPr>
              <w:t>Provider Priorities</w:t>
            </w:r>
            <w:r w:rsidR="00BF41F5">
              <w:rPr>
                <w:b/>
                <w:bCs/>
                <w:lang w:bidi="he-IL"/>
              </w:rPr>
              <w:t>.</w:t>
            </w:r>
          </w:p>
        </w:tc>
      </w:tr>
    </w:tbl>
    <w:p w:rsidR="0080055B" w:rsidRDefault="0080055B" w:rsidP="0088253D">
      <w:pPr>
        <w:pStyle w:val="Body"/>
        <w:ind w:left="0"/>
        <w:rPr>
          <w:lang w:bidi="he-IL"/>
        </w:rPr>
      </w:pPr>
    </w:p>
    <w:p w:rsidR="009210C1" w:rsidRDefault="009210C1">
      <w:pPr>
        <w:spacing w:before="0" w:after="0"/>
        <w:rPr>
          <w:rFonts w:ascii="Futura Bk" w:hAnsi="Futura Bk"/>
          <w:color w:val="003399"/>
          <w:sz w:val="28"/>
          <w:szCs w:val="28"/>
        </w:rPr>
      </w:pPr>
      <w:bookmarkStart w:id="160" w:name="_Toc229294228"/>
      <w:bookmarkStart w:id="161" w:name="_Toc229294574"/>
      <w:r>
        <w:br w:type="page"/>
      </w:r>
    </w:p>
    <w:p w:rsidR="0080055B" w:rsidRDefault="0080055B" w:rsidP="001D59C8">
      <w:pPr>
        <w:pStyle w:val="h2Head2"/>
      </w:pPr>
      <w:bookmarkStart w:id="162" w:name="_Toc235421289"/>
      <w:r>
        <w:lastRenderedPageBreak/>
        <w:t>Out-of-the-</w:t>
      </w:r>
      <w:r w:rsidR="00EB5BCD">
        <w:t>B</w:t>
      </w:r>
      <w:r>
        <w:t>ox Implementations</w:t>
      </w:r>
      <w:bookmarkEnd w:id="160"/>
      <w:bookmarkEnd w:id="161"/>
      <w:bookmarkEnd w:id="162"/>
    </w:p>
    <w:p w:rsidR="0080055B" w:rsidRDefault="0080055B" w:rsidP="00BD2A97">
      <w:pPr>
        <w:pStyle w:val="Body"/>
      </w:pPr>
      <w:r>
        <w:t xml:space="preserve">The following section describes the </w:t>
      </w:r>
      <w:r w:rsidR="003503FD">
        <w:t>Wink</w:t>
      </w:r>
      <w:r>
        <w:t xml:space="preserve"> </w:t>
      </w:r>
      <w:r w:rsidR="00742797">
        <w:t>p</w:t>
      </w:r>
      <w:r>
        <w:t xml:space="preserve">roviders that are </w:t>
      </w:r>
      <w:r w:rsidR="00742797">
        <w:t xml:space="preserve">an </w:t>
      </w:r>
      <w:r w:rsidR="00BD2A97">
        <w:t>addition</w:t>
      </w:r>
      <w:r w:rsidR="00742797">
        <w:t xml:space="preserve"> to</w:t>
      </w:r>
      <w:r>
        <w:rPr>
          <w:lang w:bidi="he-IL"/>
        </w:rPr>
        <w:t xml:space="preserve"> </w:t>
      </w:r>
      <w:r w:rsidR="00742797">
        <w:rPr>
          <w:lang w:bidi="he-IL"/>
        </w:rPr>
        <w:t xml:space="preserve">the </w:t>
      </w:r>
      <w:r>
        <w:rPr>
          <w:lang w:bidi="he-IL"/>
        </w:rPr>
        <w:t xml:space="preserve">JAX-RS </w:t>
      </w:r>
      <w:r w:rsidR="00742797">
        <w:rPr>
          <w:lang w:bidi="he-IL"/>
        </w:rPr>
        <w:t>requirements.</w:t>
      </w:r>
      <w:r>
        <w:t xml:space="preserve"> </w:t>
      </w:r>
    </w:p>
    <w:p w:rsidR="0080055B" w:rsidRDefault="0080055B" w:rsidP="008D574B">
      <w:pPr>
        <w:pStyle w:val="h3Head3"/>
      </w:pPr>
      <w:bookmarkStart w:id="163" w:name="_Toc229294229"/>
      <w:bookmarkStart w:id="164" w:name="_Toc229294575"/>
      <w:bookmarkStart w:id="165" w:name="_Toc235421290"/>
      <w:r w:rsidRPr="00F761BF">
        <w:t>Atom Providers</w:t>
      </w:r>
      <w:bookmarkEnd w:id="163"/>
      <w:bookmarkEnd w:id="164"/>
      <w:bookmarkEnd w:id="165"/>
    </w:p>
    <w:p w:rsidR="008F4DA8" w:rsidRDefault="003503FD" w:rsidP="00800EEE">
      <w:pPr>
        <w:pStyle w:val="Body"/>
      </w:pPr>
      <w:r>
        <w:t>Wink</w:t>
      </w:r>
      <w:r w:rsidR="00A041F0" w:rsidRPr="00800EEE">
        <w:t xml:space="preserve"> </w:t>
      </w:r>
      <w:r w:rsidR="00A524D5">
        <w:t>provides</w:t>
      </w:r>
      <w:r w:rsidR="0080055B" w:rsidRPr="00800EEE">
        <w:t xml:space="preserve"> a set of </w:t>
      </w:r>
      <w:r w:rsidR="00A041F0" w:rsidRPr="00800EEE">
        <w:t>e</w:t>
      </w:r>
      <w:r w:rsidR="0080055B" w:rsidRPr="00800EEE">
        <w:t xml:space="preserve">ntity </w:t>
      </w:r>
      <w:r w:rsidR="00A041F0" w:rsidRPr="00800EEE">
        <w:t>p</w:t>
      </w:r>
      <w:r w:rsidR="0080055B" w:rsidRPr="00800EEE">
        <w:t xml:space="preserve">roviders that are capable of mapping Atom Feed </w:t>
      </w:r>
      <w:r w:rsidR="003B7E99" w:rsidRPr="00800EEE">
        <w:t xml:space="preserve">and Atom Entry </w:t>
      </w:r>
      <w:r w:rsidR="00634E39" w:rsidRPr="00800EEE">
        <w:t>XML</w:t>
      </w:r>
      <w:r w:rsidR="003B7E99" w:rsidRPr="00800EEE">
        <w:t xml:space="preserve"> documents to and </w:t>
      </w:r>
      <w:r w:rsidR="0080055B" w:rsidRPr="00800EEE">
        <w:t xml:space="preserve">from </w:t>
      </w:r>
      <w:r w:rsidR="003B7E99" w:rsidRPr="00800EEE">
        <w:t xml:space="preserve">an </w:t>
      </w:r>
      <w:r w:rsidR="0080055B" w:rsidRPr="00800EEE">
        <w:t>Atom data model</w:t>
      </w:r>
      <w:r w:rsidR="008F4DA8">
        <w:t>.</w:t>
      </w:r>
      <w:r w:rsidR="00793EEB">
        <w:br/>
      </w:r>
    </w:p>
    <w:tbl>
      <w:tblPr>
        <w:tblStyle w:val="TableGrid"/>
        <w:tblW w:w="0" w:type="auto"/>
        <w:tblInd w:w="15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5" w:color="auto" w:fill="auto"/>
        <w:tblLook w:val="04A0"/>
      </w:tblPr>
      <w:tblGrid>
        <w:gridCol w:w="7294"/>
      </w:tblGrid>
      <w:tr w:rsidR="008F4DA8" w:rsidTr="008F4DA8">
        <w:tc>
          <w:tcPr>
            <w:tcW w:w="7294" w:type="dxa"/>
            <w:shd w:val="pct5" w:color="auto" w:fill="auto"/>
          </w:tcPr>
          <w:p w:rsidR="008F4DA8" w:rsidRDefault="008F4DA8" w:rsidP="008F4DA8">
            <w:pPr>
              <w:pStyle w:val="Body"/>
              <w:ind w:left="0"/>
            </w:pPr>
            <w:r>
              <w:t>Refer to chapter</w:t>
            </w:r>
            <w:r w:rsidRPr="00800EEE">
              <w:t xml:space="preserve"> </w:t>
            </w:r>
            <w:fldSimple w:instr=" REF _Ref229389860 \r \h  \* MERGEFORMAT ">
              <w:r w:rsidR="000516FB">
                <w:rPr>
                  <w:rFonts w:hint="eastAsia"/>
                  <w:cs/>
                </w:rPr>
                <w:t>‎</w:t>
              </w:r>
              <w:r w:rsidR="000516FB">
                <w:t>9</w:t>
              </w:r>
            </w:fldSimple>
            <w:r>
              <w:t xml:space="preserve"> for more information on </w:t>
            </w:r>
            <w:r w:rsidRPr="008F4DA8">
              <w:rPr>
                <w:b/>
                <w:bCs/>
              </w:rPr>
              <w:t>Data Models</w:t>
            </w:r>
            <w:r>
              <w:t>.</w:t>
            </w:r>
          </w:p>
        </w:tc>
      </w:tr>
    </w:tbl>
    <w:p w:rsidR="004D36E6" w:rsidRDefault="00793EEB" w:rsidP="004D36E6">
      <w:pPr>
        <w:pStyle w:val="Body"/>
      </w:pPr>
      <w:r>
        <w:br/>
      </w:r>
      <w:r w:rsidR="0080055B">
        <w:t>The following table</w:t>
      </w:r>
      <w:r w:rsidR="001E0EAC">
        <w:t>s</w:t>
      </w:r>
      <w:r w:rsidR="0080055B">
        <w:t xml:space="preserve"> list </w:t>
      </w:r>
      <w:r w:rsidR="009F546B">
        <w:t>these p</w:t>
      </w:r>
      <w:r w:rsidR="0080055B">
        <w:t>roviders.</w:t>
      </w:r>
    </w:p>
    <w:p w:rsidR="001E7D14" w:rsidRPr="009C3442" w:rsidRDefault="009A71AC" w:rsidP="00833FEC">
      <w:pPr>
        <w:pStyle w:val="Head2Legal"/>
        <w:rPr>
          <w:lang w:bidi="he-IL"/>
        </w:rPr>
      </w:pPr>
      <w:r w:rsidRPr="00833FEC">
        <w:t>AtomFeedProvider</w:t>
      </w:r>
    </w:p>
    <w:p w:rsidR="001E7D14" w:rsidRPr="00172729" w:rsidRDefault="001E7D14" w:rsidP="001E7D14">
      <w:pPr>
        <w:pStyle w:val="Caption"/>
      </w:pPr>
      <w:bookmarkStart w:id="166" w:name="_Toc231898865"/>
      <w:r>
        <w:t xml:space="preserve">Table </w:t>
      </w:r>
      <w:fldSimple w:instr=" SEQ Table \* ARABIC ">
        <w:r w:rsidR="000516FB">
          <w:rPr>
            <w:noProof/>
          </w:rPr>
          <w:t>5</w:t>
        </w:r>
      </w:fldSimple>
      <w:r>
        <w:rPr>
          <w:noProof/>
        </w:rPr>
        <w:t xml:space="preserve">: </w:t>
      </w:r>
      <w:r w:rsidR="009A71AC">
        <w:t>AtomFeedProvider</w:t>
      </w:r>
      <w:bookmarkEnd w:id="166"/>
      <w:r w:rsidR="00EF386F">
        <w:rPr>
          <w:noProof/>
        </w:rPr>
        <w:fldChar w:fldCharType="begin"/>
      </w:r>
      <w:r>
        <w:instrText xml:space="preserve"> XE "</w:instrText>
      </w:r>
      <w:r w:rsidRPr="00AD22E6">
        <w:instrText>Annotations</w:instrText>
      </w:r>
      <w:r>
        <w:instrText xml:space="preserve">" </w:instrText>
      </w:r>
      <w:r w:rsidR="00EF386F">
        <w:rPr>
          <w:noProof/>
        </w:rPr>
        <w:fldChar w:fldCharType="end"/>
      </w:r>
    </w:p>
    <w:tbl>
      <w:tblPr>
        <w:tblW w:w="7275" w:type="dxa"/>
        <w:tblInd w:w="1555" w:type="dxa"/>
        <w:tblBorders>
          <w:top w:val="single" w:sz="4" w:space="0" w:color="003399"/>
          <w:bottom w:val="single" w:sz="12" w:space="0" w:color="003399"/>
          <w:insideH w:val="single" w:sz="4" w:space="0" w:color="003399"/>
          <w:insideV w:val="single" w:sz="4" w:space="0" w:color="003399"/>
        </w:tblBorders>
        <w:tblLayout w:type="fixed"/>
        <w:tblLook w:val="01E0"/>
      </w:tblPr>
      <w:tblGrid>
        <w:gridCol w:w="947"/>
        <w:gridCol w:w="1526"/>
        <w:gridCol w:w="2338"/>
        <w:gridCol w:w="2464"/>
      </w:tblGrid>
      <w:tr w:rsidR="009A71AC" w:rsidRPr="00172729" w:rsidTr="009A71AC">
        <w:tc>
          <w:tcPr>
            <w:tcW w:w="947" w:type="dxa"/>
            <w:tcBorders>
              <w:bottom w:val="single" w:sz="12" w:space="0" w:color="003399"/>
            </w:tcBorders>
          </w:tcPr>
          <w:p w:rsidR="009A71AC" w:rsidRPr="00EC5358" w:rsidRDefault="009A71AC" w:rsidP="00613EEF">
            <w:pPr>
              <w:jc w:val="center"/>
              <w:rPr>
                <w:b/>
                <w:bCs/>
              </w:rPr>
            </w:pPr>
          </w:p>
        </w:tc>
        <w:tc>
          <w:tcPr>
            <w:tcW w:w="1526" w:type="dxa"/>
            <w:tcBorders>
              <w:bottom w:val="single" w:sz="12" w:space="0" w:color="003399"/>
            </w:tcBorders>
          </w:tcPr>
          <w:p w:rsidR="009A71AC" w:rsidRPr="009A71AC" w:rsidRDefault="009A71AC" w:rsidP="00613EEF">
            <w:pPr>
              <w:rPr>
                <w:b/>
                <w:bCs/>
              </w:rPr>
            </w:pPr>
            <w:r w:rsidRPr="009A71AC">
              <w:rPr>
                <w:b/>
                <w:bCs/>
              </w:rPr>
              <w:t>Supported</w:t>
            </w:r>
          </w:p>
        </w:tc>
        <w:tc>
          <w:tcPr>
            <w:tcW w:w="2338" w:type="dxa"/>
            <w:tcBorders>
              <w:bottom w:val="single" w:sz="12" w:space="0" w:color="003399"/>
            </w:tcBorders>
          </w:tcPr>
          <w:p w:rsidR="009A71AC" w:rsidRPr="009A71AC" w:rsidRDefault="009A71AC" w:rsidP="00613EEF">
            <w:pPr>
              <w:rPr>
                <w:b/>
                <w:bCs/>
              </w:rPr>
            </w:pPr>
            <w:r w:rsidRPr="009A71AC">
              <w:rPr>
                <w:b/>
                <w:bCs/>
              </w:rPr>
              <w:t>Media Types</w:t>
            </w:r>
          </w:p>
        </w:tc>
        <w:tc>
          <w:tcPr>
            <w:tcW w:w="2464" w:type="dxa"/>
            <w:tcBorders>
              <w:bottom w:val="single" w:sz="12" w:space="0" w:color="003399"/>
            </w:tcBorders>
          </w:tcPr>
          <w:p w:rsidR="009A71AC" w:rsidRPr="009A71AC" w:rsidRDefault="009A71AC" w:rsidP="00613EEF">
            <w:pPr>
              <w:rPr>
                <w:b/>
                <w:bCs/>
              </w:rPr>
            </w:pPr>
            <w:r w:rsidRPr="009A71AC">
              <w:rPr>
                <w:b/>
                <w:bCs/>
              </w:rPr>
              <w:t>Entity</w:t>
            </w:r>
          </w:p>
        </w:tc>
      </w:tr>
      <w:tr w:rsidR="009A71AC" w:rsidRPr="00172729" w:rsidTr="009A71AC">
        <w:tc>
          <w:tcPr>
            <w:tcW w:w="947" w:type="dxa"/>
          </w:tcPr>
          <w:p w:rsidR="009A71AC" w:rsidRPr="00247FAD" w:rsidRDefault="009A71AC" w:rsidP="00613EEF">
            <w:pPr>
              <w:rPr>
                <w:b/>
                <w:bCs/>
              </w:rPr>
            </w:pPr>
            <w:r w:rsidRPr="00247FAD">
              <w:rPr>
                <w:b/>
                <w:bCs/>
              </w:rPr>
              <w:t>Read</w:t>
            </w:r>
          </w:p>
        </w:tc>
        <w:tc>
          <w:tcPr>
            <w:tcW w:w="1526" w:type="dxa"/>
          </w:tcPr>
          <w:p w:rsidR="009A71AC" w:rsidRDefault="009A71AC" w:rsidP="00613EEF">
            <w:r>
              <w:t>Yes</w:t>
            </w:r>
          </w:p>
        </w:tc>
        <w:tc>
          <w:tcPr>
            <w:tcW w:w="2338" w:type="dxa"/>
          </w:tcPr>
          <w:p w:rsidR="009A71AC" w:rsidRDefault="009A71AC" w:rsidP="00613EEF">
            <w:r w:rsidRPr="00E91402">
              <w:t>application/atom+xml</w:t>
            </w:r>
          </w:p>
        </w:tc>
        <w:tc>
          <w:tcPr>
            <w:tcW w:w="2464" w:type="dxa"/>
            <w:vMerge w:val="restart"/>
          </w:tcPr>
          <w:p w:rsidR="009A71AC" w:rsidRDefault="009A71AC" w:rsidP="00613EEF">
            <w:r>
              <w:t>AtomFeed</w:t>
            </w:r>
          </w:p>
        </w:tc>
      </w:tr>
      <w:tr w:rsidR="009A71AC" w:rsidRPr="00172729" w:rsidTr="009A71AC">
        <w:tc>
          <w:tcPr>
            <w:tcW w:w="947" w:type="dxa"/>
          </w:tcPr>
          <w:p w:rsidR="009A71AC" w:rsidRPr="00247FAD" w:rsidRDefault="009A71AC" w:rsidP="00613EEF">
            <w:pPr>
              <w:rPr>
                <w:b/>
                <w:bCs/>
              </w:rPr>
            </w:pPr>
            <w:r w:rsidRPr="00247FAD">
              <w:rPr>
                <w:b/>
                <w:bCs/>
              </w:rPr>
              <w:t>Write</w:t>
            </w:r>
          </w:p>
        </w:tc>
        <w:tc>
          <w:tcPr>
            <w:tcW w:w="1526" w:type="dxa"/>
          </w:tcPr>
          <w:p w:rsidR="009A71AC" w:rsidRDefault="009A71AC" w:rsidP="00613EEF">
            <w:r>
              <w:t>Yes</w:t>
            </w:r>
          </w:p>
        </w:tc>
        <w:tc>
          <w:tcPr>
            <w:tcW w:w="2338" w:type="dxa"/>
          </w:tcPr>
          <w:p w:rsidR="009A71AC" w:rsidRDefault="009A71AC" w:rsidP="00613EEF">
            <w:r w:rsidRPr="00E91402">
              <w:t>application/atom+xml</w:t>
            </w:r>
          </w:p>
        </w:tc>
        <w:tc>
          <w:tcPr>
            <w:tcW w:w="2464" w:type="dxa"/>
            <w:vMerge/>
          </w:tcPr>
          <w:p w:rsidR="009A71AC" w:rsidRDefault="009A71AC" w:rsidP="00613EEF">
            <w:pPr>
              <w:pStyle w:val="Body"/>
              <w:ind w:left="0"/>
            </w:pPr>
          </w:p>
        </w:tc>
      </w:tr>
    </w:tbl>
    <w:p w:rsidR="00833FEC" w:rsidRPr="00833FEC" w:rsidRDefault="00833FEC" w:rsidP="00833FEC">
      <w:pPr>
        <w:pStyle w:val="Head2Legal"/>
        <w:ind w:left="1442" w:firstLine="0"/>
        <w:rPr>
          <w:b/>
          <w:bCs/>
        </w:rPr>
      </w:pPr>
      <w:r w:rsidRPr="00833FEC">
        <w:rPr>
          <w:b/>
          <w:bCs/>
        </w:rPr>
        <w:br/>
      </w:r>
      <w:r w:rsidRPr="00160D19">
        <w:t>AtomFeedSyndFeedProvider</w:t>
      </w:r>
    </w:p>
    <w:p w:rsidR="00833FEC" w:rsidRPr="00172729" w:rsidRDefault="00833FEC" w:rsidP="00833FEC">
      <w:pPr>
        <w:pStyle w:val="Caption"/>
      </w:pPr>
      <w:bookmarkStart w:id="167" w:name="_Toc231898866"/>
      <w:r>
        <w:t xml:space="preserve">Table </w:t>
      </w:r>
      <w:fldSimple w:instr=" SEQ Table \* ARABIC ">
        <w:r w:rsidR="000516FB">
          <w:rPr>
            <w:noProof/>
          </w:rPr>
          <w:t>6</w:t>
        </w:r>
      </w:fldSimple>
      <w:r>
        <w:rPr>
          <w:noProof/>
        </w:rPr>
        <w:t xml:space="preserve">: </w:t>
      </w:r>
      <w:r w:rsidRPr="00160D19">
        <w:t>AtomFeedSyndFeedProvider</w:t>
      </w:r>
      <w:bookmarkEnd w:id="167"/>
      <w:r>
        <w:rPr>
          <w:noProof/>
        </w:rPr>
        <w:t xml:space="preserve"> </w:t>
      </w:r>
      <w:r w:rsidR="00EF386F">
        <w:rPr>
          <w:noProof/>
        </w:rPr>
        <w:fldChar w:fldCharType="begin"/>
      </w:r>
      <w:r>
        <w:instrText xml:space="preserve"> XE "</w:instrText>
      </w:r>
      <w:r w:rsidRPr="00AD22E6">
        <w:instrText>Annotations</w:instrText>
      </w:r>
      <w:r>
        <w:instrText xml:space="preserve">" </w:instrText>
      </w:r>
      <w:r w:rsidR="00EF386F">
        <w:rPr>
          <w:noProof/>
        </w:rPr>
        <w:fldChar w:fldCharType="end"/>
      </w:r>
    </w:p>
    <w:tbl>
      <w:tblPr>
        <w:tblW w:w="7275" w:type="dxa"/>
        <w:tblInd w:w="1555" w:type="dxa"/>
        <w:tblBorders>
          <w:top w:val="single" w:sz="4" w:space="0" w:color="003399"/>
          <w:bottom w:val="single" w:sz="12" w:space="0" w:color="003399"/>
          <w:insideH w:val="single" w:sz="4" w:space="0" w:color="003399"/>
          <w:insideV w:val="single" w:sz="4" w:space="0" w:color="003399"/>
        </w:tblBorders>
        <w:tblLayout w:type="fixed"/>
        <w:tblLook w:val="01E0"/>
      </w:tblPr>
      <w:tblGrid>
        <w:gridCol w:w="947"/>
        <w:gridCol w:w="1526"/>
        <w:gridCol w:w="2338"/>
        <w:gridCol w:w="2464"/>
      </w:tblGrid>
      <w:tr w:rsidR="00833FEC" w:rsidRPr="00172729" w:rsidTr="00613EEF">
        <w:tc>
          <w:tcPr>
            <w:tcW w:w="947" w:type="dxa"/>
            <w:tcBorders>
              <w:bottom w:val="single" w:sz="12" w:space="0" w:color="003399"/>
            </w:tcBorders>
          </w:tcPr>
          <w:p w:rsidR="00833FEC" w:rsidRPr="00EC5358" w:rsidRDefault="00833FEC" w:rsidP="00613EEF">
            <w:pPr>
              <w:jc w:val="center"/>
              <w:rPr>
                <w:b/>
                <w:bCs/>
              </w:rPr>
            </w:pPr>
          </w:p>
        </w:tc>
        <w:tc>
          <w:tcPr>
            <w:tcW w:w="1526" w:type="dxa"/>
            <w:tcBorders>
              <w:bottom w:val="single" w:sz="12" w:space="0" w:color="003399"/>
            </w:tcBorders>
          </w:tcPr>
          <w:p w:rsidR="00833FEC" w:rsidRPr="009A71AC" w:rsidRDefault="00833FEC" w:rsidP="00613EEF">
            <w:pPr>
              <w:rPr>
                <w:b/>
                <w:bCs/>
              </w:rPr>
            </w:pPr>
            <w:r w:rsidRPr="009A71AC">
              <w:rPr>
                <w:b/>
                <w:bCs/>
              </w:rPr>
              <w:t>Supported</w:t>
            </w:r>
          </w:p>
        </w:tc>
        <w:tc>
          <w:tcPr>
            <w:tcW w:w="2338" w:type="dxa"/>
            <w:tcBorders>
              <w:bottom w:val="single" w:sz="12" w:space="0" w:color="003399"/>
            </w:tcBorders>
          </w:tcPr>
          <w:p w:rsidR="00833FEC" w:rsidRPr="009A71AC" w:rsidRDefault="00833FEC" w:rsidP="00613EEF">
            <w:pPr>
              <w:rPr>
                <w:b/>
                <w:bCs/>
              </w:rPr>
            </w:pPr>
            <w:r w:rsidRPr="009A71AC">
              <w:rPr>
                <w:b/>
                <w:bCs/>
              </w:rPr>
              <w:t>Media Types</w:t>
            </w:r>
          </w:p>
        </w:tc>
        <w:tc>
          <w:tcPr>
            <w:tcW w:w="2464" w:type="dxa"/>
            <w:tcBorders>
              <w:bottom w:val="single" w:sz="12" w:space="0" w:color="003399"/>
            </w:tcBorders>
          </w:tcPr>
          <w:p w:rsidR="00833FEC" w:rsidRPr="009A71AC" w:rsidRDefault="00833FEC" w:rsidP="00613EEF">
            <w:pPr>
              <w:rPr>
                <w:b/>
                <w:bCs/>
              </w:rPr>
            </w:pPr>
            <w:r w:rsidRPr="009A71AC">
              <w:rPr>
                <w:b/>
                <w:bCs/>
              </w:rPr>
              <w:t>Entity</w:t>
            </w:r>
          </w:p>
        </w:tc>
      </w:tr>
      <w:tr w:rsidR="00833FEC" w:rsidRPr="00172729" w:rsidTr="00613EEF">
        <w:tc>
          <w:tcPr>
            <w:tcW w:w="947" w:type="dxa"/>
          </w:tcPr>
          <w:p w:rsidR="00833FEC" w:rsidRPr="00247FAD" w:rsidRDefault="00833FEC" w:rsidP="00613EEF">
            <w:pPr>
              <w:rPr>
                <w:b/>
                <w:bCs/>
              </w:rPr>
            </w:pPr>
            <w:r w:rsidRPr="00247FAD">
              <w:rPr>
                <w:b/>
                <w:bCs/>
              </w:rPr>
              <w:t>Read</w:t>
            </w:r>
          </w:p>
        </w:tc>
        <w:tc>
          <w:tcPr>
            <w:tcW w:w="1526" w:type="dxa"/>
          </w:tcPr>
          <w:p w:rsidR="00833FEC" w:rsidRDefault="00833FEC" w:rsidP="00613EEF">
            <w:r>
              <w:t>Yes</w:t>
            </w:r>
          </w:p>
        </w:tc>
        <w:tc>
          <w:tcPr>
            <w:tcW w:w="2338" w:type="dxa"/>
          </w:tcPr>
          <w:p w:rsidR="00833FEC" w:rsidRDefault="00833FEC" w:rsidP="00613EEF">
            <w:r w:rsidRPr="00E91402">
              <w:t>application/atom+xml</w:t>
            </w:r>
          </w:p>
        </w:tc>
        <w:tc>
          <w:tcPr>
            <w:tcW w:w="2464" w:type="dxa"/>
            <w:vMerge w:val="restart"/>
          </w:tcPr>
          <w:p w:rsidR="00833FEC" w:rsidRDefault="00833FEC" w:rsidP="00613EEF">
            <w:r w:rsidRPr="009D4321">
              <w:t>SyndFeed</w:t>
            </w:r>
          </w:p>
        </w:tc>
      </w:tr>
      <w:tr w:rsidR="00833FEC" w:rsidRPr="00172729" w:rsidTr="00833FEC">
        <w:trPr>
          <w:trHeight w:val="478"/>
        </w:trPr>
        <w:tc>
          <w:tcPr>
            <w:tcW w:w="947" w:type="dxa"/>
          </w:tcPr>
          <w:p w:rsidR="00833FEC" w:rsidRPr="00247FAD" w:rsidRDefault="00833FEC" w:rsidP="00613EEF">
            <w:pPr>
              <w:rPr>
                <w:b/>
                <w:bCs/>
              </w:rPr>
            </w:pPr>
            <w:r w:rsidRPr="00247FAD">
              <w:rPr>
                <w:b/>
                <w:bCs/>
              </w:rPr>
              <w:t>Write</w:t>
            </w:r>
          </w:p>
        </w:tc>
        <w:tc>
          <w:tcPr>
            <w:tcW w:w="1526" w:type="dxa"/>
          </w:tcPr>
          <w:p w:rsidR="00833FEC" w:rsidRDefault="00833FEC" w:rsidP="00613EEF">
            <w:r>
              <w:t>Yes</w:t>
            </w:r>
          </w:p>
        </w:tc>
        <w:tc>
          <w:tcPr>
            <w:tcW w:w="2338" w:type="dxa"/>
          </w:tcPr>
          <w:p w:rsidR="00833FEC" w:rsidRDefault="00833FEC" w:rsidP="00613EEF">
            <w:r w:rsidRPr="00E91402">
              <w:t>application/atom+xml</w:t>
            </w:r>
          </w:p>
        </w:tc>
        <w:tc>
          <w:tcPr>
            <w:tcW w:w="2464" w:type="dxa"/>
            <w:vMerge/>
          </w:tcPr>
          <w:p w:rsidR="00833FEC" w:rsidRDefault="00833FEC" w:rsidP="00613EEF">
            <w:pPr>
              <w:pStyle w:val="Body"/>
              <w:ind w:left="0"/>
            </w:pPr>
          </w:p>
        </w:tc>
      </w:tr>
    </w:tbl>
    <w:p w:rsidR="00247FAD" w:rsidRDefault="00247FAD" w:rsidP="00247FAD">
      <w:pPr>
        <w:pStyle w:val="Head2Legal"/>
        <w:ind w:left="1442" w:firstLine="0"/>
      </w:pPr>
    </w:p>
    <w:p w:rsidR="00247FAD" w:rsidRDefault="00247FAD" w:rsidP="00247FAD">
      <w:pPr>
        <w:pStyle w:val="BodyLegal"/>
        <w:rPr>
          <w:rFonts w:ascii="Futura Bk" w:hAnsi="Futura Bk"/>
          <w:color w:val="003399"/>
          <w:sz w:val="24"/>
          <w:szCs w:val="24"/>
        </w:rPr>
      </w:pPr>
      <w:r>
        <w:br w:type="page"/>
      </w:r>
    </w:p>
    <w:p w:rsidR="00247FAD" w:rsidRPr="00833FEC" w:rsidRDefault="00247FAD" w:rsidP="00247FAD">
      <w:pPr>
        <w:pStyle w:val="Head2Legal"/>
        <w:ind w:left="1442" w:firstLine="0"/>
        <w:rPr>
          <w:b/>
          <w:bCs/>
        </w:rPr>
      </w:pPr>
      <w:r w:rsidRPr="00002A88">
        <w:lastRenderedPageBreak/>
        <w:t>AtomFeedJAXBElementProvider</w:t>
      </w:r>
    </w:p>
    <w:p w:rsidR="00247FAD" w:rsidRPr="00172729" w:rsidRDefault="00247FAD" w:rsidP="00247FAD">
      <w:pPr>
        <w:pStyle w:val="Caption"/>
      </w:pPr>
      <w:bookmarkStart w:id="168" w:name="_Toc231898867"/>
      <w:r>
        <w:t xml:space="preserve">Table </w:t>
      </w:r>
      <w:fldSimple w:instr=" SEQ Table \* ARABIC ">
        <w:r w:rsidR="000516FB">
          <w:rPr>
            <w:noProof/>
          </w:rPr>
          <w:t>7</w:t>
        </w:r>
      </w:fldSimple>
      <w:r>
        <w:rPr>
          <w:noProof/>
        </w:rPr>
        <w:t xml:space="preserve">: </w:t>
      </w:r>
      <w:r w:rsidRPr="00002A88">
        <w:t>AtomFeedJAXBElementProvider</w:t>
      </w:r>
      <w:bookmarkEnd w:id="168"/>
      <w:r>
        <w:rPr>
          <w:noProof/>
        </w:rPr>
        <w:t xml:space="preserve"> </w:t>
      </w:r>
      <w:r w:rsidR="00EF386F">
        <w:rPr>
          <w:noProof/>
        </w:rPr>
        <w:fldChar w:fldCharType="begin"/>
      </w:r>
      <w:r>
        <w:instrText xml:space="preserve"> XE "</w:instrText>
      </w:r>
      <w:r w:rsidRPr="00AD22E6">
        <w:instrText>Annotations</w:instrText>
      </w:r>
      <w:r>
        <w:instrText xml:space="preserve">" </w:instrText>
      </w:r>
      <w:r w:rsidR="00EF386F">
        <w:rPr>
          <w:noProof/>
        </w:rPr>
        <w:fldChar w:fldCharType="end"/>
      </w:r>
    </w:p>
    <w:tbl>
      <w:tblPr>
        <w:tblW w:w="7275" w:type="dxa"/>
        <w:tblInd w:w="1555" w:type="dxa"/>
        <w:tblBorders>
          <w:top w:val="single" w:sz="4" w:space="0" w:color="003399"/>
          <w:bottom w:val="single" w:sz="12" w:space="0" w:color="003399"/>
          <w:insideH w:val="single" w:sz="4" w:space="0" w:color="003399"/>
          <w:insideV w:val="single" w:sz="4" w:space="0" w:color="003399"/>
        </w:tblBorders>
        <w:tblLayout w:type="fixed"/>
        <w:tblLook w:val="01E0"/>
      </w:tblPr>
      <w:tblGrid>
        <w:gridCol w:w="793"/>
        <w:gridCol w:w="1344"/>
        <w:gridCol w:w="2254"/>
        <w:gridCol w:w="2884"/>
      </w:tblGrid>
      <w:tr w:rsidR="00247FAD" w:rsidRPr="00172729" w:rsidTr="00247FAD">
        <w:tc>
          <w:tcPr>
            <w:tcW w:w="793" w:type="dxa"/>
            <w:tcBorders>
              <w:bottom w:val="single" w:sz="12" w:space="0" w:color="003399"/>
            </w:tcBorders>
          </w:tcPr>
          <w:p w:rsidR="00247FAD" w:rsidRPr="00EC5358" w:rsidRDefault="00247FAD" w:rsidP="00613EEF">
            <w:pPr>
              <w:jc w:val="center"/>
              <w:rPr>
                <w:b/>
                <w:bCs/>
              </w:rPr>
            </w:pPr>
          </w:p>
        </w:tc>
        <w:tc>
          <w:tcPr>
            <w:tcW w:w="1344" w:type="dxa"/>
            <w:tcBorders>
              <w:bottom w:val="single" w:sz="12" w:space="0" w:color="003399"/>
            </w:tcBorders>
          </w:tcPr>
          <w:p w:rsidR="00247FAD" w:rsidRPr="009A71AC" w:rsidRDefault="00247FAD" w:rsidP="00613EEF">
            <w:pPr>
              <w:rPr>
                <w:b/>
                <w:bCs/>
              </w:rPr>
            </w:pPr>
            <w:r w:rsidRPr="009A71AC">
              <w:rPr>
                <w:b/>
                <w:bCs/>
              </w:rPr>
              <w:t>Supported</w:t>
            </w:r>
          </w:p>
        </w:tc>
        <w:tc>
          <w:tcPr>
            <w:tcW w:w="2254" w:type="dxa"/>
            <w:tcBorders>
              <w:bottom w:val="single" w:sz="12" w:space="0" w:color="003399"/>
            </w:tcBorders>
          </w:tcPr>
          <w:p w:rsidR="00247FAD" w:rsidRPr="009A71AC" w:rsidRDefault="00247FAD" w:rsidP="00613EEF">
            <w:pPr>
              <w:rPr>
                <w:b/>
                <w:bCs/>
              </w:rPr>
            </w:pPr>
            <w:r w:rsidRPr="009A71AC">
              <w:rPr>
                <w:b/>
                <w:bCs/>
              </w:rPr>
              <w:t>Media Types</w:t>
            </w:r>
          </w:p>
        </w:tc>
        <w:tc>
          <w:tcPr>
            <w:tcW w:w="2884" w:type="dxa"/>
            <w:tcBorders>
              <w:bottom w:val="single" w:sz="12" w:space="0" w:color="003399"/>
            </w:tcBorders>
          </w:tcPr>
          <w:p w:rsidR="00247FAD" w:rsidRPr="009A71AC" w:rsidRDefault="00247FAD" w:rsidP="00613EEF">
            <w:pPr>
              <w:rPr>
                <w:b/>
                <w:bCs/>
              </w:rPr>
            </w:pPr>
            <w:r w:rsidRPr="009A71AC">
              <w:rPr>
                <w:b/>
                <w:bCs/>
              </w:rPr>
              <w:t>Entity</w:t>
            </w:r>
          </w:p>
        </w:tc>
      </w:tr>
      <w:tr w:rsidR="00247FAD" w:rsidRPr="00172729" w:rsidTr="00247FAD">
        <w:tc>
          <w:tcPr>
            <w:tcW w:w="793" w:type="dxa"/>
          </w:tcPr>
          <w:p w:rsidR="00247FAD" w:rsidRPr="00247FAD" w:rsidRDefault="00247FAD" w:rsidP="00613EEF">
            <w:pPr>
              <w:rPr>
                <w:b/>
                <w:bCs/>
              </w:rPr>
            </w:pPr>
            <w:r w:rsidRPr="00247FAD">
              <w:rPr>
                <w:b/>
                <w:bCs/>
              </w:rPr>
              <w:t>Read</w:t>
            </w:r>
          </w:p>
        </w:tc>
        <w:tc>
          <w:tcPr>
            <w:tcW w:w="1344" w:type="dxa"/>
          </w:tcPr>
          <w:p w:rsidR="00247FAD" w:rsidRDefault="00247FAD" w:rsidP="00613EEF">
            <w:r>
              <w:t>Yes</w:t>
            </w:r>
          </w:p>
        </w:tc>
        <w:tc>
          <w:tcPr>
            <w:tcW w:w="2254" w:type="dxa"/>
          </w:tcPr>
          <w:p w:rsidR="00247FAD" w:rsidRDefault="00247FAD" w:rsidP="00613EEF">
            <w:r w:rsidRPr="00E91402">
              <w:t>application/atom+xml</w:t>
            </w:r>
          </w:p>
        </w:tc>
        <w:tc>
          <w:tcPr>
            <w:tcW w:w="2884" w:type="dxa"/>
            <w:vMerge w:val="restart"/>
          </w:tcPr>
          <w:p w:rsidR="00247FAD" w:rsidRDefault="00247FAD" w:rsidP="00613EEF">
            <w:r w:rsidRPr="00043ECF">
              <w:t>JAXBElement&lt;AtomFeed&gt;</w:t>
            </w:r>
            <w:r>
              <w:t xml:space="preserve"> </w:t>
            </w:r>
          </w:p>
        </w:tc>
      </w:tr>
      <w:tr w:rsidR="00247FAD" w:rsidRPr="00172729" w:rsidTr="00247FAD">
        <w:trPr>
          <w:trHeight w:val="478"/>
        </w:trPr>
        <w:tc>
          <w:tcPr>
            <w:tcW w:w="793" w:type="dxa"/>
          </w:tcPr>
          <w:p w:rsidR="00247FAD" w:rsidRPr="00247FAD" w:rsidRDefault="00247FAD" w:rsidP="00613EEF">
            <w:pPr>
              <w:rPr>
                <w:b/>
                <w:bCs/>
              </w:rPr>
            </w:pPr>
            <w:r w:rsidRPr="00247FAD">
              <w:rPr>
                <w:b/>
                <w:bCs/>
              </w:rPr>
              <w:t>Write</w:t>
            </w:r>
          </w:p>
        </w:tc>
        <w:tc>
          <w:tcPr>
            <w:tcW w:w="1344" w:type="dxa"/>
          </w:tcPr>
          <w:p w:rsidR="00247FAD" w:rsidRDefault="00247FAD" w:rsidP="00613EEF">
            <w:r>
              <w:t>Yes</w:t>
            </w:r>
          </w:p>
        </w:tc>
        <w:tc>
          <w:tcPr>
            <w:tcW w:w="2254" w:type="dxa"/>
          </w:tcPr>
          <w:p w:rsidR="00247FAD" w:rsidRDefault="00247FAD" w:rsidP="00613EEF">
            <w:r w:rsidRPr="00E91402">
              <w:t>application/atom+xml</w:t>
            </w:r>
          </w:p>
        </w:tc>
        <w:tc>
          <w:tcPr>
            <w:tcW w:w="2884" w:type="dxa"/>
            <w:vMerge/>
          </w:tcPr>
          <w:p w:rsidR="00247FAD" w:rsidRDefault="00247FAD" w:rsidP="00613EEF">
            <w:pPr>
              <w:pStyle w:val="Body"/>
              <w:ind w:left="0"/>
            </w:pPr>
          </w:p>
        </w:tc>
      </w:tr>
    </w:tbl>
    <w:p w:rsidR="00247FAD" w:rsidRDefault="00247FAD" w:rsidP="00247FAD"/>
    <w:p w:rsidR="00247FAD" w:rsidRPr="00833FEC" w:rsidRDefault="00247FAD" w:rsidP="00247FAD">
      <w:pPr>
        <w:pStyle w:val="Head2Legal"/>
        <w:ind w:left="1442" w:firstLine="0"/>
        <w:rPr>
          <w:b/>
          <w:bCs/>
        </w:rPr>
      </w:pPr>
      <w:r w:rsidRPr="00002A88">
        <w:t>AtomEntryProvider</w:t>
      </w:r>
    </w:p>
    <w:p w:rsidR="00247FAD" w:rsidRPr="00172729" w:rsidRDefault="00247FAD" w:rsidP="00247FAD">
      <w:pPr>
        <w:pStyle w:val="Caption"/>
      </w:pPr>
      <w:bookmarkStart w:id="169" w:name="_Toc231898868"/>
      <w:r>
        <w:t xml:space="preserve">Table </w:t>
      </w:r>
      <w:fldSimple w:instr=" SEQ Table \* ARABIC ">
        <w:r w:rsidR="000516FB">
          <w:rPr>
            <w:noProof/>
          </w:rPr>
          <w:t>8</w:t>
        </w:r>
      </w:fldSimple>
      <w:r>
        <w:rPr>
          <w:noProof/>
        </w:rPr>
        <w:t xml:space="preserve">: </w:t>
      </w:r>
      <w:r w:rsidRPr="00002A88">
        <w:t>AtomEntryProvider</w:t>
      </w:r>
      <w:bookmarkEnd w:id="169"/>
      <w:r>
        <w:rPr>
          <w:noProof/>
        </w:rPr>
        <w:t xml:space="preserve"> </w:t>
      </w:r>
      <w:r w:rsidR="00EF386F">
        <w:rPr>
          <w:noProof/>
        </w:rPr>
        <w:fldChar w:fldCharType="begin"/>
      </w:r>
      <w:r>
        <w:instrText xml:space="preserve"> XE "</w:instrText>
      </w:r>
      <w:r w:rsidRPr="00AD22E6">
        <w:instrText>Annotations</w:instrText>
      </w:r>
      <w:r>
        <w:instrText xml:space="preserve">" </w:instrText>
      </w:r>
      <w:r w:rsidR="00EF386F">
        <w:rPr>
          <w:noProof/>
        </w:rPr>
        <w:fldChar w:fldCharType="end"/>
      </w:r>
    </w:p>
    <w:tbl>
      <w:tblPr>
        <w:tblW w:w="7275" w:type="dxa"/>
        <w:tblInd w:w="1555" w:type="dxa"/>
        <w:tblBorders>
          <w:top w:val="single" w:sz="4" w:space="0" w:color="003399"/>
          <w:bottom w:val="single" w:sz="12" w:space="0" w:color="003399"/>
          <w:insideH w:val="single" w:sz="4" w:space="0" w:color="003399"/>
          <w:insideV w:val="single" w:sz="4" w:space="0" w:color="003399"/>
        </w:tblBorders>
        <w:tblLayout w:type="fixed"/>
        <w:tblLook w:val="01E0"/>
      </w:tblPr>
      <w:tblGrid>
        <w:gridCol w:w="793"/>
        <w:gridCol w:w="1344"/>
        <w:gridCol w:w="2254"/>
        <w:gridCol w:w="2884"/>
      </w:tblGrid>
      <w:tr w:rsidR="00247FAD" w:rsidRPr="00172729" w:rsidTr="00247FAD">
        <w:tc>
          <w:tcPr>
            <w:tcW w:w="793" w:type="dxa"/>
            <w:tcBorders>
              <w:bottom w:val="single" w:sz="12" w:space="0" w:color="003399"/>
            </w:tcBorders>
          </w:tcPr>
          <w:p w:rsidR="00247FAD" w:rsidRPr="00EC5358" w:rsidRDefault="00247FAD" w:rsidP="00613EEF">
            <w:pPr>
              <w:jc w:val="center"/>
              <w:rPr>
                <w:b/>
                <w:bCs/>
              </w:rPr>
            </w:pPr>
          </w:p>
        </w:tc>
        <w:tc>
          <w:tcPr>
            <w:tcW w:w="1344" w:type="dxa"/>
            <w:tcBorders>
              <w:bottom w:val="single" w:sz="12" w:space="0" w:color="003399"/>
            </w:tcBorders>
          </w:tcPr>
          <w:p w:rsidR="00247FAD" w:rsidRPr="009A71AC" w:rsidRDefault="00247FAD" w:rsidP="00613EEF">
            <w:pPr>
              <w:rPr>
                <w:b/>
                <w:bCs/>
              </w:rPr>
            </w:pPr>
            <w:r w:rsidRPr="009A71AC">
              <w:rPr>
                <w:b/>
                <w:bCs/>
              </w:rPr>
              <w:t>Supported</w:t>
            </w:r>
          </w:p>
        </w:tc>
        <w:tc>
          <w:tcPr>
            <w:tcW w:w="2254" w:type="dxa"/>
            <w:tcBorders>
              <w:bottom w:val="single" w:sz="12" w:space="0" w:color="003399"/>
            </w:tcBorders>
          </w:tcPr>
          <w:p w:rsidR="00247FAD" w:rsidRPr="009A71AC" w:rsidRDefault="00247FAD" w:rsidP="00613EEF">
            <w:pPr>
              <w:rPr>
                <w:b/>
                <w:bCs/>
              </w:rPr>
            </w:pPr>
            <w:r w:rsidRPr="009A71AC">
              <w:rPr>
                <w:b/>
                <w:bCs/>
              </w:rPr>
              <w:t>Media Types</w:t>
            </w:r>
          </w:p>
        </w:tc>
        <w:tc>
          <w:tcPr>
            <w:tcW w:w="2884" w:type="dxa"/>
            <w:tcBorders>
              <w:bottom w:val="single" w:sz="12" w:space="0" w:color="003399"/>
            </w:tcBorders>
          </w:tcPr>
          <w:p w:rsidR="00247FAD" w:rsidRPr="009A71AC" w:rsidRDefault="00247FAD" w:rsidP="00613EEF">
            <w:pPr>
              <w:rPr>
                <w:b/>
                <w:bCs/>
              </w:rPr>
            </w:pPr>
            <w:r w:rsidRPr="009A71AC">
              <w:rPr>
                <w:b/>
                <w:bCs/>
              </w:rPr>
              <w:t>Entity</w:t>
            </w:r>
          </w:p>
        </w:tc>
      </w:tr>
      <w:tr w:rsidR="00247FAD" w:rsidRPr="00172729" w:rsidTr="00247FAD">
        <w:tc>
          <w:tcPr>
            <w:tcW w:w="793" w:type="dxa"/>
          </w:tcPr>
          <w:p w:rsidR="00247FAD" w:rsidRPr="00247FAD" w:rsidRDefault="00247FAD" w:rsidP="00613EEF">
            <w:pPr>
              <w:rPr>
                <w:b/>
                <w:bCs/>
              </w:rPr>
            </w:pPr>
            <w:r w:rsidRPr="00247FAD">
              <w:rPr>
                <w:b/>
                <w:bCs/>
              </w:rPr>
              <w:t>Read</w:t>
            </w:r>
          </w:p>
        </w:tc>
        <w:tc>
          <w:tcPr>
            <w:tcW w:w="1344" w:type="dxa"/>
          </w:tcPr>
          <w:p w:rsidR="00247FAD" w:rsidRDefault="00247FAD" w:rsidP="00613EEF">
            <w:r>
              <w:t>Yes</w:t>
            </w:r>
          </w:p>
        </w:tc>
        <w:tc>
          <w:tcPr>
            <w:tcW w:w="2254" w:type="dxa"/>
          </w:tcPr>
          <w:p w:rsidR="00247FAD" w:rsidRDefault="00247FAD" w:rsidP="00613EEF">
            <w:r w:rsidRPr="00E91402">
              <w:t>application/atom+xml</w:t>
            </w:r>
          </w:p>
        </w:tc>
        <w:tc>
          <w:tcPr>
            <w:tcW w:w="2884" w:type="dxa"/>
            <w:vMerge w:val="restart"/>
          </w:tcPr>
          <w:p w:rsidR="00247FAD" w:rsidRDefault="00247FAD" w:rsidP="00613EEF">
            <w:r w:rsidRPr="00002A88">
              <w:t>AtomEntry</w:t>
            </w:r>
          </w:p>
        </w:tc>
      </w:tr>
      <w:tr w:rsidR="00247FAD" w:rsidRPr="00172729" w:rsidTr="00247FAD">
        <w:trPr>
          <w:trHeight w:val="478"/>
        </w:trPr>
        <w:tc>
          <w:tcPr>
            <w:tcW w:w="793" w:type="dxa"/>
          </w:tcPr>
          <w:p w:rsidR="00247FAD" w:rsidRPr="00247FAD" w:rsidRDefault="00247FAD" w:rsidP="00613EEF">
            <w:pPr>
              <w:rPr>
                <w:b/>
                <w:bCs/>
              </w:rPr>
            </w:pPr>
            <w:r w:rsidRPr="00247FAD">
              <w:rPr>
                <w:b/>
                <w:bCs/>
              </w:rPr>
              <w:t>Write</w:t>
            </w:r>
          </w:p>
        </w:tc>
        <w:tc>
          <w:tcPr>
            <w:tcW w:w="1344" w:type="dxa"/>
          </w:tcPr>
          <w:p w:rsidR="00247FAD" w:rsidRDefault="00247FAD" w:rsidP="00613EEF">
            <w:r>
              <w:t>Yes</w:t>
            </w:r>
          </w:p>
        </w:tc>
        <w:tc>
          <w:tcPr>
            <w:tcW w:w="2254" w:type="dxa"/>
          </w:tcPr>
          <w:p w:rsidR="00247FAD" w:rsidRDefault="00247FAD" w:rsidP="00613EEF">
            <w:r w:rsidRPr="00E91402">
              <w:t>application/atom+xml</w:t>
            </w:r>
          </w:p>
        </w:tc>
        <w:tc>
          <w:tcPr>
            <w:tcW w:w="2884" w:type="dxa"/>
            <w:vMerge/>
          </w:tcPr>
          <w:p w:rsidR="00247FAD" w:rsidRDefault="00247FAD" w:rsidP="00613EEF">
            <w:pPr>
              <w:pStyle w:val="Body"/>
              <w:ind w:left="0"/>
            </w:pPr>
          </w:p>
        </w:tc>
      </w:tr>
    </w:tbl>
    <w:p w:rsidR="00247FAD" w:rsidRDefault="00247FAD" w:rsidP="00247FAD"/>
    <w:p w:rsidR="00247FAD" w:rsidRPr="00833FEC" w:rsidRDefault="00247FAD" w:rsidP="00247FAD">
      <w:pPr>
        <w:pStyle w:val="Head2Legal"/>
        <w:ind w:left="1442" w:firstLine="0"/>
        <w:rPr>
          <w:b/>
          <w:bCs/>
        </w:rPr>
      </w:pPr>
      <w:r w:rsidRPr="00002A88">
        <w:t>AtomEntrySyndEntryProvider</w:t>
      </w:r>
    </w:p>
    <w:p w:rsidR="00247FAD" w:rsidRPr="00172729" w:rsidRDefault="00247FAD" w:rsidP="00247FAD">
      <w:pPr>
        <w:pStyle w:val="Caption"/>
      </w:pPr>
      <w:bookmarkStart w:id="170" w:name="_Toc231898869"/>
      <w:r>
        <w:t xml:space="preserve">Table </w:t>
      </w:r>
      <w:fldSimple w:instr=" SEQ Table \* ARABIC ">
        <w:r w:rsidR="000516FB">
          <w:rPr>
            <w:noProof/>
          </w:rPr>
          <w:t>9</w:t>
        </w:r>
      </w:fldSimple>
      <w:r>
        <w:rPr>
          <w:noProof/>
        </w:rPr>
        <w:t xml:space="preserve">: </w:t>
      </w:r>
      <w:r w:rsidRPr="00002A88">
        <w:t>AtomEntrySyndEntryProvider</w:t>
      </w:r>
      <w:bookmarkEnd w:id="170"/>
      <w:r>
        <w:rPr>
          <w:noProof/>
        </w:rPr>
        <w:t xml:space="preserve"> </w:t>
      </w:r>
      <w:r w:rsidR="00EF386F">
        <w:rPr>
          <w:noProof/>
        </w:rPr>
        <w:fldChar w:fldCharType="begin"/>
      </w:r>
      <w:r>
        <w:instrText xml:space="preserve"> XE "</w:instrText>
      </w:r>
      <w:r w:rsidRPr="00AD22E6">
        <w:instrText>Annotations</w:instrText>
      </w:r>
      <w:r>
        <w:instrText xml:space="preserve">" </w:instrText>
      </w:r>
      <w:r w:rsidR="00EF386F">
        <w:rPr>
          <w:noProof/>
        </w:rPr>
        <w:fldChar w:fldCharType="end"/>
      </w:r>
    </w:p>
    <w:tbl>
      <w:tblPr>
        <w:tblW w:w="7275" w:type="dxa"/>
        <w:tblInd w:w="1555" w:type="dxa"/>
        <w:tblBorders>
          <w:top w:val="single" w:sz="4" w:space="0" w:color="003399"/>
          <w:bottom w:val="single" w:sz="12" w:space="0" w:color="003399"/>
          <w:insideH w:val="single" w:sz="4" w:space="0" w:color="003399"/>
          <w:insideV w:val="single" w:sz="4" w:space="0" w:color="003399"/>
        </w:tblBorders>
        <w:tblLayout w:type="fixed"/>
        <w:tblLook w:val="01E0"/>
      </w:tblPr>
      <w:tblGrid>
        <w:gridCol w:w="807"/>
        <w:gridCol w:w="1330"/>
        <w:gridCol w:w="2254"/>
        <w:gridCol w:w="2884"/>
      </w:tblGrid>
      <w:tr w:rsidR="00247FAD" w:rsidRPr="00172729" w:rsidTr="00247FAD">
        <w:tc>
          <w:tcPr>
            <w:tcW w:w="807" w:type="dxa"/>
            <w:tcBorders>
              <w:bottom w:val="single" w:sz="12" w:space="0" w:color="003399"/>
            </w:tcBorders>
          </w:tcPr>
          <w:p w:rsidR="00247FAD" w:rsidRPr="00EC5358" w:rsidRDefault="00247FAD" w:rsidP="00613EEF">
            <w:pPr>
              <w:jc w:val="center"/>
              <w:rPr>
                <w:b/>
                <w:bCs/>
              </w:rPr>
            </w:pPr>
          </w:p>
        </w:tc>
        <w:tc>
          <w:tcPr>
            <w:tcW w:w="1330" w:type="dxa"/>
            <w:tcBorders>
              <w:bottom w:val="single" w:sz="12" w:space="0" w:color="003399"/>
            </w:tcBorders>
          </w:tcPr>
          <w:p w:rsidR="00247FAD" w:rsidRPr="009A71AC" w:rsidRDefault="00247FAD" w:rsidP="00613EEF">
            <w:pPr>
              <w:rPr>
                <w:b/>
                <w:bCs/>
              </w:rPr>
            </w:pPr>
            <w:r w:rsidRPr="009A71AC">
              <w:rPr>
                <w:b/>
                <w:bCs/>
              </w:rPr>
              <w:t>Supported</w:t>
            </w:r>
          </w:p>
        </w:tc>
        <w:tc>
          <w:tcPr>
            <w:tcW w:w="2254" w:type="dxa"/>
            <w:tcBorders>
              <w:bottom w:val="single" w:sz="12" w:space="0" w:color="003399"/>
            </w:tcBorders>
          </w:tcPr>
          <w:p w:rsidR="00247FAD" w:rsidRPr="009A71AC" w:rsidRDefault="00247FAD" w:rsidP="00613EEF">
            <w:pPr>
              <w:rPr>
                <w:b/>
                <w:bCs/>
              </w:rPr>
            </w:pPr>
            <w:r w:rsidRPr="009A71AC">
              <w:rPr>
                <w:b/>
                <w:bCs/>
              </w:rPr>
              <w:t>Media Types</w:t>
            </w:r>
          </w:p>
        </w:tc>
        <w:tc>
          <w:tcPr>
            <w:tcW w:w="2884" w:type="dxa"/>
            <w:tcBorders>
              <w:bottom w:val="single" w:sz="12" w:space="0" w:color="003399"/>
            </w:tcBorders>
          </w:tcPr>
          <w:p w:rsidR="00247FAD" w:rsidRPr="009A71AC" w:rsidRDefault="00247FAD" w:rsidP="00613EEF">
            <w:pPr>
              <w:rPr>
                <w:b/>
                <w:bCs/>
              </w:rPr>
            </w:pPr>
            <w:r w:rsidRPr="009A71AC">
              <w:rPr>
                <w:b/>
                <w:bCs/>
              </w:rPr>
              <w:t>Entity</w:t>
            </w:r>
          </w:p>
        </w:tc>
      </w:tr>
      <w:tr w:rsidR="00247FAD" w:rsidRPr="00172729" w:rsidTr="00247FAD">
        <w:tc>
          <w:tcPr>
            <w:tcW w:w="807" w:type="dxa"/>
          </w:tcPr>
          <w:p w:rsidR="00247FAD" w:rsidRPr="00247FAD" w:rsidRDefault="00247FAD" w:rsidP="00613EEF">
            <w:pPr>
              <w:rPr>
                <w:b/>
                <w:bCs/>
              </w:rPr>
            </w:pPr>
            <w:r w:rsidRPr="00247FAD">
              <w:rPr>
                <w:b/>
                <w:bCs/>
              </w:rPr>
              <w:t>Read</w:t>
            </w:r>
          </w:p>
        </w:tc>
        <w:tc>
          <w:tcPr>
            <w:tcW w:w="1330" w:type="dxa"/>
          </w:tcPr>
          <w:p w:rsidR="00247FAD" w:rsidRDefault="00247FAD" w:rsidP="00613EEF">
            <w:r>
              <w:t>Yes</w:t>
            </w:r>
          </w:p>
        </w:tc>
        <w:tc>
          <w:tcPr>
            <w:tcW w:w="2254" w:type="dxa"/>
          </w:tcPr>
          <w:p w:rsidR="00247FAD" w:rsidRDefault="00247FAD" w:rsidP="00613EEF">
            <w:r w:rsidRPr="00E91402">
              <w:t>application/atom+xml</w:t>
            </w:r>
          </w:p>
        </w:tc>
        <w:tc>
          <w:tcPr>
            <w:tcW w:w="2884" w:type="dxa"/>
            <w:vMerge w:val="restart"/>
          </w:tcPr>
          <w:p w:rsidR="00247FAD" w:rsidRDefault="00247FAD" w:rsidP="00613EEF">
            <w:r w:rsidRPr="007A2AB3">
              <w:t>SyndEntry</w:t>
            </w:r>
          </w:p>
        </w:tc>
      </w:tr>
      <w:tr w:rsidR="00247FAD" w:rsidRPr="00172729" w:rsidTr="00247FAD">
        <w:trPr>
          <w:trHeight w:val="478"/>
        </w:trPr>
        <w:tc>
          <w:tcPr>
            <w:tcW w:w="807" w:type="dxa"/>
          </w:tcPr>
          <w:p w:rsidR="00247FAD" w:rsidRPr="00247FAD" w:rsidRDefault="00247FAD" w:rsidP="00613EEF">
            <w:pPr>
              <w:rPr>
                <w:b/>
                <w:bCs/>
              </w:rPr>
            </w:pPr>
            <w:r w:rsidRPr="00247FAD">
              <w:rPr>
                <w:b/>
                <w:bCs/>
              </w:rPr>
              <w:t>Write</w:t>
            </w:r>
          </w:p>
        </w:tc>
        <w:tc>
          <w:tcPr>
            <w:tcW w:w="1330" w:type="dxa"/>
          </w:tcPr>
          <w:p w:rsidR="00247FAD" w:rsidRDefault="00247FAD" w:rsidP="00613EEF">
            <w:r>
              <w:t>Yes</w:t>
            </w:r>
          </w:p>
        </w:tc>
        <w:tc>
          <w:tcPr>
            <w:tcW w:w="2254" w:type="dxa"/>
          </w:tcPr>
          <w:p w:rsidR="00247FAD" w:rsidRDefault="00247FAD" w:rsidP="00613EEF">
            <w:r w:rsidRPr="00E91402">
              <w:t>application/atom+xml</w:t>
            </w:r>
          </w:p>
        </w:tc>
        <w:tc>
          <w:tcPr>
            <w:tcW w:w="2884" w:type="dxa"/>
            <w:vMerge/>
          </w:tcPr>
          <w:p w:rsidR="00247FAD" w:rsidRDefault="00247FAD" w:rsidP="00613EEF">
            <w:pPr>
              <w:pStyle w:val="Body"/>
              <w:ind w:left="0"/>
            </w:pPr>
          </w:p>
        </w:tc>
      </w:tr>
    </w:tbl>
    <w:p w:rsidR="00247FAD" w:rsidRDefault="00247FAD" w:rsidP="00247FAD"/>
    <w:p w:rsidR="00247FAD" w:rsidRDefault="00247FAD">
      <w:pPr>
        <w:spacing w:before="0" w:after="0"/>
        <w:rPr>
          <w:rFonts w:ascii="Futura Bk" w:hAnsi="Futura Bk"/>
          <w:color w:val="003399"/>
          <w:sz w:val="24"/>
          <w:szCs w:val="24"/>
        </w:rPr>
      </w:pPr>
      <w:r>
        <w:br w:type="page"/>
      </w:r>
    </w:p>
    <w:p w:rsidR="00247FAD" w:rsidRPr="00833FEC" w:rsidRDefault="00247FAD" w:rsidP="00247FAD">
      <w:pPr>
        <w:pStyle w:val="Head2Legal"/>
        <w:ind w:left="1442" w:firstLine="0"/>
        <w:rPr>
          <w:b/>
          <w:bCs/>
        </w:rPr>
      </w:pPr>
      <w:r w:rsidRPr="00113F99">
        <w:lastRenderedPageBreak/>
        <w:t>AtomEntryJAXBElementProvider</w:t>
      </w:r>
    </w:p>
    <w:p w:rsidR="00247FAD" w:rsidRPr="00172729" w:rsidRDefault="00247FAD" w:rsidP="00247FAD">
      <w:pPr>
        <w:pStyle w:val="Caption"/>
      </w:pPr>
      <w:bookmarkStart w:id="171" w:name="_Toc231898870"/>
      <w:r>
        <w:t xml:space="preserve">Table </w:t>
      </w:r>
      <w:fldSimple w:instr=" SEQ Table \* ARABIC ">
        <w:r w:rsidR="000516FB">
          <w:rPr>
            <w:noProof/>
          </w:rPr>
          <w:t>10</w:t>
        </w:r>
      </w:fldSimple>
      <w:r>
        <w:rPr>
          <w:noProof/>
        </w:rPr>
        <w:t xml:space="preserve">: </w:t>
      </w:r>
      <w:r w:rsidRPr="00113F99">
        <w:t>AtomEntryJAXBElementProvider</w:t>
      </w:r>
      <w:bookmarkEnd w:id="171"/>
      <w:r>
        <w:rPr>
          <w:noProof/>
        </w:rPr>
        <w:t xml:space="preserve"> </w:t>
      </w:r>
      <w:r w:rsidR="00EF386F">
        <w:rPr>
          <w:noProof/>
        </w:rPr>
        <w:fldChar w:fldCharType="begin"/>
      </w:r>
      <w:r>
        <w:instrText xml:space="preserve"> XE "</w:instrText>
      </w:r>
      <w:r w:rsidRPr="00AD22E6">
        <w:instrText>Annotations</w:instrText>
      </w:r>
      <w:r>
        <w:instrText xml:space="preserve">" </w:instrText>
      </w:r>
      <w:r w:rsidR="00EF386F">
        <w:rPr>
          <w:noProof/>
        </w:rPr>
        <w:fldChar w:fldCharType="end"/>
      </w:r>
    </w:p>
    <w:tbl>
      <w:tblPr>
        <w:tblW w:w="7275" w:type="dxa"/>
        <w:tblInd w:w="1555" w:type="dxa"/>
        <w:tblBorders>
          <w:top w:val="single" w:sz="4" w:space="0" w:color="003399"/>
          <w:bottom w:val="single" w:sz="12" w:space="0" w:color="003399"/>
          <w:insideH w:val="single" w:sz="4" w:space="0" w:color="003399"/>
          <w:insideV w:val="single" w:sz="4" w:space="0" w:color="003399"/>
        </w:tblBorders>
        <w:tblLayout w:type="fixed"/>
        <w:tblLook w:val="01E0"/>
      </w:tblPr>
      <w:tblGrid>
        <w:gridCol w:w="807"/>
        <w:gridCol w:w="1330"/>
        <w:gridCol w:w="2254"/>
        <w:gridCol w:w="2884"/>
      </w:tblGrid>
      <w:tr w:rsidR="00247FAD" w:rsidRPr="00172729" w:rsidTr="00247FAD">
        <w:tc>
          <w:tcPr>
            <w:tcW w:w="807" w:type="dxa"/>
            <w:tcBorders>
              <w:bottom w:val="single" w:sz="12" w:space="0" w:color="003399"/>
            </w:tcBorders>
          </w:tcPr>
          <w:p w:rsidR="00247FAD" w:rsidRPr="00EC5358" w:rsidRDefault="00247FAD" w:rsidP="00613EEF">
            <w:pPr>
              <w:jc w:val="center"/>
              <w:rPr>
                <w:b/>
                <w:bCs/>
              </w:rPr>
            </w:pPr>
          </w:p>
        </w:tc>
        <w:tc>
          <w:tcPr>
            <w:tcW w:w="1330" w:type="dxa"/>
            <w:tcBorders>
              <w:bottom w:val="single" w:sz="12" w:space="0" w:color="003399"/>
            </w:tcBorders>
          </w:tcPr>
          <w:p w:rsidR="00247FAD" w:rsidRPr="009A71AC" w:rsidRDefault="00247FAD" w:rsidP="00613EEF">
            <w:pPr>
              <w:rPr>
                <w:b/>
                <w:bCs/>
              </w:rPr>
            </w:pPr>
            <w:r w:rsidRPr="009A71AC">
              <w:rPr>
                <w:b/>
                <w:bCs/>
              </w:rPr>
              <w:t>Supported</w:t>
            </w:r>
          </w:p>
        </w:tc>
        <w:tc>
          <w:tcPr>
            <w:tcW w:w="2254" w:type="dxa"/>
            <w:tcBorders>
              <w:bottom w:val="single" w:sz="12" w:space="0" w:color="003399"/>
            </w:tcBorders>
          </w:tcPr>
          <w:p w:rsidR="00247FAD" w:rsidRPr="009A71AC" w:rsidRDefault="00247FAD" w:rsidP="00613EEF">
            <w:pPr>
              <w:rPr>
                <w:b/>
                <w:bCs/>
              </w:rPr>
            </w:pPr>
            <w:r w:rsidRPr="009A71AC">
              <w:rPr>
                <w:b/>
                <w:bCs/>
              </w:rPr>
              <w:t>Media Types</w:t>
            </w:r>
          </w:p>
        </w:tc>
        <w:tc>
          <w:tcPr>
            <w:tcW w:w="2884" w:type="dxa"/>
            <w:tcBorders>
              <w:bottom w:val="single" w:sz="12" w:space="0" w:color="003399"/>
            </w:tcBorders>
          </w:tcPr>
          <w:p w:rsidR="00247FAD" w:rsidRPr="009A71AC" w:rsidRDefault="00247FAD" w:rsidP="00613EEF">
            <w:pPr>
              <w:rPr>
                <w:b/>
                <w:bCs/>
              </w:rPr>
            </w:pPr>
            <w:r w:rsidRPr="009A71AC">
              <w:rPr>
                <w:b/>
                <w:bCs/>
              </w:rPr>
              <w:t>Entity</w:t>
            </w:r>
          </w:p>
        </w:tc>
      </w:tr>
      <w:tr w:rsidR="00247FAD" w:rsidRPr="00172729" w:rsidTr="00247FAD">
        <w:tc>
          <w:tcPr>
            <w:tcW w:w="807" w:type="dxa"/>
          </w:tcPr>
          <w:p w:rsidR="00247FAD" w:rsidRPr="00247FAD" w:rsidRDefault="00247FAD" w:rsidP="00613EEF">
            <w:pPr>
              <w:rPr>
                <w:b/>
                <w:bCs/>
              </w:rPr>
            </w:pPr>
            <w:r w:rsidRPr="00247FAD">
              <w:rPr>
                <w:b/>
                <w:bCs/>
              </w:rPr>
              <w:t>Read</w:t>
            </w:r>
          </w:p>
        </w:tc>
        <w:tc>
          <w:tcPr>
            <w:tcW w:w="1330" w:type="dxa"/>
          </w:tcPr>
          <w:p w:rsidR="00247FAD" w:rsidRDefault="00247FAD" w:rsidP="00613EEF">
            <w:r>
              <w:t>Yes</w:t>
            </w:r>
          </w:p>
        </w:tc>
        <w:tc>
          <w:tcPr>
            <w:tcW w:w="2254" w:type="dxa"/>
          </w:tcPr>
          <w:p w:rsidR="00247FAD" w:rsidRDefault="00247FAD" w:rsidP="00613EEF">
            <w:r w:rsidRPr="00E91402">
              <w:t>application/atom+xml</w:t>
            </w:r>
          </w:p>
        </w:tc>
        <w:tc>
          <w:tcPr>
            <w:tcW w:w="2884" w:type="dxa"/>
            <w:vMerge w:val="restart"/>
          </w:tcPr>
          <w:p w:rsidR="00247FAD" w:rsidRDefault="00247FAD" w:rsidP="00613EEF">
            <w:r w:rsidRPr="00974E81">
              <w:t>JAXBElement&lt;AtomEntry&gt;</w:t>
            </w:r>
          </w:p>
        </w:tc>
      </w:tr>
      <w:tr w:rsidR="00247FAD" w:rsidRPr="00172729" w:rsidTr="00247FAD">
        <w:trPr>
          <w:trHeight w:val="478"/>
        </w:trPr>
        <w:tc>
          <w:tcPr>
            <w:tcW w:w="807" w:type="dxa"/>
          </w:tcPr>
          <w:p w:rsidR="00247FAD" w:rsidRPr="00247FAD" w:rsidRDefault="00247FAD" w:rsidP="00613EEF">
            <w:pPr>
              <w:rPr>
                <w:b/>
                <w:bCs/>
              </w:rPr>
            </w:pPr>
            <w:r w:rsidRPr="00247FAD">
              <w:rPr>
                <w:b/>
                <w:bCs/>
              </w:rPr>
              <w:t>Write</w:t>
            </w:r>
          </w:p>
        </w:tc>
        <w:tc>
          <w:tcPr>
            <w:tcW w:w="1330" w:type="dxa"/>
          </w:tcPr>
          <w:p w:rsidR="00247FAD" w:rsidRDefault="00247FAD" w:rsidP="00613EEF">
            <w:r>
              <w:t>Yes</w:t>
            </w:r>
          </w:p>
        </w:tc>
        <w:tc>
          <w:tcPr>
            <w:tcW w:w="2254" w:type="dxa"/>
          </w:tcPr>
          <w:p w:rsidR="00247FAD" w:rsidRDefault="00247FAD" w:rsidP="00613EEF">
            <w:r w:rsidRPr="00E91402">
              <w:t>application/atom+xml</w:t>
            </w:r>
          </w:p>
        </w:tc>
        <w:tc>
          <w:tcPr>
            <w:tcW w:w="2884" w:type="dxa"/>
            <w:vMerge/>
          </w:tcPr>
          <w:p w:rsidR="00247FAD" w:rsidRDefault="00247FAD" w:rsidP="00613EEF">
            <w:pPr>
              <w:pStyle w:val="Body"/>
              <w:ind w:left="0"/>
            </w:pPr>
          </w:p>
        </w:tc>
      </w:tr>
    </w:tbl>
    <w:p w:rsidR="0080055B" w:rsidRDefault="0080055B" w:rsidP="008D574B">
      <w:pPr>
        <w:pStyle w:val="h3Head3"/>
      </w:pPr>
      <w:bookmarkStart w:id="172" w:name="_Toc229294230"/>
      <w:bookmarkStart w:id="173" w:name="_Toc229294576"/>
      <w:bookmarkStart w:id="174" w:name="_Toc235421291"/>
      <w:r w:rsidRPr="00247FAD">
        <w:t>APP</w:t>
      </w:r>
      <w:r w:rsidRPr="00540703">
        <w:t xml:space="preserve"> Providers</w:t>
      </w:r>
      <w:bookmarkEnd w:id="172"/>
      <w:bookmarkEnd w:id="173"/>
      <w:bookmarkEnd w:id="174"/>
    </w:p>
    <w:p w:rsidR="0080055B" w:rsidRDefault="003503FD" w:rsidP="008C4827">
      <w:pPr>
        <w:pStyle w:val="Body"/>
      </w:pPr>
      <w:r>
        <w:t>Wink</w:t>
      </w:r>
      <w:r w:rsidR="0051338C">
        <w:t xml:space="preserve"> </w:t>
      </w:r>
      <w:r w:rsidR="00A524D5">
        <w:t>provides</w:t>
      </w:r>
      <w:r w:rsidR="0080055B">
        <w:t xml:space="preserve"> a set of </w:t>
      </w:r>
      <w:r w:rsidR="0051338C">
        <w:t>p</w:t>
      </w:r>
      <w:r w:rsidR="0080055B">
        <w:t>roviders that are capable of mapping APP Service Document and</w:t>
      </w:r>
      <w:r w:rsidR="00A333BF">
        <w:t xml:space="preserve"> APP Categories data </w:t>
      </w:r>
      <w:r w:rsidR="00A333BF" w:rsidRPr="00800EEE">
        <w:t xml:space="preserve">models </w:t>
      </w:r>
      <w:r w:rsidR="0080055B">
        <w:t xml:space="preserve">to their xml representations. The following tables list </w:t>
      </w:r>
      <w:r w:rsidR="0051338C">
        <w:t>these providers</w:t>
      </w:r>
      <w:r w:rsidR="0080055B">
        <w:t>.</w:t>
      </w:r>
    </w:p>
    <w:tbl>
      <w:tblPr>
        <w:tblStyle w:val="TableGrid"/>
        <w:tblW w:w="0" w:type="auto"/>
        <w:tblInd w:w="15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5" w:color="auto" w:fill="auto"/>
        <w:tblLook w:val="04A0"/>
      </w:tblPr>
      <w:tblGrid>
        <w:gridCol w:w="7280"/>
      </w:tblGrid>
      <w:tr w:rsidR="008C4827" w:rsidTr="008C4827">
        <w:tc>
          <w:tcPr>
            <w:tcW w:w="7280" w:type="dxa"/>
            <w:shd w:val="pct5" w:color="auto" w:fill="auto"/>
          </w:tcPr>
          <w:p w:rsidR="008C4827" w:rsidRDefault="008C4827" w:rsidP="008C4827">
            <w:pPr>
              <w:pStyle w:val="Body"/>
              <w:ind w:left="0"/>
            </w:pPr>
            <w:r>
              <w:t>R</w:t>
            </w:r>
            <w:r w:rsidRPr="00800EEE">
              <w:t xml:space="preserve">efer to </w:t>
            </w:r>
            <w:r w:rsidR="00A237F1">
              <w:t xml:space="preserve">chapter 9, </w:t>
            </w:r>
            <w:r w:rsidRPr="00800EEE">
              <w:t xml:space="preserve">section </w:t>
            </w:r>
            <w:fldSimple w:instr=" REF _Ref229389892 \r \h  \* MERGEFORMAT ">
              <w:r w:rsidR="000516FB">
                <w:rPr>
                  <w:rFonts w:hint="eastAsia"/>
                  <w:cs/>
                </w:rPr>
                <w:t>‎</w:t>
              </w:r>
              <w:r w:rsidR="000516FB">
                <w:t>9.5</w:t>
              </w:r>
            </w:fldSimple>
            <w:r>
              <w:t xml:space="preserve"> in chapter 9 for more information on the </w:t>
            </w:r>
            <w:r w:rsidRPr="008C4827">
              <w:rPr>
                <w:b/>
                <w:bCs/>
              </w:rPr>
              <w:t>Atom Publishing Protocol.</w:t>
            </w:r>
          </w:p>
        </w:tc>
      </w:tr>
    </w:tbl>
    <w:p w:rsidR="00247FAD" w:rsidRPr="00833FEC" w:rsidRDefault="008C4827" w:rsidP="00247FAD">
      <w:pPr>
        <w:pStyle w:val="Head2Legal"/>
        <w:ind w:left="1442" w:firstLine="0"/>
        <w:rPr>
          <w:b/>
          <w:bCs/>
        </w:rPr>
      </w:pPr>
      <w:r>
        <w:br/>
      </w:r>
      <w:r w:rsidR="00247FAD" w:rsidRPr="00195533">
        <w:t>AppServiceProvider</w:t>
      </w:r>
    </w:p>
    <w:p w:rsidR="00247FAD" w:rsidRPr="00172729" w:rsidRDefault="00247FAD" w:rsidP="00247FAD">
      <w:pPr>
        <w:pStyle w:val="Caption"/>
      </w:pPr>
      <w:bookmarkStart w:id="175" w:name="_Toc231898871"/>
      <w:r>
        <w:t xml:space="preserve">Table </w:t>
      </w:r>
      <w:fldSimple w:instr=" SEQ Table \* ARABIC ">
        <w:r w:rsidR="000516FB">
          <w:rPr>
            <w:noProof/>
          </w:rPr>
          <w:t>11</w:t>
        </w:r>
      </w:fldSimple>
      <w:r>
        <w:rPr>
          <w:noProof/>
        </w:rPr>
        <w:t xml:space="preserve">: </w:t>
      </w:r>
      <w:r w:rsidRPr="00195533">
        <w:t>AppServiceProvider</w:t>
      </w:r>
      <w:bookmarkEnd w:id="175"/>
      <w:r>
        <w:t xml:space="preserve"> </w:t>
      </w:r>
      <w:r>
        <w:rPr>
          <w:noProof/>
        </w:rPr>
        <w:t xml:space="preserve"> </w:t>
      </w:r>
      <w:r w:rsidR="00EF386F">
        <w:rPr>
          <w:noProof/>
        </w:rPr>
        <w:fldChar w:fldCharType="begin"/>
      </w:r>
      <w:r>
        <w:instrText xml:space="preserve"> XE "</w:instrText>
      </w:r>
      <w:r w:rsidRPr="00AD22E6">
        <w:instrText>Annotations</w:instrText>
      </w:r>
      <w:r>
        <w:instrText xml:space="preserve">" </w:instrText>
      </w:r>
      <w:r w:rsidR="00EF386F">
        <w:rPr>
          <w:noProof/>
        </w:rPr>
        <w:fldChar w:fldCharType="end"/>
      </w:r>
    </w:p>
    <w:tbl>
      <w:tblPr>
        <w:tblW w:w="7275" w:type="dxa"/>
        <w:tblInd w:w="1555" w:type="dxa"/>
        <w:tblBorders>
          <w:top w:val="single" w:sz="4" w:space="0" w:color="003399"/>
          <w:bottom w:val="single" w:sz="12" w:space="0" w:color="003399"/>
          <w:insideH w:val="single" w:sz="4" w:space="0" w:color="003399"/>
          <w:insideV w:val="single" w:sz="4" w:space="0" w:color="003399"/>
        </w:tblBorders>
        <w:tblLayout w:type="fixed"/>
        <w:tblLook w:val="01E0"/>
      </w:tblPr>
      <w:tblGrid>
        <w:gridCol w:w="807"/>
        <w:gridCol w:w="1330"/>
        <w:gridCol w:w="2590"/>
        <w:gridCol w:w="2548"/>
      </w:tblGrid>
      <w:tr w:rsidR="00247FAD" w:rsidRPr="00172729" w:rsidTr="00247FAD">
        <w:tc>
          <w:tcPr>
            <w:tcW w:w="807" w:type="dxa"/>
            <w:tcBorders>
              <w:bottom w:val="single" w:sz="12" w:space="0" w:color="003399"/>
            </w:tcBorders>
          </w:tcPr>
          <w:p w:rsidR="00247FAD" w:rsidRPr="00EC5358" w:rsidRDefault="00247FAD" w:rsidP="00613EEF">
            <w:pPr>
              <w:jc w:val="center"/>
              <w:rPr>
                <w:b/>
                <w:bCs/>
              </w:rPr>
            </w:pPr>
          </w:p>
        </w:tc>
        <w:tc>
          <w:tcPr>
            <w:tcW w:w="1330" w:type="dxa"/>
            <w:tcBorders>
              <w:bottom w:val="single" w:sz="12" w:space="0" w:color="003399"/>
            </w:tcBorders>
          </w:tcPr>
          <w:p w:rsidR="00247FAD" w:rsidRPr="009A71AC" w:rsidRDefault="00247FAD" w:rsidP="00613EEF">
            <w:pPr>
              <w:rPr>
                <w:b/>
                <w:bCs/>
              </w:rPr>
            </w:pPr>
            <w:r w:rsidRPr="009A71AC">
              <w:rPr>
                <w:b/>
                <w:bCs/>
              </w:rPr>
              <w:t>Supported</w:t>
            </w:r>
          </w:p>
        </w:tc>
        <w:tc>
          <w:tcPr>
            <w:tcW w:w="2590" w:type="dxa"/>
            <w:tcBorders>
              <w:bottom w:val="single" w:sz="12" w:space="0" w:color="003399"/>
            </w:tcBorders>
          </w:tcPr>
          <w:p w:rsidR="00247FAD" w:rsidRPr="009A71AC" w:rsidRDefault="00247FAD" w:rsidP="00613EEF">
            <w:pPr>
              <w:rPr>
                <w:b/>
                <w:bCs/>
              </w:rPr>
            </w:pPr>
            <w:r w:rsidRPr="009A71AC">
              <w:rPr>
                <w:b/>
                <w:bCs/>
              </w:rPr>
              <w:t>Media Types</w:t>
            </w:r>
          </w:p>
        </w:tc>
        <w:tc>
          <w:tcPr>
            <w:tcW w:w="2548" w:type="dxa"/>
            <w:tcBorders>
              <w:bottom w:val="single" w:sz="12" w:space="0" w:color="003399"/>
            </w:tcBorders>
          </w:tcPr>
          <w:p w:rsidR="00247FAD" w:rsidRPr="009A71AC" w:rsidRDefault="00247FAD" w:rsidP="00613EEF">
            <w:pPr>
              <w:rPr>
                <w:b/>
                <w:bCs/>
              </w:rPr>
            </w:pPr>
            <w:r w:rsidRPr="009A71AC">
              <w:rPr>
                <w:b/>
                <w:bCs/>
              </w:rPr>
              <w:t>Entity</w:t>
            </w:r>
          </w:p>
        </w:tc>
      </w:tr>
      <w:tr w:rsidR="00247FAD" w:rsidRPr="00172729" w:rsidTr="00247FAD">
        <w:tc>
          <w:tcPr>
            <w:tcW w:w="807" w:type="dxa"/>
          </w:tcPr>
          <w:p w:rsidR="00247FAD" w:rsidRPr="00247FAD" w:rsidRDefault="00247FAD" w:rsidP="00613EEF">
            <w:pPr>
              <w:rPr>
                <w:b/>
                <w:bCs/>
              </w:rPr>
            </w:pPr>
            <w:r w:rsidRPr="00247FAD">
              <w:rPr>
                <w:b/>
                <w:bCs/>
              </w:rPr>
              <w:t>Read</w:t>
            </w:r>
          </w:p>
        </w:tc>
        <w:tc>
          <w:tcPr>
            <w:tcW w:w="1330" w:type="dxa"/>
          </w:tcPr>
          <w:p w:rsidR="00247FAD" w:rsidRDefault="00247FAD" w:rsidP="00613EEF">
            <w:r>
              <w:t>No</w:t>
            </w:r>
          </w:p>
        </w:tc>
        <w:tc>
          <w:tcPr>
            <w:tcW w:w="2590" w:type="dxa"/>
          </w:tcPr>
          <w:p w:rsidR="00247FAD" w:rsidRDefault="00247FAD" w:rsidP="00613EEF">
            <w:r>
              <w:t>N/A</w:t>
            </w:r>
          </w:p>
        </w:tc>
        <w:tc>
          <w:tcPr>
            <w:tcW w:w="2548" w:type="dxa"/>
          </w:tcPr>
          <w:p w:rsidR="00247FAD" w:rsidRDefault="00247FAD" w:rsidP="00613EEF">
            <w:r>
              <w:t>N/A</w:t>
            </w:r>
          </w:p>
        </w:tc>
      </w:tr>
      <w:tr w:rsidR="00247FAD" w:rsidRPr="00172729" w:rsidTr="00247FAD">
        <w:trPr>
          <w:trHeight w:val="478"/>
        </w:trPr>
        <w:tc>
          <w:tcPr>
            <w:tcW w:w="807" w:type="dxa"/>
          </w:tcPr>
          <w:p w:rsidR="00247FAD" w:rsidRPr="00247FAD" w:rsidRDefault="00247FAD" w:rsidP="00613EEF">
            <w:pPr>
              <w:rPr>
                <w:b/>
                <w:bCs/>
              </w:rPr>
            </w:pPr>
            <w:r w:rsidRPr="00247FAD">
              <w:rPr>
                <w:b/>
                <w:bCs/>
              </w:rPr>
              <w:t>Write</w:t>
            </w:r>
          </w:p>
        </w:tc>
        <w:tc>
          <w:tcPr>
            <w:tcW w:w="1330" w:type="dxa"/>
          </w:tcPr>
          <w:p w:rsidR="00247FAD" w:rsidRDefault="00247FAD" w:rsidP="00613EEF">
            <w:r>
              <w:t>Yes</w:t>
            </w:r>
          </w:p>
        </w:tc>
        <w:tc>
          <w:tcPr>
            <w:tcW w:w="2590" w:type="dxa"/>
          </w:tcPr>
          <w:p w:rsidR="00247FAD" w:rsidRDefault="00247FAD" w:rsidP="00613EEF">
            <w:r w:rsidRPr="00EE5C33">
              <w:t>application/atomsvc+xml</w:t>
            </w:r>
          </w:p>
        </w:tc>
        <w:tc>
          <w:tcPr>
            <w:tcW w:w="2548" w:type="dxa"/>
          </w:tcPr>
          <w:p w:rsidR="00247FAD" w:rsidRDefault="00247FAD" w:rsidP="00613EEF">
            <w:r w:rsidRPr="00EE5C33">
              <w:t>AppService</w:t>
            </w:r>
          </w:p>
        </w:tc>
      </w:tr>
    </w:tbl>
    <w:p w:rsidR="00247FAD" w:rsidRDefault="00247FAD" w:rsidP="00247FAD"/>
    <w:p w:rsidR="00247FAD" w:rsidRPr="00833FEC" w:rsidRDefault="00247FAD" w:rsidP="00247FAD">
      <w:pPr>
        <w:pStyle w:val="Head2Legal"/>
        <w:ind w:left="1442" w:firstLine="0"/>
        <w:rPr>
          <w:b/>
          <w:bCs/>
        </w:rPr>
      </w:pPr>
      <w:r w:rsidRPr="00195533">
        <w:t>AppCategoriesProvider</w:t>
      </w:r>
    </w:p>
    <w:p w:rsidR="00247FAD" w:rsidRPr="00172729" w:rsidRDefault="00247FAD" w:rsidP="00247FAD">
      <w:pPr>
        <w:pStyle w:val="Caption"/>
      </w:pPr>
      <w:bookmarkStart w:id="176" w:name="_Toc231898872"/>
      <w:r>
        <w:t xml:space="preserve">Table </w:t>
      </w:r>
      <w:fldSimple w:instr=" SEQ Table \* ARABIC ">
        <w:r w:rsidR="000516FB">
          <w:rPr>
            <w:noProof/>
          </w:rPr>
          <w:t>12</w:t>
        </w:r>
      </w:fldSimple>
      <w:r>
        <w:rPr>
          <w:noProof/>
        </w:rPr>
        <w:t xml:space="preserve">: </w:t>
      </w:r>
      <w:r w:rsidRPr="00195533">
        <w:t>AppCategoriesProvider</w:t>
      </w:r>
      <w:bookmarkEnd w:id="176"/>
      <w:r>
        <w:rPr>
          <w:noProof/>
        </w:rPr>
        <w:t xml:space="preserve"> </w:t>
      </w:r>
      <w:r w:rsidR="00EF386F">
        <w:rPr>
          <w:noProof/>
        </w:rPr>
        <w:fldChar w:fldCharType="begin"/>
      </w:r>
      <w:r>
        <w:instrText xml:space="preserve"> XE "</w:instrText>
      </w:r>
      <w:r w:rsidRPr="00AD22E6">
        <w:instrText>Annotations</w:instrText>
      </w:r>
      <w:r>
        <w:instrText xml:space="preserve">" </w:instrText>
      </w:r>
      <w:r w:rsidR="00EF386F">
        <w:rPr>
          <w:noProof/>
        </w:rPr>
        <w:fldChar w:fldCharType="end"/>
      </w:r>
    </w:p>
    <w:tbl>
      <w:tblPr>
        <w:tblW w:w="7275" w:type="dxa"/>
        <w:tblInd w:w="1555" w:type="dxa"/>
        <w:tblBorders>
          <w:top w:val="single" w:sz="4" w:space="0" w:color="003399"/>
          <w:bottom w:val="single" w:sz="12" w:space="0" w:color="003399"/>
          <w:insideH w:val="single" w:sz="4" w:space="0" w:color="003399"/>
          <w:insideV w:val="single" w:sz="4" w:space="0" w:color="003399"/>
        </w:tblBorders>
        <w:tblLayout w:type="fixed"/>
        <w:tblLook w:val="01E0"/>
      </w:tblPr>
      <w:tblGrid>
        <w:gridCol w:w="807"/>
        <w:gridCol w:w="1330"/>
        <w:gridCol w:w="2590"/>
        <w:gridCol w:w="2548"/>
      </w:tblGrid>
      <w:tr w:rsidR="00247FAD" w:rsidRPr="00172729" w:rsidTr="008C4827">
        <w:tc>
          <w:tcPr>
            <w:tcW w:w="807" w:type="dxa"/>
            <w:tcBorders>
              <w:bottom w:val="single" w:sz="12" w:space="0" w:color="003399"/>
            </w:tcBorders>
          </w:tcPr>
          <w:p w:rsidR="00247FAD" w:rsidRPr="00EC5358" w:rsidRDefault="00247FAD" w:rsidP="00613EEF">
            <w:pPr>
              <w:jc w:val="center"/>
              <w:rPr>
                <w:b/>
                <w:bCs/>
              </w:rPr>
            </w:pPr>
          </w:p>
        </w:tc>
        <w:tc>
          <w:tcPr>
            <w:tcW w:w="1330" w:type="dxa"/>
            <w:tcBorders>
              <w:bottom w:val="single" w:sz="12" w:space="0" w:color="003399"/>
            </w:tcBorders>
          </w:tcPr>
          <w:p w:rsidR="00247FAD" w:rsidRPr="009A71AC" w:rsidRDefault="00247FAD" w:rsidP="00613EEF">
            <w:pPr>
              <w:rPr>
                <w:b/>
                <w:bCs/>
              </w:rPr>
            </w:pPr>
            <w:r w:rsidRPr="009A71AC">
              <w:rPr>
                <w:b/>
                <w:bCs/>
              </w:rPr>
              <w:t>Supported</w:t>
            </w:r>
          </w:p>
        </w:tc>
        <w:tc>
          <w:tcPr>
            <w:tcW w:w="2590" w:type="dxa"/>
            <w:tcBorders>
              <w:bottom w:val="single" w:sz="12" w:space="0" w:color="003399"/>
            </w:tcBorders>
          </w:tcPr>
          <w:p w:rsidR="00247FAD" w:rsidRPr="009A71AC" w:rsidRDefault="00247FAD" w:rsidP="00613EEF">
            <w:pPr>
              <w:rPr>
                <w:b/>
                <w:bCs/>
              </w:rPr>
            </w:pPr>
            <w:r w:rsidRPr="009A71AC">
              <w:rPr>
                <w:b/>
                <w:bCs/>
              </w:rPr>
              <w:t>Media Types</w:t>
            </w:r>
          </w:p>
        </w:tc>
        <w:tc>
          <w:tcPr>
            <w:tcW w:w="2548" w:type="dxa"/>
            <w:tcBorders>
              <w:bottom w:val="single" w:sz="12" w:space="0" w:color="003399"/>
            </w:tcBorders>
          </w:tcPr>
          <w:p w:rsidR="00247FAD" w:rsidRPr="009A71AC" w:rsidRDefault="00247FAD" w:rsidP="00613EEF">
            <w:pPr>
              <w:rPr>
                <w:b/>
                <w:bCs/>
              </w:rPr>
            </w:pPr>
            <w:r w:rsidRPr="009A71AC">
              <w:rPr>
                <w:b/>
                <w:bCs/>
              </w:rPr>
              <w:t>Entity</w:t>
            </w:r>
          </w:p>
        </w:tc>
      </w:tr>
      <w:tr w:rsidR="00247FAD" w:rsidRPr="00172729" w:rsidTr="008C4827">
        <w:tc>
          <w:tcPr>
            <w:tcW w:w="807" w:type="dxa"/>
          </w:tcPr>
          <w:p w:rsidR="00247FAD" w:rsidRPr="00247FAD" w:rsidRDefault="00247FAD" w:rsidP="00613EEF">
            <w:pPr>
              <w:rPr>
                <w:b/>
                <w:bCs/>
              </w:rPr>
            </w:pPr>
            <w:r w:rsidRPr="00247FAD">
              <w:rPr>
                <w:b/>
                <w:bCs/>
              </w:rPr>
              <w:t>Read</w:t>
            </w:r>
          </w:p>
        </w:tc>
        <w:tc>
          <w:tcPr>
            <w:tcW w:w="1330" w:type="dxa"/>
          </w:tcPr>
          <w:p w:rsidR="00247FAD" w:rsidRDefault="00247FAD" w:rsidP="00613EEF">
            <w:r>
              <w:t>No</w:t>
            </w:r>
          </w:p>
        </w:tc>
        <w:tc>
          <w:tcPr>
            <w:tcW w:w="2590" w:type="dxa"/>
          </w:tcPr>
          <w:p w:rsidR="00247FAD" w:rsidRDefault="00247FAD" w:rsidP="00613EEF">
            <w:r>
              <w:t>N/A</w:t>
            </w:r>
          </w:p>
        </w:tc>
        <w:tc>
          <w:tcPr>
            <w:tcW w:w="2548" w:type="dxa"/>
            <w:vMerge w:val="restart"/>
          </w:tcPr>
          <w:p w:rsidR="00247FAD" w:rsidRDefault="00247FAD" w:rsidP="00613EEF">
            <w:r>
              <w:t>N/A</w:t>
            </w:r>
          </w:p>
          <w:p w:rsidR="00247FAD" w:rsidRDefault="00247FAD" w:rsidP="00613EEF">
            <w:r>
              <w:t>App</w:t>
            </w:r>
            <w:r w:rsidRPr="00386EFF">
              <w:t>Categories</w:t>
            </w:r>
          </w:p>
        </w:tc>
      </w:tr>
      <w:tr w:rsidR="00247FAD" w:rsidRPr="00172729" w:rsidTr="008C4827">
        <w:trPr>
          <w:trHeight w:val="478"/>
        </w:trPr>
        <w:tc>
          <w:tcPr>
            <w:tcW w:w="807" w:type="dxa"/>
          </w:tcPr>
          <w:p w:rsidR="00247FAD" w:rsidRPr="00247FAD" w:rsidRDefault="00247FAD" w:rsidP="00613EEF">
            <w:pPr>
              <w:rPr>
                <w:b/>
                <w:bCs/>
              </w:rPr>
            </w:pPr>
            <w:r w:rsidRPr="00247FAD">
              <w:rPr>
                <w:b/>
                <w:bCs/>
              </w:rPr>
              <w:t>Write</w:t>
            </w:r>
          </w:p>
        </w:tc>
        <w:tc>
          <w:tcPr>
            <w:tcW w:w="1330" w:type="dxa"/>
          </w:tcPr>
          <w:p w:rsidR="00247FAD" w:rsidRDefault="00247FAD" w:rsidP="00613EEF">
            <w:r>
              <w:t>Yes</w:t>
            </w:r>
          </w:p>
        </w:tc>
        <w:tc>
          <w:tcPr>
            <w:tcW w:w="2590" w:type="dxa"/>
          </w:tcPr>
          <w:p w:rsidR="00247FAD" w:rsidRDefault="00247FAD" w:rsidP="00613EEF">
            <w:r w:rsidRPr="00363B0A">
              <w:t>application/atomcat+xml</w:t>
            </w:r>
          </w:p>
        </w:tc>
        <w:tc>
          <w:tcPr>
            <w:tcW w:w="2548" w:type="dxa"/>
            <w:vMerge/>
          </w:tcPr>
          <w:p w:rsidR="00247FAD" w:rsidRDefault="00247FAD" w:rsidP="00613EEF">
            <w:pPr>
              <w:pStyle w:val="Body"/>
              <w:ind w:left="0"/>
            </w:pPr>
          </w:p>
        </w:tc>
      </w:tr>
    </w:tbl>
    <w:p w:rsidR="00247FAD" w:rsidRPr="00833FEC" w:rsidRDefault="00247FAD" w:rsidP="00247FAD">
      <w:pPr>
        <w:pStyle w:val="Head2Legal"/>
        <w:ind w:left="1442" w:firstLine="0"/>
        <w:rPr>
          <w:b/>
          <w:bCs/>
        </w:rPr>
      </w:pPr>
      <w:bookmarkStart w:id="177" w:name="_Toc229294231"/>
      <w:bookmarkStart w:id="178" w:name="_Toc229294577"/>
      <w:r w:rsidRPr="00195533">
        <w:lastRenderedPageBreak/>
        <w:t>CategoriesProvider</w:t>
      </w:r>
      <w:r w:rsidRPr="00002A88">
        <w:t xml:space="preserve"> </w:t>
      </w:r>
    </w:p>
    <w:p w:rsidR="00247FAD" w:rsidRPr="00172729" w:rsidRDefault="00247FAD" w:rsidP="00660996">
      <w:pPr>
        <w:pStyle w:val="Caption"/>
      </w:pPr>
      <w:bookmarkStart w:id="179" w:name="_Toc231898873"/>
      <w:r>
        <w:t xml:space="preserve">Table </w:t>
      </w:r>
      <w:fldSimple w:instr=" SEQ Table \* ARABIC ">
        <w:r w:rsidR="000516FB">
          <w:rPr>
            <w:noProof/>
          </w:rPr>
          <w:t>13</w:t>
        </w:r>
      </w:fldSimple>
      <w:r>
        <w:rPr>
          <w:noProof/>
        </w:rPr>
        <w:t xml:space="preserve">: </w:t>
      </w:r>
      <w:r w:rsidR="00660996" w:rsidRPr="00195533">
        <w:t>CategoriesProvider</w:t>
      </w:r>
      <w:bookmarkEnd w:id="179"/>
      <w:r>
        <w:rPr>
          <w:noProof/>
        </w:rPr>
        <w:t xml:space="preserve"> </w:t>
      </w:r>
      <w:r w:rsidR="00EF386F">
        <w:rPr>
          <w:noProof/>
        </w:rPr>
        <w:fldChar w:fldCharType="begin"/>
      </w:r>
      <w:r>
        <w:instrText xml:space="preserve"> XE "</w:instrText>
      </w:r>
      <w:r w:rsidRPr="00AD22E6">
        <w:instrText>Annotations</w:instrText>
      </w:r>
      <w:r>
        <w:instrText xml:space="preserve">" </w:instrText>
      </w:r>
      <w:r w:rsidR="00EF386F">
        <w:rPr>
          <w:noProof/>
        </w:rPr>
        <w:fldChar w:fldCharType="end"/>
      </w:r>
    </w:p>
    <w:tbl>
      <w:tblPr>
        <w:tblW w:w="7275" w:type="dxa"/>
        <w:tblInd w:w="1555" w:type="dxa"/>
        <w:tblBorders>
          <w:top w:val="single" w:sz="4" w:space="0" w:color="003399"/>
          <w:bottom w:val="single" w:sz="12" w:space="0" w:color="003399"/>
          <w:insideH w:val="single" w:sz="4" w:space="0" w:color="003399"/>
          <w:insideV w:val="single" w:sz="4" w:space="0" w:color="003399"/>
        </w:tblBorders>
        <w:tblLayout w:type="fixed"/>
        <w:tblLook w:val="01E0"/>
      </w:tblPr>
      <w:tblGrid>
        <w:gridCol w:w="863"/>
        <w:gridCol w:w="1344"/>
        <w:gridCol w:w="2646"/>
        <w:gridCol w:w="2422"/>
      </w:tblGrid>
      <w:tr w:rsidR="00660996" w:rsidRPr="00172729" w:rsidTr="00660996">
        <w:tc>
          <w:tcPr>
            <w:tcW w:w="863" w:type="dxa"/>
            <w:tcBorders>
              <w:bottom w:val="single" w:sz="12" w:space="0" w:color="003399"/>
            </w:tcBorders>
          </w:tcPr>
          <w:p w:rsidR="00247FAD" w:rsidRPr="00EC5358" w:rsidRDefault="00247FAD" w:rsidP="00613EEF">
            <w:pPr>
              <w:jc w:val="center"/>
              <w:rPr>
                <w:b/>
                <w:bCs/>
              </w:rPr>
            </w:pPr>
          </w:p>
        </w:tc>
        <w:tc>
          <w:tcPr>
            <w:tcW w:w="1344" w:type="dxa"/>
            <w:tcBorders>
              <w:bottom w:val="single" w:sz="12" w:space="0" w:color="003399"/>
            </w:tcBorders>
          </w:tcPr>
          <w:p w:rsidR="00247FAD" w:rsidRPr="009A71AC" w:rsidRDefault="00247FAD" w:rsidP="00613EEF">
            <w:pPr>
              <w:rPr>
                <w:b/>
                <w:bCs/>
              </w:rPr>
            </w:pPr>
            <w:r w:rsidRPr="009A71AC">
              <w:rPr>
                <w:b/>
                <w:bCs/>
              </w:rPr>
              <w:t>Supported</w:t>
            </w:r>
          </w:p>
        </w:tc>
        <w:tc>
          <w:tcPr>
            <w:tcW w:w="2646" w:type="dxa"/>
            <w:tcBorders>
              <w:bottom w:val="single" w:sz="12" w:space="0" w:color="003399"/>
            </w:tcBorders>
          </w:tcPr>
          <w:p w:rsidR="00247FAD" w:rsidRPr="009A71AC" w:rsidRDefault="00247FAD" w:rsidP="00613EEF">
            <w:pPr>
              <w:rPr>
                <w:b/>
                <w:bCs/>
              </w:rPr>
            </w:pPr>
            <w:r w:rsidRPr="009A71AC">
              <w:rPr>
                <w:b/>
                <w:bCs/>
              </w:rPr>
              <w:t>Media Types</w:t>
            </w:r>
          </w:p>
        </w:tc>
        <w:tc>
          <w:tcPr>
            <w:tcW w:w="2422" w:type="dxa"/>
            <w:tcBorders>
              <w:bottom w:val="single" w:sz="12" w:space="0" w:color="003399"/>
            </w:tcBorders>
          </w:tcPr>
          <w:p w:rsidR="00247FAD" w:rsidRPr="009A71AC" w:rsidRDefault="00247FAD" w:rsidP="00613EEF">
            <w:pPr>
              <w:rPr>
                <w:b/>
                <w:bCs/>
              </w:rPr>
            </w:pPr>
            <w:r w:rsidRPr="009A71AC">
              <w:rPr>
                <w:b/>
                <w:bCs/>
              </w:rPr>
              <w:t>Entity</w:t>
            </w:r>
          </w:p>
        </w:tc>
      </w:tr>
      <w:tr w:rsidR="00660996" w:rsidRPr="00172729" w:rsidTr="00660996">
        <w:tc>
          <w:tcPr>
            <w:tcW w:w="863" w:type="dxa"/>
          </w:tcPr>
          <w:p w:rsidR="00660996" w:rsidRPr="00247FAD" w:rsidRDefault="00660996" w:rsidP="00613EEF">
            <w:pPr>
              <w:rPr>
                <w:b/>
                <w:bCs/>
              </w:rPr>
            </w:pPr>
            <w:r w:rsidRPr="00247FAD">
              <w:rPr>
                <w:b/>
                <w:bCs/>
              </w:rPr>
              <w:t>Read</w:t>
            </w:r>
          </w:p>
        </w:tc>
        <w:tc>
          <w:tcPr>
            <w:tcW w:w="1344" w:type="dxa"/>
          </w:tcPr>
          <w:p w:rsidR="00660996" w:rsidRDefault="00660996" w:rsidP="00613EEF">
            <w:r>
              <w:t>No</w:t>
            </w:r>
          </w:p>
        </w:tc>
        <w:tc>
          <w:tcPr>
            <w:tcW w:w="2646" w:type="dxa"/>
          </w:tcPr>
          <w:p w:rsidR="00660996" w:rsidRDefault="00660996" w:rsidP="00613EEF">
            <w:r>
              <w:t>N/A</w:t>
            </w:r>
          </w:p>
        </w:tc>
        <w:tc>
          <w:tcPr>
            <w:tcW w:w="2422" w:type="dxa"/>
          </w:tcPr>
          <w:p w:rsidR="00660996" w:rsidRDefault="00660996" w:rsidP="00613EEF">
            <w:r>
              <w:t>N/A</w:t>
            </w:r>
          </w:p>
        </w:tc>
      </w:tr>
      <w:tr w:rsidR="00660996" w:rsidRPr="00172729" w:rsidTr="00660996">
        <w:trPr>
          <w:trHeight w:val="478"/>
        </w:trPr>
        <w:tc>
          <w:tcPr>
            <w:tcW w:w="863" w:type="dxa"/>
          </w:tcPr>
          <w:p w:rsidR="00660996" w:rsidRPr="00247FAD" w:rsidRDefault="00660996" w:rsidP="00613EEF">
            <w:pPr>
              <w:rPr>
                <w:b/>
                <w:bCs/>
              </w:rPr>
            </w:pPr>
            <w:r w:rsidRPr="00247FAD">
              <w:rPr>
                <w:b/>
                <w:bCs/>
              </w:rPr>
              <w:t>Write</w:t>
            </w:r>
          </w:p>
        </w:tc>
        <w:tc>
          <w:tcPr>
            <w:tcW w:w="1344" w:type="dxa"/>
          </w:tcPr>
          <w:p w:rsidR="00660996" w:rsidRDefault="00660996" w:rsidP="00613EEF">
            <w:r>
              <w:t>Yes</w:t>
            </w:r>
          </w:p>
        </w:tc>
        <w:tc>
          <w:tcPr>
            <w:tcW w:w="2646" w:type="dxa"/>
          </w:tcPr>
          <w:p w:rsidR="00660996" w:rsidRDefault="00660996" w:rsidP="00613EEF">
            <w:r w:rsidRPr="00363B0A">
              <w:t>application/atomcat+xml</w:t>
            </w:r>
          </w:p>
        </w:tc>
        <w:tc>
          <w:tcPr>
            <w:tcW w:w="2422" w:type="dxa"/>
          </w:tcPr>
          <w:p w:rsidR="00660996" w:rsidRDefault="00660996" w:rsidP="00613EEF">
            <w:r w:rsidRPr="00386EFF">
              <w:t>Categories</w:t>
            </w:r>
          </w:p>
        </w:tc>
      </w:tr>
    </w:tbl>
    <w:p w:rsidR="0080055B" w:rsidRDefault="007A474A" w:rsidP="008D574B">
      <w:pPr>
        <w:pStyle w:val="h3Head3"/>
      </w:pPr>
      <w:bookmarkStart w:id="180" w:name="_Toc235421292"/>
      <w:r>
        <w:t>Open</w:t>
      </w:r>
      <w:r w:rsidR="0080055B">
        <w:t>Search</w:t>
      </w:r>
      <w:r w:rsidR="0080055B" w:rsidRPr="00540703">
        <w:t xml:space="preserve"> </w:t>
      </w:r>
      <w:r w:rsidR="0080055B">
        <w:t>Provider</w:t>
      </w:r>
      <w:bookmarkEnd w:id="177"/>
      <w:bookmarkEnd w:id="178"/>
      <w:bookmarkEnd w:id="180"/>
    </w:p>
    <w:p w:rsidR="0010338D" w:rsidRDefault="003503FD" w:rsidP="00800EEE">
      <w:pPr>
        <w:pStyle w:val="Body"/>
      </w:pPr>
      <w:r>
        <w:t>Wink</w:t>
      </w:r>
      <w:r w:rsidR="0080055B">
        <w:t xml:space="preserve"> </w:t>
      </w:r>
      <w:r w:rsidR="00A524D5">
        <w:t>provides</w:t>
      </w:r>
      <w:r w:rsidR="0080055B">
        <w:t xml:space="preserve"> </w:t>
      </w:r>
      <w:r w:rsidR="00CB619F">
        <w:t>a</w:t>
      </w:r>
      <w:r w:rsidR="0080055B">
        <w:t xml:space="preserve"> </w:t>
      </w:r>
      <w:r w:rsidR="002D11D9">
        <w:t xml:space="preserve">single </w:t>
      </w:r>
      <w:r w:rsidR="00CB619F">
        <w:t>p</w:t>
      </w:r>
      <w:r w:rsidR="0080055B">
        <w:t>rovider that</w:t>
      </w:r>
      <w:r w:rsidR="00862857">
        <w:t xml:space="preserve"> is capable of serializing the Open</w:t>
      </w:r>
      <w:r w:rsidR="0080055B">
        <w:t xml:space="preserve">Search data </w:t>
      </w:r>
      <w:r w:rsidR="0080055B" w:rsidRPr="00800EEE">
        <w:t>model</w:t>
      </w:r>
      <w:r w:rsidR="0010338D">
        <w:t>.</w:t>
      </w:r>
    </w:p>
    <w:tbl>
      <w:tblPr>
        <w:tblStyle w:val="TableGrid"/>
        <w:tblW w:w="0" w:type="auto"/>
        <w:tblInd w:w="15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5" w:color="auto" w:fill="auto"/>
        <w:tblLook w:val="04A0"/>
      </w:tblPr>
      <w:tblGrid>
        <w:gridCol w:w="7294"/>
      </w:tblGrid>
      <w:tr w:rsidR="0010338D" w:rsidTr="0010338D">
        <w:tc>
          <w:tcPr>
            <w:tcW w:w="7294" w:type="dxa"/>
            <w:shd w:val="pct5" w:color="auto" w:fill="auto"/>
          </w:tcPr>
          <w:p w:rsidR="0010338D" w:rsidRDefault="0010338D" w:rsidP="003D5B9C">
            <w:pPr>
              <w:pStyle w:val="Body"/>
              <w:ind w:left="0"/>
            </w:pPr>
            <w:r>
              <w:t>Refer</w:t>
            </w:r>
            <w:r w:rsidRPr="00800EEE">
              <w:t xml:space="preserve"> to </w:t>
            </w:r>
            <w:r w:rsidR="003D5B9C">
              <w:t xml:space="preserve">the xml representations chapter 9, </w:t>
            </w:r>
            <w:r w:rsidRPr="00800EEE">
              <w:t xml:space="preserve">section </w:t>
            </w:r>
            <w:fldSimple w:instr=" REF _Ref229389913 \r \h  \* MERGEFORMAT ">
              <w:r w:rsidR="000516FB">
                <w:rPr>
                  <w:rFonts w:hint="eastAsia"/>
                  <w:cs/>
                </w:rPr>
                <w:t>‎</w:t>
              </w:r>
              <w:r w:rsidR="000516FB">
                <w:t>9.7</w:t>
              </w:r>
            </w:fldSimple>
            <w:r>
              <w:t xml:space="preserve"> </w:t>
            </w:r>
            <w:r w:rsidR="003D5B9C">
              <w:t xml:space="preserve">for more information on </w:t>
            </w:r>
            <w:r w:rsidR="003D5B9C" w:rsidRPr="00D86595">
              <w:rPr>
                <w:b/>
                <w:bCs/>
              </w:rPr>
              <w:t>OpenSearch</w:t>
            </w:r>
            <w:r w:rsidR="003D5B9C">
              <w:t>.</w:t>
            </w:r>
          </w:p>
        </w:tc>
      </w:tr>
    </w:tbl>
    <w:p w:rsidR="0080055B" w:rsidRPr="00540703" w:rsidRDefault="0080055B" w:rsidP="0010338D">
      <w:pPr>
        <w:spacing w:before="0" w:after="0"/>
        <w:rPr>
          <w:rFonts w:ascii="Futura Bk" w:hAnsi="Futura Bk"/>
          <w:color w:val="003399"/>
          <w:sz w:val="24"/>
          <w:szCs w:val="24"/>
        </w:rPr>
      </w:pPr>
    </w:p>
    <w:p w:rsidR="00660996" w:rsidRPr="00833FEC" w:rsidRDefault="00660996" w:rsidP="00660996">
      <w:pPr>
        <w:pStyle w:val="Head2Legal"/>
        <w:ind w:left="1442" w:firstLine="0"/>
        <w:rPr>
          <w:b/>
          <w:bCs/>
        </w:rPr>
      </w:pPr>
      <w:bookmarkStart w:id="181" w:name="_Toc229294232"/>
      <w:bookmarkStart w:id="182" w:name="_Toc229294578"/>
      <w:r w:rsidRPr="00B55BC3">
        <w:t>OpenSearchDescriptionProvider</w:t>
      </w:r>
      <w:r w:rsidRPr="00002A88">
        <w:t xml:space="preserve"> </w:t>
      </w:r>
    </w:p>
    <w:p w:rsidR="00660996" w:rsidRPr="00172729" w:rsidRDefault="00660996" w:rsidP="00660996">
      <w:pPr>
        <w:pStyle w:val="Caption"/>
      </w:pPr>
      <w:bookmarkStart w:id="183" w:name="_Toc231898874"/>
      <w:r>
        <w:t xml:space="preserve">Table </w:t>
      </w:r>
      <w:fldSimple w:instr=" SEQ Table \* ARABIC ">
        <w:r w:rsidR="000516FB">
          <w:rPr>
            <w:noProof/>
          </w:rPr>
          <w:t>14</w:t>
        </w:r>
      </w:fldSimple>
      <w:r>
        <w:rPr>
          <w:noProof/>
        </w:rPr>
        <w:t xml:space="preserve">: </w:t>
      </w:r>
      <w:r w:rsidRPr="00B55BC3">
        <w:t>OpenSearchDescriptionProvider</w:t>
      </w:r>
      <w:bookmarkEnd w:id="183"/>
      <w:r>
        <w:rPr>
          <w:noProof/>
        </w:rPr>
        <w:t xml:space="preserve"> </w:t>
      </w:r>
      <w:r w:rsidR="00EF386F">
        <w:rPr>
          <w:noProof/>
        </w:rPr>
        <w:fldChar w:fldCharType="begin"/>
      </w:r>
      <w:r>
        <w:instrText xml:space="preserve"> XE "</w:instrText>
      </w:r>
      <w:r w:rsidRPr="00AD22E6">
        <w:instrText>Annotations</w:instrText>
      </w:r>
      <w:r>
        <w:instrText xml:space="preserve">" </w:instrText>
      </w:r>
      <w:r w:rsidR="00EF386F">
        <w:rPr>
          <w:noProof/>
        </w:rPr>
        <w:fldChar w:fldCharType="end"/>
      </w:r>
    </w:p>
    <w:tbl>
      <w:tblPr>
        <w:tblW w:w="7275" w:type="dxa"/>
        <w:tblInd w:w="1555" w:type="dxa"/>
        <w:tblBorders>
          <w:top w:val="single" w:sz="4" w:space="0" w:color="003399"/>
          <w:bottom w:val="single" w:sz="12" w:space="0" w:color="003399"/>
          <w:insideH w:val="single" w:sz="4" w:space="0" w:color="003399"/>
          <w:insideV w:val="single" w:sz="4" w:space="0" w:color="003399"/>
        </w:tblBorders>
        <w:tblLayout w:type="fixed"/>
        <w:tblLook w:val="01E0"/>
      </w:tblPr>
      <w:tblGrid>
        <w:gridCol w:w="863"/>
        <w:gridCol w:w="1344"/>
        <w:gridCol w:w="2646"/>
        <w:gridCol w:w="2422"/>
      </w:tblGrid>
      <w:tr w:rsidR="00660996" w:rsidRPr="00172729" w:rsidTr="00613EEF">
        <w:tc>
          <w:tcPr>
            <w:tcW w:w="863" w:type="dxa"/>
            <w:tcBorders>
              <w:bottom w:val="single" w:sz="12" w:space="0" w:color="003399"/>
            </w:tcBorders>
          </w:tcPr>
          <w:p w:rsidR="00660996" w:rsidRPr="00EC5358" w:rsidRDefault="00660996" w:rsidP="00613EEF">
            <w:pPr>
              <w:jc w:val="center"/>
              <w:rPr>
                <w:b/>
                <w:bCs/>
              </w:rPr>
            </w:pPr>
          </w:p>
        </w:tc>
        <w:tc>
          <w:tcPr>
            <w:tcW w:w="1344" w:type="dxa"/>
            <w:tcBorders>
              <w:bottom w:val="single" w:sz="12" w:space="0" w:color="003399"/>
            </w:tcBorders>
          </w:tcPr>
          <w:p w:rsidR="00660996" w:rsidRPr="009A71AC" w:rsidRDefault="00660996" w:rsidP="00613EEF">
            <w:pPr>
              <w:rPr>
                <w:b/>
                <w:bCs/>
              </w:rPr>
            </w:pPr>
            <w:r w:rsidRPr="009A71AC">
              <w:rPr>
                <w:b/>
                <w:bCs/>
              </w:rPr>
              <w:t>Supported</w:t>
            </w:r>
          </w:p>
        </w:tc>
        <w:tc>
          <w:tcPr>
            <w:tcW w:w="2646" w:type="dxa"/>
            <w:tcBorders>
              <w:bottom w:val="single" w:sz="12" w:space="0" w:color="003399"/>
            </w:tcBorders>
          </w:tcPr>
          <w:p w:rsidR="00660996" w:rsidRPr="009A71AC" w:rsidRDefault="00660996" w:rsidP="00613EEF">
            <w:pPr>
              <w:rPr>
                <w:b/>
                <w:bCs/>
              </w:rPr>
            </w:pPr>
            <w:r w:rsidRPr="009A71AC">
              <w:rPr>
                <w:b/>
                <w:bCs/>
              </w:rPr>
              <w:t>Media Types</w:t>
            </w:r>
          </w:p>
        </w:tc>
        <w:tc>
          <w:tcPr>
            <w:tcW w:w="2422" w:type="dxa"/>
            <w:tcBorders>
              <w:bottom w:val="single" w:sz="12" w:space="0" w:color="003399"/>
            </w:tcBorders>
          </w:tcPr>
          <w:p w:rsidR="00660996" w:rsidRPr="009A71AC" w:rsidRDefault="00660996" w:rsidP="00613EEF">
            <w:pPr>
              <w:rPr>
                <w:b/>
                <w:bCs/>
              </w:rPr>
            </w:pPr>
            <w:r w:rsidRPr="009A71AC">
              <w:rPr>
                <w:b/>
                <w:bCs/>
              </w:rPr>
              <w:t>Entity</w:t>
            </w:r>
          </w:p>
        </w:tc>
      </w:tr>
      <w:tr w:rsidR="00660996" w:rsidRPr="00172729" w:rsidTr="00613EEF">
        <w:tc>
          <w:tcPr>
            <w:tcW w:w="863" w:type="dxa"/>
          </w:tcPr>
          <w:p w:rsidR="00660996" w:rsidRPr="00247FAD" w:rsidRDefault="00660996" w:rsidP="00613EEF">
            <w:pPr>
              <w:rPr>
                <w:b/>
                <w:bCs/>
              </w:rPr>
            </w:pPr>
            <w:r w:rsidRPr="00247FAD">
              <w:rPr>
                <w:b/>
                <w:bCs/>
              </w:rPr>
              <w:t>Read</w:t>
            </w:r>
          </w:p>
        </w:tc>
        <w:tc>
          <w:tcPr>
            <w:tcW w:w="1344" w:type="dxa"/>
          </w:tcPr>
          <w:p w:rsidR="00660996" w:rsidRDefault="00660996" w:rsidP="00613EEF">
            <w:r>
              <w:t>No</w:t>
            </w:r>
          </w:p>
        </w:tc>
        <w:tc>
          <w:tcPr>
            <w:tcW w:w="2646" w:type="dxa"/>
          </w:tcPr>
          <w:p w:rsidR="00660996" w:rsidRDefault="00660996" w:rsidP="00613EEF">
            <w:r>
              <w:t>N/A</w:t>
            </w:r>
          </w:p>
        </w:tc>
        <w:tc>
          <w:tcPr>
            <w:tcW w:w="2422" w:type="dxa"/>
          </w:tcPr>
          <w:p w:rsidR="00660996" w:rsidRDefault="00660996" w:rsidP="00613EEF">
            <w:r>
              <w:t>N/A</w:t>
            </w:r>
          </w:p>
        </w:tc>
      </w:tr>
      <w:tr w:rsidR="00660996" w:rsidRPr="00172729" w:rsidTr="00613EEF">
        <w:trPr>
          <w:trHeight w:val="478"/>
        </w:trPr>
        <w:tc>
          <w:tcPr>
            <w:tcW w:w="863" w:type="dxa"/>
          </w:tcPr>
          <w:p w:rsidR="00660996" w:rsidRPr="00247FAD" w:rsidRDefault="00660996" w:rsidP="00613EEF">
            <w:pPr>
              <w:rPr>
                <w:b/>
                <w:bCs/>
              </w:rPr>
            </w:pPr>
            <w:r w:rsidRPr="00247FAD">
              <w:rPr>
                <w:b/>
                <w:bCs/>
              </w:rPr>
              <w:t>Write</w:t>
            </w:r>
          </w:p>
        </w:tc>
        <w:tc>
          <w:tcPr>
            <w:tcW w:w="1344" w:type="dxa"/>
          </w:tcPr>
          <w:p w:rsidR="00660996" w:rsidRDefault="00660996" w:rsidP="00613EEF">
            <w:r>
              <w:t>Yes</w:t>
            </w:r>
          </w:p>
        </w:tc>
        <w:tc>
          <w:tcPr>
            <w:tcW w:w="2646" w:type="dxa"/>
          </w:tcPr>
          <w:p w:rsidR="00660996" w:rsidRDefault="00660996" w:rsidP="00613EEF">
            <w:r w:rsidRPr="00A44664">
              <w:t>application/opensearchdescription+xml</w:t>
            </w:r>
          </w:p>
        </w:tc>
        <w:tc>
          <w:tcPr>
            <w:tcW w:w="2422" w:type="dxa"/>
          </w:tcPr>
          <w:p w:rsidR="00660996" w:rsidRDefault="00660996" w:rsidP="00613EEF">
            <w:r w:rsidRPr="00475140">
              <w:t>OpenSearchDescription</w:t>
            </w:r>
            <w:r>
              <w:t xml:space="preserve"> </w:t>
            </w:r>
          </w:p>
          <w:p w:rsidR="00660996" w:rsidRDefault="00660996" w:rsidP="00613EEF">
            <w:pPr>
              <w:pStyle w:val="Body"/>
              <w:ind w:left="0"/>
            </w:pPr>
          </w:p>
        </w:tc>
      </w:tr>
    </w:tbl>
    <w:p w:rsidR="00660996" w:rsidRDefault="00660996" w:rsidP="00660996">
      <w:pPr>
        <w:pStyle w:val="Body"/>
        <w:rPr>
          <w:rFonts w:ascii="Futura Bk" w:hAnsi="Futura Bk"/>
          <w:color w:val="003399"/>
          <w:sz w:val="24"/>
          <w:szCs w:val="24"/>
        </w:rPr>
      </w:pPr>
      <w:r>
        <w:br w:type="page"/>
      </w:r>
    </w:p>
    <w:p w:rsidR="0080055B" w:rsidRDefault="0080055B" w:rsidP="008D574B">
      <w:pPr>
        <w:pStyle w:val="h3Head3"/>
      </w:pPr>
      <w:bookmarkStart w:id="184" w:name="_Toc235421293"/>
      <w:r>
        <w:lastRenderedPageBreak/>
        <w:t>Json</w:t>
      </w:r>
      <w:r w:rsidRPr="00540703">
        <w:t xml:space="preserve"> </w:t>
      </w:r>
      <w:r>
        <w:t>Providers</w:t>
      </w:r>
      <w:bookmarkEnd w:id="181"/>
      <w:bookmarkEnd w:id="182"/>
      <w:bookmarkEnd w:id="184"/>
    </w:p>
    <w:p w:rsidR="0080055B" w:rsidRPr="00F62465" w:rsidRDefault="003503FD" w:rsidP="00A524D5">
      <w:pPr>
        <w:pStyle w:val="Body"/>
      </w:pPr>
      <w:r>
        <w:t>Wink</w:t>
      </w:r>
      <w:r w:rsidR="0080055B">
        <w:t xml:space="preserve"> </w:t>
      </w:r>
      <w:r w:rsidR="00A524D5">
        <w:t>provides</w:t>
      </w:r>
      <w:r w:rsidR="0080055B">
        <w:t xml:space="preserve"> a set </w:t>
      </w:r>
      <w:r w:rsidR="00FD292D">
        <w:t>p</w:t>
      </w:r>
      <w:r w:rsidR="0080055B">
        <w:t xml:space="preserve">roviders that are capable of serializing </w:t>
      </w:r>
      <w:r w:rsidR="0059251E">
        <w:t xml:space="preserve">a </w:t>
      </w:r>
      <w:r w:rsidR="0080055B">
        <w:t>number of data models (</w:t>
      </w:r>
      <w:r w:rsidR="0080055B" w:rsidRPr="003E0BDF">
        <w:t>JSONObject</w:t>
      </w:r>
      <w:r w:rsidR="0080055B">
        <w:t xml:space="preserve">, </w:t>
      </w:r>
      <w:r w:rsidR="0080055B" w:rsidRPr="00370662">
        <w:t>JAXBElement</w:t>
      </w:r>
      <w:r w:rsidR="0080055B">
        <w:t xml:space="preserve">, </w:t>
      </w:r>
      <w:r w:rsidR="0080055B" w:rsidRPr="00F12B3F">
        <w:t>SyndEntry</w:t>
      </w:r>
      <w:r w:rsidR="0080055B">
        <w:t>, SyndFeed) into JSON representation</w:t>
      </w:r>
      <w:r w:rsidR="00A524D5">
        <w:t>s</w:t>
      </w:r>
      <w:r w:rsidR="0080055B">
        <w:t xml:space="preserve">. The following tables list </w:t>
      </w:r>
      <w:r w:rsidR="006A0208">
        <w:t>these</w:t>
      </w:r>
      <w:r w:rsidR="0080055B">
        <w:t xml:space="preserve"> </w:t>
      </w:r>
      <w:r w:rsidR="006A0208">
        <w:t>p</w:t>
      </w:r>
      <w:r w:rsidR="00537689">
        <w:t>roviders</w:t>
      </w:r>
      <w:r w:rsidR="006A0208">
        <w:t>.</w:t>
      </w:r>
    </w:p>
    <w:p w:rsidR="001F0961" w:rsidRPr="00833FEC" w:rsidRDefault="00302605" w:rsidP="001F0961">
      <w:pPr>
        <w:pStyle w:val="Head2Legal"/>
        <w:ind w:left="1442" w:firstLine="0"/>
        <w:rPr>
          <w:b/>
          <w:bCs/>
        </w:rPr>
      </w:pPr>
      <w:r w:rsidRPr="00911444">
        <w:t>JsonProvider</w:t>
      </w:r>
      <w:r w:rsidR="001F0961" w:rsidRPr="00002A88">
        <w:t xml:space="preserve"> </w:t>
      </w:r>
    </w:p>
    <w:p w:rsidR="001F0961" w:rsidRPr="00172729" w:rsidRDefault="001F0961" w:rsidP="00302605">
      <w:pPr>
        <w:pStyle w:val="Caption"/>
      </w:pPr>
      <w:bookmarkStart w:id="185" w:name="_Toc231898875"/>
      <w:r>
        <w:t xml:space="preserve">Table </w:t>
      </w:r>
      <w:fldSimple w:instr=" SEQ Table \* ARABIC ">
        <w:r w:rsidR="000516FB">
          <w:rPr>
            <w:noProof/>
          </w:rPr>
          <w:t>15</w:t>
        </w:r>
      </w:fldSimple>
      <w:r>
        <w:rPr>
          <w:noProof/>
        </w:rPr>
        <w:t xml:space="preserve">: </w:t>
      </w:r>
      <w:r w:rsidR="00302605" w:rsidRPr="00911444">
        <w:t>JsonProvider</w:t>
      </w:r>
      <w:bookmarkEnd w:id="185"/>
      <w:r>
        <w:rPr>
          <w:noProof/>
        </w:rPr>
        <w:t xml:space="preserve"> </w:t>
      </w:r>
      <w:r w:rsidR="00EF386F">
        <w:rPr>
          <w:noProof/>
        </w:rPr>
        <w:fldChar w:fldCharType="begin"/>
      </w:r>
      <w:r>
        <w:instrText xml:space="preserve"> XE "</w:instrText>
      </w:r>
      <w:r w:rsidRPr="00AD22E6">
        <w:instrText>Annotations</w:instrText>
      </w:r>
      <w:r>
        <w:instrText xml:space="preserve">" </w:instrText>
      </w:r>
      <w:r w:rsidR="00EF386F">
        <w:rPr>
          <w:noProof/>
        </w:rPr>
        <w:fldChar w:fldCharType="end"/>
      </w:r>
    </w:p>
    <w:tbl>
      <w:tblPr>
        <w:tblW w:w="7275" w:type="dxa"/>
        <w:tblInd w:w="1555" w:type="dxa"/>
        <w:tblBorders>
          <w:top w:val="single" w:sz="4" w:space="0" w:color="003399"/>
          <w:bottom w:val="single" w:sz="12" w:space="0" w:color="003399"/>
          <w:insideH w:val="single" w:sz="4" w:space="0" w:color="003399"/>
          <w:insideV w:val="single" w:sz="4" w:space="0" w:color="003399"/>
        </w:tblBorders>
        <w:tblLayout w:type="fixed"/>
        <w:tblLook w:val="01E0"/>
      </w:tblPr>
      <w:tblGrid>
        <w:gridCol w:w="863"/>
        <w:gridCol w:w="1344"/>
        <w:gridCol w:w="2646"/>
        <w:gridCol w:w="2422"/>
      </w:tblGrid>
      <w:tr w:rsidR="001F0961" w:rsidRPr="00172729" w:rsidTr="00613EEF">
        <w:tc>
          <w:tcPr>
            <w:tcW w:w="863" w:type="dxa"/>
            <w:tcBorders>
              <w:bottom w:val="single" w:sz="12" w:space="0" w:color="003399"/>
            </w:tcBorders>
          </w:tcPr>
          <w:p w:rsidR="001F0961" w:rsidRPr="00EC5358" w:rsidRDefault="001F0961" w:rsidP="00613EEF">
            <w:pPr>
              <w:jc w:val="center"/>
              <w:rPr>
                <w:b/>
                <w:bCs/>
              </w:rPr>
            </w:pPr>
          </w:p>
        </w:tc>
        <w:tc>
          <w:tcPr>
            <w:tcW w:w="1344" w:type="dxa"/>
            <w:tcBorders>
              <w:bottom w:val="single" w:sz="12" w:space="0" w:color="003399"/>
            </w:tcBorders>
          </w:tcPr>
          <w:p w:rsidR="001F0961" w:rsidRPr="009A71AC" w:rsidRDefault="001F0961" w:rsidP="00613EEF">
            <w:pPr>
              <w:rPr>
                <w:b/>
                <w:bCs/>
              </w:rPr>
            </w:pPr>
            <w:r w:rsidRPr="009A71AC">
              <w:rPr>
                <w:b/>
                <w:bCs/>
              </w:rPr>
              <w:t>Supported</w:t>
            </w:r>
          </w:p>
        </w:tc>
        <w:tc>
          <w:tcPr>
            <w:tcW w:w="2646" w:type="dxa"/>
            <w:tcBorders>
              <w:bottom w:val="single" w:sz="12" w:space="0" w:color="003399"/>
            </w:tcBorders>
          </w:tcPr>
          <w:p w:rsidR="001F0961" w:rsidRPr="009A71AC" w:rsidRDefault="001F0961" w:rsidP="00613EEF">
            <w:pPr>
              <w:rPr>
                <w:b/>
                <w:bCs/>
              </w:rPr>
            </w:pPr>
            <w:r w:rsidRPr="009A71AC">
              <w:rPr>
                <w:b/>
                <w:bCs/>
              </w:rPr>
              <w:t>Media Types</w:t>
            </w:r>
          </w:p>
        </w:tc>
        <w:tc>
          <w:tcPr>
            <w:tcW w:w="2422" w:type="dxa"/>
            <w:tcBorders>
              <w:bottom w:val="single" w:sz="12" w:space="0" w:color="003399"/>
            </w:tcBorders>
          </w:tcPr>
          <w:p w:rsidR="001F0961" w:rsidRPr="009A71AC" w:rsidRDefault="001F0961" w:rsidP="00613EEF">
            <w:pPr>
              <w:rPr>
                <w:b/>
                <w:bCs/>
              </w:rPr>
            </w:pPr>
            <w:r w:rsidRPr="009A71AC">
              <w:rPr>
                <w:b/>
                <w:bCs/>
              </w:rPr>
              <w:t>Entity</w:t>
            </w:r>
          </w:p>
        </w:tc>
      </w:tr>
      <w:tr w:rsidR="00302605" w:rsidRPr="00172729" w:rsidTr="00613EEF">
        <w:tc>
          <w:tcPr>
            <w:tcW w:w="863" w:type="dxa"/>
          </w:tcPr>
          <w:p w:rsidR="00302605" w:rsidRPr="00247FAD" w:rsidRDefault="00302605" w:rsidP="00613EEF">
            <w:pPr>
              <w:rPr>
                <w:b/>
                <w:bCs/>
              </w:rPr>
            </w:pPr>
            <w:r w:rsidRPr="00247FAD">
              <w:rPr>
                <w:b/>
                <w:bCs/>
              </w:rPr>
              <w:t>Read</w:t>
            </w:r>
          </w:p>
        </w:tc>
        <w:tc>
          <w:tcPr>
            <w:tcW w:w="1344" w:type="dxa"/>
          </w:tcPr>
          <w:p w:rsidR="00302605" w:rsidRDefault="00302605" w:rsidP="00613EEF">
            <w:r>
              <w:t>No</w:t>
            </w:r>
          </w:p>
        </w:tc>
        <w:tc>
          <w:tcPr>
            <w:tcW w:w="2646" w:type="dxa"/>
          </w:tcPr>
          <w:p w:rsidR="00302605" w:rsidRDefault="00302605" w:rsidP="00613EEF">
            <w:r>
              <w:t>N/A</w:t>
            </w:r>
          </w:p>
        </w:tc>
        <w:tc>
          <w:tcPr>
            <w:tcW w:w="2422" w:type="dxa"/>
          </w:tcPr>
          <w:p w:rsidR="00302605" w:rsidRDefault="00302605" w:rsidP="00613EEF">
            <w:r>
              <w:t>N/A</w:t>
            </w:r>
          </w:p>
        </w:tc>
      </w:tr>
      <w:tr w:rsidR="00302605" w:rsidRPr="00172729" w:rsidTr="00613EEF">
        <w:trPr>
          <w:trHeight w:val="478"/>
        </w:trPr>
        <w:tc>
          <w:tcPr>
            <w:tcW w:w="863" w:type="dxa"/>
          </w:tcPr>
          <w:p w:rsidR="00302605" w:rsidRPr="00247FAD" w:rsidRDefault="00302605" w:rsidP="00613EEF">
            <w:pPr>
              <w:rPr>
                <w:b/>
                <w:bCs/>
              </w:rPr>
            </w:pPr>
            <w:r w:rsidRPr="00247FAD">
              <w:rPr>
                <w:b/>
                <w:bCs/>
              </w:rPr>
              <w:t>Write</w:t>
            </w:r>
          </w:p>
        </w:tc>
        <w:tc>
          <w:tcPr>
            <w:tcW w:w="1344" w:type="dxa"/>
          </w:tcPr>
          <w:p w:rsidR="00302605" w:rsidRDefault="00302605" w:rsidP="00613EEF">
            <w:r>
              <w:t>Yes</w:t>
            </w:r>
          </w:p>
        </w:tc>
        <w:tc>
          <w:tcPr>
            <w:tcW w:w="2646" w:type="dxa"/>
          </w:tcPr>
          <w:p w:rsidR="00302605" w:rsidRDefault="00302605" w:rsidP="00613EEF">
            <w:r w:rsidRPr="0059659C">
              <w:t>application/json</w:t>
            </w:r>
            <w:r>
              <w:t xml:space="preserve"> , </w:t>
            </w:r>
            <w:r w:rsidRPr="0059659C">
              <w:t>application/javascript</w:t>
            </w:r>
          </w:p>
        </w:tc>
        <w:tc>
          <w:tcPr>
            <w:tcW w:w="2422" w:type="dxa"/>
          </w:tcPr>
          <w:p w:rsidR="00302605" w:rsidRDefault="00302605" w:rsidP="00613EEF">
            <w:r w:rsidRPr="003E0BDF">
              <w:t>JSONObject</w:t>
            </w:r>
          </w:p>
        </w:tc>
      </w:tr>
    </w:tbl>
    <w:p w:rsidR="0080055B" w:rsidRDefault="0080055B" w:rsidP="0080055B">
      <w:pPr>
        <w:pStyle w:val="Body"/>
      </w:pPr>
    </w:p>
    <w:p w:rsidR="001F0961" w:rsidRPr="00833FEC" w:rsidRDefault="00302605" w:rsidP="001F0961">
      <w:pPr>
        <w:pStyle w:val="Head2Legal"/>
        <w:ind w:left="1442" w:firstLine="0"/>
        <w:rPr>
          <w:b/>
          <w:bCs/>
        </w:rPr>
      </w:pPr>
      <w:r w:rsidRPr="001C2891">
        <w:t>JsonJAXBProvider</w:t>
      </w:r>
      <w:r w:rsidR="001F0961" w:rsidRPr="00002A88">
        <w:t xml:space="preserve"> </w:t>
      </w:r>
    </w:p>
    <w:p w:rsidR="001F0961" w:rsidRPr="00172729" w:rsidRDefault="001F0961" w:rsidP="00302605">
      <w:pPr>
        <w:pStyle w:val="Caption"/>
      </w:pPr>
      <w:bookmarkStart w:id="186" w:name="_Toc231898876"/>
      <w:r>
        <w:t xml:space="preserve">Table </w:t>
      </w:r>
      <w:fldSimple w:instr=" SEQ Table \* ARABIC ">
        <w:r w:rsidR="000516FB">
          <w:rPr>
            <w:noProof/>
          </w:rPr>
          <w:t>16</w:t>
        </w:r>
      </w:fldSimple>
      <w:r>
        <w:rPr>
          <w:noProof/>
        </w:rPr>
        <w:t xml:space="preserve">: </w:t>
      </w:r>
      <w:r w:rsidR="00302605" w:rsidRPr="001C2891">
        <w:t>JsonJAXBProvider</w:t>
      </w:r>
      <w:bookmarkEnd w:id="186"/>
      <w:r>
        <w:rPr>
          <w:noProof/>
        </w:rPr>
        <w:t xml:space="preserve"> </w:t>
      </w:r>
      <w:r w:rsidR="00EF386F">
        <w:rPr>
          <w:noProof/>
        </w:rPr>
        <w:fldChar w:fldCharType="begin"/>
      </w:r>
      <w:r>
        <w:instrText xml:space="preserve"> XE "</w:instrText>
      </w:r>
      <w:r w:rsidRPr="00AD22E6">
        <w:instrText>Annotations</w:instrText>
      </w:r>
      <w:r>
        <w:instrText xml:space="preserve">" </w:instrText>
      </w:r>
      <w:r w:rsidR="00EF386F">
        <w:rPr>
          <w:noProof/>
        </w:rPr>
        <w:fldChar w:fldCharType="end"/>
      </w:r>
    </w:p>
    <w:tbl>
      <w:tblPr>
        <w:tblW w:w="7275" w:type="dxa"/>
        <w:tblInd w:w="1555" w:type="dxa"/>
        <w:tblBorders>
          <w:top w:val="single" w:sz="4" w:space="0" w:color="003399"/>
          <w:bottom w:val="single" w:sz="12" w:space="0" w:color="003399"/>
          <w:insideH w:val="single" w:sz="4" w:space="0" w:color="003399"/>
          <w:insideV w:val="single" w:sz="4" w:space="0" w:color="003399"/>
        </w:tblBorders>
        <w:tblLayout w:type="fixed"/>
        <w:tblLook w:val="01E0"/>
      </w:tblPr>
      <w:tblGrid>
        <w:gridCol w:w="863"/>
        <w:gridCol w:w="1344"/>
        <w:gridCol w:w="2646"/>
        <w:gridCol w:w="2422"/>
      </w:tblGrid>
      <w:tr w:rsidR="001F0961" w:rsidRPr="00172729" w:rsidTr="00613EEF">
        <w:tc>
          <w:tcPr>
            <w:tcW w:w="863" w:type="dxa"/>
            <w:tcBorders>
              <w:bottom w:val="single" w:sz="12" w:space="0" w:color="003399"/>
            </w:tcBorders>
          </w:tcPr>
          <w:p w:rsidR="001F0961" w:rsidRPr="00EC5358" w:rsidRDefault="001F0961" w:rsidP="00613EEF">
            <w:pPr>
              <w:jc w:val="center"/>
              <w:rPr>
                <w:b/>
                <w:bCs/>
              </w:rPr>
            </w:pPr>
          </w:p>
        </w:tc>
        <w:tc>
          <w:tcPr>
            <w:tcW w:w="1344" w:type="dxa"/>
            <w:tcBorders>
              <w:bottom w:val="single" w:sz="12" w:space="0" w:color="003399"/>
            </w:tcBorders>
          </w:tcPr>
          <w:p w:rsidR="001F0961" w:rsidRPr="009A71AC" w:rsidRDefault="001F0961" w:rsidP="00613EEF">
            <w:pPr>
              <w:rPr>
                <w:b/>
                <w:bCs/>
              </w:rPr>
            </w:pPr>
            <w:r w:rsidRPr="009A71AC">
              <w:rPr>
                <w:b/>
                <w:bCs/>
              </w:rPr>
              <w:t>Supported</w:t>
            </w:r>
          </w:p>
        </w:tc>
        <w:tc>
          <w:tcPr>
            <w:tcW w:w="2646" w:type="dxa"/>
            <w:tcBorders>
              <w:bottom w:val="single" w:sz="12" w:space="0" w:color="003399"/>
            </w:tcBorders>
          </w:tcPr>
          <w:p w:rsidR="001F0961" w:rsidRPr="009A71AC" w:rsidRDefault="001F0961" w:rsidP="00613EEF">
            <w:pPr>
              <w:rPr>
                <w:b/>
                <w:bCs/>
              </w:rPr>
            </w:pPr>
            <w:r w:rsidRPr="009A71AC">
              <w:rPr>
                <w:b/>
                <w:bCs/>
              </w:rPr>
              <w:t>Media Types</w:t>
            </w:r>
          </w:p>
        </w:tc>
        <w:tc>
          <w:tcPr>
            <w:tcW w:w="2422" w:type="dxa"/>
            <w:tcBorders>
              <w:bottom w:val="single" w:sz="12" w:space="0" w:color="003399"/>
            </w:tcBorders>
          </w:tcPr>
          <w:p w:rsidR="001F0961" w:rsidRPr="009A71AC" w:rsidRDefault="001F0961" w:rsidP="00613EEF">
            <w:pPr>
              <w:rPr>
                <w:b/>
                <w:bCs/>
              </w:rPr>
            </w:pPr>
            <w:r w:rsidRPr="009A71AC">
              <w:rPr>
                <w:b/>
                <w:bCs/>
              </w:rPr>
              <w:t>Entity</w:t>
            </w:r>
          </w:p>
        </w:tc>
      </w:tr>
      <w:tr w:rsidR="00302605" w:rsidRPr="00172729" w:rsidTr="00613EEF">
        <w:tc>
          <w:tcPr>
            <w:tcW w:w="863" w:type="dxa"/>
          </w:tcPr>
          <w:p w:rsidR="00302605" w:rsidRPr="00247FAD" w:rsidRDefault="00302605" w:rsidP="00613EEF">
            <w:pPr>
              <w:rPr>
                <w:b/>
                <w:bCs/>
              </w:rPr>
            </w:pPr>
            <w:r w:rsidRPr="00247FAD">
              <w:rPr>
                <w:b/>
                <w:bCs/>
              </w:rPr>
              <w:t>Read</w:t>
            </w:r>
          </w:p>
        </w:tc>
        <w:tc>
          <w:tcPr>
            <w:tcW w:w="1344" w:type="dxa"/>
          </w:tcPr>
          <w:p w:rsidR="00302605" w:rsidRDefault="00302605" w:rsidP="00613EEF">
            <w:r>
              <w:t>No</w:t>
            </w:r>
          </w:p>
        </w:tc>
        <w:tc>
          <w:tcPr>
            <w:tcW w:w="2646" w:type="dxa"/>
          </w:tcPr>
          <w:p w:rsidR="00302605" w:rsidRDefault="00302605" w:rsidP="00613EEF">
            <w:r>
              <w:t>N/A</w:t>
            </w:r>
          </w:p>
        </w:tc>
        <w:tc>
          <w:tcPr>
            <w:tcW w:w="2422" w:type="dxa"/>
          </w:tcPr>
          <w:p w:rsidR="00302605" w:rsidRDefault="00302605" w:rsidP="00613EEF">
            <w:r>
              <w:t>N/A</w:t>
            </w:r>
          </w:p>
        </w:tc>
      </w:tr>
      <w:tr w:rsidR="00302605" w:rsidRPr="00172729" w:rsidTr="00613EEF">
        <w:trPr>
          <w:trHeight w:val="478"/>
        </w:trPr>
        <w:tc>
          <w:tcPr>
            <w:tcW w:w="863" w:type="dxa"/>
          </w:tcPr>
          <w:p w:rsidR="00302605" w:rsidRPr="00247FAD" w:rsidRDefault="00302605" w:rsidP="00613EEF">
            <w:pPr>
              <w:rPr>
                <w:b/>
                <w:bCs/>
              </w:rPr>
            </w:pPr>
            <w:r w:rsidRPr="00247FAD">
              <w:rPr>
                <w:b/>
                <w:bCs/>
              </w:rPr>
              <w:t>Write</w:t>
            </w:r>
          </w:p>
        </w:tc>
        <w:tc>
          <w:tcPr>
            <w:tcW w:w="1344" w:type="dxa"/>
          </w:tcPr>
          <w:p w:rsidR="00302605" w:rsidRDefault="00302605" w:rsidP="00613EEF">
            <w:r>
              <w:t>Yes</w:t>
            </w:r>
          </w:p>
        </w:tc>
        <w:tc>
          <w:tcPr>
            <w:tcW w:w="2646" w:type="dxa"/>
          </w:tcPr>
          <w:p w:rsidR="00302605" w:rsidRDefault="00302605" w:rsidP="00613EEF">
            <w:r w:rsidRPr="0059659C">
              <w:t>application/json</w:t>
            </w:r>
            <w:r>
              <w:t xml:space="preserve"> , </w:t>
            </w:r>
            <w:r w:rsidRPr="0059659C">
              <w:t>application/javascript</w:t>
            </w:r>
          </w:p>
        </w:tc>
        <w:tc>
          <w:tcPr>
            <w:tcW w:w="2422" w:type="dxa"/>
          </w:tcPr>
          <w:p w:rsidR="00302605" w:rsidRDefault="00302605" w:rsidP="00613EEF">
            <w:r>
              <w:t>JAXB object,</w:t>
            </w:r>
          </w:p>
          <w:p w:rsidR="00302605" w:rsidRDefault="00302605" w:rsidP="00613EEF">
            <w:r w:rsidRPr="00370662">
              <w:t>JAXBElement&lt;?&gt;</w:t>
            </w:r>
          </w:p>
        </w:tc>
      </w:tr>
    </w:tbl>
    <w:p w:rsidR="0080055B" w:rsidRDefault="0080055B" w:rsidP="0080055B">
      <w:pPr>
        <w:pStyle w:val="Body"/>
      </w:pPr>
    </w:p>
    <w:p w:rsidR="001F0961" w:rsidRPr="00833FEC" w:rsidRDefault="00302605" w:rsidP="001F0961">
      <w:pPr>
        <w:pStyle w:val="Head2Legal"/>
        <w:ind w:left="1442" w:firstLine="0"/>
        <w:rPr>
          <w:b/>
          <w:bCs/>
        </w:rPr>
      </w:pPr>
      <w:r w:rsidRPr="001C2891">
        <w:t>JsonSyndEntryProvider</w:t>
      </w:r>
      <w:r w:rsidR="001F0961" w:rsidRPr="00002A88">
        <w:t xml:space="preserve"> </w:t>
      </w:r>
    </w:p>
    <w:p w:rsidR="001F0961" w:rsidRPr="00172729" w:rsidRDefault="001F0961" w:rsidP="00302605">
      <w:pPr>
        <w:pStyle w:val="Caption"/>
      </w:pPr>
      <w:bookmarkStart w:id="187" w:name="_Toc231898877"/>
      <w:r>
        <w:t xml:space="preserve">Table </w:t>
      </w:r>
      <w:fldSimple w:instr=" SEQ Table \* ARABIC ">
        <w:r w:rsidR="000516FB">
          <w:rPr>
            <w:noProof/>
          </w:rPr>
          <w:t>17</w:t>
        </w:r>
      </w:fldSimple>
      <w:r>
        <w:rPr>
          <w:noProof/>
        </w:rPr>
        <w:t xml:space="preserve">: </w:t>
      </w:r>
      <w:r w:rsidR="00302605" w:rsidRPr="001C2891">
        <w:t>JsonSyndEntryProvider</w:t>
      </w:r>
      <w:bookmarkEnd w:id="187"/>
      <w:r>
        <w:rPr>
          <w:noProof/>
        </w:rPr>
        <w:t xml:space="preserve"> </w:t>
      </w:r>
      <w:r w:rsidR="00EF386F">
        <w:rPr>
          <w:noProof/>
        </w:rPr>
        <w:fldChar w:fldCharType="begin"/>
      </w:r>
      <w:r>
        <w:instrText xml:space="preserve"> XE "</w:instrText>
      </w:r>
      <w:r w:rsidRPr="00AD22E6">
        <w:instrText>Annotations</w:instrText>
      </w:r>
      <w:r>
        <w:instrText xml:space="preserve">" </w:instrText>
      </w:r>
      <w:r w:rsidR="00EF386F">
        <w:rPr>
          <w:noProof/>
        </w:rPr>
        <w:fldChar w:fldCharType="end"/>
      </w:r>
    </w:p>
    <w:tbl>
      <w:tblPr>
        <w:tblW w:w="7275" w:type="dxa"/>
        <w:tblInd w:w="1555" w:type="dxa"/>
        <w:tblBorders>
          <w:top w:val="single" w:sz="4" w:space="0" w:color="003399"/>
          <w:bottom w:val="single" w:sz="12" w:space="0" w:color="003399"/>
          <w:insideH w:val="single" w:sz="4" w:space="0" w:color="003399"/>
          <w:insideV w:val="single" w:sz="4" w:space="0" w:color="003399"/>
        </w:tblBorders>
        <w:tblLayout w:type="fixed"/>
        <w:tblLook w:val="01E0"/>
      </w:tblPr>
      <w:tblGrid>
        <w:gridCol w:w="863"/>
        <w:gridCol w:w="1344"/>
        <w:gridCol w:w="2646"/>
        <w:gridCol w:w="2422"/>
      </w:tblGrid>
      <w:tr w:rsidR="001F0961" w:rsidRPr="00172729" w:rsidTr="00613EEF">
        <w:tc>
          <w:tcPr>
            <w:tcW w:w="863" w:type="dxa"/>
            <w:tcBorders>
              <w:bottom w:val="single" w:sz="12" w:space="0" w:color="003399"/>
            </w:tcBorders>
          </w:tcPr>
          <w:p w:rsidR="001F0961" w:rsidRPr="00EC5358" w:rsidRDefault="001F0961" w:rsidP="00613EEF">
            <w:pPr>
              <w:jc w:val="center"/>
              <w:rPr>
                <w:b/>
                <w:bCs/>
              </w:rPr>
            </w:pPr>
          </w:p>
        </w:tc>
        <w:tc>
          <w:tcPr>
            <w:tcW w:w="1344" w:type="dxa"/>
            <w:tcBorders>
              <w:bottom w:val="single" w:sz="12" w:space="0" w:color="003399"/>
            </w:tcBorders>
          </w:tcPr>
          <w:p w:rsidR="001F0961" w:rsidRPr="009A71AC" w:rsidRDefault="001F0961" w:rsidP="00613EEF">
            <w:pPr>
              <w:rPr>
                <w:b/>
                <w:bCs/>
              </w:rPr>
            </w:pPr>
            <w:r w:rsidRPr="009A71AC">
              <w:rPr>
                <w:b/>
                <w:bCs/>
              </w:rPr>
              <w:t>Supported</w:t>
            </w:r>
          </w:p>
        </w:tc>
        <w:tc>
          <w:tcPr>
            <w:tcW w:w="2646" w:type="dxa"/>
            <w:tcBorders>
              <w:bottom w:val="single" w:sz="12" w:space="0" w:color="003399"/>
            </w:tcBorders>
          </w:tcPr>
          <w:p w:rsidR="001F0961" w:rsidRPr="009A71AC" w:rsidRDefault="001F0961" w:rsidP="00613EEF">
            <w:pPr>
              <w:rPr>
                <w:b/>
                <w:bCs/>
              </w:rPr>
            </w:pPr>
            <w:r w:rsidRPr="009A71AC">
              <w:rPr>
                <w:b/>
                <w:bCs/>
              </w:rPr>
              <w:t>Media Types</w:t>
            </w:r>
          </w:p>
        </w:tc>
        <w:tc>
          <w:tcPr>
            <w:tcW w:w="2422" w:type="dxa"/>
            <w:tcBorders>
              <w:bottom w:val="single" w:sz="12" w:space="0" w:color="003399"/>
            </w:tcBorders>
          </w:tcPr>
          <w:p w:rsidR="001F0961" w:rsidRPr="009A71AC" w:rsidRDefault="001F0961" w:rsidP="00613EEF">
            <w:pPr>
              <w:rPr>
                <w:b/>
                <w:bCs/>
              </w:rPr>
            </w:pPr>
            <w:r w:rsidRPr="009A71AC">
              <w:rPr>
                <w:b/>
                <w:bCs/>
              </w:rPr>
              <w:t>Entity</w:t>
            </w:r>
          </w:p>
        </w:tc>
      </w:tr>
      <w:tr w:rsidR="00302605" w:rsidRPr="00172729" w:rsidTr="00613EEF">
        <w:tc>
          <w:tcPr>
            <w:tcW w:w="863" w:type="dxa"/>
          </w:tcPr>
          <w:p w:rsidR="00302605" w:rsidRPr="00247FAD" w:rsidRDefault="00302605" w:rsidP="00613EEF">
            <w:pPr>
              <w:rPr>
                <w:b/>
                <w:bCs/>
              </w:rPr>
            </w:pPr>
            <w:r w:rsidRPr="00247FAD">
              <w:rPr>
                <w:b/>
                <w:bCs/>
              </w:rPr>
              <w:t>Read</w:t>
            </w:r>
          </w:p>
        </w:tc>
        <w:tc>
          <w:tcPr>
            <w:tcW w:w="1344" w:type="dxa"/>
          </w:tcPr>
          <w:p w:rsidR="00302605" w:rsidRDefault="00302605" w:rsidP="00613EEF">
            <w:r>
              <w:t>No</w:t>
            </w:r>
          </w:p>
        </w:tc>
        <w:tc>
          <w:tcPr>
            <w:tcW w:w="2646" w:type="dxa"/>
          </w:tcPr>
          <w:p w:rsidR="00302605" w:rsidRDefault="00302605" w:rsidP="00613EEF">
            <w:r>
              <w:t>N/A</w:t>
            </w:r>
          </w:p>
        </w:tc>
        <w:tc>
          <w:tcPr>
            <w:tcW w:w="2422" w:type="dxa"/>
          </w:tcPr>
          <w:p w:rsidR="00302605" w:rsidRDefault="00302605" w:rsidP="00613EEF">
            <w:r>
              <w:t>N/A</w:t>
            </w:r>
          </w:p>
        </w:tc>
      </w:tr>
      <w:tr w:rsidR="00302605" w:rsidRPr="00172729" w:rsidTr="00613EEF">
        <w:trPr>
          <w:trHeight w:val="478"/>
        </w:trPr>
        <w:tc>
          <w:tcPr>
            <w:tcW w:w="863" w:type="dxa"/>
          </w:tcPr>
          <w:p w:rsidR="00302605" w:rsidRPr="00247FAD" w:rsidRDefault="00302605" w:rsidP="00613EEF">
            <w:pPr>
              <w:rPr>
                <w:b/>
                <w:bCs/>
              </w:rPr>
            </w:pPr>
            <w:r w:rsidRPr="00247FAD">
              <w:rPr>
                <w:b/>
                <w:bCs/>
              </w:rPr>
              <w:t>Write</w:t>
            </w:r>
          </w:p>
        </w:tc>
        <w:tc>
          <w:tcPr>
            <w:tcW w:w="1344" w:type="dxa"/>
          </w:tcPr>
          <w:p w:rsidR="00302605" w:rsidRDefault="00302605" w:rsidP="00613EEF">
            <w:r>
              <w:t>Yes</w:t>
            </w:r>
          </w:p>
        </w:tc>
        <w:tc>
          <w:tcPr>
            <w:tcW w:w="2646" w:type="dxa"/>
          </w:tcPr>
          <w:p w:rsidR="00302605" w:rsidRDefault="00302605" w:rsidP="00613EEF">
            <w:r w:rsidRPr="0059659C">
              <w:t>application/json</w:t>
            </w:r>
            <w:r>
              <w:t xml:space="preserve"> , </w:t>
            </w:r>
            <w:r w:rsidRPr="0059659C">
              <w:t>application/javascript</w:t>
            </w:r>
          </w:p>
        </w:tc>
        <w:tc>
          <w:tcPr>
            <w:tcW w:w="2422" w:type="dxa"/>
          </w:tcPr>
          <w:p w:rsidR="00302605" w:rsidRDefault="00302605" w:rsidP="00302605">
            <w:r w:rsidRPr="00F12B3F">
              <w:t>SyndEntry</w:t>
            </w:r>
          </w:p>
        </w:tc>
      </w:tr>
    </w:tbl>
    <w:p w:rsidR="001F0961" w:rsidRPr="00833FEC" w:rsidRDefault="00302605" w:rsidP="001F0961">
      <w:pPr>
        <w:pStyle w:val="Head2Legal"/>
        <w:ind w:left="1442" w:firstLine="0"/>
        <w:rPr>
          <w:b/>
          <w:bCs/>
        </w:rPr>
      </w:pPr>
      <w:bookmarkStart w:id="188" w:name="_Toc229294233"/>
      <w:bookmarkStart w:id="189" w:name="_Toc229294579"/>
      <w:r w:rsidRPr="001C2891">
        <w:lastRenderedPageBreak/>
        <w:t>JsonSyndFeedProvider</w:t>
      </w:r>
      <w:r w:rsidR="001F0961" w:rsidRPr="00002A88">
        <w:t xml:space="preserve"> </w:t>
      </w:r>
    </w:p>
    <w:p w:rsidR="001F0961" w:rsidRPr="00172729" w:rsidRDefault="001F0961" w:rsidP="00302605">
      <w:pPr>
        <w:pStyle w:val="Caption"/>
      </w:pPr>
      <w:bookmarkStart w:id="190" w:name="_Toc231898878"/>
      <w:r>
        <w:t xml:space="preserve">Table </w:t>
      </w:r>
      <w:fldSimple w:instr=" SEQ Table \* ARABIC ">
        <w:r w:rsidR="000516FB">
          <w:rPr>
            <w:noProof/>
          </w:rPr>
          <w:t>18</w:t>
        </w:r>
      </w:fldSimple>
      <w:r>
        <w:rPr>
          <w:noProof/>
        </w:rPr>
        <w:t xml:space="preserve">: </w:t>
      </w:r>
      <w:r w:rsidR="00302605" w:rsidRPr="001C2891">
        <w:t>JsonSyndFeedProvider</w:t>
      </w:r>
      <w:bookmarkEnd w:id="190"/>
      <w:r>
        <w:rPr>
          <w:noProof/>
        </w:rPr>
        <w:t xml:space="preserve"> </w:t>
      </w:r>
      <w:r w:rsidR="00EF386F">
        <w:rPr>
          <w:noProof/>
        </w:rPr>
        <w:fldChar w:fldCharType="begin"/>
      </w:r>
      <w:r>
        <w:instrText xml:space="preserve"> XE "</w:instrText>
      </w:r>
      <w:r w:rsidRPr="00AD22E6">
        <w:instrText>Annotations</w:instrText>
      </w:r>
      <w:r>
        <w:instrText xml:space="preserve">" </w:instrText>
      </w:r>
      <w:r w:rsidR="00EF386F">
        <w:rPr>
          <w:noProof/>
        </w:rPr>
        <w:fldChar w:fldCharType="end"/>
      </w:r>
    </w:p>
    <w:tbl>
      <w:tblPr>
        <w:tblW w:w="7275" w:type="dxa"/>
        <w:tblInd w:w="1555" w:type="dxa"/>
        <w:tblBorders>
          <w:top w:val="single" w:sz="4" w:space="0" w:color="003399"/>
          <w:bottom w:val="single" w:sz="12" w:space="0" w:color="003399"/>
          <w:insideH w:val="single" w:sz="4" w:space="0" w:color="003399"/>
          <w:insideV w:val="single" w:sz="4" w:space="0" w:color="003399"/>
        </w:tblBorders>
        <w:tblLayout w:type="fixed"/>
        <w:tblLook w:val="01E0"/>
      </w:tblPr>
      <w:tblGrid>
        <w:gridCol w:w="863"/>
        <w:gridCol w:w="1344"/>
        <w:gridCol w:w="2646"/>
        <w:gridCol w:w="2422"/>
      </w:tblGrid>
      <w:tr w:rsidR="001F0961" w:rsidRPr="00172729" w:rsidTr="00613EEF">
        <w:tc>
          <w:tcPr>
            <w:tcW w:w="863" w:type="dxa"/>
            <w:tcBorders>
              <w:bottom w:val="single" w:sz="12" w:space="0" w:color="003399"/>
            </w:tcBorders>
          </w:tcPr>
          <w:p w:rsidR="001F0961" w:rsidRPr="00EC5358" w:rsidRDefault="001F0961" w:rsidP="00613EEF">
            <w:pPr>
              <w:jc w:val="center"/>
              <w:rPr>
                <w:b/>
                <w:bCs/>
              </w:rPr>
            </w:pPr>
          </w:p>
        </w:tc>
        <w:tc>
          <w:tcPr>
            <w:tcW w:w="1344" w:type="dxa"/>
            <w:tcBorders>
              <w:bottom w:val="single" w:sz="12" w:space="0" w:color="003399"/>
            </w:tcBorders>
          </w:tcPr>
          <w:p w:rsidR="001F0961" w:rsidRPr="009A71AC" w:rsidRDefault="001F0961" w:rsidP="00613EEF">
            <w:pPr>
              <w:rPr>
                <w:b/>
                <w:bCs/>
              </w:rPr>
            </w:pPr>
            <w:r w:rsidRPr="009A71AC">
              <w:rPr>
                <w:b/>
                <w:bCs/>
              </w:rPr>
              <w:t>Supported</w:t>
            </w:r>
          </w:p>
        </w:tc>
        <w:tc>
          <w:tcPr>
            <w:tcW w:w="2646" w:type="dxa"/>
            <w:tcBorders>
              <w:bottom w:val="single" w:sz="12" w:space="0" w:color="003399"/>
            </w:tcBorders>
          </w:tcPr>
          <w:p w:rsidR="001F0961" w:rsidRPr="009A71AC" w:rsidRDefault="001F0961" w:rsidP="00613EEF">
            <w:pPr>
              <w:rPr>
                <w:b/>
                <w:bCs/>
              </w:rPr>
            </w:pPr>
            <w:r w:rsidRPr="009A71AC">
              <w:rPr>
                <w:b/>
                <w:bCs/>
              </w:rPr>
              <w:t>Media Types</w:t>
            </w:r>
          </w:p>
        </w:tc>
        <w:tc>
          <w:tcPr>
            <w:tcW w:w="2422" w:type="dxa"/>
            <w:tcBorders>
              <w:bottom w:val="single" w:sz="12" w:space="0" w:color="003399"/>
            </w:tcBorders>
          </w:tcPr>
          <w:p w:rsidR="001F0961" w:rsidRPr="009A71AC" w:rsidRDefault="001F0961" w:rsidP="00613EEF">
            <w:pPr>
              <w:rPr>
                <w:b/>
                <w:bCs/>
              </w:rPr>
            </w:pPr>
            <w:r w:rsidRPr="009A71AC">
              <w:rPr>
                <w:b/>
                <w:bCs/>
              </w:rPr>
              <w:t>Entity</w:t>
            </w:r>
          </w:p>
        </w:tc>
      </w:tr>
      <w:tr w:rsidR="00302605" w:rsidRPr="00172729" w:rsidTr="00613EEF">
        <w:tc>
          <w:tcPr>
            <w:tcW w:w="863" w:type="dxa"/>
          </w:tcPr>
          <w:p w:rsidR="00302605" w:rsidRPr="00247FAD" w:rsidRDefault="00302605" w:rsidP="00613EEF">
            <w:pPr>
              <w:rPr>
                <w:b/>
                <w:bCs/>
              </w:rPr>
            </w:pPr>
            <w:r w:rsidRPr="00247FAD">
              <w:rPr>
                <w:b/>
                <w:bCs/>
              </w:rPr>
              <w:t>Read</w:t>
            </w:r>
          </w:p>
        </w:tc>
        <w:tc>
          <w:tcPr>
            <w:tcW w:w="1344" w:type="dxa"/>
          </w:tcPr>
          <w:p w:rsidR="00302605" w:rsidRDefault="00302605" w:rsidP="00613EEF">
            <w:r>
              <w:t>No</w:t>
            </w:r>
          </w:p>
        </w:tc>
        <w:tc>
          <w:tcPr>
            <w:tcW w:w="2646" w:type="dxa"/>
          </w:tcPr>
          <w:p w:rsidR="00302605" w:rsidRDefault="00302605" w:rsidP="00613EEF">
            <w:r>
              <w:t>N/A</w:t>
            </w:r>
          </w:p>
        </w:tc>
        <w:tc>
          <w:tcPr>
            <w:tcW w:w="2422" w:type="dxa"/>
          </w:tcPr>
          <w:p w:rsidR="00302605" w:rsidRDefault="00302605" w:rsidP="00613EEF">
            <w:r>
              <w:t>N/A</w:t>
            </w:r>
          </w:p>
        </w:tc>
      </w:tr>
      <w:tr w:rsidR="00302605" w:rsidRPr="00172729" w:rsidTr="00613EEF">
        <w:trPr>
          <w:trHeight w:val="478"/>
        </w:trPr>
        <w:tc>
          <w:tcPr>
            <w:tcW w:w="863" w:type="dxa"/>
          </w:tcPr>
          <w:p w:rsidR="00302605" w:rsidRPr="00247FAD" w:rsidRDefault="00302605" w:rsidP="00613EEF">
            <w:pPr>
              <w:rPr>
                <w:b/>
                <w:bCs/>
              </w:rPr>
            </w:pPr>
            <w:r w:rsidRPr="00247FAD">
              <w:rPr>
                <w:b/>
                <w:bCs/>
              </w:rPr>
              <w:t>Write</w:t>
            </w:r>
          </w:p>
        </w:tc>
        <w:tc>
          <w:tcPr>
            <w:tcW w:w="1344" w:type="dxa"/>
          </w:tcPr>
          <w:p w:rsidR="00302605" w:rsidRDefault="00302605" w:rsidP="00613EEF">
            <w:r>
              <w:t>Yes</w:t>
            </w:r>
          </w:p>
        </w:tc>
        <w:tc>
          <w:tcPr>
            <w:tcW w:w="2646" w:type="dxa"/>
          </w:tcPr>
          <w:p w:rsidR="00302605" w:rsidRDefault="00302605" w:rsidP="00613EEF">
            <w:r w:rsidRPr="0059659C">
              <w:t>application/json</w:t>
            </w:r>
            <w:r>
              <w:t xml:space="preserve"> , </w:t>
            </w:r>
            <w:r w:rsidRPr="0059659C">
              <w:t>application/javascript</w:t>
            </w:r>
          </w:p>
        </w:tc>
        <w:tc>
          <w:tcPr>
            <w:tcW w:w="2422" w:type="dxa"/>
          </w:tcPr>
          <w:p w:rsidR="00302605" w:rsidRDefault="00302605" w:rsidP="00613EEF">
            <w:r>
              <w:t>SyndFeed</w:t>
            </w:r>
          </w:p>
          <w:p w:rsidR="00302605" w:rsidRDefault="00302605" w:rsidP="00613EEF">
            <w:pPr>
              <w:pStyle w:val="Body"/>
              <w:ind w:left="0"/>
            </w:pPr>
          </w:p>
        </w:tc>
      </w:tr>
    </w:tbl>
    <w:p w:rsidR="0080055B" w:rsidRDefault="0080055B" w:rsidP="008D574B">
      <w:pPr>
        <w:pStyle w:val="h3Head3"/>
      </w:pPr>
      <w:bookmarkStart w:id="191" w:name="_Ref230580436"/>
      <w:bookmarkStart w:id="192" w:name="_Toc235421294"/>
      <w:r w:rsidRPr="00440AE2">
        <w:t>Asset</w:t>
      </w:r>
      <w:r>
        <w:t xml:space="preserve"> </w:t>
      </w:r>
      <w:r w:rsidRPr="00440AE2">
        <w:t>Provider</w:t>
      </w:r>
      <w:bookmarkEnd w:id="188"/>
      <w:bookmarkEnd w:id="189"/>
      <w:bookmarkEnd w:id="191"/>
      <w:bookmarkEnd w:id="192"/>
    </w:p>
    <w:p w:rsidR="00D86595" w:rsidRDefault="003503FD" w:rsidP="00D86595">
      <w:pPr>
        <w:pStyle w:val="Body"/>
      </w:pPr>
      <w:r>
        <w:t>Wink</w:t>
      </w:r>
      <w:r w:rsidR="0080055B">
        <w:t xml:space="preserve"> </w:t>
      </w:r>
      <w:r w:rsidR="00A524D5">
        <w:t>provides</w:t>
      </w:r>
      <w:r w:rsidR="0080055B">
        <w:t xml:space="preserve"> a special provider that is responsible for reading and writing Asset objects.</w:t>
      </w:r>
    </w:p>
    <w:p w:rsidR="00D86595" w:rsidRDefault="00D86595" w:rsidP="00D86595">
      <w:pPr>
        <w:pStyle w:val="Body"/>
      </w:pPr>
    </w:p>
    <w:tbl>
      <w:tblPr>
        <w:tblStyle w:val="TableGrid"/>
        <w:tblW w:w="0" w:type="auto"/>
        <w:tblInd w:w="15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5" w:color="auto" w:fill="auto"/>
        <w:tblLook w:val="04A0"/>
      </w:tblPr>
      <w:tblGrid>
        <w:gridCol w:w="7280"/>
      </w:tblGrid>
      <w:tr w:rsidR="00D86595" w:rsidTr="00D86595">
        <w:tc>
          <w:tcPr>
            <w:tcW w:w="7280" w:type="dxa"/>
            <w:shd w:val="pct5" w:color="auto" w:fill="auto"/>
          </w:tcPr>
          <w:p w:rsidR="00D86595" w:rsidRDefault="00D86595" w:rsidP="00D86595">
            <w:pPr>
              <w:pStyle w:val="Body"/>
              <w:ind w:left="0"/>
            </w:pPr>
            <w:r>
              <w:t xml:space="preserve">Refer to chapter 5 for more information on </w:t>
            </w:r>
            <w:r w:rsidRPr="00D86595">
              <w:rPr>
                <w:b/>
                <w:bCs/>
              </w:rPr>
              <w:t>Assets</w:t>
            </w:r>
            <w:r>
              <w:t>.</w:t>
            </w:r>
          </w:p>
        </w:tc>
      </w:tr>
    </w:tbl>
    <w:p w:rsidR="00302605" w:rsidRDefault="00302605" w:rsidP="00302605">
      <w:pPr>
        <w:pStyle w:val="Body"/>
      </w:pPr>
      <w:bookmarkStart w:id="193" w:name="_Toc229294234"/>
      <w:bookmarkStart w:id="194" w:name="_Toc229294580"/>
    </w:p>
    <w:p w:rsidR="00302605" w:rsidRPr="00833FEC" w:rsidRDefault="00302605" w:rsidP="00302605">
      <w:pPr>
        <w:pStyle w:val="Head2Legal"/>
        <w:ind w:left="1442" w:firstLine="0"/>
        <w:rPr>
          <w:b/>
          <w:bCs/>
        </w:rPr>
      </w:pPr>
      <w:r w:rsidRPr="008E5267">
        <w:t>AssetProvider</w:t>
      </w:r>
      <w:r w:rsidRPr="00002A88">
        <w:t xml:space="preserve"> </w:t>
      </w:r>
    </w:p>
    <w:p w:rsidR="00302605" w:rsidRPr="00172729" w:rsidRDefault="00302605" w:rsidP="00302605">
      <w:pPr>
        <w:pStyle w:val="Caption"/>
      </w:pPr>
      <w:bookmarkStart w:id="195" w:name="_Toc231898879"/>
      <w:r>
        <w:t xml:space="preserve">Table </w:t>
      </w:r>
      <w:fldSimple w:instr=" SEQ Table \* ARABIC ">
        <w:r w:rsidR="000516FB">
          <w:rPr>
            <w:noProof/>
          </w:rPr>
          <w:t>19</w:t>
        </w:r>
      </w:fldSimple>
      <w:r>
        <w:rPr>
          <w:noProof/>
        </w:rPr>
        <w:t xml:space="preserve">: </w:t>
      </w:r>
      <w:r w:rsidRPr="008E5267">
        <w:t>AssetProvider</w:t>
      </w:r>
      <w:bookmarkEnd w:id="195"/>
      <w:r>
        <w:rPr>
          <w:noProof/>
        </w:rPr>
        <w:t xml:space="preserve"> </w:t>
      </w:r>
      <w:r w:rsidR="00EF386F">
        <w:rPr>
          <w:noProof/>
        </w:rPr>
        <w:fldChar w:fldCharType="begin"/>
      </w:r>
      <w:r>
        <w:instrText xml:space="preserve"> XE "</w:instrText>
      </w:r>
      <w:r w:rsidRPr="00AD22E6">
        <w:instrText>Annotations</w:instrText>
      </w:r>
      <w:r>
        <w:instrText xml:space="preserve">" </w:instrText>
      </w:r>
      <w:r w:rsidR="00EF386F">
        <w:rPr>
          <w:noProof/>
        </w:rPr>
        <w:fldChar w:fldCharType="end"/>
      </w:r>
    </w:p>
    <w:tbl>
      <w:tblPr>
        <w:tblW w:w="7275" w:type="dxa"/>
        <w:tblInd w:w="1555" w:type="dxa"/>
        <w:tblBorders>
          <w:top w:val="single" w:sz="4" w:space="0" w:color="003399"/>
          <w:bottom w:val="single" w:sz="12" w:space="0" w:color="003399"/>
          <w:insideH w:val="single" w:sz="4" w:space="0" w:color="003399"/>
          <w:insideV w:val="single" w:sz="4" w:space="0" w:color="003399"/>
        </w:tblBorders>
        <w:tblLayout w:type="fixed"/>
        <w:tblLook w:val="01E0"/>
      </w:tblPr>
      <w:tblGrid>
        <w:gridCol w:w="863"/>
        <w:gridCol w:w="1344"/>
        <w:gridCol w:w="2646"/>
        <w:gridCol w:w="2422"/>
      </w:tblGrid>
      <w:tr w:rsidR="00302605" w:rsidRPr="00172729" w:rsidTr="00613EEF">
        <w:tc>
          <w:tcPr>
            <w:tcW w:w="863" w:type="dxa"/>
            <w:tcBorders>
              <w:bottom w:val="single" w:sz="12" w:space="0" w:color="003399"/>
            </w:tcBorders>
          </w:tcPr>
          <w:p w:rsidR="00302605" w:rsidRPr="00EC5358" w:rsidRDefault="00302605" w:rsidP="00613EEF">
            <w:pPr>
              <w:jc w:val="center"/>
              <w:rPr>
                <w:b/>
                <w:bCs/>
              </w:rPr>
            </w:pPr>
          </w:p>
        </w:tc>
        <w:tc>
          <w:tcPr>
            <w:tcW w:w="1344" w:type="dxa"/>
            <w:tcBorders>
              <w:bottom w:val="single" w:sz="12" w:space="0" w:color="003399"/>
            </w:tcBorders>
          </w:tcPr>
          <w:p w:rsidR="00302605" w:rsidRPr="009A71AC" w:rsidRDefault="00302605" w:rsidP="00613EEF">
            <w:pPr>
              <w:rPr>
                <w:b/>
                <w:bCs/>
              </w:rPr>
            </w:pPr>
            <w:r w:rsidRPr="009A71AC">
              <w:rPr>
                <w:b/>
                <w:bCs/>
              </w:rPr>
              <w:t>Supported</w:t>
            </w:r>
          </w:p>
        </w:tc>
        <w:tc>
          <w:tcPr>
            <w:tcW w:w="2646" w:type="dxa"/>
            <w:tcBorders>
              <w:bottom w:val="single" w:sz="12" w:space="0" w:color="003399"/>
            </w:tcBorders>
          </w:tcPr>
          <w:p w:rsidR="00302605" w:rsidRPr="009A71AC" w:rsidRDefault="00302605" w:rsidP="00613EEF">
            <w:pPr>
              <w:rPr>
                <w:b/>
                <w:bCs/>
              </w:rPr>
            </w:pPr>
            <w:r w:rsidRPr="009A71AC">
              <w:rPr>
                <w:b/>
                <w:bCs/>
              </w:rPr>
              <w:t>Media Types</w:t>
            </w:r>
          </w:p>
        </w:tc>
        <w:tc>
          <w:tcPr>
            <w:tcW w:w="2422" w:type="dxa"/>
            <w:tcBorders>
              <w:bottom w:val="single" w:sz="12" w:space="0" w:color="003399"/>
            </w:tcBorders>
          </w:tcPr>
          <w:p w:rsidR="00302605" w:rsidRPr="009A71AC" w:rsidRDefault="00302605" w:rsidP="00613EEF">
            <w:pPr>
              <w:rPr>
                <w:b/>
                <w:bCs/>
              </w:rPr>
            </w:pPr>
            <w:r w:rsidRPr="009A71AC">
              <w:rPr>
                <w:b/>
                <w:bCs/>
              </w:rPr>
              <w:t>Entity</w:t>
            </w:r>
          </w:p>
        </w:tc>
      </w:tr>
      <w:tr w:rsidR="00302605" w:rsidRPr="00172729" w:rsidTr="00613EEF">
        <w:tc>
          <w:tcPr>
            <w:tcW w:w="863" w:type="dxa"/>
          </w:tcPr>
          <w:p w:rsidR="00302605" w:rsidRPr="00247FAD" w:rsidRDefault="00302605" w:rsidP="00613EEF">
            <w:pPr>
              <w:rPr>
                <w:b/>
                <w:bCs/>
              </w:rPr>
            </w:pPr>
            <w:r w:rsidRPr="00247FAD">
              <w:rPr>
                <w:b/>
                <w:bCs/>
              </w:rPr>
              <w:t>Read</w:t>
            </w:r>
          </w:p>
        </w:tc>
        <w:tc>
          <w:tcPr>
            <w:tcW w:w="1344" w:type="dxa"/>
          </w:tcPr>
          <w:p w:rsidR="00302605" w:rsidRDefault="00302605" w:rsidP="00613EEF">
            <w:r>
              <w:t>Yes</w:t>
            </w:r>
          </w:p>
        </w:tc>
        <w:tc>
          <w:tcPr>
            <w:tcW w:w="2646" w:type="dxa"/>
          </w:tcPr>
          <w:p w:rsidR="00302605" w:rsidRDefault="00302605" w:rsidP="00613EEF">
            <w:r>
              <w:t>*/*</w:t>
            </w:r>
          </w:p>
        </w:tc>
        <w:tc>
          <w:tcPr>
            <w:tcW w:w="2422" w:type="dxa"/>
          </w:tcPr>
          <w:p w:rsidR="00302605" w:rsidRDefault="00302605" w:rsidP="00613EEF">
            <w:r>
              <w:t xml:space="preserve">POJOs annotated with </w:t>
            </w:r>
            <w:r w:rsidRPr="009D05FB">
              <w:rPr>
                <w:b/>
                <w:bCs/>
              </w:rPr>
              <w:t>@Asset</w:t>
            </w:r>
            <w:r>
              <w:t xml:space="preserve"> annotation.</w:t>
            </w:r>
          </w:p>
        </w:tc>
      </w:tr>
      <w:tr w:rsidR="00302605" w:rsidRPr="00172729" w:rsidTr="00613EEF">
        <w:trPr>
          <w:trHeight w:val="478"/>
        </w:trPr>
        <w:tc>
          <w:tcPr>
            <w:tcW w:w="863" w:type="dxa"/>
          </w:tcPr>
          <w:p w:rsidR="00302605" w:rsidRPr="00247FAD" w:rsidRDefault="00302605" w:rsidP="00613EEF">
            <w:pPr>
              <w:rPr>
                <w:b/>
                <w:bCs/>
              </w:rPr>
            </w:pPr>
            <w:r w:rsidRPr="00247FAD">
              <w:rPr>
                <w:b/>
                <w:bCs/>
              </w:rPr>
              <w:t>Write</w:t>
            </w:r>
          </w:p>
        </w:tc>
        <w:tc>
          <w:tcPr>
            <w:tcW w:w="1344" w:type="dxa"/>
          </w:tcPr>
          <w:p w:rsidR="00302605" w:rsidRDefault="00302605" w:rsidP="00613EEF">
            <w:r>
              <w:t>Yes</w:t>
            </w:r>
          </w:p>
        </w:tc>
        <w:tc>
          <w:tcPr>
            <w:tcW w:w="2646" w:type="dxa"/>
          </w:tcPr>
          <w:p w:rsidR="00302605" w:rsidRDefault="00302605" w:rsidP="00613EEF">
            <w:r>
              <w:t>*/*</w:t>
            </w:r>
          </w:p>
        </w:tc>
        <w:tc>
          <w:tcPr>
            <w:tcW w:w="2422" w:type="dxa"/>
          </w:tcPr>
          <w:p w:rsidR="00302605" w:rsidRDefault="00302605" w:rsidP="00613EEF">
            <w:r>
              <w:t xml:space="preserve">POJOs annotated with </w:t>
            </w:r>
            <w:r w:rsidRPr="009D05FB">
              <w:rPr>
                <w:b/>
                <w:bCs/>
              </w:rPr>
              <w:t>@Asset</w:t>
            </w:r>
            <w:r>
              <w:t xml:space="preserve"> annotation.</w:t>
            </w:r>
          </w:p>
        </w:tc>
      </w:tr>
    </w:tbl>
    <w:p w:rsidR="00302605" w:rsidRDefault="00302605" w:rsidP="00302605">
      <w:pPr>
        <w:pStyle w:val="Body"/>
      </w:pPr>
    </w:p>
    <w:p w:rsidR="00302605" w:rsidRDefault="00302605" w:rsidP="00302605">
      <w:pPr>
        <w:pStyle w:val="Body"/>
        <w:rPr>
          <w:rFonts w:ascii="Futura Bk" w:hAnsi="Futura Bk"/>
          <w:color w:val="003399"/>
          <w:sz w:val="24"/>
          <w:szCs w:val="24"/>
        </w:rPr>
      </w:pPr>
      <w:r>
        <w:br w:type="page"/>
      </w:r>
    </w:p>
    <w:p w:rsidR="0080055B" w:rsidRDefault="0080055B" w:rsidP="008D574B">
      <w:pPr>
        <w:pStyle w:val="h3Head3"/>
      </w:pPr>
      <w:bookmarkStart w:id="196" w:name="_Toc235421295"/>
      <w:r>
        <w:lastRenderedPageBreak/>
        <w:t xml:space="preserve">HTML </w:t>
      </w:r>
      <w:r w:rsidRPr="00440AE2">
        <w:t>Provider</w:t>
      </w:r>
      <w:r>
        <w:t>s</w:t>
      </w:r>
      <w:bookmarkEnd w:id="193"/>
      <w:bookmarkEnd w:id="194"/>
      <w:bookmarkEnd w:id="196"/>
    </w:p>
    <w:p w:rsidR="004243D8" w:rsidRPr="00844E06" w:rsidRDefault="003503FD" w:rsidP="00BB5A33">
      <w:pPr>
        <w:pStyle w:val="Body"/>
      </w:pPr>
      <w:r>
        <w:t>Wink</w:t>
      </w:r>
      <w:r w:rsidR="0080055B">
        <w:t xml:space="preserve"> </w:t>
      </w:r>
      <w:r w:rsidR="00A524D5">
        <w:t>provides</w:t>
      </w:r>
      <w:r w:rsidR="0080055B">
        <w:t xml:space="preserve"> a set of </w:t>
      </w:r>
      <w:r w:rsidR="00094DC9">
        <w:t>p</w:t>
      </w:r>
      <w:r w:rsidR="0080055B">
        <w:t>roviders that are capable of serializing a number of d</w:t>
      </w:r>
      <w:r w:rsidR="000855BB">
        <w:t>ata models (SyndEntry, SyndFeed and</w:t>
      </w:r>
      <w:r w:rsidR="0080055B">
        <w:t xml:space="preserve"> </w:t>
      </w:r>
      <w:r w:rsidR="0080055B" w:rsidRPr="00682E87">
        <w:t>HtmlDescriptor</w:t>
      </w:r>
      <w:r w:rsidR="0080055B">
        <w:t xml:space="preserve">) as HTML. The following tables list </w:t>
      </w:r>
      <w:r w:rsidR="000855BB">
        <w:t>these providers</w:t>
      </w:r>
      <w:r w:rsidR="0080055B">
        <w:t>.</w:t>
      </w:r>
    </w:p>
    <w:p w:rsidR="00302605" w:rsidRDefault="00302605" w:rsidP="00302605">
      <w:pPr>
        <w:pStyle w:val="Head2Legal"/>
        <w:ind w:left="1442" w:firstLine="0"/>
      </w:pPr>
    </w:p>
    <w:p w:rsidR="00302605" w:rsidRPr="00833FEC" w:rsidRDefault="00302605" w:rsidP="00302605">
      <w:pPr>
        <w:pStyle w:val="Head2Legal"/>
        <w:ind w:left="1442" w:firstLine="0"/>
        <w:rPr>
          <w:b/>
          <w:bCs/>
        </w:rPr>
      </w:pPr>
      <w:r>
        <w:t>HtmlProvider</w:t>
      </w:r>
      <w:r w:rsidRPr="00002A88">
        <w:t xml:space="preserve"> </w:t>
      </w:r>
    </w:p>
    <w:p w:rsidR="00302605" w:rsidRPr="00172729" w:rsidRDefault="00302605" w:rsidP="00302605">
      <w:pPr>
        <w:pStyle w:val="Caption"/>
      </w:pPr>
      <w:bookmarkStart w:id="197" w:name="_Toc231898880"/>
      <w:r>
        <w:t xml:space="preserve">Table </w:t>
      </w:r>
      <w:fldSimple w:instr=" SEQ Table \* ARABIC ">
        <w:r w:rsidR="000516FB">
          <w:rPr>
            <w:noProof/>
          </w:rPr>
          <w:t>20</w:t>
        </w:r>
      </w:fldSimple>
      <w:r>
        <w:rPr>
          <w:noProof/>
        </w:rPr>
        <w:t xml:space="preserve">: </w:t>
      </w:r>
      <w:r>
        <w:t>HtmlProvider</w:t>
      </w:r>
      <w:bookmarkEnd w:id="197"/>
      <w:r>
        <w:rPr>
          <w:noProof/>
        </w:rPr>
        <w:t xml:space="preserve"> </w:t>
      </w:r>
      <w:r w:rsidR="00EF386F">
        <w:rPr>
          <w:noProof/>
        </w:rPr>
        <w:fldChar w:fldCharType="begin"/>
      </w:r>
      <w:r>
        <w:instrText xml:space="preserve"> XE "</w:instrText>
      </w:r>
      <w:r w:rsidRPr="00AD22E6">
        <w:instrText>Annotations</w:instrText>
      </w:r>
      <w:r>
        <w:instrText xml:space="preserve">" </w:instrText>
      </w:r>
      <w:r w:rsidR="00EF386F">
        <w:rPr>
          <w:noProof/>
        </w:rPr>
        <w:fldChar w:fldCharType="end"/>
      </w:r>
    </w:p>
    <w:tbl>
      <w:tblPr>
        <w:tblW w:w="7275" w:type="dxa"/>
        <w:tblInd w:w="1555" w:type="dxa"/>
        <w:tblBorders>
          <w:top w:val="single" w:sz="4" w:space="0" w:color="003399"/>
          <w:bottom w:val="single" w:sz="12" w:space="0" w:color="003399"/>
          <w:insideH w:val="single" w:sz="4" w:space="0" w:color="003399"/>
          <w:insideV w:val="single" w:sz="4" w:space="0" w:color="003399"/>
        </w:tblBorders>
        <w:tblLayout w:type="fixed"/>
        <w:tblLook w:val="01E0"/>
      </w:tblPr>
      <w:tblGrid>
        <w:gridCol w:w="863"/>
        <w:gridCol w:w="1344"/>
        <w:gridCol w:w="2646"/>
        <w:gridCol w:w="2422"/>
      </w:tblGrid>
      <w:tr w:rsidR="00302605" w:rsidRPr="00172729" w:rsidTr="00613EEF">
        <w:tc>
          <w:tcPr>
            <w:tcW w:w="863" w:type="dxa"/>
            <w:tcBorders>
              <w:bottom w:val="single" w:sz="12" w:space="0" w:color="003399"/>
            </w:tcBorders>
          </w:tcPr>
          <w:p w:rsidR="00302605" w:rsidRPr="00EC5358" w:rsidRDefault="00302605" w:rsidP="00613EEF">
            <w:pPr>
              <w:jc w:val="center"/>
              <w:rPr>
                <w:b/>
                <w:bCs/>
              </w:rPr>
            </w:pPr>
          </w:p>
        </w:tc>
        <w:tc>
          <w:tcPr>
            <w:tcW w:w="1344" w:type="dxa"/>
            <w:tcBorders>
              <w:bottom w:val="single" w:sz="12" w:space="0" w:color="003399"/>
            </w:tcBorders>
          </w:tcPr>
          <w:p w:rsidR="00302605" w:rsidRPr="009A71AC" w:rsidRDefault="00302605" w:rsidP="00613EEF">
            <w:pPr>
              <w:rPr>
                <w:b/>
                <w:bCs/>
              </w:rPr>
            </w:pPr>
            <w:r w:rsidRPr="009A71AC">
              <w:rPr>
                <w:b/>
                <w:bCs/>
              </w:rPr>
              <w:t>Supported</w:t>
            </w:r>
          </w:p>
        </w:tc>
        <w:tc>
          <w:tcPr>
            <w:tcW w:w="2646" w:type="dxa"/>
            <w:tcBorders>
              <w:bottom w:val="single" w:sz="12" w:space="0" w:color="003399"/>
            </w:tcBorders>
          </w:tcPr>
          <w:p w:rsidR="00302605" w:rsidRPr="009A71AC" w:rsidRDefault="00302605" w:rsidP="00613EEF">
            <w:pPr>
              <w:rPr>
                <w:b/>
                <w:bCs/>
              </w:rPr>
            </w:pPr>
            <w:r w:rsidRPr="009A71AC">
              <w:rPr>
                <w:b/>
                <w:bCs/>
              </w:rPr>
              <w:t>Media Types</w:t>
            </w:r>
          </w:p>
        </w:tc>
        <w:tc>
          <w:tcPr>
            <w:tcW w:w="2422" w:type="dxa"/>
            <w:tcBorders>
              <w:bottom w:val="single" w:sz="12" w:space="0" w:color="003399"/>
            </w:tcBorders>
          </w:tcPr>
          <w:p w:rsidR="00302605" w:rsidRPr="009A71AC" w:rsidRDefault="00302605" w:rsidP="00613EEF">
            <w:pPr>
              <w:rPr>
                <w:b/>
                <w:bCs/>
              </w:rPr>
            </w:pPr>
            <w:r w:rsidRPr="009A71AC">
              <w:rPr>
                <w:b/>
                <w:bCs/>
              </w:rPr>
              <w:t>Entity</w:t>
            </w:r>
          </w:p>
        </w:tc>
      </w:tr>
      <w:tr w:rsidR="00302605" w:rsidRPr="00172729" w:rsidTr="00613EEF">
        <w:tc>
          <w:tcPr>
            <w:tcW w:w="863" w:type="dxa"/>
          </w:tcPr>
          <w:p w:rsidR="00302605" w:rsidRPr="00247FAD" w:rsidRDefault="00302605" w:rsidP="00613EEF">
            <w:pPr>
              <w:rPr>
                <w:b/>
                <w:bCs/>
              </w:rPr>
            </w:pPr>
            <w:r w:rsidRPr="00247FAD">
              <w:rPr>
                <w:b/>
                <w:bCs/>
              </w:rPr>
              <w:t>Read</w:t>
            </w:r>
          </w:p>
        </w:tc>
        <w:tc>
          <w:tcPr>
            <w:tcW w:w="1344" w:type="dxa"/>
          </w:tcPr>
          <w:p w:rsidR="00302605" w:rsidRDefault="00302605" w:rsidP="00613EEF">
            <w:r>
              <w:t>NO</w:t>
            </w:r>
          </w:p>
        </w:tc>
        <w:tc>
          <w:tcPr>
            <w:tcW w:w="2646" w:type="dxa"/>
          </w:tcPr>
          <w:p w:rsidR="00302605" w:rsidRDefault="00302605" w:rsidP="00613EEF">
            <w:r>
              <w:t>N/A</w:t>
            </w:r>
          </w:p>
        </w:tc>
        <w:tc>
          <w:tcPr>
            <w:tcW w:w="2422" w:type="dxa"/>
          </w:tcPr>
          <w:p w:rsidR="00302605" w:rsidRDefault="00302605" w:rsidP="00613EEF">
            <w:r>
              <w:t>N/A</w:t>
            </w:r>
          </w:p>
        </w:tc>
      </w:tr>
      <w:tr w:rsidR="00302605" w:rsidRPr="00172729" w:rsidTr="00613EEF">
        <w:trPr>
          <w:trHeight w:val="478"/>
        </w:trPr>
        <w:tc>
          <w:tcPr>
            <w:tcW w:w="863" w:type="dxa"/>
          </w:tcPr>
          <w:p w:rsidR="00302605" w:rsidRPr="00247FAD" w:rsidRDefault="00302605" w:rsidP="00613EEF">
            <w:pPr>
              <w:rPr>
                <w:b/>
                <w:bCs/>
              </w:rPr>
            </w:pPr>
            <w:r w:rsidRPr="00247FAD">
              <w:rPr>
                <w:b/>
                <w:bCs/>
              </w:rPr>
              <w:t>Write</w:t>
            </w:r>
          </w:p>
        </w:tc>
        <w:tc>
          <w:tcPr>
            <w:tcW w:w="1344" w:type="dxa"/>
          </w:tcPr>
          <w:p w:rsidR="00302605" w:rsidRDefault="00302605" w:rsidP="00613EEF">
            <w:r>
              <w:t>Yes</w:t>
            </w:r>
          </w:p>
        </w:tc>
        <w:tc>
          <w:tcPr>
            <w:tcW w:w="2646" w:type="dxa"/>
          </w:tcPr>
          <w:p w:rsidR="00302605" w:rsidRDefault="00302605" w:rsidP="00613EEF">
            <w:r w:rsidRPr="00703B23">
              <w:t>text/html</w:t>
            </w:r>
          </w:p>
        </w:tc>
        <w:tc>
          <w:tcPr>
            <w:tcW w:w="2422" w:type="dxa"/>
          </w:tcPr>
          <w:p w:rsidR="00302605" w:rsidRDefault="00302605" w:rsidP="00613EEF">
            <w:r w:rsidRPr="00682E87">
              <w:t>HtmlDescriptor</w:t>
            </w:r>
          </w:p>
        </w:tc>
      </w:tr>
    </w:tbl>
    <w:p w:rsidR="0080055B" w:rsidRDefault="0080055B" w:rsidP="0080055B">
      <w:pPr>
        <w:pStyle w:val="Body"/>
      </w:pPr>
    </w:p>
    <w:p w:rsidR="00302605" w:rsidRPr="00833FEC" w:rsidRDefault="00302605" w:rsidP="00302605">
      <w:pPr>
        <w:pStyle w:val="Head2Legal"/>
        <w:ind w:left="1442" w:firstLine="0"/>
        <w:rPr>
          <w:b/>
          <w:bCs/>
        </w:rPr>
      </w:pPr>
      <w:r w:rsidRPr="004D4D79">
        <w:t>HtmlSyndEntryProvider</w:t>
      </w:r>
      <w:r w:rsidRPr="00002A88">
        <w:t xml:space="preserve"> </w:t>
      </w:r>
    </w:p>
    <w:p w:rsidR="00302605" w:rsidRPr="00172729" w:rsidRDefault="00302605" w:rsidP="00302605">
      <w:pPr>
        <w:pStyle w:val="Caption"/>
      </w:pPr>
      <w:bookmarkStart w:id="198" w:name="_Toc231898881"/>
      <w:r>
        <w:t xml:space="preserve">Table </w:t>
      </w:r>
      <w:fldSimple w:instr=" SEQ Table \* ARABIC ">
        <w:r w:rsidR="000516FB">
          <w:rPr>
            <w:noProof/>
          </w:rPr>
          <w:t>21</w:t>
        </w:r>
      </w:fldSimple>
      <w:r>
        <w:rPr>
          <w:noProof/>
        </w:rPr>
        <w:t xml:space="preserve">: </w:t>
      </w:r>
      <w:r w:rsidRPr="004D4D79">
        <w:t>HtmlSyndEntryProvider</w:t>
      </w:r>
      <w:bookmarkEnd w:id="198"/>
      <w:r>
        <w:rPr>
          <w:noProof/>
        </w:rPr>
        <w:t xml:space="preserve"> </w:t>
      </w:r>
      <w:r w:rsidR="00EF386F">
        <w:rPr>
          <w:noProof/>
        </w:rPr>
        <w:fldChar w:fldCharType="begin"/>
      </w:r>
      <w:r>
        <w:instrText xml:space="preserve"> XE "</w:instrText>
      </w:r>
      <w:r w:rsidRPr="00AD22E6">
        <w:instrText>Annotations</w:instrText>
      </w:r>
      <w:r>
        <w:instrText xml:space="preserve">" </w:instrText>
      </w:r>
      <w:r w:rsidR="00EF386F">
        <w:rPr>
          <w:noProof/>
        </w:rPr>
        <w:fldChar w:fldCharType="end"/>
      </w:r>
    </w:p>
    <w:tbl>
      <w:tblPr>
        <w:tblW w:w="7275" w:type="dxa"/>
        <w:tblInd w:w="1555" w:type="dxa"/>
        <w:tblBorders>
          <w:top w:val="single" w:sz="4" w:space="0" w:color="003399"/>
          <w:bottom w:val="single" w:sz="12" w:space="0" w:color="003399"/>
          <w:insideH w:val="single" w:sz="4" w:space="0" w:color="003399"/>
          <w:insideV w:val="single" w:sz="4" w:space="0" w:color="003399"/>
        </w:tblBorders>
        <w:tblLayout w:type="fixed"/>
        <w:tblLook w:val="01E0"/>
      </w:tblPr>
      <w:tblGrid>
        <w:gridCol w:w="863"/>
        <w:gridCol w:w="1344"/>
        <w:gridCol w:w="2646"/>
        <w:gridCol w:w="2422"/>
      </w:tblGrid>
      <w:tr w:rsidR="00302605" w:rsidRPr="00172729" w:rsidTr="00613EEF">
        <w:tc>
          <w:tcPr>
            <w:tcW w:w="863" w:type="dxa"/>
            <w:tcBorders>
              <w:bottom w:val="single" w:sz="12" w:space="0" w:color="003399"/>
            </w:tcBorders>
          </w:tcPr>
          <w:p w:rsidR="00302605" w:rsidRPr="00EC5358" w:rsidRDefault="00302605" w:rsidP="00613EEF">
            <w:pPr>
              <w:jc w:val="center"/>
              <w:rPr>
                <w:b/>
                <w:bCs/>
              </w:rPr>
            </w:pPr>
          </w:p>
        </w:tc>
        <w:tc>
          <w:tcPr>
            <w:tcW w:w="1344" w:type="dxa"/>
            <w:tcBorders>
              <w:bottom w:val="single" w:sz="12" w:space="0" w:color="003399"/>
            </w:tcBorders>
          </w:tcPr>
          <w:p w:rsidR="00302605" w:rsidRPr="009A71AC" w:rsidRDefault="00302605" w:rsidP="00613EEF">
            <w:pPr>
              <w:rPr>
                <w:b/>
                <w:bCs/>
              </w:rPr>
            </w:pPr>
            <w:r w:rsidRPr="009A71AC">
              <w:rPr>
                <w:b/>
                <w:bCs/>
              </w:rPr>
              <w:t>Supported</w:t>
            </w:r>
          </w:p>
        </w:tc>
        <w:tc>
          <w:tcPr>
            <w:tcW w:w="2646" w:type="dxa"/>
            <w:tcBorders>
              <w:bottom w:val="single" w:sz="12" w:space="0" w:color="003399"/>
            </w:tcBorders>
          </w:tcPr>
          <w:p w:rsidR="00302605" w:rsidRPr="009A71AC" w:rsidRDefault="00302605" w:rsidP="00613EEF">
            <w:pPr>
              <w:rPr>
                <w:b/>
                <w:bCs/>
              </w:rPr>
            </w:pPr>
            <w:r w:rsidRPr="009A71AC">
              <w:rPr>
                <w:b/>
                <w:bCs/>
              </w:rPr>
              <w:t>Media Types</w:t>
            </w:r>
          </w:p>
        </w:tc>
        <w:tc>
          <w:tcPr>
            <w:tcW w:w="2422" w:type="dxa"/>
            <w:tcBorders>
              <w:bottom w:val="single" w:sz="12" w:space="0" w:color="003399"/>
            </w:tcBorders>
          </w:tcPr>
          <w:p w:rsidR="00302605" w:rsidRPr="009A71AC" w:rsidRDefault="00302605" w:rsidP="00613EEF">
            <w:pPr>
              <w:rPr>
                <w:b/>
                <w:bCs/>
              </w:rPr>
            </w:pPr>
            <w:r w:rsidRPr="009A71AC">
              <w:rPr>
                <w:b/>
                <w:bCs/>
              </w:rPr>
              <w:t>Entity</w:t>
            </w:r>
          </w:p>
        </w:tc>
      </w:tr>
      <w:tr w:rsidR="00302605" w:rsidRPr="00172729" w:rsidTr="00613EEF">
        <w:tc>
          <w:tcPr>
            <w:tcW w:w="863" w:type="dxa"/>
          </w:tcPr>
          <w:p w:rsidR="00302605" w:rsidRPr="00247FAD" w:rsidRDefault="00302605" w:rsidP="00613EEF">
            <w:pPr>
              <w:rPr>
                <w:b/>
                <w:bCs/>
              </w:rPr>
            </w:pPr>
            <w:r w:rsidRPr="00247FAD">
              <w:rPr>
                <w:b/>
                <w:bCs/>
              </w:rPr>
              <w:t>Read</w:t>
            </w:r>
          </w:p>
        </w:tc>
        <w:tc>
          <w:tcPr>
            <w:tcW w:w="1344" w:type="dxa"/>
          </w:tcPr>
          <w:p w:rsidR="00302605" w:rsidRDefault="00302605" w:rsidP="00613EEF">
            <w:r>
              <w:t>NO</w:t>
            </w:r>
          </w:p>
        </w:tc>
        <w:tc>
          <w:tcPr>
            <w:tcW w:w="2646" w:type="dxa"/>
          </w:tcPr>
          <w:p w:rsidR="00302605" w:rsidRDefault="00302605" w:rsidP="00613EEF">
            <w:r>
              <w:t>N/A</w:t>
            </w:r>
          </w:p>
        </w:tc>
        <w:tc>
          <w:tcPr>
            <w:tcW w:w="2422" w:type="dxa"/>
          </w:tcPr>
          <w:p w:rsidR="00302605" w:rsidRDefault="00302605" w:rsidP="00613EEF">
            <w:r>
              <w:t>N/A</w:t>
            </w:r>
          </w:p>
        </w:tc>
      </w:tr>
      <w:tr w:rsidR="00302605" w:rsidRPr="00172729" w:rsidTr="00613EEF">
        <w:trPr>
          <w:trHeight w:val="478"/>
        </w:trPr>
        <w:tc>
          <w:tcPr>
            <w:tcW w:w="863" w:type="dxa"/>
          </w:tcPr>
          <w:p w:rsidR="00302605" w:rsidRPr="00247FAD" w:rsidRDefault="00302605" w:rsidP="00613EEF">
            <w:pPr>
              <w:rPr>
                <w:b/>
                <w:bCs/>
              </w:rPr>
            </w:pPr>
            <w:r w:rsidRPr="00247FAD">
              <w:rPr>
                <w:b/>
                <w:bCs/>
              </w:rPr>
              <w:t>Write</w:t>
            </w:r>
          </w:p>
        </w:tc>
        <w:tc>
          <w:tcPr>
            <w:tcW w:w="1344" w:type="dxa"/>
          </w:tcPr>
          <w:p w:rsidR="00302605" w:rsidRDefault="00302605" w:rsidP="00613EEF">
            <w:r>
              <w:t>Yes</w:t>
            </w:r>
          </w:p>
        </w:tc>
        <w:tc>
          <w:tcPr>
            <w:tcW w:w="2646" w:type="dxa"/>
          </w:tcPr>
          <w:p w:rsidR="00302605" w:rsidRDefault="00302605" w:rsidP="00613EEF">
            <w:r w:rsidRPr="00703B23">
              <w:t>text/html</w:t>
            </w:r>
          </w:p>
        </w:tc>
        <w:tc>
          <w:tcPr>
            <w:tcW w:w="2422" w:type="dxa"/>
          </w:tcPr>
          <w:p w:rsidR="00302605" w:rsidRDefault="00302605" w:rsidP="00613EEF">
            <w:r>
              <w:t>SyndEntry</w:t>
            </w:r>
          </w:p>
          <w:p w:rsidR="00302605" w:rsidRDefault="00302605" w:rsidP="00613EEF">
            <w:pPr>
              <w:pStyle w:val="Body"/>
              <w:ind w:left="0"/>
            </w:pPr>
          </w:p>
        </w:tc>
      </w:tr>
    </w:tbl>
    <w:p w:rsidR="00724174" w:rsidRDefault="00724174" w:rsidP="00724174">
      <w:pPr>
        <w:pStyle w:val="Head2Legal"/>
        <w:ind w:left="1442" w:firstLine="0"/>
      </w:pPr>
      <w:bookmarkStart w:id="199" w:name="_Toc229294235"/>
      <w:bookmarkStart w:id="200" w:name="_Toc229294581"/>
    </w:p>
    <w:p w:rsidR="00302605" w:rsidRPr="00833FEC" w:rsidRDefault="00302605" w:rsidP="00724174">
      <w:pPr>
        <w:pStyle w:val="Head2Legal"/>
        <w:ind w:left="1442" w:firstLine="0"/>
        <w:rPr>
          <w:b/>
          <w:bCs/>
        </w:rPr>
      </w:pPr>
      <w:r>
        <w:t>HtmlSyndFeedProvid</w:t>
      </w:r>
    </w:p>
    <w:p w:rsidR="00302605" w:rsidRPr="00172729" w:rsidRDefault="00302605" w:rsidP="00302605">
      <w:pPr>
        <w:pStyle w:val="Caption"/>
      </w:pPr>
      <w:bookmarkStart w:id="201" w:name="_Toc231898882"/>
      <w:r>
        <w:t xml:space="preserve">Table </w:t>
      </w:r>
      <w:fldSimple w:instr=" SEQ Table \* ARABIC ">
        <w:r w:rsidR="000516FB">
          <w:rPr>
            <w:noProof/>
          </w:rPr>
          <w:t>22</w:t>
        </w:r>
      </w:fldSimple>
      <w:r>
        <w:rPr>
          <w:noProof/>
        </w:rPr>
        <w:t xml:space="preserve">: </w:t>
      </w:r>
      <w:r w:rsidRPr="00477F0D">
        <w:t>HtmlSyndFeedProvid</w:t>
      </w:r>
      <w:bookmarkEnd w:id="201"/>
      <w:r w:rsidRPr="008E5267">
        <w:t xml:space="preserve"> </w:t>
      </w:r>
      <w:r>
        <w:rPr>
          <w:noProof/>
        </w:rPr>
        <w:t xml:space="preserve"> </w:t>
      </w:r>
      <w:r w:rsidR="00EF386F">
        <w:rPr>
          <w:noProof/>
        </w:rPr>
        <w:fldChar w:fldCharType="begin"/>
      </w:r>
      <w:r>
        <w:instrText xml:space="preserve"> XE "</w:instrText>
      </w:r>
      <w:r w:rsidRPr="00AD22E6">
        <w:instrText>Annotations</w:instrText>
      </w:r>
      <w:r>
        <w:instrText xml:space="preserve">" </w:instrText>
      </w:r>
      <w:r w:rsidR="00EF386F">
        <w:rPr>
          <w:noProof/>
        </w:rPr>
        <w:fldChar w:fldCharType="end"/>
      </w:r>
    </w:p>
    <w:tbl>
      <w:tblPr>
        <w:tblW w:w="7275" w:type="dxa"/>
        <w:tblInd w:w="1555" w:type="dxa"/>
        <w:tblBorders>
          <w:top w:val="single" w:sz="4" w:space="0" w:color="003399"/>
          <w:bottom w:val="single" w:sz="12" w:space="0" w:color="003399"/>
          <w:insideH w:val="single" w:sz="4" w:space="0" w:color="003399"/>
          <w:insideV w:val="single" w:sz="4" w:space="0" w:color="003399"/>
        </w:tblBorders>
        <w:tblLayout w:type="fixed"/>
        <w:tblLook w:val="01E0"/>
      </w:tblPr>
      <w:tblGrid>
        <w:gridCol w:w="863"/>
        <w:gridCol w:w="1344"/>
        <w:gridCol w:w="2646"/>
        <w:gridCol w:w="2422"/>
      </w:tblGrid>
      <w:tr w:rsidR="00302605" w:rsidRPr="00172729" w:rsidTr="00613EEF">
        <w:tc>
          <w:tcPr>
            <w:tcW w:w="863" w:type="dxa"/>
            <w:tcBorders>
              <w:bottom w:val="single" w:sz="12" w:space="0" w:color="003399"/>
            </w:tcBorders>
          </w:tcPr>
          <w:p w:rsidR="00302605" w:rsidRPr="00EC5358" w:rsidRDefault="00302605" w:rsidP="00613EEF">
            <w:pPr>
              <w:jc w:val="center"/>
              <w:rPr>
                <w:b/>
                <w:bCs/>
              </w:rPr>
            </w:pPr>
          </w:p>
        </w:tc>
        <w:tc>
          <w:tcPr>
            <w:tcW w:w="1344" w:type="dxa"/>
            <w:tcBorders>
              <w:bottom w:val="single" w:sz="12" w:space="0" w:color="003399"/>
            </w:tcBorders>
          </w:tcPr>
          <w:p w:rsidR="00302605" w:rsidRPr="009A71AC" w:rsidRDefault="00302605" w:rsidP="00613EEF">
            <w:pPr>
              <w:rPr>
                <w:b/>
                <w:bCs/>
              </w:rPr>
            </w:pPr>
            <w:r w:rsidRPr="009A71AC">
              <w:rPr>
                <w:b/>
                <w:bCs/>
              </w:rPr>
              <w:t>Supported</w:t>
            </w:r>
          </w:p>
        </w:tc>
        <w:tc>
          <w:tcPr>
            <w:tcW w:w="2646" w:type="dxa"/>
            <w:tcBorders>
              <w:bottom w:val="single" w:sz="12" w:space="0" w:color="003399"/>
            </w:tcBorders>
          </w:tcPr>
          <w:p w:rsidR="00302605" w:rsidRPr="009A71AC" w:rsidRDefault="00302605" w:rsidP="00613EEF">
            <w:pPr>
              <w:rPr>
                <w:b/>
                <w:bCs/>
              </w:rPr>
            </w:pPr>
            <w:r w:rsidRPr="009A71AC">
              <w:rPr>
                <w:b/>
                <w:bCs/>
              </w:rPr>
              <w:t>Media Types</w:t>
            </w:r>
          </w:p>
        </w:tc>
        <w:tc>
          <w:tcPr>
            <w:tcW w:w="2422" w:type="dxa"/>
            <w:tcBorders>
              <w:bottom w:val="single" w:sz="12" w:space="0" w:color="003399"/>
            </w:tcBorders>
          </w:tcPr>
          <w:p w:rsidR="00302605" w:rsidRPr="009A71AC" w:rsidRDefault="00302605" w:rsidP="00613EEF">
            <w:pPr>
              <w:rPr>
                <w:b/>
                <w:bCs/>
              </w:rPr>
            </w:pPr>
            <w:r w:rsidRPr="009A71AC">
              <w:rPr>
                <w:b/>
                <w:bCs/>
              </w:rPr>
              <w:t>Entity</w:t>
            </w:r>
          </w:p>
        </w:tc>
      </w:tr>
      <w:tr w:rsidR="00302605" w:rsidRPr="00172729" w:rsidTr="00613EEF">
        <w:tc>
          <w:tcPr>
            <w:tcW w:w="863" w:type="dxa"/>
          </w:tcPr>
          <w:p w:rsidR="00302605" w:rsidRPr="00247FAD" w:rsidRDefault="00302605" w:rsidP="00613EEF">
            <w:pPr>
              <w:rPr>
                <w:b/>
                <w:bCs/>
              </w:rPr>
            </w:pPr>
            <w:r w:rsidRPr="00247FAD">
              <w:rPr>
                <w:b/>
                <w:bCs/>
              </w:rPr>
              <w:t>Read</w:t>
            </w:r>
          </w:p>
        </w:tc>
        <w:tc>
          <w:tcPr>
            <w:tcW w:w="1344" w:type="dxa"/>
          </w:tcPr>
          <w:p w:rsidR="00302605" w:rsidRDefault="00302605" w:rsidP="00613EEF">
            <w:r>
              <w:t>NO</w:t>
            </w:r>
          </w:p>
        </w:tc>
        <w:tc>
          <w:tcPr>
            <w:tcW w:w="2646" w:type="dxa"/>
          </w:tcPr>
          <w:p w:rsidR="00302605" w:rsidRDefault="00302605" w:rsidP="00613EEF">
            <w:r>
              <w:t>N/A</w:t>
            </w:r>
          </w:p>
        </w:tc>
        <w:tc>
          <w:tcPr>
            <w:tcW w:w="2422" w:type="dxa"/>
          </w:tcPr>
          <w:p w:rsidR="00302605" w:rsidRDefault="00302605" w:rsidP="00613EEF">
            <w:r>
              <w:t>N/A</w:t>
            </w:r>
          </w:p>
        </w:tc>
      </w:tr>
      <w:tr w:rsidR="00302605" w:rsidRPr="00172729" w:rsidTr="00613EEF">
        <w:trPr>
          <w:trHeight w:val="478"/>
        </w:trPr>
        <w:tc>
          <w:tcPr>
            <w:tcW w:w="863" w:type="dxa"/>
          </w:tcPr>
          <w:p w:rsidR="00302605" w:rsidRPr="00247FAD" w:rsidRDefault="00302605" w:rsidP="00613EEF">
            <w:pPr>
              <w:rPr>
                <w:b/>
                <w:bCs/>
              </w:rPr>
            </w:pPr>
            <w:r w:rsidRPr="00247FAD">
              <w:rPr>
                <w:b/>
                <w:bCs/>
              </w:rPr>
              <w:t>Write</w:t>
            </w:r>
          </w:p>
        </w:tc>
        <w:tc>
          <w:tcPr>
            <w:tcW w:w="1344" w:type="dxa"/>
          </w:tcPr>
          <w:p w:rsidR="00302605" w:rsidRDefault="00302605" w:rsidP="00613EEF">
            <w:r>
              <w:t>Yes</w:t>
            </w:r>
          </w:p>
        </w:tc>
        <w:tc>
          <w:tcPr>
            <w:tcW w:w="2646" w:type="dxa"/>
          </w:tcPr>
          <w:p w:rsidR="00302605" w:rsidRDefault="00302605" w:rsidP="00613EEF">
            <w:r w:rsidRPr="00703B23">
              <w:t>text/html</w:t>
            </w:r>
          </w:p>
        </w:tc>
        <w:tc>
          <w:tcPr>
            <w:tcW w:w="2422" w:type="dxa"/>
          </w:tcPr>
          <w:p w:rsidR="00302605" w:rsidRDefault="00302605" w:rsidP="00613EEF">
            <w:r>
              <w:t>SyndFeed</w:t>
            </w:r>
          </w:p>
          <w:p w:rsidR="00302605" w:rsidRDefault="00302605" w:rsidP="00613EEF">
            <w:pPr>
              <w:pStyle w:val="Body"/>
              <w:ind w:left="0"/>
            </w:pPr>
          </w:p>
        </w:tc>
      </w:tr>
    </w:tbl>
    <w:p w:rsidR="0080055B" w:rsidRDefault="0080055B" w:rsidP="008D574B">
      <w:pPr>
        <w:pStyle w:val="h3Head3"/>
      </w:pPr>
      <w:bookmarkStart w:id="202" w:name="_Toc235421296"/>
      <w:r>
        <w:lastRenderedPageBreak/>
        <w:t xml:space="preserve">CSV </w:t>
      </w:r>
      <w:r w:rsidRPr="00440AE2">
        <w:t>Provider</w:t>
      </w:r>
      <w:r>
        <w:t>s</w:t>
      </w:r>
      <w:bookmarkEnd w:id="199"/>
      <w:bookmarkEnd w:id="200"/>
      <w:bookmarkEnd w:id="202"/>
    </w:p>
    <w:p w:rsidR="002316E5" w:rsidRDefault="003503FD" w:rsidP="002316E5">
      <w:pPr>
        <w:pStyle w:val="Body"/>
      </w:pPr>
      <w:r>
        <w:t>Wink</w:t>
      </w:r>
      <w:r w:rsidR="0080055B">
        <w:t xml:space="preserve"> supports </w:t>
      </w:r>
      <w:r w:rsidR="00A3407A">
        <w:t xml:space="preserve">the serializing and </w:t>
      </w:r>
      <w:r w:rsidR="0080055B">
        <w:t xml:space="preserve">de-serializing </w:t>
      </w:r>
      <w:r w:rsidR="00A3407A">
        <w:t xml:space="preserve">of </w:t>
      </w:r>
      <w:r w:rsidR="0080055B">
        <w:t>data as a CSV</w:t>
      </w:r>
      <w:r w:rsidR="002316E5">
        <w:t>.</w:t>
      </w:r>
      <w:r w:rsidR="002316E5">
        <w:br/>
      </w:r>
    </w:p>
    <w:tbl>
      <w:tblPr>
        <w:tblStyle w:val="TableGrid"/>
        <w:tblW w:w="0" w:type="auto"/>
        <w:tblInd w:w="15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5" w:color="auto" w:fill="auto"/>
        <w:tblLook w:val="04A0"/>
      </w:tblPr>
      <w:tblGrid>
        <w:gridCol w:w="7294"/>
      </w:tblGrid>
      <w:tr w:rsidR="002316E5" w:rsidTr="002316E5">
        <w:tc>
          <w:tcPr>
            <w:tcW w:w="7294" w:type="dxa"/>
            <w:shd w:val="pct5" w:color="auto" w:fill="auto"/>
          </w:tcPr>
          <w:p w:rsidR="002316E5" w:rsidRDefault="002316E5" w:rsidP="005253A3">
            <w:pPr>
              <w:pStyle w:val="Body"/>
              <w:ind w:left="0"/>
            </w:pPr>
            <w:r>
              <w:t xml:space="preserve">Refer to chapter 9, section </w:t>
            </w:r>
            <w:r w:rsidR="00EF386F">
              <w:fldChar w:fldCharType="begin"/>
            </w:r>
            <w:r>
              <w:instrText xml:space="preserve"> REF _Ref229389975 \r \h </w:instrText>
            </w:r>
            <w:r w:rsidR="00EF386F">
              <w:fldChar w:fldCharType="separate"/>
            </w:r>
            <w:r w:rsidR="000516FB">
              <w:rPr>
                <w:rFonts w:hint="eastAsia"/>
                <w:cs/>
              </w:rPr>
              <w:t>‎</w:t>
            </w:r>
            <w:r w:rsidR="000516FB">
              <w:t>9.6</w:t>
            </w:r>
            <w:r w:rsidR="00EF386F">
              <w:fldChar w:fldCharType="end"/>
            </w:r>
            <w:r>
              <w:t xml:space="preserve"> for more information on </w:t>
            </w:r>
            <w:r w:rsidRPr="002316E5">
              <w:rPr>
                <w:b/>
                <w:bCs/>
              </w:rPr>
              <w:t>Comma Separated Values.</w:t>
            </w:r>
          </w:p>
        </w:tc>
      </w:tr>
    </w:tbl>
    <w:p w:rsidR="002316E5" w:rsidRDefault="002316E5" w:rsidP="005253A3">
      <w:pPr>
        <w:pStyle w:val="Body"/>
      </w:pPr>
    </w:p>
    <w:p w:rsidR="0080055B" w:rsidRPr="00540703" w:rsidRDefault="0080055B" w:rsidP="005253A3">
      <w:pPr>
        <w:pStyle w:val="Body"/>
        <w:rPr>
          <w:rFonts w:ascii="Futura Bk" w:hAnsi="Futura Bk"/>
          <w:color w:val="003399"/>
          <w:sz w:val="24"/>
          <w:szCs w:val="24"/>
        </w:rPr>
      </w:pPr>
      <w:r>
        <w:t xml:space="preserve">The following tables list </w:t>
      </w:r>
      <w:r w:rsidR="00A3407A">
        <w:t>the p</w:t>
      </w:r>
      <w:r>
        <w:t>roviders that provide this functionality.</w:t>
      </w:r>
    </w:p>
    <w:p w:rsidR="00302605" w:rsidRDefault="00302605" w:rsidP="00302605">
      <w:pPr>
        <w:pStyle w:val="Head2Legal"/>
        <w:ind w:left="1442" w:firstLine="0"/>
      </w:pPr>
    </w:p>
    <w:p w:rsidR="00302605" w:rsidRPr="00833FEC" w:rsidRDefault="00302605" w:rsidP="00302605">
      <w:pPr>
        <w:pStyle w:val="Head2Legal"/>
        <w:ind w:left="1442" w:firstLine="0"/>
        <w:rPr>
          <w:b/>
          <w:bCs/>
        </w:rPr>
      </w:pPr>
      <w:r w:rsidRPr="00EC69A9">
        <w:t>CsvSerializerProvider</w:t>
      </w:r>
      <w:r w:rsidRPr="00002A88">
        <w:t xml:space="preserve"> </w:t>
      </w:r>
    </w:p>
    <w:p w:rsidR="00302605" w:rsidRPr="00172729" w:rsidRDefault="00302605" w:rsidP="00302605">
      <w:pPr>
        <w:pStyle w:val="Caption"/>
      </w:pPr>
      <w:bookmarkStart w:id="203" w:name="_Toc231898883"/>
      <w:r>
        <w:t xml:space="preserve">Table </w:t>
      </w:r>
      <w:fldSimple w:instr=" SEQ Table \* ARABIC ">
        <w:r w:rsidR="000516FB">
          <w:rPr>
            <w:noProof/>
          </w:rPr>
          <w:t>23</w:t>
        </w:r>
      </w:fldSimple>
      <w:r>
        <w:rPr>
          <w:noProof/>
        </w:rPr>
        <w:t xml:space="preserve">: </w:t>
      </w:r>
      <w:r w:rsidRPr="00EC69A9">
        <w:t>CsvSerializerProvider</w:t>
      </w:r>
      <w:bookmarkEnd w:id="203"/>
      <w:r w:rsidRPr="008E5267">
        <w:t xml:space="preserve"> </w:t>
      </w:r>
      <w:r>
        <w:rPr>
          <w:noProof/>
        </w:rPr>
        <w:t xml:space="preserve"> </w:t>
      </w:r>
      <w:r w:rsidR="00EF386F">
        <w:rPr>
          <w:noProof/>
        </w:rPr>
        <w:fldChar w:fldCharType="begin"/>
      </w:r>
      <w:r>
        <w:instrText xml:space="preserve"> XE "</w:instrText>
      </w:r>
      <w:r w:rsidRPr="00AD22E6">
        <w:instrText>Annotations</w:instrText>
      </w:r>
      <w:r>
        <w:instrText xml:space="preserve">" </w:instrText>
      </w:r>
      <w:r w:rsidR="00EF386F">
        <w:rPr>
          <w:noProof/>
        </w:rPr>
        <w:fldChar w:fldCharType="end"/>
      </w:r>
    </w:p>
    <w:tbl>
      <w:tblPr>
        <w:tblW w:w="7275" w:type="dxa"/>
        <w:tblInd w:w="1555" w:type="dxa"/>
        <w:tblBorders>
          <w:top w:val="single" w:sz="4" w:space="0" w:color="003399"/>
          <w:bottom w:val="single" w:sz="12" w:space="0" w:color="003399"/>
          <w:insideH w:val="single" w:sz="4" w:space="0" w:color="003399"/>
          <w:insideV w:val="single" w:sz="4" w:space="0" w:color="003399"/>
        </w:tblBorders>
        <w:tblLayout w:type="fixed"/>
        <w:tblLook w:val="01E0"/>
      </w:tblPr>
      <w:tblGrid>
        <w:gridCol w:w="863"/>
        <w:gridCol w:w="1344"/>
        <w:gridCol w:w="2646"/>
        <w:gridCol w:w="2422"/>
      </w:tblGrid>
      <w:tr w:rsidR="00302605" w:rsidRPr="00172729" w:rsidTr="00613EEF">
        <w:tc>
          <w:tcPr>
            <w:tcW w:w="863" w:type="dxa"/>
            <w:tcBorders>
              <w:bottom w:val="single" w:sz="12" w:space="0" w:color="003399"/>
            </w:tcBorders>
          </w:tcPr>
          <w:p w:rsidR="00302605" w:rsidRPr="00EC5358" w:rsidRDefault="00302605" w:rsidP="00613EEF">
            <w:pPr>
              <w:jc w:val="center"/>
              <w:rPr>
                <w:b/>
                <w:bCs/>
              </w:rPr>
            </w:pPr>
          </w:p>
        </w:tc>
        <w:tc>
          <w:tcPr>
            <w:tcW w:w="1344" w:type="dxa"/>
            <w:tcBorders>
              <w:bottom w:val="single" w:sz="12" w:space="0" w:color="003399"/>
            </w:tcBorders>
          </w:tcPr>
          <w:p w:rsidR="00302605" w:rsidRPr="009A71AC" w:rsidRDefault="00302605" w:rsidP="00613EEF">
            <w:pPr>
              <w:rPr>
                <w:b/>
                <w:bCs/>
              </w:rPr>
            </w:pPr>
            <w:r w:rsidRPr="009A71AC">
              <w:rPr>
                <w:b/>
                <w:bCs/>
              </w:rPr>
              <w:t>Supported</w:t>
            </w:r>
          </w:p>
        </w:tc>
        <w:tc>
          <w:tcPr>
            <w:tcW w:w="2646" w:type="dxa"/>
            <w:tcBorders>
              <w:bottom w:val="single" w:sz="12" w:space="0" w:color="003399"/>
            </w:tcBorders>
          </w:tcPr>
          <w:p w:rsidR="00302605" w:rsidRPr="009A71AC" w:rsidRDefault="00302605" w:rsidP="00613EEF">
            <w:pPr>
              <w:rPr>
                <w:b/>
                <w:bCs/>
              </w:rPr>
            </w:pPr>
            <w:r w:rsidRPr="009A71AC">
              <w:rPr>
                <w:b/>
                <w:bCs/>
              </w:rPr>
              <w:t>Media Types</w:t>
            </w:r>
          </w:p>
        </w:tc>
        <w:tc>
          <w:tcPr>
            <w:tcW w:w="2422" w:type="dxa"/>
            <w:tcBorders>
              <w:bottom w:val="single" w:sz="12" w:space="0" w:color="003399"/>
            </w:tcBorders>
          </w:tcPr>
          <w:p w:rsidR="00302605" w:rsidRPr="009A71AC" w:rsidRDefault="00302605" w:rsidP="00613EEF">
            <w:pPr>
              <w:rPr>
                <w:b/>
                <w:bCs/>
              </w:rPr>
            </w:pPr>
            <w:r w:rsidRPr="009A71AC">
              <w:rPr>
                <w:b/>
                <w:bCs/>
              </w:rPr>
              <w:t>Entity</w:t>
            </w:r>
          </w:p>
        </w:tc>
      </w:tr>
      <w:tr w:rsidR="00302605" w:rsidRPr="00172729" w:rsidTr="00613EEF">
        <w:tc>
          <w:tcPr>
            <w:tcW w:w="863" w:type="dxa"/>
          </w:tcPr>
          <w:p w:rsidR="00302605" w:rsidRPr="00247FAD" w:rsidRDefault="00302605" w:rsidP="00613EEF">
            <w:pPr>
              <w:rPr>
                <w:b/>
                <w:bCs/>
              </w:rPr>
            </w:pPr>
            <w:r w:rsidRPr="00247FAD">
              <w:rPr>
                <w:b/>
                <w:bCs/>
              </w:rPr>
              <w:t>Read</w:t>
            </w:r>
          </w:p>
        </w:tc>
        <w:tc>
          <w:tcPr>
            <w:tcW w:w="1344" w:type="dxa"/>
          </w:tcPr>
          <w:p w:rsidR="00302605" w:rsidRDefault="00302605" w:rsidP="00613EEF">
            <w:r>
              <w:t>NO</w:t>
            </w:r>
          </w:p>
        </w:tc>
        <w:tc>
          <w:tcPr>
            <w:tcW w:w="2646" w:type="dxa"/>
          </w:tcPr>
          <w:p w:rsidR="00302605" w:rsidRDefault="00302605" w:rsidP="00613EEF">
            <w:r>
              <w:t>N/A</w:t>
            </w:r>
          </w:p>
        </w:tc>
        <w:tc>
          <w:tcPr>
            <w:tcW w:w="2422" w:type="dxa"/>
          </w:tcPr>
          <w:p w:rsidR="00302605" w:rsidRDefault="00302605" w:rsidP="00613EEF">
            <w:r>
              <w:t>N/A</w:t>
            </w:r>
          </w:p>
        </w:tc>
      </w:tr>
      <w:tr w:rsidR="00302605" w:rsidRPr="00172729" w:rsidTr="00613EEF">
        <w:trPr>
          <w:trHeight w:val="478"/>
        </w:trPr>
        <w:tc>
          <w:tcPr>
            <w:tcW w:w="863" w:type="dxa"/>
          </w:tcPr>
          <w:p w:rsidR="00302605" w:rsidRPr="00247FAD" w:rsidRDefault="00302605" w:rsidP="00613EEF">
            <w:pPr>
              <w:rPr>
                <w:b/>
                <w:bCs/>
              </w:rPr>
            </w:pPr>
            <w:r w:rsidRPr="00247FAD">
              <w:rPr>
                <w:b/>
                <w:bCs/>
              </w:rPr>
              <w:t>Write</w:t>
            </w:r>
          </w:p>
        </w:tc>
        <w:tc>
          <w:tcPr>
            <w:tcW w:w="1344" w:type="dxa"/>
          </w:tcPr>
          <w:p w:rsidR="00302605" w:rsidRDefault="00302605" w:rsidP="00613EEF">
            <w:r>
              <w:t>Yes</w:t>
            </w:r>
          </w:p>
        </w:tc>
        <w:tc>
          <w:tcPr>
            <w:tcW w:w="2646" w:type="dxa"/>
          </w:tcPr>
          <w:p w:rsidR="00302605" w:rsidRDefault="00302605" w:rsidP="00613EEF">
            <w:r w:rsidRPr="002B38EE">
              <w:t>text/csv</w:t>
            </w:r>
          </w:p>
        </w:tc>
        <w:tc>
          <w:tcPr>
            <w:tcW w:w="2422" w:type="dxa"/>
          </w:tcPr>
          <w:p w:rsidR="00302605" w:rsidRDefault="00302605" w:rsidP="00613EEF">
            <w:r w:rsidRPr="009D0C07">
              <w:t>CsvSerializer</w:t>
            </w:r>
          </w:p>
        </w:tc>
      </w:tr>
    </w:tbl>
    <w:p w:rsidR="00302605" w:rsidRDefault="00302605" w:rsidP="00302605">
      <w:pPr>
        <w:pStyle w:val="Head2Legal"/>
        <w:ind w:left="1442" w:firstLine="0"/>
      </w:pPr>
    </w:p>
    <w:p w:rsidR="00302605" w:rsidRPr="00833FEC" w:rsidRDefault="00302605" w:rsidP="00302605">
      <w:pPr>
        <w:pStyle w:val="Head2Legal"/>
        <w:ind w:left="1442" w:firstLine="0"/>
        <w:rPr>
          <w:b/>
          <w:bCs/>
        </w:rPr>
      </w:pPr>
      <w:r w:rsidRPr="00EC69A9">
        <w:t>CsvDeserializerProvider</w:t>
      </w:r>
      <w:r w:rsidRPr="00002A88">
        <w:t xml:space="preserve"> </w:t>
      </w:r>
    </w:p>
    <w:p w:rsidR="00302605" w:rsidRPr="00172729" w:rsidRDefault="00302605" w:rsidP="00302605">
      <w:pPr>
        <w:pStyle w:val="Caption"/>
      </w:pPr>
      <w:bookmarkStart w:id="204" w:name="_Toc231898884"/>
      <w:r>
        <w:t xml:space="preserve">Table </w:t>
      </w:r>
      <w:fldSimple w:instr=" SEQ Table \* ARABIC ">
        <w:r w:rsidR="000516FB">
          <w:rPr>
            <w:noProof/>
          </w:rPr>
          <w:t>24</w:t>
        </w:r>
      </w:fldSimple>
      <w:r>
        <w:rPr>
          <w:noProof/>
        </w:rPr>
        <w:t xml:space="preserve">: </w:t>
      </w:r>
      <w:r w:rsidRPr="00EC69A9">
        <w:t>CsvDeserializerProvider</w:t>
      </w:r>
      <w:bookmarkEnd w:id="204"/>
      <w:r w:rsidRPr="008E5267">
        <w:t xml:space="preserve"> </w:t>
      </w:r>
      <w:r>
        <w:rPr>
          <w:noProof/>
        </w:rPr>
        <w:t xml:space="preserve"> </w:t>
      </w:r>
      <w:r w:rsidR="00EF386F">
        <w:rPr>
          <w:noProof/>
        </w:rPr>
        <w:fldChar w:fldCharType="begin"/>
      </w:r>
      <w:r>
        <w:instrText xml:space="preserve"> XE "</w:instrText>
      </w:r>
      <w:r w:rsidRPr="00AD22E6">
        <w:instrText>Annotations</w:instrText>
      </w:r>
      <w:r>
        <w:instrText xml:space="preserve">" </w:instrText>
      </w:r>
      <w:r w:rsidR="00EF386F">
        <w:rPr>
          <w:noProof/>
        </w:rPr>
        <w:fldChar w:fldCharType="end"/>
      </w:r>
    </w:p>
    <w:tbl>
      <w:tblPr>
        <w:tblW w:w="7275" w:type="dxa"/>
        <w:tblInd w:w="1555" w:type="dxa"/>
        <w:tblBorders>
          <w:top w:val="single" w:sz="4" w:space="0" w:color="003399"/>
          <w:bottom w:val="single" w:sz="12" w:space="0" w:color="003399"/>
          <w:insideH w:val="single" w:sz="4" w:space="0" w:color="003399"/>
          <w:insideV w:val="single" w:sz="4" w:space="0" w:color="003399"/>
        </w:tblBorders>
        <w:tblLayout w:type="fixed"/>
        <w:tblLook w:val="01E0"/>
      </w:tblPr>
      <w:tblGrid>
        <w:gridCol w:w="863"/>
        <w:gridCol w:w="1344"/>
        <w:gridCol w:w="2646"/>
        <w:gridCol w:w="2422"/>
      </w:tblGrid>
      <w:tr w:rsidR="00302605" w:rsidRPr="00172729" w:rsidTr="00613EEF">
        <w:tc>
          <w:tcPr>
            <w:tcW w:w="863" w:type="dxa"/>
            <w:tcBorders>
              <w:bottom w:val="single" w:sz="12" w:space="0" w:color="003399"/>
            </w:tcBorders>
          </w:tcPr>
          <w:p w:rsidR="00302605" w:rsidRPr="00EC5358" w:rsidRDefault="00302605" w:rsidP="00613EEF">
            <w:pPr>
              <w:jc w:val="center"/>
              <w:rPr>
                <w:b/>
                <w:bCs/>
              </w:rPr>
            </w:pPr>
          </w:p>
        </w:tc>
        <w:tc>
          <w:tcPr>
            <w:tcW w:w="1344" w:type="dxa"/>
            <w:tcBorders>
              <w:bottom w:val="single" w:sz="12" w:space="0" w:color="003399"/>
            </w:tcBorders>
          </w:tcPr>
          <w:p w:rsidR="00302605" w:rsidRPr="009A71AC" w:rsidRDefault="00302605" w:rsidP="00613EEF">
            <w:pPr>
              <w:rPr>
                <w:b/>
                <w:bCs/>
              </w:rPr>
            </w:pPr>
            <w:r w:rsidRPr="009A71AC">
              <w:rPr>
                <w:b/>
                <w:bCs/>
              </w:rPr>
              <w:t>Supported</w:t>
            </w:r>
          </w:p>
        </w:tc>
        <w:tc>
          <w:tcPr>
            <w:tcW w:w="2646" w:type="dxa"/>
            <w:tcBorders>
              <w:bottom w:val="single" w:sz="12" w:space="0" w:color="003399"/>
            </w:tcBorders>
          </w:tcPr>
          <w:p w:rsidR="00302605" w:rsidRPr="009A71AC" w:rsidRDefault="00302605" w:rsidP="00613EEF">
            <w:pPr>
              <w:rPr>
                <w:b/>
                <w:bCs/>
              </w:rPr>
            </w:pPr>
            <w:r w:rsidRPr="009A71AC">
              <w:rPr>
                <w:b/>
                <w:bCs/>
              </w:rPr>
              <w:t>Media Types</w:t>
            </w:r>
          </w:p>
        </w:tc>
        <w:tc>
          <w:tcPr>
            <w:tcW w:w="2422" w:type="dxa"/>
            <w:tcBorders>
              <w:bottom w:val="single" w:sz="12" w:space="0" w:color="003399"/>
            </w:tcBorders>
          </w:tcPr>
          <w:p w:rsidR="00302605" w:rsidRPr="009A71AC" w:rsidRDefault="00302605" w:rsidP="00613EEF">
            <w:pPr>
              <w:rPr>
                <w:b/>
                <w:bCs/>
              </w:rPr>
            </w:pPr>
            <w:r w:rsidRPr="009A71AC">
              <w:rPr>
                <w:b/>
                <w:bCs/>
              </w:rPr>
              <w:t>Entity</w:t>
            </w:r>
          </w:p>
        </w:tc>
      </w:tr>
      <w:tr w:rsidR="00302605" w:rsidRPr="00172729" w:rsidTr="00613EEF">
        <w:tc>
          <w:tcPr>
            <w:tcW w:w="863" w:type="dxa"/>
          </w:tcPr>
          <w:p w:rsidR="00302605" w:rsidRPr="00247FAD" w:rsidRDefault="00302605" w:rsidP="00613EEF">
            <w:pPr>
              <w:rPr>
                <w:b/>
                <w:bCs/>
              </w:rPr>
            </w:pPr>
            <w:r w:rsidRPr="00247FAD">
              <w:rPr>
                <w:b/>
                <w:bCs/>
              </w:rPr>
              <w:t>Read</w:t>
            </w:r>
          </w:p>
        </w:tc>
        <w:tc>
          <w:tcPr>
            <w:tcW w:w="1344" w:type="dxa"/>
          </w:tcPr>
          <w:p w:rsidR="00302605" w:rsidRDefault="00302605" w:rsidP="00613EEF">
            <w:r>
              <w:t>Yes</w:t>
            </w:r>
          </w:p>
        </w:tc>
        <w:tc>
          <w:tcPr>
            <w:tcW w:w="2646" w:type="dxa"/>
          </w:tcPr>
          <w:p w:rsidR="00302605" w:rsidRDefault="00302605" w:rsidP="00613EEF">
            <w:r w:rsidRPr="002B38EE">
              <w:t>text/csv</w:t>
            </w:r>
          </w:p>
        </w:tc>
        <w:tc>
          <w:tcPr>
            <w:tcW w:w="2422" w:type="dxa"/>
          </w:tcPr>
          <w:p w:rsidR="00302605" w:rsidRDefault="00302605" w:rsidP="00613EEF">
            <w:r w:rsidRPr="009D0C07">
              <w:t>Csv</w:t>
            </w:r>
            <w:r>
              <w:t>Des</w:t>
            </w:r>
            <w:r w:rsidRPr="009D0C07">
              <w:t>erializer</w:t>
            </w:r>
          </w:p>
        </w:tc>
      </w:tr>
      <w:tr w:rsidR="00302605" w:rsidRPr="00172729" w:rsidTr="00613EEF">
        <w:trPr>
          <w:trHeight w:val="478"/>
        </w:trPr>
        <w:tc>
          <w:tcPr>
            <w:tcW w:w="863" w:type="dxa"/>
          </w:tcPr>
          <w:p w:rsidR="00302605" w:rsidRPr="00247FAD" w:rsidRDefault="00302605" w:rsidP="00613EEF">
            <w:pPr>
              <w:rPr>
                <w:b/>
                <w:bCs/>
              </w:rPr>
            </w:pPr>
            <w:r w:rsidRPr="00247FAD">
              <w:rPr>
                <w:b/>
                <w:bCs/>
              </w:rPr>
              <w:t>Write</w:t>
            </w:r>
          </w:p>
        </w:tc>
        <w:tc>
          <w:tcPr>
            <w:tcW w:w="1344" w:type="dxa"/>
          </w:tcPr>
          <w:p w:rsidR="00302605" w:rsidRDefault="00302605" w:rsidP="00613EEF">
            <w:r>
              <w:t>NO</w:t>
            </w:r>
          </w:p>
        </w:tc>
        <w:tc>
          <w:tcPr>
            <w:tcW w:w="2646" w:type="dxa"/>
          </w:tcPr>
          <w:p w:rsidR="00302605" w:rsidRDefault="00302605" w:rsidP="00613EEF">
            <w:r>
              <w:t>N/A</w:t>
            </w:r>
          </w:p>
        </w:tc>
        <w:tc>
          <w:tcPr>
            <w:tcW w:w="2422" w:type="dxa"/>
          </w:tcPr>
          <w:p w:rsidR="00302605" w:rsidRDefault="00302605" w:rsidP="00613EEF">
            <w:r>
              <w:t>N/A</w:t>
            </w:r>
          </w:p>
        </w:tc>
      </w:tr>
    </w:tbl>
    <w:p w:rsidR="0080055B" w:rsidRDefault="0080055B" w:rsidP="0080055B">
      <w:pPr>
        <w:pStyle w:val="Body"/>
      </w:pPr>
    </w:p>
    <w:p w:rsidR="005463AD" w:rsidRDefault="005463AD" w:rsidP="00274DC1">
      <w:pPr>
        <w:pStyle w:val="h1Head1"/>
      </w:pPr>
      <w:bookmarkStart w:id="205" w:name="_Toc235421297"/>
      <w:r>
        <w:lastRenderedPageBreak/>
        <w:t>Annotations</w:t>
      </w:r>
      <w:bookmarkEnd w:id="205"/>
    </w:p>
    <w:p w:rsidR="007110B0" w:rsidRDefault="003503FD" w:rsidP="004D3FF2">
      <w:pPr>
        <w:pStyle w:val="Body"/>
      </w:pPr>
      <w:r>
        <w:t>Wink</w:t>
      </w:r>
      <w:r w:rsidR="007110B0">
        <w:t xml:space="preserve"> provides several annotations in addition to those </w:t>
      </w:r>
      <w:r w:rsidR="004D3FF2">
        <w:t xml:space="preserve">defined </w:t>
      </w:r>
      <w:r w:rsidR="007110B0">
        <w:t>by the JAX-RS specification.</w:t>
      </w:r>
      <w:r w:rsidR="000F2AA5">
        <w:t xml:space="preserve"> </w:t>
      </w:r>
      <w:r w:rsidR="00C85F5B">
        <w:t>The following section describes these annotations in detail.</w:t>
      </w:r>
    </w:p>
    <w:p w:rsidR="00E21191" w:rsidRDefault="00090D92" w:rsidP="00090D92">
      <w:pPr>
        <w:pStyle w:val="h2Head2"/>
      </w:pPr>
      <w:bookmarkStart w:id="206" w:name="_Ref229371856"/>
      <w:bookmarkStart w:id="207" w:name="_Toc235421298"/>
      <w:r>
        <w:t>@</w:t>
      </w:r>
      <w:r w:rsidR="00E21191" w:rsidRPr="005B46D3">
        <w:t>Workspace</w:t>
      </w:r>
      <w:bookmarkEnd w:id="206"/>
      <w:r>
        <w:t xml:space="preserve"> Annotation</w:t>
      </w:r>
      <w:bookmarkEnd w:id="207"/>
      <w:r>
        <w:t xml:space="preserve"> </w:t>
      </w:r>
    </w:p>
    <w:p w:rsidR="006E34C2" w:rsidRDefault="00CC025D" w:rsidP="006E34C2">
      <w:pPr>
        <w:pStyle w:val="Body"/>
      </w:pPr>
      <w:r w:rsidRPr="0013030E">
        <w:t xml:space="preserve">The purpose of </w:t>
      </w:r>
      <w:r w:rsidR="00856802">
        <w:t xml:space="preserve">the </w:t>
      </w:r>
      <w:r w:rsidR="00856802" w:rsidRPr="00760DC2">
        <w:rPr>
          <w:b/>
          <w:bCs/>
        </w:rPr>
        <w:t>@Workspace</w:t>
      </w:r>
      <w:r w:rsidR="00856802">
        <w:t xml:space="preserve"> </w:t>
      </w:r>
      <w:r w:rsidR="00EF53DF">
        <w:t xml:space="preserve">annotation </w:t>
      </w:r>
      <w:r w:rsidRPr="0013030E">
        <w:t xml:space="preserve">is to associate a </w:t>
      </w:r>
      <w:r w:rsidR="008B258E">
        <w:t>“</w:t>
      </w:r>
      <w:r w:rsidR="00497E96">
        <w:t>C</w:t>
      </w:r>
      <w:r w:rsidRPr="0013030E">
        <w:t>ollection Resource</w:t>
      </w:r>
      <w:r w:rsidR="008B258E">
        <w:t>”</w:t>
      </w:r>
      <w:r w:rsidRPr="0013030E">
        <w:t xml:space="preserve"> with a workspace </w:t>
      </w:r>
      <w:r w:rsidR="00497E96">
        <w:t xml:space="preserve">element </w:t>
      </w:r>
      <w:r w:rsidR="007A7925">
        <w:t xml:space="preserve">and </w:t>
      </w:r>
      <w:r w:rsidR="00900F1A">
        <w:t>collection</w:t>
      </w:r>
      <w:r w:rsidR="007A7925">
        <w:t xml:space="preserve"> elements </w:t>
      </w:r>
      <w:r w:rsidRPr="0013030E">
        <w:t xml:space="preserve">in </w:t>
      </w:r>
      <w:r w:rsidR="00497E96">
        <w:t>an</w:t>
      </w:r>
      <w:r w:rsidRPr="0013030E">
        <w:t xml:space="preserve"> APP Service </w:t>
      </w:r>
      <w:r w:rsidR="00A11BDD">
        <w:t>D</w:t>
      </w:r>
      <w:r w:rsidRPr="0013030E">
        <w:t>ocument</w:t>
      </w:r>
      <w:r w:rsidR="006E34C2">
        <w:t>.</w:t>
      </w:r>
      <w:r w:rsidR="006E34C2" w:rsidRPr="006E34C2">
        <w:t xml:space="preserve"> </w:t>
      </w:r>
    </w:p>
    <w:tbl>
      <w:tblPr>
        <w:tblStyle w:val="TableGrid"/>
        <w:tblW w:w="0" w:type="auto"/>
        <w:tblInd w:w="15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5" w:color="auto" w:fill="auto"/>
        <w:tblLook w:val="04A0"/>
      </w:tblPr>
      <w:tblGrid>
        <w:gridCol w:w="7350"/>
      </w:tblGrid>
      <w:tr w:rsidR="006E34C2" w:rsidTr="0064602A">
        <w:tc>
          <w:tcPr>
            <w:tcW w:w="7350" w:type="dxa"/>
            <w:shd w:val="pct5" w:color="auto" w:fill="auto"/>
          </w:tcPr>
          <w:p w:rsidR="006E34C2" w:rsidRPr="0088253D" w:rsidRDefault="006E34C2" w:rsidP="00A237F1">
            <w:pPr>
              <w:pStyle w:val="Body"/>
              <w:ind w:left="4"/>
            </w:pPr>
            <w:r w:rsidRPr="002D29D1">
              <w:t xml:space="preserve">Refer to </w:t>
            </w:r>
            <w:r w:rsidR="00A237F1">
              <w:t>chapter</w:t>
            </w:r>
            <w:r>
              <w:t xml:space="preserve"> </w:t>
            </w:r>
            <w:r w:rsidR="00EF386F">
              <w:fldChar w:fldCharType="begin"/>
            </w:r>
            <w:r>
              <w:instrText xml:space="preserve"> REF _Ref229207493 \r \h </w:instrText>
            </w:r>
            <w:r w:rsidR="00EF386F">
              <w:fldChar w:fldCharType="separate"/>
            </w:r>
            <w:r w:rsidR="000516FB">
              <w:rPr>
                <w:rFonts w:hint="eastAsia"/>
                <w:cs/>
              </w:rPr>
              <w:t>‎</w:t>
            </w:r>
            <w:r w:rsidR="000516FB">
              <w:t>10</w:t>
            </w:r>
            <w:r w:rsidR="00EF386F">
              <w:fldChar w:fldCharType="end"/>
            </w:r>
            <w:r>
              <w:t xml:space="preserve"> for more information on </w:t>
            </w:r>
            <w:r>
              <w:rPr>
                <w:b/>
                <w:bCs/>
              </w:rPr>
              <w:t>APP Service Document</w:t>
            </w:r>
            <w:r>
              <w:t>.</w:t>
            </w:r>
          </w:p>
        </w:tc>
      </w:tr>
    </w:tbl>
    <w:p w:rsidR="00CC025D" w:rsidRDefault="00806A58" w:rsidP="00A4298F">
      <w:pPr>
        <w:pStyle w:val="Body"/>
      </w:pPr>
      <w:r>
        <w:t>T</w:t>
      </w:r>
      <w:r w:rsidR="00AE139A">
        <w:t xml:space="preserve">he </w:t>
      </w:r>
      <w:r w:rsidR="00CC025D" w:rsidRPr="0066669F">
        <w:rPr>
          <w:b/>
          <w:bCs/>
        </w:rPr>
        <w:t>workspaceTitle</w:t>
      </w:r>
      <w:r w:rsidR="00CC025D" w:rsidRPr="0013030E">
        <w:t xml:space="preserve"> annotation parameter specifies the </w:t>
      </w:r>
      <w:r w:rsidR="00AE139A">
        <w:t xml:space="preserve">title of the workspace and the </w:t>
      </w:r>
      <w:r w:rsidR="00CC025D" w:rsidRPr="0066669F">
        <w:rPr>
          <w:b/>
          <w:bCs/>
        </w:rPr>
        <w:t>collectionTitle</w:t>
      </w:r>
      <w:r w:rsidR="00CC025D" w:rsidRPr="0013030E">
        <w:t xml:space="preserve"> annotation parameter specifies the title of the collection.</w:t>
      </w:r>
    </w:p>
    <w:p w:rsidR="005E0D41" w:rsidRPr="00833FEC" w:rsidRDefault="005E0D41" w:rsidP="005E0D41">
      <w:pPr>
        <w:pStyle w:val="Head2Legal"/>
        <w:ind w:left="1442" w:firstLine="0"/>
        <w:rPr>
          <w:b/>
          <w:bCs/>
        </w:rPr>
      </w:pPr>
      <w:r w:rsidRPr="00FE1D9D">
        <w:t>Annotation Specification</w:t>
      </w:r>
      <w:r w:rsidRPr="00002A88">
        <w:t xml:space="preserve"> </w:t>
      </w:r>
    </w:p>
    <w:p w:rsidR="005E0D41" w:rsidRPr="00172729" w:rsidRDefault="005E0D41" w:rsidP="005E0D41">
      <w:pPr>
        <w:pStyle w:val="Caption"/>
      </w:pPr>
      <w:bookmarkStart w:id="208" w:name="_Toc231898885"/>
      <w:r>
        <w:t xml:space="preserve">Table </w:t>
      </w:r>
      <w:fldSimple w:instr=" SEQ Table \* ARABIC ">
        <w:r w:rsidR="000516FB">
          <w:rPr>
            <w:noProof/>
          </w:rPr>
          <w:t>25</w:t>
        </w:r>
      </w:fldSimple>
      <w:r>
        <w:rPr>
          <w:noProof/>
        </w:rPr>
        <w:t xml:space="preserve">: </w:t>
      </w:r>
      <w:r w:rsidRPr="00FE1D9D">
        <w:t>@Workspace Annotation Specification</w:t>
      </w:r>
      <w:bookmarkEnd w:id="208"/>
      <w:r w:rsidRPr="008E5267">
        <w:t xml:space="preserve"> </w:t>
      </w:r>
      <w:r>
        <w:rPr>
          <w:noProof/>
        </w:rPr>
        <w:t xml:space="preserve"> </w:t>
      </w:r>
      <w:r w:rsidR="00EF386F">
        <w:rPr>
          <w:noProof/>
        </w:rPr>
        <w:fldChar w:fldCharType="begin"/>
      </w:r>
      <w:r>
        <w:instrText xml:space="preserve"> XE "</w:instrText>
      </w:r>
      <w:r w:rsidRPr="00AD22E6">
        <w:instrText>Annotations</w:instrText>
      </w:r>
      <w:r>
        <w:instrText xml:space="preserve">" </w:instrText>
      </w:r>
      <w:r w:rsidR="00EF386F">
        <w:rPr>
          <w:noProof/>
        </w:rPr>
        <w:fldChar w:fldCharType="end"/>
      </w:r>
    </w:p>
    <w:tbl>
      <w:tblPr>
        <w:tblW w:w="7275" w:type="dxa"/>
        <w:tblInd w:w="1555" w:type="dxa"/>
        <w:tblBorders>
          <w:top w:val="single" w:sz="4" w:space="0" w:color="003399"/>
          <w:bottom w:val="single" w:sz="12" w:space="0" w:color="003399"/>
          <w:insideH w:val="single" w:sz="4" w:space="0" w:color="003399"/>
          <w:insideV w:val="single" w:sz="4" w:space="0" w:color="003399"/>
        </w:tblBorders>
        <w:tblLayout w:type="fixed"/>
        <w:tblLook w:val="01E0"/>
      </w:tblPr>
      <w:tblGrid>
        <w:gridCol w:w="2711"/>
        <w:gridCol w:w="2282"/>
        <w:gridCol w:w="2282"/>
      </w:tblGrid>
      <w:tr w:rsidR="005E0D41" w:rsidRPr="00172729" w:rsidTr="005E0D41">
        <w:tc>
          <w:tcPr>
            <w:tcW w:w="2711" w:type="dxa"/>
            <w:tcBorders>
              <w:bottom w:val="single" w:sz="12" w:space="0" w:color="003399"/>
            </w:tcBorders>
          </w:tcPr>
          <w:p w:rsidR="005E0D41" w:rsidRPr="005E0D41" w:rsidRDefault="005E0D41" w:rsidP="00613EEF">
            <w:pPr>
              <w:rPr>
                <w:b/>
                <w:bCs/>
              </w:rPr>
            </w:pPr>
            <w:r w:rsidRPr="005E0D41">
              <w:rPr>
                <w:b/>
                <w:bCs/>
              </w:rPr>
              <w:t>Value</w:t>
            </w:r>
          </w:p>
        </w:tc>
        <w:tc>
          <w:tcPr>
            <w:tcW w:w="4564" w:type="dxa"/>
            <w:gridSpan w:val="2"/>
            <w:tcBorders>
              <w:bottom w:val="single" w:sz="12" w:space="0" w:color="003399"/>
            </w:tcBorders>
          </w:tcPr>
          <w:p w:rsidR="005E0D41" w:rsidRPr="005E0D41" w:rsidRDefault="005E0D41" w:rsidP="00613EEF">
            <w:pPr>
              <w:rPr>
                <w:b/>
                <w:bCs/>
              </w:rPr>
            </w:pPr>
            <w:r w:rsidRPr="005E0D41">
              <w:rPr>
                <w:b/>
                <w:bCs/>
              </w:rPr>
              <w:t>Description</w:t>
            </w:r>
          </w:p>
        </w:tc>
      </w:tr>
      <w:tr w:rsidR="005E0D41" w:rsidRPr="00172729" w:rsidTr="005E0D41">
        <w:tc>
          <w:tcPr>
            <w:tcW w:w="2711" w:type="dxa"/>
          </w:tcPr>
          <w:p w:rsidR="005E0D41" w:rsidRPr="005E0D41" w:rsidRDefault="005E0D41" w:rsidP="00613EEF">
            <w:pPr>
              <w:rPr>
                <w:b/>
                <w:bCs/>
              </w:rPr>
            </w:pPr>
            <w:r w:rsidRPr="005E0D41">
              <w:rPr>
                <w:b/>
                <w:bCs/>
              </w:rPr>
              <w:t>Mandatory</w:t>
            </w:r>
          </w:p>
        </w:tc>
        <w:tc>
          <w:tcPr>
            <w:tcW w:w="4564" w:type="dxa"/>
            <w:gridSpan w:val="2"/>
          </w:tcPr>
          <w:p w:rsidR="005E0D41" w:rsidRDefault="005E0D41" w:rsidP="00613EEF">
            <w:r w:rsidRPr="000E135E">
              <w:t>No</w:t>
            </w:r>
          </w:p>
        </w:tc>
      </w:tr>
      <w:tr w:rsidR="005E0D41" w:rsidRPr="00172729" w:rsidTr="005E0D41">
        <w:trPr>
          <w:trHeight w:val="478"/>
        </w:trPr>
        <w:tc>
          <w:tcPr>
            <w:tcW w:w="2711" w:type="dxa"/>
          </w:tcPr>
          <w:p w:rsidR="005E0D41" w:rsidRPr="005E0D41" w:rsidRDefault="005E0D41" w:rsidP="00613EEF">
            <w:pPr>
              <w:rPr>
                <w:b/>
                <w:bCs/>
              </w:rPr>
            </w:pPr>
            <w:r w:rsidRPr="005E0D41">
              <w:rPr>
                <w:b/>
                <w:bCs/>
              </w:rPr>
              <w:t>Target</w:t>
            </w:r>
          </w:p>
        </w:tc>
        <w:tc>
          <w:tcPr>
            <w:tcW w:w="4564" w:type="dxa"/>
            <w:gridSpan w:val="2"/>
          </w:tcPr>
          <w:p w:rsidR="005E0D41" w:rsidRDefault="005E0D41" w:rsidP="00613EEF">
            <w:r>
              <w:t>Resource class</w:t>
            </w:r>
          </w:p>
        </w:tc>
      </w:tr>
      <w:tr w:rsidR="005E0D41" w:rsidRPr="00172729" w:rsidTr="00613EEF">
        <w:trPr>
          <w:trHeight w:val="478"/>
        </w:trPr>
        <w:tc>
          <w:tcPr>
            <w:tcW w:w="2711" w:type="dxa"/>
            <w:vMerge w:val="restart"/>
          </w:tcPr>
          <w:p w:rsidR="005E0D41" w:rsidRPr="005E0D41" w:rsidRDefault="005E0D41" w:rsidP="00613EEF">
            <w:pPr>
              <w:rPr>
                <w:b/>
                <w:bCs/>
              </w:rPr>
            </w:pPr>
            <w:r w:rsidRPr="005E0D41">
              <w:rPr>
                <w:b/>
                <w:bCs/>
              </w:rPr>
              <w:t>Parameters</w:t>
            </w:r>
          </w:p>
        </w:tc>
        <w:tc>
          <w:tcPr>
            <w:tcW w:w="2282" w:type="dxa"/>
          </w:tcPr>
          <w:p w:rsidR="005E0D41" w:rsidRPr="005E0D41" w:rsidRDefault="005E0D41" w:rsidP="00613EEF">
            <w:pPr>
              <w:rPr>
                <w:b/>
                <w:bCs/>
              </w:rPr>
            </w:pPr>
            <w:r w:rsidRPr="005E0D41">
              <w:rPr>
                <w:b/>
                <w:bCs/>
              </w:rPr>
              <w:t>Name</w:t>
            </w:r>
          </w:p>
        </w:tc>
        <w:tc>
          <w:tcPr>
            <w:tcW w:w="2282" w:type="dxa"/>
          </w:tcPr>
          <w:p w:rsidR="005E0D41" w:rsidRPr="005E0D41" w:rsidRDefault="005E0D41" w:rsidP="00613EEF">
            <w:pPr>
              <w:rPr>
                <w:b/>
                <w:bCs/>
              </w:rPr>
            </w:pPr>
            <w:r w:rsidRPr="005E0D41">
              <w:rPr>
                <w:b/>
                <w:bCs/>
              </w:rPr>
              <w:t>Type</w:t>
            </w:r>
          </w:p>
        </w:tc>
      </w:tr>
      <w:tr w:rsidR="005E0D41" w:rsidRPr="00172729" w:rsidTr="00613EEF">
        <w:trPr>
          <w:trHeight w:val="478"/>
        </w:trPr>
        <w:tc>
          <w:tcPr>
            <w:tcW w:w="2711" w:type="dxa"/>
            <w:vMerge/>
          </w:tcPr>
          <w:p w:rsidR="005E0D41" w:rsidRPr="00247FAD" w:rsidRDefault="005E0D41" w:rsidP="00613EEF">
            <w:pPr>
              <w:rPr>
                <w:b/>
                <w:bCs/>
              </w:rPr>
            </w:pPr>
          </w:p>
        </w:tc>
        <w:tc>
          <w:tcPr>
            <w:tcW w:w="2282" w:type="dxa"/>
          </w:tcPr>
          <w:p w:rsidR="005E0D41" w:rsidRDefault="005E0D41" w:rsidP="00613EEF">
            <w:r w:rsidRPr="000E135E">
              <w:t>workspaceTitle</w:t>
            </w:r>
          </w:p>
        </w:tc>
        <w:tc>
          <w:tcPr>
            <w:tcW w:w="2282" w:type="dxa"/>
          </w:tcPr>
          <w:p w:rsidR="005E0D41" w:rsidRDefault="005E0D41" w:rsidP="00613EEF">
            <w:r w:rsidRPr="000E135E">
              <w:t>String</w:t>
            </w:r>
          </w:p>
        </w:tc>
      </w:tr>
      <w:tr w:rsidR="005E0D41" w:rsidRPr="00172729" w:rsidTr="00613EEF">
        <w:trPr>
          <w:trHeight w:val="478"/>
        </w:trPr>
        <w:tc>
          <w:tcPr>
            <w:tcW w:w="2711" w:type="dxa"/>
            <w:vMerge/>
          </w:tcPr>
          <w:p w:rsidR="005E0D41" w:rsidRPr="00247FAD" w:rsidRDefault="005E0D41" w:rsidP="00613EEF">
            <w:pPr>
              <w:rPr>
                <w:b/>
                <w:bCs/>
              </w:rPr>
            </w:pPr>
          </w:p>
        </w:tc>
        <w:tc>
          <w:tcPr>
            <w:tcW w:w="2282" w:type="dxa"/>
          </w:tcPr>
          <w:p w:rsidR="005E0D41" w:rsidRDefault="005E0D41" w:rsidP="00613EEF">
            <w:r w:rsidRPr="000E135E">
              <w:t>collectionTitle</w:t>
            </w:r>
          </w:p>
        </w:tc>
        <w:tc>
          <w:tcPr>
            <w:tcW w:w="2282" w:type="dxa"/>
          </w:tcPr>
          <w:p w:rsidR="005E0D41" w:rsidRDefault="005E0D41" w:rsidP="00613EEF">
            <w:r w:rsidRPr="000E135E">
              <w:t>String</w:t>
            </w:r>
          </w:p>
        </w:tc>
      </w:tr>
      <w:tr w:rsidR="005E0D41" w:rsidRPr="00172729" w:rsidTr="005E0D41">
        <w:trPr>
          <w:trHeight w:val="478"/>
        </w:trPr>
        <w:tc>
          <w:tcPr>
            <w:tcW w:w="2711" w:type="dxa"/>
          </w:tcPr>
          <w:p w:rsidR="005E0D41" w:rsidRPr="00F470B0" w:rsidRDefault="005E0D41" w:rsidP="00613EEF">
            <w:r w:rsidRPr="005E0D41">
              <w:rPr>
                <w:b/>
                <w:bCs/>
              </w:rPr>
              <w:t>Example</w:t>
            </w:r>
          </w:p>
        </w:tc>
        <w:tc>
          <w:tcPr>
            <w:tcW w:w="4564" w:type="dxa"/>
            <w:gridSpan w:val="2"/>
          </w:tcPr>
          <w:p w:rsidR="005E0D41" w:rsidRDefault="005E0D41" w:rsidP="00613EEF">
            <w:r>
              <w:t>@Workspace(workspaceTitle = "T</w:t>
            </w:r>
            <w:r w:rsidR="00994117">
              <w:t>itle</w:t>
            </w:r>
            <w:r>
              <w:t xml:space="preserve">", </w:t>
            </w:r>
          </w:p>
          <w:p w:rsidR="005E0D41" w:rsidRDefault="005E0D41" w:rsidP="00613EEF">
            <w:r>
              <w:t>collectionTitle = "C</w:t>
            </w:r>
            <w:r w:rsidR="00994117">
              <w:t>ollection</w:t>
            </w:r>
            <w:r>
              <w:t>")</w:t>
            </w:r>
          </w:p>
        </w:tc>
      </w:tr>
    </w:tbl>
    <w:p w:rsidR="00FC768C" w:rsidRDefault="004B39E4" w:rsidP="008D574B">
      <w:pPr>
        <w:pStyle w:val="h3Head3"/>
      </w:pPr>
      <w:bookmarkStart w:id="209" w:name="_Toc235421299"/>
      <w:r>
        <w:lastRenderedPageBreak/>
        <w:t xml:space="preserve">@Workspace </w:t>
      </w:r>
      <w:r w:rsidR="00872096">
        <w:t xml:space="preserve">Annotation </w:t>
      </w:r>
      <w:r w:rsidR="00FC768C" w:rsidRPr="00D937F3">
        <w:t>Example</w:t>
      </w:r>
      <w:bookmarkEnd w:id="209"/>
    </w:p>
    <w:p w:rsidR="00774C5E" w:rsidRDefault="00774C5E" w:rsidP="00F7484D">
      <w:pPr>
        <w:pStyle w:val="Body"/>
      </w:pPr>
      <w:r>
        <w:t>The following example demonstrates the use of @Workspace annotation on two resources in order to have the auto-generated APP service document contain the information about them.</w:t>
      </w:r>
    </w:p>
    <w:p w:rsidR="00FC768C" w:rsidRDefault="00FC768C" w:rsidP="00F7484D">
      <w:pPr>
        <w:pStyle w:val="Body"/>
      </w:pPr>
      <w:r>
        <w:t xml:space="preserve">Given the </w:t>
      </w:r>
      <w:r w:rsidRPr="00F601D2">
        <w:t>following</w:t>
      </w:r>
      <w:r>
        <w:t xml:space="preserve"> </w:t>
      </w:r>
      <w:r w:rsidR="00F0384E">
        <w:t>c</w:t>
      </w:r>
      <w:r>
        <w:t>ollection Resource</w:t>
      </w:r>
      <w:r w:rsidR="007E6C30">
        <w:t>s</w:t>
      </w:r>
      <w:r>
        <w:t xml:space="preserve"> definition</w:t>
      </w:r>
      <w:r w:rsidR="001B7FB6">
        <w:t>s</w:t>
      </w:r>
      <w:r w:rsidR="00774C5E">
        <w:t>, ResourceA and ResourceB, the result is displayed in the “Auto Generated APP Service Document” table that follows.</w:t>
      </w:r>
    </w:p>
    <w:p w:rsidR="00774C5E" w:rsidRDefault="00774C5E" w:rsidP="00774C5E">
      <w:pPr>
        <w:pStyle w:val="h4Head4"/>
      </w:pPr>
      <w:r>
        <w:t xml:space="preserve">ResourceA Definition </w:t>
      </w:r>
    </w:p>
    <w:tbl>
      <w:tblPr>
        <w:tblStyle w:val="TableGrid"/>
        <w:tblW w:w="0" w:type="auto"/>
        <w:tblInd w:w="1526" w:type="dxa"/>
        <w:shd w:val="clear" w:color="auto" w:fill="F2F2F2" w:themeFill="background1" w:themeFillShade="F2"/>
        <w:tblLook w:val="04A0"/>
      </w:tblPr>
      <w:tblGrid>
        <w:gridCol w:w="7332"/>
      </w:tblGrid>
      <w:tr w:rsidR="00FC768C" w:rsidTr="005E0D41">
        <w:trPr>
          <w:trHeight w:val="2222"/>
        </w:trPr>
        <w:tc>
          <w:tcPr>
            <w:tcW w:w="7332" w:type="dxa"/>
            <w:shd w:val="clear" w:color="auto" w:fill="F2F2F2" w:themeFill="background1" w:themeFillShade="F2"/>
          </w:tcPr>
          <w:p w:rsidR="00FC768C" w:rsidRPr="0098216F" w:rsidRDefault="00FC768C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98216F">
              <w:rPr>
                <w:rFonts w:ascii="Courier New" w:hAnsi="Courier New" w:cs="Courier New"/>
                <w:color w:val="646464"/>
                <w:sz w:val="16"/>
                <w:szCs w:val="16"/>
                <w:lang w:bidi="he-IL"/>
              </w:rPr>
              <w:t>@Workspace</w:t>
            </w: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(workspaceTitle = </w:t>
            </w:r>
            <w:r w:rsidRPr="0098216F">
              <w:rPr>
                <w:rFonts w:ascii="Courier New" w:hAnsi="Courier New" w:cs="Courier New"/>
                <w:color w:val="2A00FF"/>
                <w:sz w:val="16"/>
                <w:szCs w:val="16"/>
                <w:lang w:bidi="he-IL"/>
              </w:rPr>
              <w:t>"</w:t>
            </w:r>
            <w:r w:rsidR="001A70AD" w:rsidRPr="0098216F">
              <w:rPr>
                <w:rFonts w:ascii="Courier New" w:hAnsi="Courier New" w:cs="Courier New"/>
                <w:color w:val="2A00FF"/>
                <w:sz w:val="16"/>
                <w:szCs w:val="16"/>
                <w:lang w:bidi="he-IL"/>
              </w:rPr>
              <w:t>Services</w:t>
            </w:r>
            <w:r w:rsidRPr="0098216F">
              <w:rPr>
                <w:rFonts w:ascii="Courier New" w:hAnsi="Courier New" w:cs="Courier New"/>
                <w:color w:val="2A00FF"/>
                <w:sz w:val="16"/>
                <w:szCs w:val="16"/>
                <w:lang w:bidi="he-IL"/>
              </w:rPr>
              <w:t>"</w:t>
            </w: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, collectionTitle = </w:t>
            </w:r>
            <w:r w:rsidRPr="0098216F">
              <w:rPr>
                <w:rFonts w:ascii="Courier New" w:hAnsi="Courier New" w:cs="Courier New"/>
                <w:color w:val="2A00FF"/>
                <w:sz w:val="16"/>
                <w:szCs w:val="16"/>
                <w:lang w:bidi="he-IL"/>
              </w:rPr>
              <w:t>"</w:t>
            </w:r>
            <w:r w:rsidR="00F4032F" w:rsidRPr="0098216F">
              <w:rPr>
                <w:rFonts w:ascii="Courier New" w:hAnsi="Courier New" w:cs="Courier New"/>
                <w:color w:val="2A00FF"/>
                <w:sz w:val="16"/>
                <w:szCs w:val="16"/>
                <w:lang w:bidi="he-IL"/>
              </w:rPr>
              <w:t>Service1</w:t>
            </w:r>
            <w:r w:rsidRPr="0098216F">
              <w:rPr>
                <w:rFonts w:ascii="Courier New" w:hAnsi="Courier New" w:cs="Courier New"/>
                <w:color w:val="2A00FF"/>
                <w:sz w:val="16"/>
                <w:szCs w:val="16"/>
                <w:lang w:bidi="he-IL"/>
              </w:rPr>
              <w:t>"</w:t>
            </w: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>)</w:t>
            </w:r>
          </w:p>
          <w:p w:rsidR="00FC768C" w:rsidRPr="0098216F" w:rsidRDefault="00FC768C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>@Path</w:t>
            </w:r>
            <w:r w:rsidRPr="0098216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(</w:t>
            </w:r>
            <w:r w:rsidR="008C0341" w:rsidRPr="0098216F">
              <w:rPr>
                <w:rFonts w:ascii="Courier New" w:hAnsi="Courier New" w:cs="Courier New"/>
                <w:color w:val="2A00FF"/>
                <w:sz w:val="16"/>
                <w:szCs w:val="16"/>
                <w:lang w:bidi="he-IL"/>
              </w:rPr>
              <w:t>"</w:t>
            </w:r>
            <w:r w:rsidR="00360500" w:rsidRPr="0098216F">
              <w:rPr>
                <w:rFonts w:ascii="Courier New" w:hAnsi="Courier New" w:cs="Courier New"/>
                <w:color w:val="2A00FF"/>
                <w:sz w:val="16"/>
                <w:szCs w:val="16"/>
                <w:lang w:bidi="he-IL"/>
              </w:rPr>
              <w:t>services/</w:t>
            </w:r>
            <w:r w:rsidRPr="0098216F">
              <w:rPr>
                <w:rFonts w:ascii="Courier New" w:hAnsi="Courier New" w:cs="Courier New"/>
                <w:color w:val="2A00FF"/>
                <w:sz w:val="16"/>
                <w:szCs w:val="16"/>
                <w:lang w:bidi="he-IL"/>
              </w:rPr>
              <w:t>service</w:t>
            </w:r>
            <w:r w:rsidR="008C0341" w:rsidRPr="0098216F">
              <w:rPr>
                <w:rFonts w:ascii="Courier New" w:hAnsi="Courier New" w:cs="Courier New"/>
                <w:color w:val="2A00FF"/>
                <w:sz w:val="16"/>
                <w:szCs w:val="16"/>
                <w:lang w:bidi="he-IL"/>
              </w:rPr>
              <w:t>1</w:t>
            </w:r>
            <w:r w:rsidRPr="0098216F">
              <w:rPr>
                <w:rFonts w:ascii="Courier New" w:hAnsi="Courier New" w:cs="Courier New"/>
                <w:color w:val="2A00FF"/>
                <w:sz w:val="16"/>
                <w:szCs w:val="16"/>
                <w:lang w:bidi="he-IL"/>
              </w:rPr>
              <w:t>"</w:t>
            </w:r>
            <w:r w:rsidRPr="0098216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)</w:t>
            </w:r>
          </w:p>
          <w:p w:rsidR="00FC768C" w:rsidRPr="0098216F" w:rsidRDefault="00FC768C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98216F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public</w:t>
            </w: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</w:t>
            </w:r>
            <w:r w:rsidRPr="0098216F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class</w:t>
            </w: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ResourceA {</w:t>
            </w:r>
          </w:p>
          <w:p w:rsidR="00FC768C" w:rsidRPr="0098216F" w:rsidRDefault="00FC768C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98216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  </w:t>
            </w: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>@POST</w:t>
            </w:r>
          </w:p>
          <w:p w:rsidR="00FC768C" w:rsidRPr="0098216F" w:rsidRDefault="00FC768C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98216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  </w:t>
            </w: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>@Produces</w:t>
            </w:r>
            <w:r w:rsidRPr="0098216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(</w:t>
            </w:r>
            <w:r w:rsidRPr="0098216F">
              <w:rPr>
                <w:rFonts w:ascii="Courier New" w:hAnsi="Courier New" w:cs="Courier New"/>
                <w:color w:val="2A00FF"/>
                <w:sz w:val="16"/>
                <w:szCs w:val="16"/>
                <w:lang w:bidi="he-IL"/>
              </w:rPr>
              <w:t>"text/plain"</w:t>
            </w:r>
            <w:r w:rsidRPr="0098216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)</w:t>
            </w:r>
          </w:p>
          <w:p w:rsidR="00FC768C" w:rsidRPr="0098216F" w:rsidRDefault="00FC768C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   </w:t>
            </w:r>
            <w:r w:rsidRPr="0098216F">
              <w:rPr>
                <w:rFonts w:ascii="Courier New" w:hAnsi="Courier New" w:cs="Courier New"/>
                <w:color w:val="646464"/>
                <w:sz w:val="16"/>
                <w:szCs w:val="16"/>
                <w:lang w:bidi="he-IL"/>
              </w:rPr>
              <w:t>@Consumes</w:t>
            </w: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>({</w:t>
            </w:r>
            <w:r w:rsidRPr="0098216F">
              <w:rPr>
                <w:rFonts w:ascii="Courier New" w:hAnsi="Courier New" w:cs="Courier New"/>
                <w:color w:val="2A00FF"/>
                <w:sz w:val="16"/>
                <w:szCs w:val="16"/>
                <w:lang w:bidi="he-IL"/>
              </w:rPr>
              <w:t>"application/atom+xml"</w:t>
            </w: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, </w:t>
            </w:r>
            <w:r w:rsidRPr="0098216F">
              <w:rPr>
                <w:rFonts w:ascii="Courier New" w:hAnsi="Courier New" w:cs="Courier New"/>
                <w:color w:val="2A00FF"/>
                <w:sz w:val="16"/>
                <w:szCs w:val="16"/>
                <w:lang w:bidi="he-IL"/>
              </w:rPr>
              <w:t>"application/xml"</w:t>
            </w: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>})</w:t>
            </w:r>
          </w:p>
          <w:p w:rsidR="00FC768C" w:rsidRPr="0098216F" w:rsidRDefault="00FC768C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   </w:t>
            </w:r>
            <w:r w:rsidRPr="0098216F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public</w:t>
            </w: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String getText() {</w:t>
            </w:r>
            <w:r w:rsidRPr="0098216F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return</w:t>
            </w: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</w:t>
            </w:r>
            <w:r w:rsidRPr="0098216F">
              <w:rPr>
                <w:rFonts w:ascii="Courier New" w:hAnsi="Courier New" w:cs="Courier New"/>
                <w:color w:val="2A00FF"/>
                <w:sz w:val="16"/>
                <w:szCs w:val="16"/>
                <w:lang w:bidi="he-IL"/>
              </w:rPr>
              <w:t>"hey there</w:t>
            </w:r>
            <w:r w:rsidR="001C21AF" w:rsidRPr="0098216F">
              <w:rPr>
                <w:rFonts w:ascii="Courier New" w:hAnsi="Courier New" w:cs="Courier New"/>
                <w:color w:val="2A00FF"/>
                <w:sz w:val="16"/>
                <w:szCs w:val="16"/>
                <w:lang w:bidi="he-IL"/>
              </w:rPr>
              <w:t>1</w:t>
            </w:r>
            <w:r w:rsidRPr="0098216F">
              <w:rPr>
                <w:rFonts w:ascii="Courier New" w:hAnsi="Courier New" w:cs="Courier New"/>
                <w:color w:val="2A00FF"/>
                <w:sz w:val="16"/>
                <w:szCs w:val="16"/>
                <w:lang w:bidi="he-IL"/>
              </w:rPr>
              <w:t>"</w:t>
            </w: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>;}</w:t>
            </w:r>
          </w:p>
          <w:p w:rsidR="00F4032F" w:rsidRDefault="00FC768C" w:rsidP="003A25FE"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>}</w:t>
            </w:r>
          </w:p>
        </w:tc>
      </w:tr>
    </w:tbl>
    <w:p w:rsidR="00774C5E" w:rsidRDefault="000F2AA5" w:rsidP="00774C5E">
      <w:pPr>
        <w:pStyle w:val="h4Head4"/>
      </w:pPr>
      <w:r>
        <w:rPr>
          <w:highlight w:val="yellow"/>
        </w:rPr>
        <w:br/>
      </w:r>
      <w:r w:rsidR="00774C5E">
        <w:t xml:space="preserve">ResourceB Definition </w:t>
      </w:r>
    </w:p>
    <w:tbl>
      <w:tblPr>
        <w:tblStyle w:val="TableGrid"/>
        <w:tblW w:w="0" w:type="auto"/>
        <w:tblInd w:w="1536" w:type="dxa"/>
        <w:shd w:val="pct5" w:color="auto" w:fill="auto"/>
        <w:tblLook w:val="04A0"/>
      </w:tblPr>
      <w:tblGrid>
        <w:gridCol w:w="7322"/>
      </w:tblGrid>
      <w:tr w:rsidR="00E60635" w:rsidTr="00E60635">
        <w:tc>
          <w:tcPr>
            <w:tcW w:w="7322" w:type="dxa"/>
            <w:shd w:val="pct5" w:color="auto" w:fill="auto"/>
          </w:tcPr>
          <w:p w:rsidR="00E60635" w:rsidRPr="0098216F" w:rsidRDefault="00E60635" w:rsidP="00E60635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98216F">
              <w:rPr>
                <w:rFonts w:ascii="Courier New" w:hAnsi="Courier New" w:cs="Courier New"/>
                <w:color w:val="646464"/>
                <w:sz w:val="16"/>
                <w:szCs w:val="16"/>
                <w:lang w:bidi="he-IL"/>
              </w:rPr>
              <w:t>@Workspace</w:t>
            </w: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(workspaceTitle = </w:t>
            </w:r>
            <w:r w:rsidRPr="0098216F">
              <w:rPr>
                <w:rFonts w:ascii="Courier New" w:hAnsi="Courier New" w:cs="Courier New"/>
                <w:color w:val="2A00FF"/>
                <w:sz w:val="16"/>
                <w:szCs w:val="16"/>
                <w:lang w:bidi="he-IL"/>
              </w:rPr>
              <w:t>"Services"</w:t>
            </w: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, collectionTitle = </w:t>
            </w:r>
            <w:r w:rsidRPr="0098216F">
              <w:rPr>
                <w:rFonts w:ascii="Courier New" w:hAnsi="Courier New" w:cs="Courier New"/>
                <w:color w:val="2A00FF"/>
                <w:sz w:val="16"/>
                <w:szCs w:val="16"/>
                <w:lang w:bidi="he-IL"/>
              </w:rPr>
              <w:t>"Service2"</w:t>
            </w: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>)</w:t>
            </w:r>
          </w:p>
          <w:p w:rsidR="00E60635" w:rsidRPr="0098216F" w:rsidRDefault="00E60635" w:rsidP="00E60635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>@Path</w:t>
            </w:r>
            <w:r w:rsidRPr="0098216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(</w:t>
            </w:r>
            <w:r w:rsidRPr="0098216F">
              <w:rPr>
                <w:rFonts w:ascii="Courier New" w:hAnsi="Courier New" w:cs="Courier New"/>
                <w:color w:val="2A00FF"/>
                <w:sz w:val="16"/>
                <w:szCs w:val="16"/>
                <w:lang w:bidi="he-IL"/>
              </w:rPr>
              <w:t>"services/service2"</w:t>
            </w:r>
            <w:r w:rsidRPr="0098216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)</w:t>
            </w:r>
          </w:p>
          <w:p w:rsidR="00E60635" w:rsidRPr="0098216F" w:rsidRDefault="00E60635" w:rsidP="00E60635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98216F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public</w:t>
            </w: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</w:t>
            </w:r>
            <w:r w:rsidRPr="0098216F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class</w:t>
            </w: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ResourceB {</w:t>
            </w:r>
          </w:p>
          <w:p w:rsidR="00E60635" w:rsidRPr="0098216F" w:rsidRDefault="00E60635" w:rsidP="00E60635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98216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  </w:t>
            </w: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>@POST</w:t>
            </w:r>
          </w:p>
          <w:p w:rsidR="00E60635" w:rsidRPr="0098216F" w:rsidRDefault="00E60635" w:rsidP="00E60635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98216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  </w:t>
            </w: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>@Produces</w:t>
            </w:r>
            <w:r w:rsidRPr="0098216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(</w:t>
            </w:r>
            <w:r w:rsidRPr="0098216F">
              <w:rPr>
                <w:rFonts w:ascii="Courier New" w:hAnsi="Courier New" w:cs="Courier New"/>
                <w:color w:val="2A00FF"/>
                <w:sz w:val="16"/>
                <w:szCs w:val="16"/>
                <w:lang w:bidi="he-IL"/>
              </w:rPr>
              <w:t>"text/plain"</w:t>
            </w:r>
            <w:r w:rsidRPr="0098216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)</w:t>
            </w:r>
          </w:p>
          <w:p w:rsidR="00E60635" w:rsidRPr="0098216F" w:rsidRDefault="00E60635" w:rsidP="00E60635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   </w:t>
            </w:r>
            <w:r w:rsidRPr="0098216F">
              <w:rPr>
                <w:rFonts w:ascii="Courier New" w:hAnsi="Courier New" w:cs="Courier New"/>
                <w:color w:val="646464"/>
                <w:sz w:val="16"/>
                <w:szCs w:val="16"/>
                <w:lang w:bidi="he-IL"/>
              </w:rPr>
              <w:t>@Consumes</w:t>
            </w: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>({</w:t>
            </w:r>
            <w:r w:rsidRPr="0098216F">
              <w:rPr>
                <w:rFonts w:ascii="Courier New" w:hAnsi="Courier New" w:cs="Courier New"/>
                <w:color w:val="2A00FF"/>
                <w:sz w:val="16"/>
                <w:szCs w:val="16"/>
                <w:lang w:bidi="he-IL"/>
              </w:rPr>
              <w:t>"application/atom+xml"</w:t>
            </w: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, </w:t>
            </w:r>
            <w:r w:rsidRPr="0098216F">
              <w:rPr>
                <w:rFonts w:ascii="Courier New" w:hAnsi="Courier New" w:cs="Courier New"/>
                <w:color w:val="2A00FF"/>
                <w:sz w:val="16"/>
                <w:szCs w:val="16"/>
                <w:lang w:bidi="he-IL"/>
              </w:rPr>
              <w:t>"application/xml"</w:t>
            </w: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>})</w:t>
            </w:r>
          </w:p>
          <w:p w:rsidR="00E60635" w:rsidRPr="0098216F" w:rsidRDefault="00E60635" w:rsidP="00E60635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   </w:t>
            </w:r>
            <w:r w:rsidRPr="0098216F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public</w:t>
            </w: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String getText() {</w:t>
            </w:r>
            <w:r w:rsidRPr="0098216F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return</w:t>
            </w: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</w:t>
            </w:r>
            <w:r w:rsidRPr="0098216F">
              <w:rPr>
                <w:rFonts w:ascii="Courier New" w:hAnsi="Courier New" w:cs="Courier New"/>
                <w:color w:val="2A00FF"/>
                <w:sz w:val="16"/>
                <w:szCs w:val="16"/>
                <w:lang w:bidi="he-IL"/>
              </w:rPr>
              <w:t>"hey there2"</w:t>
            </w: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>;}</w:t>
            </w:r>
          </w:p>
          <w:p w:rsidR="00E60635" w:rsidRDefault="00E60635" w:rsidP="00E60635">
            <w:pPr>
              <w:pStyle w:val="Body"/>
              <w:ind w:left="0"/>
            </w:pP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>}</w:t>
            </w:r>
          </w:p>
        </w:tc>
      </w:tr>
    </w:tbl>
    <w:p w:rsidR="00E60635" w:rsidRDefault="00E60635" w:rsidP="00774C5E">
      <w:pPr>
        <w:pStyle w:val="Body"/>
        <w:ind w:left="0"/>
      </w:pPr>
    </w:p>
    <w:p w:rsidR="00E60635" w:rsidRDefault="00774C5E" w:rsidP="0047199C">
      <w:pPr>
        <w:pStyle w:val="Body"/>
      </w:pPr>
      <w:r>
        <w:t>The auto-generated APP Service Document is</w:t>
      </w:r>
      <w:r w:rsidR="0047199C">
        <w:t xml:space="preserve"> as follows</w:t>
      </w:r>
      <w:r>
        <w:t>:</w:t>
      </w:r>
    </w:p>
    <w:p w:rsidR="00774C5E" w:rsidRDefault="00774C5E" w:rsidP="00774C5E">
      <w:pPr>
        <w:pStyle w:val="h4Head4"/>
      </w:pPr>
      <w:r>
        <w:lastRenderedPageBreak/>
        <w:t>Auto Generated APP Service Document</w:t>
      </w:r>
    </w:p>
    <w:tbl>
      <w:tblPr>
        <w:tblStyle w:val="TableGrid"/>
        <w:tblW w:w="7332" w:type="dxa"/>
        <w:tblInd w:w="1526" w:type="dxa"/>
        <w:shd w:val="clear" w:color="auto" w:fill="F2F2F2" w:themeFill="background1" w:themeFillShade="F2"/>
        <w:tblLook w:val="04A0"/>
      </w:tblPr>
      <w:tblGrid>
        <w:gridCol w:w="7332"/>
      </w:tblGrid>
      <w:tr w:rsidR="00FC768C" w:rsidTr="00E60635">
        <w:tc>
          <w:tcPr>
            <w:tcW w:w="7332" w:type="dxa"/>
            <w:shd w:val="clear" w:color="auto" w:fill="F2F2F2" w:themeFill="background1" w:themeFillShade="F2"/>
          </w:tcPr>
          <w:p w:rsidR="00A761DF" w:rsidRPr="0098216F" w:rsidRDefault="00FC768C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98216F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&lt;</w:t>
            </w:r>
            <w:r w:rsidRPr="0098216F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service</w:t>
            </w: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</w:t>
            </w:r>
            <w:r w:rsidRPr="0098216F">
              <w:rPr>
                <w:rFonts w:ascii="Courier New" w:hAnsi="Courier New" w:cs="Courier New"/>
                <w:color w:val="7F007F"/>
                <w:sz w:val="16"/>
                <w:szCs w:val="16"/>
                <w:lang w:bidi="he-IL"/>
              </w:rPr>
              <w:t>xmlns:atom</w:t>
            </w:r>
            <w:r w:rsidRPr="0098216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=</w:t>
            </w:r>
            <w:hyperlink r:id="rId13" w:history="1">
              <w:r w:rsidR="00A761DF" w:rsidRPr="0098216F">
                <w:rPr>
                  <w:rStyle w:val="Hyperlink"/>
                  <w:rFonts w:ascii="Courier New" w:hAnsi="Courier New" w:cs="Courier New"/>
                  <w:sz w:val="16"/>
                  <w:szCs w:val="16"/>
                  <w:lang w:bidi="he-IL"/>
                </w:rPr>
                <w:t>http://www.w3.org/2005/Atom</w:t>
              </w:r>
            </w:hyperlink>
            <w:r w:rsidR="00A761DF"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</w:t>
            </w:r>
          </w:p>
          <w:p w:rsidR="00FC768C" w:rsidRPr="0098216F" w:rsidRDefault="00A761DF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        </w:t>
            </w:r>
            <w:r w:rsidR="00FC768C" w:rsidRPr="0098216F">
              <w:rPr>
                <w:rFonts w:ascii="Courier New" w:hAnsi="Courier New" w:cs="Courier New"/>
                <w:color w:val="7F007F"/>
                <w:sz w:val="16"/>
                <w:szCs w:val="16"/>
                <w:lang w:bidi="he-IL"/>
              </w:rPr>
              <w:t>xmlns</w:t>
            </w:r>
            <w:r w:rsidR="00FC768C" w:rsidRPr="0098216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=</w:t>
            </w:r>
            <w:r w:rsidR="00FC768C" w:rsidRPr="0098216F">
              <w:rPr>
                <w:rFonts w:ascii="Courier New" w:hAnsi="Courier New" w:cs="Courier New"/>
                <w:color w:val="2A00FF"/>
                <w:sz w:val="16"/>
                <w:szCs w:val="16"/>
                <w:lang w:bidi="he-IL"/>
              </w:rPr>
              <w:t>"http://www.w3.org/2007/app"</w:t>
            </w:r>
            <w:r w:rsidR="00FC768C" w:rsidRPr="0098216F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&gt;</w:t>
            </w:r>
          </w:p>
          <w:p w:rsidR="008C2D54" w:rsidRPr="0098216F" w:rsidRDefault="00FC768C" w:rsidP="003A25FE">
            <w:pPr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</w:pP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   </w:t>
            </w:r>
            <w:r w:rsidRPr="0098216F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&lt;</w:t>
            </w:r>
            <w:r w:rsidRPr="0098216F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workspace</w:t>
            </w:r>
            <w:r w:rsidRPr="0098216F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&gt;</w:t>
            </w:r>
          </w:p>
          <w:p w:rsidR="00FC768C" w:rsidRPr="0098216F" w:rsidRDefault="00FC768C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       </w:t>
            </w:r>
            <w:r w:rsidRPr="0098216F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&lt;</w:t>
            </w:r>
            <w:r w:rsidRPr="0098216F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atom:title</w:t>
            </w:r>
            <w:r w:rsidRPr="0098216F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&gt;</w:t>
            </w:r>
            <w:r w:rsidR="00194DB1" w:rsidRPr="0098216F">
              <w:rPr>
                <w:rFonts w:ascii="Courier New" w:hAnsi="Courier New" w:cs="Courier New"/>
                <w:color w:val="2A00FF"/>
                <w:sz w:val="16"/>
                <w:szCs w:val="16"/>
                <w:lang w:bidi="he-IL"/>
              </w:rPr>
              <w:t>Services</w:t>
            </w:r>
            <w:r w:rsidRPr="0098216F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&lt;/</w:t>
            </w:r>
            <w:r w:rsidRPr="0098216F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atom:title</w:t>
            </w:r>
            <w:r w:rsidRPr="0098216F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&gt;</w:t>
            </w:r>
          </w:p>
          <w:p w:rsidR="00FC768C" w:rsidRPr="0098216F" w:rsidRDefault="00FC768C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98216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      </w:t>
            </w:r>
            <w:r w:rsidRPr="0098216F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&lt;</w:t>
            </w:r>
            <w:r w:rsidRPr="0098216F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collection</w:t>
            </w: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</w:t>
            </w:r>
            <w:r w:rsidRPr="0098216F">
              <w:rPr>
                <w:rFonts w:ascii="Courier New" w:hAnsi="Courier New" w:cs="Courier New"/>
                <w:color w:val="7F007F"/>
                <w:sz w:val="16"/>
                <w:szCs w:val="16"/>
                <w:lang w:bidi="he-IL"/>
              </w:rPr>
              <w:t>href</w:t>
            </w:r>
            <w:r w:rsidRPr="0098216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=</w:t>
            </w:r>
            <w:r w:rsidRPr="0098216F">
              <w:rPr>
                <w:rFonts w:ascii="Courier New" w:hAnsi="Courier New" w:cs="Courier New"/>
                <w:i/>
                <w:iCs/>
                <w:sz w:val="16"/>
                <w:szCs w:val="16"/>
                <w:lang w:bidi="he-IL"/>
              </w:rPr>
              <w:t>"</w:t>
            </w:r>
            <w:r w:rsidR="00360500"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>services/</w:t>
            </w: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>service</w:t>
            </w:r>
            <w:r w:rsidR="00A7323C"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>1</w:t>
            </w:r>
            <w:r w:rsidRPr="0098216F">
              <w:rPr>
                <w:rFonts w:ascii="Courier New" w:hAnsi="Courier New" w:cs="Courier New"/>
                <w:i/>
                <w:iCs/>
                <w:sz w:val="16"/>
                <w:szCs w:val="16"/>
                <w:lang w:bidi="he-IL"/>
              </w:rPr>
              <w:t>"</w:t>
            </w:r>
            <w:r w:rsidRPr="0098216F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&gt;</w:t>
            </w:r>
          </w:p>
          <w:p w:rsidR="00FC768C" w:rsidRPr="0098216F" w:rsidRDefault="00FC768C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           </w:t>
            </w:r>
            <w:r w:rsidRPr="0098216F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&lt;</w:t>
            </w:r>
            <w:r w:rsidRPr="0098216F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atom:title</w:t>
            </w:r>
            <w:r w:rsidRPr="0098216F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&gt;</w:t>
            </w:r>
            <w:r w:rsidR="00AF276F" w:rsidRPr="0098216F">
              <w:rPr>
                <w:rFonts w:ascii="Courier New" w:hAnsi="Courier New" w:cs="Courier New"/>
                <w:color w:val="2A00FF"/>
                <w:sz w:val="16"/>
                <w:szCs w:val="16"/>
                <w:lang w:bidi="he-IL"/>
              </w:rPr>
              <w:t>Service1</w:t>
            </w:r>
            <w:r w:rsidRPr="0098216F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&lt;/</w:t>
            </w:r>
            <w:r w:rsidRPr="0098216F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atom:title</w:t>
            </w:r>
            <w:r w:rsidRPr="0098216F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&gt;</w:t>
            </w:r>
          </w:p>
          <w:p w:rsidR="00FC768C" w:rsidRPr="0098216F" w:rsidRDefault="00FC768C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           </w:t>
            </w:r>
            <w:r w:rsidRPr="0098216F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&lt;</w:t>
            </w:r>
            <w:r w:rsidRPr="0098216F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accept</w:t>
            </w:r>
            <w:r w:rsidRPr="0098216F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&gt;</w:t>
            </w: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>application/xml</w:t>
            </w:r>
            <w:r w:rsidRPr="0098216F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&lt;/</w:t>
            </w:r>
            <w:r w:rsidRPr="0098216F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accept</w:t>
            </w:r>
            <w:r w:rsidRPr="0098216F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&gt;</w:t>
            </w:r>
          </w:p>
          <w:p w:rsidR="00FC768C" w:rsidRPr="0098216F" w:rsidRDefault="00FC768C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           </w:t>
            </w:r>
            <w:r w:rsidRPr="0098216F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&lt;</w:t>
            </w:r>
            <w:r w:rsidRPr="0098216F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accept</w:t>
            </w:r>
            <w:r w:rsidRPr="0098216F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&gt;</w:t>
            </w: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>application/atom+xml</w:t>
            </w:r>
            <w:r w:rsidRPr="0098216F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&lt;/</w:t>
            </w:r>
            <w:r w:rsidRPr="0098216F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accept</w:t>
            </w:r>
            <w:r w:rsidRPr="0098216F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&gt;</w:t>
            </w:r>
          </w:p>
          <w:p w:rsidR="00FC768C" w:rsidRPr="0098216F" w:rsidRDefault="00FC768C" w:rsidP="003A25FE">
            <w:pPr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</w:pP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       </w:t>
            </w:r>
            <w:r w:rsidRPr="0098216F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&lt;/</w:t>
            </w:r>
            <w:r w:rsidRPr="0098216F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collection</w:t>
            </w:r>
            <w:r w:rsidRPr="0098216F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&gt;</w:t>
            </w:r>
          </w:p>
          <w:p w:rsidR="008B42A1" w:rsidRPr="0098216F" w:rsidRDefault="008B42A1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       &lt;</w:t>
            </w:r>
            <w:r w:rsidRPr="0098216F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collection</w:t>
            </w: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</w:t>
            </w:r>
            <w:r w:rsidRPr="0098216F">
              <w:rPr>
                <w:rFonts w:ascii="Courier New" w:hAnsi="Courier New" w:cs="Courier New"/>
                <w:color w:val="7F007F"/>
                <w:sz w:val="16"/>
                <w:szCs w:val="16"/>
                <w:lang w:bidi="he-IL"/>
              </w:rPr>
              <w:t>href</w:t>
            </w:r>
            <w:r w:rsidRPr="0098216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=</w:t>
            </w:r>
            <w:r w:rsidRPr="0098216F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  <w:lang w:bidi="he-IL"/>
              </w:rPr>
              <w:t>"</w:t>
            </w:r>
            <w:r w:rsidR="00360500" w:rsidRPr="0098216F">
              <w:rPr>
                <w:rFonts w:ascii="Courier New" w:hAnsi="Courier New" w:cs="Courier New"/>
                <w:color w:val="2A00FF"/>
                <w:sz w:val="16"/>
                <w:szCs w:val="16"/>
                <w:lang w:bidi="he-IL"/>
              </w:rPr>
              <w:t>services/</w:t>
            </w:r>
            <w:r w:rsidRPr="0098216F">
              <w:rPr>
                <w:rFonts w:ascii="Courier New" w:hAnsi="Courier New" w:cs="Courier New"/>
                <w:color w:val="2A00FF"/>
                <w:sz w:val="16"/>
                <w:szCs w:val="16"/>
                <w:lang w:bidi="he-IL"/>
              </w:rPr>
              <w:t>service</w:t>
            </w:r>
            <w:r w:rsidR="00A7323C" w:rsidRPr="0098216F">
              <w:rPr>
                <w:rFonts w:ascii="Courier New" w:hAnsi="Courier New" w:cs="Courier New"/>
                <w:color w:val="2A00FF"/>
                <w:sz w:val="16"/>
                <w:szCs w:val="16"/>
                <w:lang w:bidi="he-IL"/>
              </w:rPr>
              <w:t>2</w:t>
            </w:r>
            <w:r w:rsidRPr="0098216F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  <w:lang w:bidi="he-IL"/>
              </w:rPr>
              <w:t>"</w:t>
            </w: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>&gt;</w:t>
            </w:r>
          </w:p>
          <w:p w:rsidR="008B42A1" w:rsidRPr="0098216F" w:rsidRDefault="008B42A1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           </w:t>
            </w:r>
            <w:r w:rsidRPr="0098216F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&lt;</w:t>
            </w:r>
            <w:r w:rsidRPr="0098216F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atom:title</w:t>
            </w:r>
            <w:r w:rsidRPr="0098216F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&gt;</w:t>
            </w:r>
            <w:r w:rsidR="00AA4537" w:rsidRPr="0098216F">
              <w:rPr>
                <w:rFonts w:ascii="Courier New" w:hAnsi="Courier New" w:cs="Courier New"/>
                <w:color w:val="2A00FF"/>
                <w:sz w:val="16"/>
                <w:szCs w:val="16"/>
                <w:lang w:bidi="he-IL"/>
              </w:rPr>
              <w:t>Service2</w:t>
            </w:r>
            <w:r w:rsidRPr="0098216F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&lt;/</w:t>
            </w:r>
            <w:r w:rsidRPr="0098216F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atom:title</w:t>
            </w:r>
            <w:r w:rsidRPr="0098216F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&gt;</w:t>
            </w:r>
          </w:p>
          <w:p w:rsidR="008B42A1" w:rsidRPr="0098216F" w:rsidRDefault="008B42A1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           </w:t>
            </w:r>
            <w:r w:rsidRPr="0098216F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&lt;</w:t>
            </w:r>
            <w:r w:rsidRPr="0098216F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accept</w:t>
            </w:r>
            <w:r w:rsidRPr="0098216F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&gt;</w:t>
            </w: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>application/xml</w:t>
            </w:r>
            <w:r w:rsidRPr="0098216F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&lt;/</w:t>
            </w:r>
            <w:r w:rsidRPr="0098216F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accept</w:t>
            </w:r>
            <w:r w:rsidRPr="0098216F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&gt;</w:t>
            </w:r>
          </w:p>
          <w:p w:rsidR="008B42A1" w:rsidRPr="0098216F" w:rsidRDefault="008B42A1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           </w:t>
            </w:r>
            <w:r w:rsidRPr="0098216F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&lt;</w:t>
            </w:r>
            <w:r w:rsidRPr="0098216F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accept</w:t>
            </w:r>
            <w:r w:rsidRPr="0098216F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&gt;</w:t>
            </w: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>application/atom+xml</w:t>
            </w:r>
            <w:r w:rsidRPr="0098216F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&lt;/</w:t>
            </w:r>
            <w:r w:rsidRPr="0098216F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accept</w:t>
            </w:r>
            <w:r w:rsidRPr="0098216F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&gt;</w:t>
            </w:r>
          </w:p>
          <w:p w:rsidR="008B42A1" w:rsidRPr="0098216F" w:rsidRDefault="008B42A1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       </w:t>
            </w:r>
            <w:r w:rsidRPr="0098216F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&lt;/</w:t>
            </w:r>
            <w:r w:rsidRPr="0098216F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collection</w:t>
            </w:r>
            <w:r w:rsidRPr="0098216F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&gt;</w:t>
            </w:r>
          </w:p>
          <w:p w:rsidR="00E73CE3" w:rsidRPr="0098216F" w:rsidRDefault="00FC768C" w:rsidP="003A25FE">
            <w:pPr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</w:pP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   </w:t>
            </w:r>
            <w:r w:rsidRPr="0098216F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&lt;/</w:t>
            </w:r>
            <w:r w:rsidRPr="0098216F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workspace</w:t>
            </w:r>
            <w:r w:rsidRPr="0098216F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&gt;</w:t>
            </w:r>
          </w:p>
          <w:p w:rsidR="00FC768C" w:rsidRDefault="00FC768C" w:rsidP="003A25FE">
            <w:r w:rsidRPr="0098216F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&lt;/</w:t>
            </w:r>
            <w:r w:rsidRPr="003D7641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service</w:t>
            </w:r>
            <w:r w:rsidRPr="0098216F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&gt;</w:t>
            </w:r>
          </w:p>
        </w:tc>
      </w:tr>
    </w:tbl>
    <w:p w:rsidR="00FC768C" w:rsidRPr="00CC025D" w:rsidRDefault="00FC768C" w:rsidP="00CC025D">
      <w:pPr>
        <w:pStyle w:val="Body"/>
      </w:pPr>
    </w:p>
    <w:p w:rsidR="00E60635" w:rsidRDefault="00E60635" w:rsidP="00774C5E">
      <w:pPr>
        <w:pStyle w:val="Body"/>
        <w:ind w:left="0"/>
        <w:rPr>
          <w:rFonts w:ascii="Futura Bk" w:hAnsi="Futura Bk"/>
          <w:color w:val="003399"/>
          <w:sz w:val="28"/>
          <w:szCs w:val="28"/>
        </w:rPr>
      </w:pPr>
      <w:r>
        <w:br w:type="page"/>
      </w:r>
    </w:p>
    <w:p w:rsidR="008E03AA" w:rsidRDefault="0006583A" w:rsidP="001D59C8">
      <w:pPr>
        <w:pStyle w:val="h2Head2"/>
      </w:pPr>
      <w:bookmarkStart w:id="210" w:name="_Toc235421300"/>
      <w:r>
        <w:lastRenderedPageBreak/>
        <w:t>@</w:t>
      </w:r>
      <w:r w:rsidR="008E03AA">
        <w:t>Asset</w:t>
      </w:r>
      <w:r>
        <w:t xml:space="preserve"> Annotation</w:t>
      </w:r>
      <w:bookmarkEnd w:id="210"/>
    </w:p>
    <w:p w:rsidR="00747213" w:rsidRDefault="00C77904" w:rsidP="00774C5E">
      <w:pPr>
        <w:pStyle w:val="Body"/>
      </w:pPr>
      <w:r>
        <w:t xml:space="preserve">The </w:t>
      </w:r>
      <w:r w:rsidRPr="00760DC2">
        <w:rPr>
          <w:b/>
          <w:bCs/>
        </w:rPr>
        <w:t>@</w:t>
      </w:r>
      <w:r w:rsidR="00EA61AA">
        <w:rPr>
          <w:b/>
          <w:bCs/>
        </w:rPr>
        <w:t>Asset</w:t>
      </w:r>
      <w:r w:rsidRPr="0013030E">
        <w:t xml:space="preserve"> annotation</w:t>
      </w:r>
      <w:r>
        <w:t xml:space="preserve"> </w:t>
      </w:r>
      <w:r w:rsidR="00EF574E">
        <w:t xml:space="preserve">is </w:t>
      </w:r>
      <w:r w:rsidR="00C100EB">
        <w:t>a marker annotation used</w:t>
      </w:r>
      <w:r w:rsidR="00640378">
        <w:t xml:space="preserve"> by </w:t>
      </w:r>
      <w:r w:rsidR="00703D7D">
        <w:t>the</w:t>
      </w:r>
      <w:r w:rsidR="003D327F">
        <w:t xml:space="preserve"> </w:t>
      </w:r>
      <w:r w:rsidR="003503FD">
        <w:t>Wink</w:t>
      </w:r>
      <w:r w:rsidR="00640378">
        <w:t xml:space="preserve"> runtime</w:t>
      </w:r>
      <w:r w:rsidR="00C100EB">
        <w:t xml:space="preserve"> </w:t>
      </w:r>
      <w:r w:rsidR="00747213">
        <w:t xml:space="preserve">in order </w:t>
      </w:r>
      <w:r w:rsidR="00C100EB">
        <w:t xml:space="preserve">to identify </w:t>
      </w:r>
      <w:r w:rsidR="003914B0">
        <w:t>an</w:t>
      </w:r>
      <w:r w:rsidR="00567CDB">
        <w:t xml:space="preserve"> entit</w:t>
      </w:r>
      <w:r w:rsidR="0072696F">
        <w:t>y</w:t>
      </w:r>
      <w:r w:rsidR="00567CDB">
        <w:t xml:space="preserve"> </w:t>
      </w:r>
      <w:r w:rsidR="003914B0">
        <w:t>as an</w:t>
      </w:r>
      <w:r w:rsidR="00567CDB">
        <w:t xml:space="preserve"> </w:t>
      </w:r>
      <w:r w:rsidR="00C100EB">
        <w:t>Asset</w:t>
      </w:r>
      <w:r w:rsidR="00567CDB">
        <w:t>.</w:t>
      </w:r>
      <w:r w:rsidR="00306EA7">
        <w:t xml:space="preserve"> </w:t>
      </w:r>
      <w:r w:rsidR="002B692E">
        <w:br/>
      </w:r>
    </w:p>
    <w:tbl>
      <w:tblPr>
        <w:tblStyle w:val="TableGrid"/>
        <w:tblW w:w="0" w:type="auto"/>
        <w:tblInd w:w="15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5" w:color="auto" w:fill="auto"/>
        <w:tblLook w:val="04A0"/>
      </w:tblPr>
      <w:tblGrid>
        <w:gridCol w:w="7294"/>
      </w:tblGrid>
      <w:tr w:rsidR="002B692E" w:rsidTr="002B692E">
        <w:tc>
          <w:tcPr>
            <w:tcW w:w="7294" w:type="dxa"/>
            <w:shd w:val="pct5" w:color="auto" w:fill="auto"/>
          </w:tcPr>
          <w:p w:rsidR="002B692E" w:rsidRDefault="002B692E" w:rsidP="00586778">
            <w:pPr>
              <w:pStyle w:val="Body"/>
              <w:ind w:left="0"/>
            </w:pPr>
            <w:r w:rsidRPr="00800EEE">
              <w:t xml:space="preserve">Refer to </w:t>
            </w:r>
            <w:r w:rsidR="00586778">
              <w:t>chapter</w:t>
            </w:r>
            <w:r w:rsidRPr="00800EEE">
              <w:t xml:space="preserve"> </w:t>
            </w:r>
            <w:fldSimple w:instr=" REF _Ref229215958 \r \h  \* MERGEFORMAT ">
              <w:r w:rsidR="000516FB">
                <w:rPr>
                  <w:rFonts w:hint="eastAsia"/>
                  <w:cs/>
                </w:rPr>
                <w:t>‎</w:t>
              </w:r>
              <w:r w:rsidR="000516FB">
                <w:t>5</w:t>
              </w:r>
            </w:fldSimple>
            <w:r w:rsidRPr="00800EEE">
              <w:t xml:space="preserve"> for more information on </w:t>
            </w:r>
            <w:r w:rsidRPr="00471C02">
              <w:rPr>
                <w:b/>
                <w:bCs/>
              </w:rPr>
              <w:t>Assets</w:t>
            </w:r>
            <w:r w:rsidRPr="00800EEE">
              <w:t>.</w:t>
            </w:r>
          </w:p>
        </w:tc>
      </w:tr>
    </w:tbl>
    <w:p w:rsidR="00E60635" w:rsidRDefault="00E60635" w:rsidP="00E60635">
      <w:pPr>
        <w:pStyle w:val="Body"/>
      </w:pPr>
      <w:bookmarkStart w:id="211" w:name="_Toc229294588"/>
      <w:bookmarkStart w:id="212" w:name="_Ref229368941"/>
    </w:p>
    <w:p w:rsidR="00E60635" w:rsidRPr="00833FEC" w:rsidRDefault="00E60635" w:rsidP="00E60635">
      <w:pPr>
        <w:pStyle w:val="Head2Legal"/>
        <w:ind w:left="1442" w:firstLine="0"/>
        <w:rPr>
          <w:b/>
          <w:bCs/>
        </w:rPr>
      </w:pPr>
      <w:r w:rsidRPr="00FE1D9D">
        <w:t>Annotation Specification</w:t>
      </w:r>
      <w:r w:rsidRPr="00002A88">
        <w:t xml:space="preserve"> </w:t>
      </w:r>
    </w:p>
    <w:p w:rsidR="00E60635" w:rsidRPr="00172729" w:rsidRDefault="00E60635" w:rsidP="00E60635">
      <w:pPr>
        <w:pStyle w:val="Caption"/>
      </w:pPr>
      <w:bookmarkStart w:id="213" w:name="_Toc231898886"/>
      <w:r>
        <w:t xml:space="preserve">Table </w:t>
      </w:r>
      <w:fldSimple w:instr=" SEQ Table \* ARABIC ">
        <w:r w:rsidR="000516FB">
          <w:rPr>
            <w:noProof/>
          </w:rPr>
          <w:t>26</w:t>
        </w:r>
      </w:fldSimple>
      <w:r>
        <w:rPr>
          <w:noProof/>
        </w:rPr>
        <w:t xml:space="preserve">: </w:t>
      </w:r>
      <w:r w:rsidRPr="00FE1D9D">
        <w:t>@</w:t>
      </w:r>
      <w:r>
        <w:t xml:space="preserve">Asset </w:t>
      </w:r>
      <w:r w:rsidRPr="00FE1D9D">
        <w:t>Annotation Specification</w:t>
      </w:r>
      <w:bookmarkEnd w:id="213"/>
      <w:r w:rsidRPr="008E5267">
        <w:t xml:space="preserve"> </w:t>
      </w:r>
      <w:r>
        <w:rPr>
          <w:noProof/>
        </w:rPr>
        <w:t xml:space="preserve"> </w:t>
      </w:r>
      <w:r w:rsidR="00EF386F">
        <w:rPr>
          <w:noProof/>
        </w:rPr>
        <w:fldChar w:fldCharType="begin"/>
      </w:r>
      <w:r>
        <w:instrText xml:space="preserve"> XE "</w:instrText>
      </w:r>
      <w:r w:rsidRPr="00AD22E6">
        <w:instrText>Annotations</w:instrText>
      </w:r>
      <w:r>
        <w:instrText xml:space="preserve">" </w:instrText>
      </w:r>
      <w:r w:rsidR="00EF386F">
        <w:rPr>
          <w:noProof/>
        </w:rPr>
        <w:fldChar w:fldCharType="end"/>
      </w:r>
    </w:p>
    <w:tbl>
      <w:tblPr>
        <w:tblW w:w="7275" w:type="dxa"/>
        <w:tblInd w:w="1555" w:type="dxa"/>
        <w:tblBorders>
          <w:top w:val="single" w:sz="4" w:space="0" w:color="003399"/>
          <w:bottom w:val="single" w:sz="12" w:space="0" w:color="003399"/>
          <w:insideH w:val="single" w:sz="4" w:space="0" w:color="003399"/>
          <w:insideV w:val="single" w:sz="4" w:space="0" w:color="003399"/>
        </w:tblBorders>
        <w:tblLayout w:type="fixed"/>
        <w:tblLook w:val="01E0"/>
      </w:tblPr>
      <w:tblGrid>
        <w:gridCol w:w="2711"/>
        <w:gridCol w:w="4564"/>
      </w:tblGrid>
      <w:tr w:rsidR="00E60635" w:rsidRPr="00172729" w:rsidTr="00613EEF">
        <w:tc>
          <w:tcPr>
            <w:tcW w:w="2711" w:type="dxa"/>
            <w:tcBorders>
              <w:bottom w:val="single" w:sz="12" w:space="0" w:color="003399"/>
            </w:tcBorders>
          </w:tcPr>
          <w:p w:rsidR="00E60635" w:rsidRPr="005E0D41" w:rsidRDefault="00E60635" w:rsidP="00613EEF">
            <w:pPr>
              <w:rPr>
                <w:b/>
                <w:bCs/>
              </w:rPr>
            </w:pPr>
            <w:r w:rsidRPr="005E0D41">
              <w:rPr>
                <w:b/>
                <w:bCs/>
              </w:rPr>
              <w:t>Value</w:t>
            </w:r>
          </w:p>
        </w:tc>
        <w:tc>
          <w:tcPr>
            <w:tcW w:w="4564" w:type="dxa"/>
            <w:tcBorders>
              <w:bottom w:val="single" w:sz="12" w:space="0" w:color="003399"/>
            </w:tcBorders>
          </w:tcPr>
          <w:p w:rsidR="00E60635" w:rsidRPr="005E0D41" w:rsidRDefault="00E60635" w:rsidP="00613EEF">
            <w:pPr>
              <w:rPr>
                <w:b/>
                <w:bCs/>
              </w:rPr>
            </w:pPr>
            <w:r w:rsidRPr="005E0D41">
              <w:rPr>
                <w:b/>
                <w:bCs/>
              </w:rPr>
              <w:t>Description</w:t>
            </w:r>
          </w:p>
        </w:tc>
      </w:tr>
      <w:tr w:rsidR="00E60635" w:rsidRPr="00172729" w:rsidTr="00613EEF">
        <w:tc>
          <w:tcPr>
            <w:tcW w:w="2711" w:type="dxa"/>
          </w:tcPr>
          <w:p w:rsidR="00E60635" w:rsidRPr="005E0D41" w:rsidRDefault="00E60635" w:rsidP="00613EEF">
            <w:pPr>
              <w:rPr>
                <w:b/>
                <w:bCs/>
              </w:rPr>
            </w:pPr>
            <w:r w:rsidRPr="005E0D41">
              <w:rPr>
                <w:b/>
                <w:bCs/>
              </w:rPr>
              <w:t>Mandatory</w:t>
            </w:r>
          </w:p>
        </w:tc>
        <w:tc>
          <w:tcPr>
            <w:tcW w:w="4564" w:type="dxa"/>
          </w:tcPr>
          <w:p w:rsidR="00E60635" w:rsidRDefault="00E60635" w:rsidP="00613EEF">
            <w:r w:rsidRPr="000E135E">
              <w:t>No</w:t>
            </w:r>
          </w:p>
        </w:tc>
      </w:tr>
      <w:tr w:rsidR="00E60635" w:rsidRPr="00172729" w:rsidTr="00613EEF">
        <w:trPr>
          <w:trHeight w:val="478"/>
        </w:trPr>
        <w:tc>
          <w:tcPr>
            <w:tcW w:w="2711" w:type="dxa"/>
          </w:tcPr>
          <w:p w:rsidR="00E60635" w:rsidRPr="005E0D41" w:rsidRDefault="00E60635" w:rsidP="00613EEF">
            <w:pPr>
              <w:rPr>
                <w:b/>
                <w:bCs/>
              </w:rPr>
            </w:pPr>
            <w:r w:rsidRPr="005E0D41">
              <w:rPr>
                <w:b/>
                <w:bCs/>
              </w:rPr>
              <w:t>Target</w:t>
            </w:r>
          </w:p>
        </w:tc>
        <w:tc>
          <w:tcPr>
            <w:tcW w:w="4564" w:type="dxa"/>
          </w:tcPr>
          <w:p w:rsidR="00E60635" w:rsidRDefault="00E60635" w:rsidP="00613EEF">
            <w:r>
              <w:t>Resource class</w:t>
            </w:r>
          </w:p>
        </w:tc>
      </w:tr>
      <w:tr w:rsidR="00E60635" w:rsidRPr="00172729" w:rsidTr="00E60635">
        <w:trPr>
          <w:trHeight w:val="264"/>
        </w:trPr>
        <w:tc>
          <w:tcPr>
            <w:tcW w:w="2711" w:type="dxa"/>
          </w:tcPr>
          <w:p w:rsidR="00E60635" w:rsidRPr="00E60635" w:rsidRDefault="00E60635" w:rsidP="00E60635">
            <w:pPr>
              <w:rPr>
                <w:b/>
                <w:bCs/>
              </w:rPr>
            </w:pPr>
            <w:r w:rsidRPr="005E0D41">
              <w:rPr>
                <w:b/>
                <w:bCs/>
              </w:rPr>
              <w:t>Parameters</w:t>
            </w:r>
          </w:p>
        </w:tc>
        <w:tc>
          <w:tcPr>
            <w:tcW w:w="4564" w:type="dxa"/>
          </w:tcPr>
          <w:p w:rsidR="00E60635" w:rsidRDefault="00E60635" w:rsidP="00613EEF">
            <w:r>
              <w:t>None</w:t>
            </w:r>
          </w:p>
        </w:tc>
      </w:tr>
      <w:tr w:rsidR="00E60635" w:rsidRPr="00172729" w:rsidTr="00613EEF">
        <w:trPr>
          <w:trHeight w:val="478"/>
        </w:trPr>
        <w:tc>
          <w:tcPr>
            <w:tcW w:w="2711" w:type="dxa"/>
          </w:tcPr>
          <w:p w:rsidR="00E60635" w:rsidRPr="00F470B0" w:rsidRDefault="00E60635" w:rsidP="00613EEF">
            <w:r w:rsidRPr="005E0D41">
              <w:rPr>
                <w:b/>
                <w:bCs/>
              </w:rPr>
              <w:t>Example</w:t>
            </w:r>
          </w:p>
        </w:tc>
        <w:tc>
          <w:tcPr>
            <w:tcW w:w="4564" w:type="dxa"/>
          </w:tcPr>
          <w:p w:rsidR="00E60635" w:rsidRDefault="00E60635" w:rsidP="00613EEF">
            <w:r>
              <w:t>@Asset</w:t>
            </w:r>
          </w:p>
        </w:tc>
      </w:tr>
    </w:tbl>
    <w:p w:rsidR="0078635E" w:rsidRDefault="0078635E" w:rsidP="0078635E">
      <w:pPr>
        <w:pStyle w:val="Body"/>
      </w:pPr>
    </w:p>
    <w:p w:rsidR="0078635E" w:rsidRDefault="0078635E" w:rsidP="0078635E">
      <w:pPr>
        <w:pStyle w:val="Body"/>
        <w:rPr>
          <w:rFonts w:ascii="Futura Bk" w:hAnsi="Futura Bk"/>
          <w:color w:val="003399"/>
          <w:sz w:val="28"/>
          <w:szCs w:val="28"/>
        </w:rPr>
      </w:pPr>
      <w:r>
        <w:br w:type="page"/>
      </w:r>
    </w:p>
    <w:p w:rsidR="006246E5" w:rsidRDefault="00090D92" w:rsidP="001D59C8">
      <w:pPr>
        <w:pStyle w:val="h2Head2"/>
      </w:pPr>
      <w:bookmarkStart w:id="214" w:name="_Ref230580684"/>
      <w:bookmarkStart w:id="215" w:name="_Toc235421301"/>
      <w:r>
        <w:lastRenderedPageBreak/>
        <w:t>@</w:t>
      </w:r>
      <w:r w:rsidR="006246E5" w:rsidRPr="00646E39">
        <w:t>Scope</w:t>
      </w:r>
      <w:bookmarkEnd w:id="211"/>
      <w:bookmarkEnd w:id="212"/>
      <w:bookmarkEnd w:id="214"/>
      <w:r>
        <w:t xml:space="preserve"> Annotation</w:t>
      </w:r>
      <w:bookmarkEnd w:id="215"/>
      <w:r>
        <w:t xml:space="preserve"> </w:t>
      </w:r>
    </w:p>
    <w:p w:rsidR="006246E5" w:rsidRDefault="006246E5" w:rsidP="006E2661">
      <w:pPr>
        <w:pStyle w:val="Body"/>
      </w:pPr>
      <w:r>
        <w:t xml:space="preserve">The JAX-RS specification defines </w:t>
      </w:r>
      <w:r w:rsidR="00E60617">
        <w:t xml:space="preserve">the </w:t>
      </w:r>
      <w:r>
        <w:t xml:space="preserve">default lifecycle behavior for </w:t>
      </w:r>
      <w:r w:rsidR="00E60617">
        <w:t>r</w:t>
      </w:r>
      <w:r>
        <w:t xml:space="preserve">esources and </w:t>
      </w:r>
      <w:r w:rsidR="00E60617">
        <w:t xml:space="preserve">providers, and </w:t>
      </w:r>
      <w:r w:rsidR="00E60617" w:rsidRPr="00B3073D">
        <w:t>the option for controlling the lifecycle through the javax.ws.rs.core.Application class.</w:t>
      </w:r>
      <w:r w:rsidR="00E60617">
        <w:t xml:space="preserve"> </w:t>
      </w:r>
    </w:p>
    <w:p w:rsidR="006246E5" w:rsidRDefault="003503FD" w:rsidP="00BD3A32">
      <w:pPr>
        <w:pStyle w:val="Body"/>
      </w:pPr>
      <w:r>
        <w:t>Wink</w:t>
      </w:r>
      <w:r w:rsidR="006246E5">
        <w:t xml:space="preserve"> provides </w:t>
      </w:r>
      <w:r w:rsidR="006E2661">
        <w:t>the</w:t>
      </w:r>
      <w:r w:rsidR="006246E5">
        <w:t xml:space="preserve"> </w:t>
      </w:r>
      <w:r w:rsidR="006246E5" w:rsidRPr="001E2954">
        <w:rPr>
          <w:b/>
          <w:bCs/>
        </w:rPr>
        <w:t>@Scope</w:t>
      </w:r>
      <w:r w:rsidR="006246E5">
        <w:t xml:space="preserve"> annotation </w:t>
      </w:r>
      <w:r w:rsidR="00BD3A32">
        <w:t>to specify</w:t>
      </w:r>
      <w:r w:rsidR="006246E5">
        <w:t xml:space="preserve"> </w:t>
      </w:r>
      <w:r w:rsidR="006E2661">
        <w:t>the lifecycle of a provider or resource</w:t>
      </w:r>
      <w:r w:rsidR="00064B39">
        <w:t>.</w:t>
      </w:r>
    </w:p>
    <w:p w:rsidR="0078635E" w:rsidRDefault="0078635E" w:rsidP="0078635E">
      <w:pPr>
        <w:pStyle w:val="Head2Legal"/>
        <w:ind w:left="1442" w:firstLine="0"/>
      </w:pPr>
      <w:bookmarkStart w:id="216" w:name="_Toc229294590"/>
    </w:p>
    <w:p w:rsidR="0078635E" w:rsidRPr="00833FEC" w:rsidRDefault="0078635E" w:rsidP="0078635E">
      <w:pPr>
        <w:pStyle w:val="Head2Legal"/>
        <w:ind w:left="1442" w:firstLine="0"/>
        <w:rPr>
          <w:b/>
          <w:bCs/>
        </w:rPr>
      </w:pPr>
      <w:r w:rsidRPr="00FE1D9D">
        <w:t>Annotation Specification</w:t>
      </w:r>
      <w:r w:rsidRPr="00002A88">
        <w:t xml:space="preserve"> </w:t>
      </w:r>
    </w:p>
    <w:p w:rsidR="0078635E" w:rsidRPr="00172729" w:rsidRDefault="0078635E" w:rsidP="0078635E">
      <w:pPr>
        <w:pStyle w:val="Caption"/>
      </w:pPr>
      <w:bookmarkStart w:id="217" w:name="_Toc231898887"/>
      <w:r>
        <w:t xml:space="preserve">Table </w:t>
      </w:r>
      <w:fldSimple w:instr=" SEQ Table \* ARABIC ">
        <w:r w:rsidR="000516FB">
          <w:rPr>
            <w:noProof/>
          </w:rPr>
          <w:t>27</w:t>
        </w:r>
      </w:fldSimple>
      <w:r>
        <w:rPr>
          <w:noProof/>
        </w:rPr>
        <w:t xml:space="preserve">: </w:t>
      </w:r>
      <w:r w:rsidRPr="00FE1D9D">
        <w:t>@</w:t>
      </w:r>
      <w:r w:rsidRPr="001E2954">
        <w:t>Scope</w:t>
      </w:r>
      <w:r>
        <w:t xml:space="preserve"> </w:t>
      </w:r>
      <w:r w:rsidRPr="00FE1D9D">
        <w:t>Annotation Specification</w:t>
      </w:r>
      <w:bookmarkEnd w:id="217"/>
      <w:r w:rsidRPr="008E5267">
        <w:t xml:space="preserve"> </w:t>
      </w:r>
      <w:r>
        <w:rPr>
          <w:noProof/>
        </w:rPr>
        <w:t xml:space="preserve"> </w:t>
      </w:r>
      <w:r w:rsidR="00EF386F">
        <w:rPr>
          <w:noProof/>
        </w:rPr>
        <w:fldChar w:fldCharType="begin"/>
      </w:r>
      <w:r>
        <w:instrText xml:space="preserve"> XE "</w:instrText>
      </w:r>
      <w:r w:rsidRPr="00AD22E6">
        <w:instrText>Annotations</w:instrText>
      </w:r>
      <w:r>
        <w:instrText xml:space="preserve">" </w:instrText>
      </w:r>
      <w:r w:rsidR="00EF386F">
        <w:rPr>
          <w:noProof/>
        </w:rPr>
        <w:fldChar w:fldCharType="end"/>
      </w:r>
    </w:p>
    <w:tbl>
      <w:tblPr>
        <w:tblW w:w="7275" w:type="dxa"/>
        <w:tblInd w:w="1555" w:type="dxa"/>
        <w:tblBorders>
          <w:top w:val="single" w:sz="4" w:space="0" w:color="003399"/>
          <w:bottom w:val="single" w:sz="12" w:space="0" w:color="003399"/>
          <w:insideH w:val="single" w:sz="4" w:space="0" w:color="003399"/>
          <w:insideV w:val="single" w:sz="4" w:space="0" w:color="003399"/>
        </w:tblBorders>
        <w:tblLayout w:type="fixed"/>
        <w:tblLook w:val="01E0"/>
      </w:tblPr>
      <w:tblGrid>
        <w:gridCol w:w="2711"/>
        <w:gridCol w:w="2282"/>
        <w:gridCol w:w="2282"/>
      </w:tblGrid>
      <w:tr w:rsidR="0078635E" w:rsidRPr="00172729" w:rsidTr="00613EEF">
        <w:tc>
          <w:tcPr>
            <w:tcW w:w="2711" w:type="dxa"/>
            <w:tcBorders>
              <w:bottom w:val="single" w:sz="12" w:space="0" w:color="003399"/>
            </w:tcBorders>
          </w:tcPr>
          <w:p w:rsidR="0078635E" w:rsidRPr="005E0D41" w:rsidRDefault="0078635E" w:rsidP="00613EEF">
            <w:pPr>
              <w:rPr>
                <w:b/>
                <w:bCs/>
              </w:rPr>
            </w:pPr>
            <w:r w:rsidRPr="005E0D41">
              <w:rPr>
                <w:b/>
                <w:bCs/>
              </w:rPr>
              <w:t>Value</w:t>
            </w:r>
          </w:p>
        </w:tc>
        <w:tc>
          <w:tcPr>
            <w:tcW w:w="4564" w:type="dxa"/>
            <w:gridSpan w:val="2"/>
            <w:tcBorders>
              <w:bottom w:val="single" w:sz="12" w:space="0" w:color="003399"/>
            </w:tcBorders>
          </w:tcPr>
          <w:p w:rsidR="0078635E" w:rsidRPr="005E0D41" w:rsidRDefault="0078635E" w:rsidP="00613EEF">
            <w:pPr>
              <w:rPr>
                <w:b/>
                <w:bCs/>
              </w:rPr>
            </w:pPr>
            <w:r w:rsidRPr="005E0D41">
              <w:rPr>
                <w:b/>
                <w:bCs/>
              </w:rPr>
              <w:t>Description</w:t>
            </w:r>
          </w:p>
        </w:tc>
      </w:tr>
      <w:tr w:rsidR="0078635E" w:rsidRPr="00172729" w:rsidTr="00613EEF">
        <w:tc>
          <w:tcPr>
            <w:tcW w:w="2711" w:type="dxa"/>
          </w:tcPr>
          <w:p w:rsidR="0078635E" w:rsidRPr="005E0D41" w:rsidRDefault="0078635E" w:rsidP="00613EEF">
            <w:pPr>
              <w:rPr>
                <w:b/>
                <w:bCs/>
              </w:rPr>
            </w:pPr>
            <w:r w:rsidRPr="005E0D41">
              <w:rPr>
                <w:b/>
                <w:bCs/>
              </w:rPr>
              <w:t>Mandatory</w:t>
            </w:r>
          </w:p>
        </w:tc>
        <w:tc>
          <w:tcPr>
            <w:tcW w:w="4564" w:type="dxa"/>
            <w:gridSpan w:val="2"/>
          </w:tcPr>
          <w:p w:rsidR="0078635E" w:rsidRDefault="0078635E" w:rsidP="00613EEF">
            <w:r w:rsidRPr="000E135E">
              <w:t>No</w:t>
            </w:r>
          </w:p>
        </w:tc>
      </w:tr>
      <w:tr w:rsidR="0078635E" w:rsidRPr="00172729" w:rsidTr="00613EEF">
        <w:trPr>
          <w:trHeight w:val="478"/>
        </w:trPr>
        <w:tc>
          <w:tcPr>
            <w:tcW w:w="2711" w:type="dxa"/>
          </w:tcPr>
          <w:p w:rsidR="0078635E" w:rsidRPr="005E0D41" w:rsidRDefault="0078635E" w:rsidP="00613EEF">
            <w:pPr>
              <w:rPr>
                <w:b/>
                <w:bCs/>
              </w:rPr>
            </w:pPr>
            <w:r w:rsidRPr="005E0D41">
              <w:rPr>
                <w:b/>
                <w:bCs/>
              </w:rPr>
              <w:t>Target</w:t>
            </w:r>
          </w:p>
        </w:tc>
        <w:tc>
          <w:tcPr>
            <w:tcW w:w="4564" w:type="dxa"/>
            <w:gridSpan w:val="2"/>
          </w:tcPr>
          <w:p w:rsidR="0078635E" w:rsidRDefault="0078635E" w:rsidP="00613EEF">
            <w:r>
              <w:t>Provider class or Resource class</w:t>
            </w:r>
          </w:p>
        </w:tc>
      </w:tr>
      <w:tr w:rsidR="0078635E" w:rsidRPr="00172729" w:rsidTr="00613EEF">
        <w:trPr>
          <w:trHeight w:val="264"/>
        </w:trPr>
        <w:tc>
          <w:tcPr>
            <w:tcW w:w="2711" w:type="dxa"/>
            <w:vMerge w:val="restart"/>
          </w:tcPr>
          <w:p w:rsidR="0078635E" w:rsidRPr="00E60635" w:rsidRDefault="0078635E" w:rsidP="00613EEF">
            <w:pPr>
              <w:rPr>
                <w:b/>
                <w:bCs/>
              </w:rPr>
            </w:pPr>
            <w:r w:rsidRPr="005E0D41">
              <w:rPr>
                <w:b/>
                <w:bCs/>
              </w:rPr>
              <w:t>Parameters</w:t>
            </w:r>
          </w:p>
        </w:tc>
        <w:tc>
          <w:tcPr>
            <w:tcW w:w="2282" w:type="dxa"/>
          </w:tcPr>
          <w:p w:rsidR="0078635E" w:rsidRPr="004D76F4" w:rsidRDefault="0078635E" w:rsidP="00613EEF">
            <w:pPr>
              <w:rPr>
                <w:b/>
                <w:bCs/>
              </w:rPr>
            </w:pPr>
            <w:r w:rsidRPr="004D76F4">
              <w:rPr>
                <w:b/>
                <w:bCs/>
              </w:rPr>
              <w:t>Name</w:t>
            </w:r>
          </w:p>
        </w:tc>
        <w:tc>
          <w:tcPr>
            <w:tcW w:w="2282" w:type="dxa"/>
          </w:tcPr>
          <w:p w:rsidR="0078635E" w:rsidRPr="00133206" w:rsidRDefault="00D56530" w:rsidP="00613EEF">
            <w:r>
              <w:rPr>
                <w:b/>
                <w:bCs/>
              </w:rPr>
              <w:t>Type</w:t>
            </w:r>
          </w:p>
        </w:tc>
      </w:tr>
      <w:tr w:rsidR="0078635E" w:rsidRPr="00172729" w:rsidTr="00D56530">
        <w:trPr>
          <w:trHeight w:val="513"/>
        </w:trPr>
        <w:tc>
          <w:tcPr>
            <w:tcW w:w="2711" w:type="dxa"/>
            <w:vMerge/>
          </w:tcPr>
          <w:p w:rsidR="0078635E" w:rsidRPr="005E0D41" w:rsidRDefault="0078635E" w:rsidP="00613EEF">
            <w:pPr>
              <w:rPr>
                <w:b/>
                <w:bCs/>
              </w:rPr>
            </w:pPr>
          </w:p>
        </w:tc>
        <w:tc>
          <w:tcPr>
            <w:tcW w:w="2282" w:type="dxa"/>
          </w:tcPr>
          <w:p w:rsidR="0078635E" w:rsidRPr="00D85135" w:rsidRDefault="0078635E" w:rsidP="00613EEF">
            <w:pPr>
              <w:rPr>
                <w:highlight w:val="yellow"/>
              </w:rPr>
            </w:pPr>
            <w:r w:rsidRPr="00D56530">
              <w:t>value</w:t>
            </w:r>
          </w:p>
        </w:tc>
        <w:tc>
          <w:tcPr>
            <w:tcW w:w="2282" w:type="dxa"/>
          </w:tcPr>
          <w:p w:rsidR="0078635E" w:rsidRPr="00D85135" w:rsidRDefault="00D56530" w:rsidP="00613EEF">
            <w:pPr>
              <w:rPr>
                <w:highlight w:val="yellow"/>
              </w:rPr>
            </w:pPr>
            <w:r w:rsidRPr="00D56530">
              <w:t>ScopeType enum</w:t>
            </w:r>
          </w:p>
        </w:tc>
      </w:tr>
      <w:tr w:rsidR="0078635E" w:rsidRPr="00172729" w:rsidTr="00613EEF">
        <w:trPr>
          <w:trHeight w:val="478"/>
        </w:trPr>
        <w:tc>
          <w:tcPr>
            <w:tcW w:w="2711" w:type="dxa"/>
          </w:tcPr>
          <w:p w:rsidR="0078635E" w:rsidRPr="00F470B0" w:rsidRDefault="0078635E" w:rsidP="00613EEF">
            <w:r w:rsidRPr="005E0D41">
              <w:rPr>
                <w:b/>
                <w:bCs/>
              </w:rPr>
              <w:t>Example</w:t>
            </w:r>
          </w:p>
        </w:tc>
        <w:tc>
          <w:tcPr>
            <w:tcW w:w="4564" w:type="dxa"/>
            <w:gridSpan w:val="2"/>
          </w:tcPr>
          <w:p w:rsidR="0078635E" w:rsidRDefault="0078635E" w:rsidP="00613EEF">
            <w:r w:rsidRPr="0083397B">
              <w:t>@Scope(ScopeType.</w:t>
            </w:r>
            <w:r w:rsidRPr="0068133D">
              <w:t>PROTOTYPE</w:t>
            </w:r>
            <w:r w:rsidRPr="0083397B">
              <w:t>)</w:t>
            </w:r>
          </w:p>
        </w:tc>
      </w:tr>
    </w:tbl>
    <w:p w:rsidR="006246E5" w:rsidRDefault="006246E5" w:rsidP="008D574B">
      <w:pPr>
        <w:pStyle w:val="h3Head3"/>
      </w:pPr>
      <w:bookmarkStart w:id="218" w:name="_Toc235421302"/>
      <w:r>
        <w:t xml:space="preserve">Resource </w:t>
      </w:r>
      <w:r w:rsidRPr="00646E39">
        <w:t>Example</w:t>
      </w:r>
      <w:bookmarkEnd w:id="216"/>
      <w:bookmarkEnd w:id="218"/>
    </w:p>
    <w:p w:rsidR="006246E5" w:rsidRPr="005D5D70" w:rsidRDefault="006246E5" w:rsidP="000316DB">
      <w:pPr>
        <w:pStyle w:val="Body"/>
      </w:pPr>
      <w:r>
        <w:rPr>
          <w:lang w:bidi="he-IL"/>
        </w:rPr>
        <w:t xml:space="preserve">The following example </w:t>
      </w:r>
      <w:r w:rsidR="000316DB">
        <w:rPr>
          <w:lang w:bidi="he-IL"/>
        </w:rPr>
        <w:t>illustrates</w:t>
      </w:r>
      <w:r>
        <w:rPr>
          <w:lang w:bidi="he-IL"/>
        </w:rPr>
        <w:t xml:space="preserve"> how to define a </w:t>
      </w:r>
      <w:r w:rsidR="007B159F">
        <w:rPr>
          <w:lang w:bidi="he-IL"/>
        </w:rPr>
        <w:t>r</w:t>
      </w:r>
      <w:r>
        <w:rPr>
          <w:lang w:bidi="he-IL"/>
        </w:rPr>
        <w:t xml:space="preserve">esource with </w:t>
      </w:r>
      <w:r w:rsidR="007E27A3">
        <w:rPr>
          <w:lang w:bidi="he-IL"/>
        </w:rPr>
        <w:t xml:space="preserve">a </w:t>
      </w:r>
      <w:r w:rsidR="00824980">
        <w:rPr>
          <w:lang w:bidi="he-IL"/>
        </w:rPr>
        <w:t>singleton lifecycle.</w:t>
      </w:r>
    </w:p>
    <w:tbl>
      <w:tblPr>
        <w:tblStyle w:val="TableGrid"/>
        <w:tblW w:w="0" w:type="auto"/>
        <w:tblInd w:w="1526" w:type="dxa"/>
        <w:shd w:val="clear" w:color="auto" w:fill="F2F2F2" w:themeFill="background1" w:themeFillShade="F2"/>
        <w:tblLook w:val="04A0"/>
      </w:tblPr>
      <w:tblGrid>
        <w:gridCol w:w="7510"/>
      </w:tblGrid>
      <w:tr w:rsidR="006246E5" w:rsidTr="009E646D">
        <w:trPr>
          <w:trHeight w:val="989"/>
        </w:trPr>
        <w:tc>
          <w:tcPr>
            <w:tcW w:w="7510" w:type="dxa"/>
            <w:shd w:val="clear" w:color="auto" w:fill="F2F2F2" w:themeFill="background1" w:themeFillShade="F2"/>
          </w:tcPr>
          <w:p w:rsidR="006246E5" w:rsidRPr="0098216F" w:rsidRDefault="006246E5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98216F">
              <w:rPr>
                <w:rFonts w:ascii="Courier New" w:hAnsi="Courier New" w:cs="Courier New"/>
                <w:color w:val="646464"/>
                <w:sz w:val="16"/>
                <w:szCs w:val="16"/>
                <w:lang w:bidi="he-IL"/>
              </w:rPr>
              <w:t>@Scope</w:t>
            </w: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>(ScopeType.</w:t>
            </w:r>
            <w:r w:rsidRPr="0098216F">
              <w:rPr>
                <w:rFonts w:ascii="Courier New" w:hAnsi="Courier New" w:cs="Courier New"/>
                <w:i/>
                <w:iCs/>
                <w:color w:val="0000C0"/>
                <w:sz w:val="16"/>
                <w:szCs w:val="16"/>
                <w:lang w:bidi="he-IL"/>
              </w:rPr>
              <w:t>SINGLETON</w:t>
            </w: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>)</w:t>
            </w:r>
          </w:p>
          <w:p w:rsidR="006246E5" w:rsidRPr="0098216F" w:rsidRDefault="006246E5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>@Path</w:t>
            </w:r>
            <w:r w:rsidRPr="0098216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(</w:t>
            </w:r>
            <w:r w:rsidRPr="0098216F">
              <w:rPr>
                <w:rFonts w:ascii="Courier New" w:hAnsi="Courier New" w:cs="Courier New"/>
                <w:color w:val="2A00FF"/>
                <w:sz w:val="16"/>
                <w:szCs w:val="16"/>
                <w:lang w:bidi="he-IL"/>
              </w:rPr>
              <w:t>"service1"</w:t>
            </w:r>
            <w:r w:rsidRPr="0098216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)</w:t>
            </w:r>
          </w:p>
          <w:p w:rsidR="006246E5" w:rsidRPr="0098216F" w:rsidRDefault="006246E5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98216F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public</w:t>
            </w: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</w:t>
            </w:r>
            <w:r w:rsidRPr="0098216F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class</w:t>
            </w: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ResourceA {</w:t>
            </w:r>
          </w:p>
          <w:p w:rsidR="006246E5" w:rsidRPr="0098216F" w:rsidRDefault="006246E5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   </w:t>
            </w:r>
            <w:r w:rsidR="008700DF"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>...</w:t>
            </w:r>
          </w:p>
          <w:p w:rsidR="006246E5" w:rsidRDefault="006246E5" w:rsidP="003A25FE">
            <w:pPr>
              <w:rPr>
                <w:color w:val="646464"/>
                <w:lang w:bidi="he-IL"/>
              </w:rPr>
            </w:pP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>}</w:t>
            </w:r>
          </w:p>
        </w:tc>
      </w:tr>
    </w:tbl>
    <w:p w:rsidR="006246E5" w:rsidRDefault="006246E5" w:rsidP="008D574B">
      <w:pPr>
        <w:pStyle w:val="h3Head3"/>
      </w:pPr>
      <w:bookmarkStart w:id="219" w:name="_Toc235421303"/>
      <w:r>
        <w:lastRenderedPageBreak/>
        <w:t>Provider</w:t>
      </w:r>
      <w:r w:rsidRPr="004B3442">
        <w:t xml:space="preserve"> </w:t>
      </w:r>
      <w:r>
        <w:t>Example</w:t>
      </w:r>
      <w:bookmarkEnd w:id="219"/>
    </w:p>
    <w:p w:rsidR="006246E5" w:rsidRPr="00F52793" w:rsidRDefault="006246E5" w:rsidP="000316DB">
      <w:pPr>
        <w:pStyle w:val="Body"/>
      </w:pPr>
      <w:r>
        <w:rPr>
          <w:lang w:bidi="he-IL"/>
        </w:rPr>
        <w:t xml:space="preserve">The following example </w:t>
      </w:r>
      <w:r w:rsidR="000316DB">
        <w:rPr>
          <w:lang w:bidi="he-IL"/>
        </w:rPr>
        <w:t xml:space="preserve">illustrates </w:t>
      </w:r>
      <w:r>
        <w:rPr>
          <w:lang w:bidi="he-IL"/>
        </w:rPr>
        <w:t xml:space="preserve">how to define </w:t>
      </w:r>
      <w:r w:rsidR="007B159F">
        <w:rPr>
          <w:lang w:bidi="he-IL"/>
        </w:rPr>
        <w:t>a p</w:t>
      </w:r>
      <w:r>
        <w:rPr>
          <w:lang w:bidi="he-IL"/>
        </w:rPr>
        <w:t xml:space="preserve">rovider with </w:t>
      </w:r>
      <w:r w:rsidR="007B159F">
        <w:rPr>
          <w:lang w:bidi="he-IL"/>
        </w:rPr>
        <w:t>a prototype</w:t>
      </w:r>
      <w:r>
        <w:rPr>
          <w:lang w:bidi="he-IL"/>
        </w:rPr>
        <w:t xml:space="preserve"> lifecycle</w:t>
      </w:r>
      <w:r w:rsidR="007B159F">
        <w:rPr>
          <w:lang w:bidi="he-IL"/>
        </w:rPr>
        <w:t>.</w:t>
      </w:r>
    </w:p>
    <w:tbl>
      <w:tblPr>
        <w:tblStyle w:val="TableGrid"/>
        <w:tblW w:w="0" w:type="auto"/>
        <w:tblInd w:w="1526" w:type="dxa"/>
        <w:shd w:val="clear" w:color="auto" w:fill="F2F2F2" w:themeFill="background1" w:themeFillShade="F2"/>
        <w:tblLook w:val="04A0"/>
      </w:tblPr>
      <w:tblGrid>
        <w:gridCol w:w="7510"/>
      </w:tblGrid>
      <w:tr w:rsidR="006246E5" w:rsidTr="00D341BD">
        <w:tc>
          <w:tcPr>
            <w:tcW w:w="7510" w:type="dxa"/>
            <w:shd w:val="clear" w:color="auto" w:fill="F2F2F2" w:themeFill="background1" w:themeFillShade="F2"/>
          </w:tcPr>
          <w:p w:rsidR="006246E5" w:rsidRPr="0098216F" w:rsidRDefault="006246E5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98216F">
              <w:rPr>
                <w:rFonts w:ascii="Courier New" w:hAnsi="Courier New" w:cs="Courier New"/>
                <w:color w:val="646464"/>
                <w:sz w:val="16"/>
                <w:szCs w:val="16"/>
                <w:lang w:bidi="he-IL"/>
              </w:rPr>
              <w:t>@Scope</w:t>
            </w: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>(ScopeType.</w:t>
            </w:r>
            <w:r w:rsidRPr="0098216F">
              <w:rPr>
                <w:rFonts w:ascii="Courier New" w:hAnsi="Courier New" w:cs="Courier New"/>
                <w:i/>
                <w:iCs/>
                <w:color w:val="0000C0"/>
                <w:sz w:val="16"/>
                <w:szCs w:val="16"/>
                <w:lang w:bidi="he-IL"/>
              </w:rPr>
              <w:t>PROTOTYPE</w:t>
            </w: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>)</w:t>
            </w:r>
          </w:p>
          <w:p w:rsidR="006246E5" w:rsidRPr="0098216F" w:rsidRDefault="006246E5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>@Provider</w:t>
            </w:r>
          </w:p>
          <w:p w:rsidR="007B159F" w:rsidRPr="0098216F" w:rsidRDefault="006246E5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98216F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public</w:t>
            </w: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</w:t>
            </w:r>
            <w:r w:rsidRPr="0098216F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class</w:t>
            </w: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EntityProvider </w:t>
            </w:r>
            <w:r w:rsidRPr="0098216F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implements</w:t>
            </w: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MessageBodyReader&lt;String&gt;</w:t>
            </w:r>
            <w:r w:rsidR="007B159F"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</w:t>
            </w: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>{</w:t>
            </w:r>
          </w:p>
          <w:p w:rsidR="007B159F" w:rsidRPr="0098216F" w:rsidRDefault="007B159F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   ...</w:t>
            </w:r>
          </w:p>
          <w:p w:rsidR="006246E5" w:rsidRDefault="006246E5" w:rsidP="003A25FE"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>}</w:t>
            </w:r>
          </w:p>
        </w:tc>
      </w:tr>
    </w:tbl>
    <w:p w:rsidR="008E03AA" w:rsidRDefault="00090D92" w:rsidP="001D59C8">
      <w:pPr>
        <w:pStyle w:val="h2Head2"/>
      </w:pPr>
      <w:bookmarkStart w:id="220" w:name="_Toc235421304"/>
      <w:r>
        <w:t>@</w:t>
      </w:r>
      <w:r w:rsidR="008E03AA">
        <w:t>Parent</w:t>
      </w:r>
      <w:r>
        <w:t xml:space="preserve"> Annotation</w:t>
      </w:r>
      <w:bookmarkEnd w:id="220"/>
      <w:r>
        <w:t xml:space="preserve"> </w:t>
      </w:r>
    </w:p>
    <w:p w:rsidR="00225273" w:rsidRDefault="00CE38A9" w:rsidP="008563D0">
      <w:pPr>
        <w:pStyle w:val="Body"/>
      </w:pPr>
      <w:r>
        <w:t xml:space="preserve">The </w:t>
      </w:r>
      <w:r w:rsidRPr="00760DC2">
        <w:rPr>
          <w:b/>
          <w:bCs/>
        </w:rPr>
        <w:t>@</w:t>
      </w:r>
      <w:r>
        <w:rPr>
          <w:b/>
          <w:bCs/>
        </w:rPr>
        <w:t>Parent</w:t>
      </w:r>
      <w:r w:rsidRPr="0013030E">
        <w:t xml:space="preserve"> annotation</w:t>
      </w:r>
      <w:r>
        <w:t xml:space="preserve"> provides </w:t>
      </w:r>
      <w:r w:rsidR="00C0601F">
        <w:t>the</w:t>
      </w:r>
      <w:r>
        <w:t xml:space="preserve"> ability to define </w:t>
      </w:r>
      <w:r w:rsidR="006B2E5B">
        <w:t>a</w:t>
      </w:r>
      <w:r>
        <w:t xml:space="preserve"> base </w:t>
      </w:r>
      <w:r w:rsidR="00E9176E">
        <w:t>template URI</w:t>
      </w:r>
      <w:r>
        <w:t xml:space="preserve"> for </w:t>
      </w:r>
      <w:r w:rsidR="00DC32E8">
        <w:t>the</w:t>
      </w:r>
      <w:r>
        <w:t xml:space="preserve"> URI specified in a </w:t>
      </w:r>
      <w:r w:rsidR="00C0601F">
        <w:t>r</w:t>
      </w:r>
      <w:r>
        <w:t>esource</w:t>
      </w:r>
      <w:r w:rsidR="00646962">
        <w:t>s</w:t>
      </w:r>
      <w:r>
        <w:t xml:space="preserve"> </w:t>
      </w:r>
      <w:r w:rsidR="00646962">
        <w:t>@</w:t>
      </w:r>
      <w:r w:rsidRPr="00C0601F">
        <w:t>Path</w:t>
      </w:r>
      <w:r>
        <w:t xml:space="preserve"> annotation. </w:t>
      </w:r>
    </w:p>
    <w:p w:rsidR="00DC32E8" w:rsidRDefault="00CE38A9" w:rsidP="008563D0">
      <w:pPr>
        <w:pStyle w:val="Body"/>
      </w:pPr>
      <w:r>
        <w:t xml:space="preserve">If </w:t>
      </w:r>
      <w:r w:rsidR="00DC32E8">
        <w:t xml:space="preserve">a resource is annotated with the </w:t>
      </w:r>
      <w:r w:rsidRPr="000A15C6">
        <w:t>@Parent</w:t>
      </w:r>
      <w:r>
        <w:t xml:space="preserve"> annotation,</w:t>
      </w:r>
      <w:r w:rsidR="00DC32E8">
        <w:t xml:space="preserve"> the</w:t>
      </w:r>
      <w:r>
        <w:t xml:space="preserve"> </w:t>
      </w:r>
      <w:r w:rsidR="003503FD">
        <w:t>Wink</w:t>
      </w:r>
      <w:r>
        <w:t xml:space="preserve"> runtime </w:t>
      </w:r>
      <w:r w:rsidR="00DC32E8">
        <w:t>calculates the</w:t>
      </w:r>
      <w:r>
        <w:t xml:space="preserve"> </w:t>
      </w:r>
      <w:r w:rsidR="00DC32E8">
        <w:t>f</w:t>
      </w:r>
      <w:r>
        <w:t>inal</w:t>
      </w:r>
      <w:r w:rsidR="00003581">
        <w:t xml:space="preserve"> </w:t>
      </w:r>
      <w:r w:rsidR="00DC32E8">
        <w:t>resource template</w:t>
      </w:r>
      <w:r w:rsidR="00003581">
        <w:t xml:space="preserve"> by</w:t>
      </w:r>
      <w:r w:rsidR="00DC32E8">
        <w:t xml:space="preserve"> first</w:t>
      </w:r>
      <w:r w:rsidR="00003581">
        <w:t xml:space="preserve"> retriev</w:t>
      </w:r>
      <w:r w:rsidR="00DC32E8">
        <w:t>ing</w:t>
      </w:r>
      <w:r>
        <w:t xml:space="preserve"> the value of </w:t>
      </w:r>
      <w:r w:rsidR="00C51FCF">
        <w:t xml:space="preserve">the </w:t>
      </w:r>
      <w:r w:rsidRPr="000A15C6">
        <w:t>@Parent</w:t>
      </w:r>
      <w:r>
        <w:t xml:space="preserve"> annotation</w:t>
      </w:r>
      <w:r w:rsidR="00DC32E8">
        <w:t>,</w:t>
      </w:r>
      <w:r>
        <w:t xml:space="preserve"> which </w:t>
      </w:r>
      <w:r w:rsidR="00003581">
        <w:t xml:space="preserve">holds </w:t>
      </w:r>
      <w:r w:rsidR="008563D0">
        <w:t>the</w:t>
      </w:r>
      <w:r w:rsidR="00003581">
        <w:t xml:space="preserve"> parent </w:t>
      </w:r>
      <w:r w:rsidR="00DC32E8">
        <w:t>r</w:t>
      </w:r>
      <w:r>
        <w:t>eso</w:t>
      </w:r>
      <w:r w:rsidR="00DC32E8">
        <w:t>urce class, and then concatenates the resource path template definition to the path template definition of the parent resource.</w:t>
      </w:r>
    </w:p>
    <w:p w:rsidR="0078635E" w:rsidRPr="00833FEC" w:rsidRDefault="0078635E" w:rsidP="0078635E">
      <w:pPr>
        <w:pStyle w:val="Head2Legal"/>
        <w:ind w:left="1442" w:firstLine="0"/>
        <w:rPr>
          <w:b/>
          <w:bCs/>
        </w:rPr>
      </w:pPr>
      <w:r w:rsidRPr="00FE1D9D">
        <w:t>Annotation Specification</w:t>
      </w:r>
      <w:r w:rsidRPr="00002A88">
        <w:t xml:space="preserve"> </w:t>
      </w:r>
    </w:p>
    <w:p w:rsidR="0078635E" w:rsidRPr="00172729" w:rsidRDefault="0078635E" w:rsidP="0078635E">
      <w:pPr>
        <w:pStyle w:val="Caption"/>
      </w:pPr>
      <w:bookmarkStart w:id="221" w:name="_Toc231898888"/>
      <w:r>
        <w:t xml:space="preserve">Table </w:t>
      </w:r>
      <w:fldSimple w:instr=" SEQ Table \* ARABIC ">
        <w:r w:rsidR="000516FB">
          <w:rPr>
            <w:noProof/>
          </w:rPr>
          <w:t>28</w:t>
        </w:r>
      </w:fldSimple>
      <w:r>
        <w:rPr>
          <w:noProof/>
        </w:rPr>
        <w:t xml:space="preserve">: </w:t>
      </w:r>
      <w:r w:rsidRPr="00FE1D9D">
        <w:t>@</w:t>
      </w:r>
      <w:r>
        <w:t>Parent</w:t>
      </w:r>
      <w:r w:rsidRPr="00FE1D9D">
        <w:t xml:space="preserve"> Annotation Specification</w:t>
      </w:r>
      <w:bookmarkEnd w:id="221"/>
      <w:r w:rsidRPr="008E5267">
        <w:t xml:space="preserve"> </w:t>
      </w:r>
      <w:r>
        <w:rPr>
          <w:noProof/>
        </w:rPr>
        <w:t xml:space="preserve"> </w:t>
      </w:r>
      <w:r w:rsidR="00EF386F">
        <w:rPr>
          <w:noProof/>
        </w:rPr>
        <w:fldChar w:fldCharType="begin"/>
      </w:r>
      <w:r>
        <w:instrText xml:space="preserve"> XE "</w:instrText>
      </w:r>
      <w:r w:rsidRPr="00AD22E6">
        <w:instrText>Annotations</w:instrText>
      </w:r>
      <w:r>
        <w:instrText xml:space="preserve">" </w:instrText>
      </w:r>
      <w:r w:rsidR="00EF386F">
        <w:rPr>
          <w:noProof/>
        </w:rPr>
        <w:fldChar w:fldCharType="end"/>
      </w:r>
    </w:p>
    <w:tbl>
      <w:tblPr>
        <w:tblW w:w="7275" w:type="dxa"/>
        <w:tblInd w:w="1555" w:type="dxa"/>
        <w:tblBorders>
          <w:top w:val="single" w:sz="4" w:space="0" w:color="003399"/>
          <w:bottom w:val="single" w:sz="12" w:space="0" w:color="003399"/>
          <w:insideH w:val="single" w:sz="4" w:space="0" w:color="003399"/>
          <w:insideV w:val="single" w:sz="4" w:space="0" w:color="003399"/>
        </w:tblBorders>
        <w:tblLayout w:type="fixed"/>
        <w:tblLook w:val="01E0"/>
      </w:tblPr>
      <w:tblGrid>
        <w:gridCol w:w="2711"/>
        <w:gridCol w:w="2282"/>
        <w:gridCol w:w="2282"/>
      </w:tblGrid>
      <w:tr w:rsidR="0078635E" w:rsidRPr="00172729" w:rsidTr="00613EEF">
        <w:tc>
          <w:tcPr>
            <w:tcW w:w="2711" w:type="dxa"/>
            <w:tcBorders>
              <w:bottom w:val="single" w:sz="12" w:space="0" w:color="003399"/>
            </w:tcBorders>
          </w:tcPr>
          <w:p w:rsidR="0078635E" w:rsidRPr="005E0D41" w:rsidRDefault="0078635E" w:rsidP="00613EEF">
            <w:pPr>
              <w:rPr>
                <w:b/>
                <w:bCs/>
              </w:rPr>
            </w:pPr>
            <w:r w:rsidRPr="005E0D41">
              <w:rPr>
                <w:b/>
                <w:bCs/>
              </w:rPr>
              <w:t>Value</w:t>
            </w:r>
          </w:p>
        </w:tc>
        <w:tc>
          <w:tcPr>
            <w:tcW w:w="4564" w:type="dxa"/>
            <w:gridSpan w:val="2"/>
            <w:tcBorders>
              <w:bottom w:val="single" w:sz="12" w:space="0" w:color="003399"/>
            </w:tcBorders>
          </w:tcPr>
          <w:p w:rsidR="0078635E" w:rsidRPr="005E0D41" w:rsidRDefault="0078635E" w:rsidP="00613EEF">
            <w:pPr>
              <w:rPr>
                <w:b/>
                <w:bCs/>
              </w:rPr>
            </w:pPr>
            <w:r w:rsidRPr="005E0D41">
              <w:rPr>
                <w:b/>
                <w:bCs/>
              </w:rPr>
              <w:t>Description</w:t>
            </w:r>
          </w:p>
        </w:tc>
      </w:tr>
      <w:tr w:rsidR="0078635E" w:rsidRPr="00172729" w:rsidTr="00613EEF">
        <w:tc>
          <w:tcPr>
            <w:tcW w:w="2711" w:type="dxa"/>
          </w:tcPr>
          <w:p w:rsidR="0078635E" w:rsidRPr="005E0D41" w:rsidRDefault="0078635E" w:rsidP="00613EEF">
            <w:pPr>
              <w:rPr>
                <w:b/>
                <w:bCs/>
              </w:rPr>
            </w:pPr>
            <w:r w:rsidRPr="005E0D41">
              <w:rPr>
                <w:b/>
                <w:bCs/>
              </w:rPr>
              <w:t>Mandatory</w:t>
            </w:r>
          </w:p>
        </w:tc>
        <w:tc>
          <w:tcPr>
            <w:tcW w:w="4564" w:type="dxa"/>
            <w:gridSpan w:val="2"/>
          </w:tcPr>
          <w:p w:rsidR="0078635E" w:rsidRDefault="0078635E" w:rsidP="00613EEF">
            <w:r w:rsidRPr="000E135E">
              <w:t>No</w:t>
            </w:r>
          </w:p>
        </w:tc>
      </w:tr>
      <w:tr w:rsidR="0078635E" w:rsidRPr="00172729" w:rsidTr="00613EEF">
        <w:trPr>
          <w:trHeight w:val="478"/>
        </w:trPr>
        <w:tc>
          <w:tcPr>
            <w:tcW w:w="2711" w:type="dxa"/>
          </w:tcPr>
          <w:p w:rsidR="0078635E" w:rsidRPr="005E0D41" w:rsidRDefault="0078635E" w:rsidP="00613EEF">
            <w:pPr>
              <w:rPr>
                <w:b/>
                <w:bCs/>
              </w:rPr>
            </w:pPr>
            <w:r w:rsidRPr="005E0D41">
              <w:rPr>
                <w:b/>
                <w:bCs/>
              </w:rPr>
              <w:t>Target</w:t>
            </w:r>
          </w:p>
        </w:tc>
        <w:tc>
          <w:tcPr>
            <w:tcW w:w="4564" w:type="dxa"/>
            <w:gridSpan w:val="2"/>
          </w:tcPr>
          <w:p w:rsidR="0078635E" w:rsidRDefault="0078635E" w:rsidP="00613EEF">
            <w:r>
              <w:t>Resource class</w:t>
            </w:r>
          </w:p>
        </w:tc>
      </w:tr>
      <w:tr w:rsidR="0078635E" w:rsidRPr="00172729" w:rsidTr="00613EEF">
        <w:trPr>
          <w:trHeight w:val="264"/>
        </w:trPr>
        <w:tc>
          <w:tcPr>
            <w:tcW w:w="2711" w:type="dxa"/>
            <w:vMerge w:val="restart"/>
          </w:tcPr>
          <w:p w:rsidR="0078635E" w:rsidRPr="00E60635" w:rsidRDefault="0078635E" w:rsidP="00613EEF">
            <w:pPr>
              <w:rPr>
                <w:b/>
                <w:bCs/>
              </w:rPr>
            </w:pPr>
            <w:r w:rsidRPr="005E0D41">
              <w:rPr>
                <w:b/>
                <w:bCs/>
              </w:rPr>
              <w:t>Parameters</w:t>
            </w:r>
          </w:p>
        </w:tc>
        <w:tc>
          <w:tcPr>
            <w:tcW w:w="2282" w:type="dxa"/>
          </w:tcPr>
          <w:p w:rsidR="0078635E" w:rsidRPr="004D76F4" w:rsidRDefault="0078635E" w:rsidP="00613EEF">
            <w:pPr>
              <w:rPr>
                <w:b/>
                <w:bCs/>
              </w:rPr>
            </w:pPr>
            <w:r w:rsidRPr="004D76F4">
              <w:rPr>
                <w:b/>
                <w:bCs/>
              </w:rPr>
              <w:t>Name</w:t>
            </w:r>
          </w:p>
        </w:tc>
        <w:tc>
          <w:tcPr>
            <w:tcW w:w="2282" w:type="dxa"/>
          </w:tcPr>
          <w:p w:rsidR="0078635E" w:rsidRPr="004D76F4" w:rsidRDefault="00D56530" w:rsidP="00613EEF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</w:tr>
      <w:tr w:rsidR="0078635E" w:rsidRPr="00172729" w:rsidTr="00D56530">
        <w:trPr>
          <w:trHeight w:val="543"/>
        </w:trPr>
        <w:tc>
          <w:tcPr>
            <w:tcW w:w="2711" w:type="dxa"/>
            <w:vMerge/>
          </w:tcPr>
          <w:p w:rsidR="0078635E" w:rsidRPr="005E0D41" w:rsidRDefault="0078635E" w:rsidP="00613EEF">
            <w:pPr>
              <w:rPr>
                <w:b/>
                <w:bCs/>
              </w:rPr>
            </w:pPr>
          </w:p>
        </w:tc>
        <w:tc>
          <w:tcPr>
            <w:tcW w:w="2282" w:type="dxa"/>
          </w:tcPr>
          <w:p w:rsidR="0078635E" w:rsidRPr="00D85135" w:rsidRDefault="00D56530" w:rsidP="00613EEF">
            <w:pPr>
              <w:rPr>
                <w:highlight w:val="yellow"/>
              </w:rPr>
            </w:pPr>
            <w:r w:rsidRPr="00D56530">
              <w:t>value</w:t>
            </w:r>
          </w:p>
        </w:tc>
        <w:tc>
          <w:tcPr>
            <w:tcW w:w="2282" w:type="dxa"/>
          </w:tcPr>
          <w:p w:rsidR="0078635E" w:rsidRPr="00D85135" w:rsidRDefault="00D56530" w:rsidP="00613EEF">
            <w:pPr>
              <w:rPr>
                <w:highlight w:val="yellow"/>
              </w:rPr>
            </w:pPr>
            <w:r>
              <w:t>C</w:t>
            </w:r>
            <w:r w:rsidRPr="00D56530">
              <w:t>lass</w:t>
            </w:r>
            <w:r>
              <w:t>&lt;?&gt;</w:t>
            </w:r>
          </w:p>
        </w:tc>
      </w:tr>
      <w:tr w:rsidR="0078635E" w:rsidRPr="00172729" w:rsidTr="00613EEF">
        <w:trPr>
          <w:trHeight w:val="478"/>
        </w:trPr>
        <w:tc>
          <w:tcPr>
            <w:tcW w:w="2711" w:type="dxa"/>
          </w:tcPr>
          <w:p w:rsidR="0078635E" w:rsidRPr="00F470B0" w:rsidRDefault="0078635E" w:rsidP="00613EEF">
            <w:r w:rsidRPr="005E0D41">
              <w:rPr>
                <w:b/>
                <w:bCs/>
              </w:rPr>
              <w:t>Example</w:t>
            </w:r>
          </w:p>
        </w:tc>
        <w:tc>
          <w:tcPr>
            <w:tcW w:w="4564" w:type="dxa"/>
            <w:gridSpan w:val="2"/>
          </w:tcPr>
          <w:p w:rsidR="0078635E" w:rsidRDefault="0078635E" w:rsidP="00613EEF">
            <w:r>
              <w:t>@Parent(ParentResource.class)</w:t>
            </w:r>
          </w:p>
        </w:tc>
      </w:tr>
    </w:tbl>
    <w:p w:rsidR="00CE38A9" w:rsidRDefault="00CE38A9" w:rsidP="0078635E">
      <w:pPr>
        <w:pStyle w:val="h4Head4"/>
      </w:pPr>
      <w:r w:rsidRPr="00D937F3">
        <w:lastRenderedPageBreak/>
        <w:t>Example</w:t>
      </w:r>
    </w:p>
    <w:tbl>
      <w:tblPr>
        <w:tblStyle w:val="TableGrid"/>
        <w:tblW w:w="0" w:type="auto"/>
        <w:tblInd w:w="1526" w:type="dxa"/>
        <w:shd w:val="clear" w:color="auto" w:fill="F2F2F2" w:themeFill="background1" w:themeFillShade="F2"/>
        <w:tblLook w:val="04A0"/>
      </w:tblPr>
      <w:tblGrid>
        <w:gridCol w:w="7318"/>
      </w:tblGrid>
      <w:tr w:rsidR="00CE38A9" w:rsidTr="0078635E">
        <w:trPr>
          <w:trHeight w:val="980"/>
        </w:trPr>
        <w:tc>
          <w:tcPr>
            <w:tcW w:w="7318" w:type="dxa"/>
            <w:shd w:val="clear" w:color="auto" w:fill="F2F2F2" w:themeFill="background1" w:themeFillShade="F2"/>
          </w:tcPr>
          <w:p w:rsidR="00CE38A9" w:rsidRPr="0098216F" w:rsidRDefault="00CE38A9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>@Path</w:t>
            </w:r>
            <w:r w:rsidRPr="0098216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(</w:t>
            </w:r>
            <w:r w:rsidRPr="0098216F">
              <w:rPr>
                <w:rFonts w:ascii="Courier New" w:hAnsi="Courier New" w:cs="Courier New"/>
                <w:color w:val="2A00FF"/>
                <w:sz w:val="16"/>
                <w:szCs w:val="16"/>
                <w:lang w:bidi="he-IL"/>
              </w:rPr>
              <w:t>"services"</w:t>
            </w:r>
            <w:r w:rsidRPr="0098216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)</w:t>
            </w:r>
          </w:p>
          <w:p w:rsidR="00562BB2" w:rsidRPr="0098216F" w:rsidRDefault="00CE38A9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98216F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public</w:t>
            </w: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</w:t>
            </w:r>
            <w:r w:rsidRPr="0098216F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class</w:t>
            </w: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</w:t>
            </w:r>
            <w:r w:rsidR="00B94EAF"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>Parent</w:t>
            </w: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>Resource {</w:t>
            </w:r>
          </w:p>
          <w:p w:rsidR="00562BB2" w:rsidRPr="0098216F" w:rsidRDefault="00562BB2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   ...</w:t>
            </w:r>
          </w:p>
          <w:p w:rsidR="00CE38A9" w:rsidRPr="00562BB2" w:rsidRDefault="00CE38A9" w:rsidP="003A25FE"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>}</w:t>
            </w:r>
          </w:p>
        </w:tc>
      </w:tr>
    </w:tbl>
    <w:p w:rsidR="0078635E" w:rsidRDefault="0078635E" w:rsidP="00BF655F">
      <w:pPr>
        <w:pStyle w:val="Body"/>
      </w:pPr>
    </w:p>
    <w:tbl>
      <w:tblPr>
        <w:tblStyle w:val="TableGrid"/>
        <w:tblW w:w="0" w:type="auto"/>
        <w:tblInd w:w="1550" w:type="dxa"/>
        <w:shd w:val="pct5" w:color="auto" w:fill="auto"/>
        <w:tblLook w:val="04A0"/>
      </w:tblPr>
      <w:tblGrid>
        <w:gridCol w:w="7294"/>
      </w:tblGrid>
      <w:tr w:rsidR="0078635E" w:rsidTr="0078635E">
        <w:tc>
          <w:tcPr>
            <w:tcW w:w="7294" w:type="dxa"/>
            <w:shd w:val="pct5" w:color="auto" w:fill="auto"/>
          </w:tcPr>
          <w:p w:rsidR="0078635E" w:rsidRPr="0098216F" w:rsidRDefault="0078635E" w:rsidP="00613EEF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98216F">
              <w:rPr>
                <w:rFonts w:ascii="Courier New" w:hAnsi="Courier New" w:cs="Courier New"/>
                <w:color w:val="646464"/>
                <w:sz w:val="16"/>
                <w:szCs w:val="16"/>
                <w:lang w:bidi="he-IL"/>
              </w:rPr>
              <w:t>@Parent</w:t>
            </w: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>(BaseResource.</w:t>
            </w:r>
            <w:r w:rsidRPr="0098216F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class</w:t>
            </w: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>)</w:t>
            </w:r>
          </w:p>
          <w:p w:rsidR="0078635E" w:rsidRPr="0098216F" w:rsidRDefault="0078635E" w:rsidP="00613EEF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>@Path</w:t>
            </w:r>
            <w:r w:rsidRPr="0098216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(</w:t>
            </w:r>
            <w:r w:rsidRPr="0098216F">
              <w:rPr>
                <w:rFonts w:ascii="Courier New" w:hAnsi="Courier New" w:cs="Courier New"/>
                <w:color w:val="2A00FF"/>
                <w:sz w:val="16"/>
                <w:szCs w:val="16"/>
                <w:lang w:bidi="he-IL"/>
              </w:rPr>
              <w:t>"service1"</w:t>
            </w:r>
            <w:r w:rsidRPr="0098216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)</w:t>
            </w:r>
          </w:p>
          <w:p w:rsidR="0078635E" w:rsidRPr="0098216F" w:rsidRDefault="0078635E" w:rsidP="00613EEF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98216F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public</w:t>
            </w: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</w:t>
            </w:r>
            <w:r w:rsidRPr="0098216F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class</w:t>
            </w: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ResourceA {</w:t>
            </w:r>
          </w:p>
          <w:p w:rsidR="0078635E" w:rsidRPr="0098216F" w:rsidRDefault="0078635E" w:rsidP="00613EEF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   ...</w:t>
            </w:r>
          </w:p>
          <w:p w:rsidR="0078635E" w:rsidRPr="00562BB2" w:rsidRDefault="0078635E" w:rsidP="00613EEF">
            <w:pPr>
              <w:rPr>
                <w:color w:val="646464"/>
                <w:lang w:bidi="he-IL"/>
              </w:rPr>
            </w:pP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>}</w:t>
            </w:r>
          </w:p>
        </w:tc>
      </w:tr>
    </w:tbl>
    <w:p w:rsidR="0078635E" w:rsidRDefault="0078635E" w:rsidP="0078635E">
      <w:pPr>
        <w:pStyle w:val="h4Head4"/>
      </w:pPr>
      <w:r>
        <w:t>Explanation</w:t>
      </w:r>
    </w:p>
    <w:p w:rsidR="00CE38A9" w:rsidRPr="00BD0BAC" w:rsidRDefault="00CE38A9" w:rsidP="00C51FCF">
      <w:pPr>
        <w:pStyle w:val="Body"/>
      </w:pPr>
      <w:r w:rsidRPr="00BF5296">
        <w:t xml:space="preserve">In </w:t>
      </w:r>
      <w:r w:rsidR="00BF5296" w:rsidRPr="00BF5296">
        <w:t>the</w:t>
      </w:r>
      <w:r w:rsidRPr="00BF5296">
        <w:t xml:space="preserve"> example, </w:t>
      </w:r>
      <w:r w:rsidR="00BF5296" w:rsidRPr="00BF5296">
        <w:t xml:space="preserve">the </w:t>
      </w:r>
      <w:r w:rsidRPr="00BF5296">
        <w:t xml:space="preserve">user </w:t>
      </w:r>
      <w:r w:rsidRPr="00BD0BAC">
        <w:t xml:space="preserve">defined two resources: </w:t>
      </w:r>
      <w:r w:rsidR="00031BD6">
        <w:t xml:space="preserve">A </w:t>
      </w:r>
      <w:r w:rsidR="00C51FCF" w:rsidRPr="00BD0BAC">
        <w:t>Parent</w:t>
      </w:r>
      <w:r w:rsidRPr="00BD0BAC">
        <w:t xml:space="preserve">Resource </w:t>
      </w:r>
      <w:r w:rsidR="00031BD6">
        <w:t xml:space="preserve">and </w:t>
      </w:r>
      <w:r w:rsidRPr="00BD0BAC">
        <w:t xml:space="preserve">ResourceA. </w:t>
      </w:r>
      <w:r w:rsidR="00C51FCF" w:rsidRPr="00BD0BAC">
        <w:t>Parent</w:t>
      </w:r>
      <w:r w:rsidRPr="00BD0BAC">
        <w:t xml:space="preserve">Resource </w:t>
      </w:r>
      <w:r w:rsidR="00BF655F" w:rsidRPr="00BD0BAC">
        <w:t xml:space="preserve">defines </w:t>
      </w:r>
      <w:r w:rsidR="007510EC" w:rsidRPr="00BD0BAC">
        <w:t xml:space="preserve">the </w:t>
      </w:r>
      <w:r w:rsidRPr="00BD0BAC">
        <w:t xml:space="preserve">@Path annotation to </w:t>
      </w:r>
      <w:r w:rsidR="00BF655F" w:rsidRPr="00BD0BAC">
        <w:t xml:space="preserve">associate it with </w:t>
      </w:r>
      <w:r w:rsidR="00BD0BAC" w:rsidRPr="00BD0BAC">
        <w:t>“</w:t>
      </w:r>
      <w:r w:rsidR="00BF655F" w:rsidRPr="00BD0BAC">
        <w:t>services</w:t>
      </w:r>
      <w:r w:rsidR="00BD0BAC" w:rsidRPr="00BD0BAC">
        <w:t>”</w:t>
      </w:r>
      <w:r w:rsidR="00BF655F" w:rsidRPr="00BD0BAC">
        <w:t xml:space="preserve"> URI</w:t>
      </w:r>
      <w:r w:rsidRPr="00BD0BAC">
        <w:t xml:space="preserve">. ResourceA </w:t>
      </w:r>
      <w:r w:rsidR="00BF655F" w:rsidRPr="00BD0BAC">
        <w:t xml:space="preserve">defines the @Path annotation to associate it with </w:t>
      </w:r>
      <w:r w:rsidR="00BD0BAC" w:rsidRPr="00BD0BAC">
        <w:t>“</w:t>
      </w:r>
      <w:r w:rsidR="00BF655F" w:rsidRPr="00BD0BAC">
        <w:t>service1</w:t>
      </w:r>
      <w:r w:rsidR="00BD0BAC" w:rsidRPr="00BD0BAC">
        <w:t>”</w:t>
      </w:r>
      <w:r w:rsidR="00BF655F" w:rsidRPr="00BD0BAC">
        <w:t xml:space="preserve"> URI and </w:t>
      </w:r>
      <w:r w:rsidR="00BF5296" w:rsidRPr="00BD0BAC">
        <w:t xml:space="preserve">defines </w:t>
      </w:r>
      <w:r w:rsidR="00C51FCF" w:rsidRPr="00BD0BAC">
        <w:t>Parent</w:t>
      </w:r>
      <w:r w:rsidRPr="00BD0BAC">
        <w:t xml:space="preserve">Resource </w:t>
      </w:r>
      <w:r w:rsidR="00BF5296" w:rsidRPr="00BD0BAC">
        <w:t xml:space="preserve">to be its parent by specifying it in the </w:t>
      </w:r>
      <w:r w:rsidRPr="00BD0BAC">
        <w:t>@Parent annotation.</w:t>
      </w:r>
      <w:r w:rsidR="001E1CF6" w:rsidRPr="00BD0BAC">
        <w:t xml:space="preserve"> </w:t>
      </w:r>
      <w:r w:rsidR="00BF5296" w:rsidRPr="00BD0BAC">
        <w:t>In this case, t</w:t>
      </w:r>
      <w:r w:rsidRPr="00BD0BAC">
        <w:t xml:space="preserve">he final </w:t>
      </w:r>
      <w:r w:rsidR="00BF5296" w:rsidRPr="00BD0BAC">
        <w:t xml:space="preserve">URI path for </w:t>
      </w:r>
      <w:r w:rsidRPr="00BD0BAC">
        <w:t>ResourceA</w:t>
      </w:r>
      <w:r w:rsidR="00E0005C" w:rsidRPr="00BD0BAC">
        <w:t xml:space="preserve"> is</w:t>
      </w:r>
      <w:r w:rsidRPr="00BD0BAC">
        <w:t xml:space="preserve"> </w:t>
      </w:r>
      <w:r w:rsidR="00BD0BAC" w:rsidRPr="00BD0BAC">
        <w:t>“</w:t>
      </w:r>
      <w:r w:rsidRPr="00BD0BAC">
        <w:t>services/service1</w:t>
      </w:r>
      <w:r w:rsidR="00BD0BAC" w:rsidRPr="00BD0BAC">
        <w:t>”</w:t>
      </w:r>
      <w:r w:rsidR="00BF5296" w:rsidRPr="00BD0BAC">
        <w:t>.</w:t>
      </w:r>
    </w:p>
    <w:p w:rsidR="004752DC" w:rsidRDefault="004752DC" w:rsidP="00274DC1">
      <w:pPr>
        <w:pStyle w:val="h1Head1"/>
      </w:pPr>
      <w:bookmarkStart w:id="222" w:name="_Toc228867059"/>
      <w:bookmarkStart w:id="223" w:name="_Ref229128763"/>
      <w:bookmarkStart w:id="224" w:name="_Ref229301513"/>
      <w:bookmarkStart w:id="225" w:name="_Toc235421305"/>
      <w:r>
        <w:lastRenderedPageBreak/>
        <w:t xml:space="preserve">Resource </w:t>
      </w:r>
      <w:r w:rsidR="0056290E">
        <w:t xml:space="preserve">Matching - </w:t>
      </w:r>
      <w:r>
        <w:t>Continue</w:t>
      </w:r>
      <w:r w:rsidR="003A7755">
        <w:t>d</w:t>
      </w:r>
      <w:r>
        <w:t xml:space="preserve"> </w:t>
      </w:r>
      <w:r w:rsidR="003A7755">
        <w:t>S</w:t>
      </w:r>
      <w:r>
        <w:t>earch</w:t>
      </w:r>
      <w:bookmarkEnd w:id="222"/>
      <w:bookmarkEnd w:id="223"/>
      <w:bookmarkEnd w:id="224"/>
      <w:bookmarkEnd w:id="225"/>
    </w:p>
    <w:p w:rsidR="00980220" w:rsidRDefault="003503FD" w:rsidP="00017F82">
      <w:pPr>
        <w:pStyle w:val="Body"/>
      </w:pPr>
      <w:r>
        <w:t>Wink</w:t>
      </w:r>
      <w:r w:rsidR="00B50031">
        <w:t xml:space="preserve"> provides a </w:t>
      </w:r>
      <w:r w:rsidR="00017F82" w:rsidRPr="00C769D3">
        <w:rPr>
          <w:b/>
          <w:bCs/>
        </w:rPr>
        <w:t>C</w:t>
      </w:r>
      <w:r w:rsidR="00B50031" w:rsidRPr="00C769D3">
        <w:rPr>
          <w:b/>
          <w:bCs/>
        </w:rPr>
        <w:t xml:space="preserve">ontinued </w:t>
      </w:r>
      <w:r w:rsidR="00017F82" w:rsidRPr="00C769D3">
        <w:rPr>
          <w:b/>
          <w:bCs/>
        </w:rPr>
        <w:t>S</w:t>
      </w:r>
      <w:r w:rsidR="00980220" w:rsidRPr="00C769D3">
        <w:rPr>
          <w:b/>
          <w:bCs/>
        </w:rPr>
        <w:t>earch</w:t>
      </w:r>
      <w:r w:rsidR="00980220">
        <w:t xml:space="preserve"> </w:t>
      </w:r>
      <w:r w:rsidR="00F978FB">
        <w:t>mode</w:t>
      </w:r>
      <w:r w:rsidR="00980220">
        <w:t xml:space="preserve"> when searching for a resource method to invoke during </w:t>
      </w:r>
      <w:r w:rsidR="00F978FB">
        <w:t>reques</w:t>
      </w:r>
      <w:r w:rsidR="00017F82">
        <w:t>t processing, which is an extended search mode to the algorithm defined by the JAX-RS specification.</w:t>
      </w:r>
    </w:p>
    <w:p w:rsidR="00980220" w:rsidRDefault="002C4D6D" w:rsidP="001D59C8">
      <w:pPr>
        <w:pStyle w:val="h2Head2"/>
      </w:pPr>
      <w:bookmarkStart w:id="226" w:name="_Toc235421306"/>
      <w:r>
        <w:t>Resource Matching Overview</w:t>
      </w:r>
      <w:bookmarkEnd w:id="226"/>
      <w:r>
        <w:t xml:space="preserve"> </w:t>
      </w:r>
    </w:p>
    <w:p w:rsidR="00183F0D" w:rsidRDefault="00183F0D" w:rsidP="002A0F73">
      <w:pPr>
        <w:pStyle w:val="Body"/>
      </w:pPr>
      <w:r>
        <w:t>Section 3.7</w:t>
      </w:r>
      <w:r w:rsidR="00C94047">
        <w:t>.2</w:t>
      </w:r>
      <w:r>
        <w:t xml:space="preserve"> of the JAX-RS specification describes the process of matching requests to resource methods. The fact that only the first matching root resource (</w:t>
      </w:r>
      <w:r w:rsidR="00C94047">
        <w:t xml:space="preserve">section </w:t>
      </w:r>
      <w:r>
        <w:t>1(f)</w:t>
      </w:r>
      <w:r w:rsidR="00537B71">
        <w:t xml:space="preserve"> of the algorithm</w:t>
      </w:r>
      <w:r>
        <w:t>) and only the first matching sub-resource locator (</w:t>
      </w:r>
      <w:r w:rsidR="00C94047">
        <w:t>section 2(g)</w:t>
      </w:r>
      <w:r w:rsidR="00537B71">
        <w:t xml:space="preserve"> of the algorithm</w:t>
      </w:r>
      <w:r w:rsidR="00C94047">
        <w:t>)</w:t>
      </w:r>
      <w:r>
        <w:t xml:space="preserve"> are selected during the process</w:t>
      </w:r>
      <w:r w:rsidR="00C94047">
        <w:t xml:space="preserve"> makes it difficult for application developers to implement certain scenarios.</w:t>
      </w:r>
    </w:p>
    <w:p w:rsidR="00C94047" w:rsidRDefault="00C94047" w:rsidP="002A0F73">
      <w:pPr>
        <w:pStyle w:val="Body"/>
      </w:pPr>
      <w:r>
        <w:t xml:space="preserve">For example, it is </w:t>
      </w:r>
      <w:r w:rsidR="002A0F73">
        <w:t>im</w:t>
      </w:r>
      <w:r>
        <w:t>possible to have two resources anchored to the same URI, each having its own set of supported methods:</w:t>
      </w:r>
      <w:r w:rsidR="00556EE1">
        <w:br/>
      </w:r>
    </w:p>
    <w:tbl>
      <w:tblPr>
        <w:tblStyle w:val="TableGrid"/>
        <w:tblW w:w="0" w:type="auto"/>
        <w:tblInd w:w="1564" w:type="dxa"/>
        <w:shd w:val="pct5" w:color="auto" w:fill="auto"/>
        <w:tblLook w:val="04A0"/>
      </w:tblPr>
      <w:tblGrid>
        <w:gridCol w:w="7280"/>
      </w:tblGrid>
      <w:tr w:rsidR="00790256" w:rsidTr="00556EE1">
        <w:tc>
          <w:tcPr>
            <w:tcW w:w="7280" w:type="dxa"/>
            <w:shd w:val="pct5" w:color="auto" w:fill="auto"/>
          </w:tcPr>
          <w:p w:rsidR="009E646D" w:rsidRPr="00556EE1" w:rsidRDefault="00556EE1" w:rsidP="009E646D">
            <w:pPr>
              <w:pStyle w:val="Body"/>
              <w:spacing w:before="0" w:after="0"/>
              <w:ind w:left="0"/>
              <w:rPr>
                <w:rStyle w:val="ComputerOutput"/>
              </w:rPr>
            </w:pPr>
            <w:r>
              <w:rPr>
                <w:rStyle w:val="ComputerOutput"/>
              </w:rPr>
              <w:br/>
            </w:r>
            <w:r w:rsidR="009E646D" w:rsidRPr="00556EE1">
              <w:rPr>
                <w:rStyle w:val="ComputerOutput"/>
              </w:rPr>
              <w:t>@Path(</w:t>
            </w:r>
            <w:r w:rsidR="009E646D" w:rsidRPr="00556EE1">
              <w:rPr>
                <w:rStyle w:val="ComputerOutput"/>
                <w:color w:val="FF0000"/>
              </w:rPr>
              <w:t>"my/service"</w:t>
            </w:r>
            <w:r w:rsidR="009E646D" w:rsidRPr="00556EE1">
              <w:rPr>
                <w:rStyle w:val="ComputerOutput"/>
              </w:rPr>
              <w:t>)</w:t>
            </w:r>
          </w:p>
          <w:p w:rsidR="009E646D" w:rsidRPr="00556EE1" w:rsidRDefault="009E646D" w:rsidP="009E646D">
            <w:pPr>
              <w:pStyle w:val="Body"/>
              <w:spacing w:before="0" w:after="0"/>
              <w:ind w:left="0"/>
              <w:rPr>
                <w:rStyle w:val="ComputerOutput"/>
              </w:rPr>
            </w:pPr>
            <w:r w:rsidRPr="00556EE1">
              <w:rPr>
                <w:rStyle w:val="ComputerOutput"/>
              </w:rPr>
              <w:t>public class ResourceA {</w:t>
            </w:r>
          </w:p>
          <w:p w:rsidR="009E646D" w:rsidRPr="00556EE1" w:rsidRDefault="009E646D" w:rsidP="009E646D">
            <w:pPr>
              <w:pStyle w:val="Body"/>
              <w:spacing w:before="0" w:after="0"/>
              <w:ind w:left="0"/>
              <w:rPr>
                <w:rStyle w:val="ComputerOutput"/>
              </w:rPr>
            </w:pPr>
            <w:r w:rsidRPr="00556EE1">
              <w:rPr>
                <w:rStyle w:val="ComputerOutput"/>
              </w:rPr>
              <w:t xml:space="preserve">    @GET</w:t>
            </w:r>
          </w:p>
          <w:p w:rsidR="009E646D" w:rsidRPr="00556EE1" w:rsidRDefault="009E646D" w:rsidP="009E646D">
            <w:pPr>
              <w:pStyle w:val="Body"/>
              <w:spacing w:before="0" w:after="0"/>
              <w:ind w:left="0"/>
              <w:rPr>
                <w:rStyle w:val="ComputerOutput"/>
              </w:rPr>
            </w:pPr>
            <w:r w:rsidRPr="00556EE1">
              <w:rPr>
                <w:rStyle w:val="ComputerOutput"/>
              </w:rPr>
              <w:t xml:space="preserve">    @Produces</w:t>
            </w:r>
            <w:r w:rsidRPr="00556EE1">
              <w:rPr>
                <w:rStyle w:val="ComputerOutput"/>
                <w:color w:val="FF0000"/>
              </w:rPr>
              <w:t>("text/plain"</w:t>
            </w:r>
            <w:r w:rsidRPr="00556EE1">
              <w:rPr>
                <w:rStyle w:val="ComputerOutput"/>
              </w:rPr>
              <w:t>)</w:t>
            </w:r>
          </w:p>
          <w:p w:rsidR="009E646D" w:rsidRPr="00556EE1" w:rsidRDefault="009E646D" w:rsidP="009E646D">
            <w:pPr>
              <w:pStyle w:val="Body"/>
              <w:spacing w:before="0" w:after="0"/>
              <w:ind w:left="0"/>
              <w:rPr>
                <w:rStyle w:val="ComputerOutput"/>
              </w:rPr>
            </w:pPr>
            <w:r w:rsidRPr="00556EE1">
              <w:rPr>
                <w:rStyle w:val="ComputerOutput"/>
              </w:rPr>
              <w:t xml:space="preserve">    public String getText() {...}</w:t>
            </w:r>
          </w:p>
          <w:p w:rsidR="009E646D" w:rsidRPr="00556EE1" w:rsidRDefault="009E646D" w:rsidP="003A25FE">
            <w:pPr>
              <w:rPr>
                <w:rStyle w:val="ComputerOutput"/>
              </w:rPr>
            </w:pPr>
            <w:r w:rsidRPr="00556EE1">
              <w:rPr>
                <w:rStyle w:val="ComputerOutput"/>
              </w:rPr>
              <w:t>}</w:t>
            </w:r>
          </w:p>
          <w:p w:rsidR="009E646D" w:rsidRPr="00556EE1" w:rsidRDefault="009E646D" w:rsidP="003A25FE">
            <w:pPr>
              <w:rPr>
                <w:rStyle w:val="ComputerOutput"/>
              </w:rPr>
            </w:pPr>
          </w:p>
          <w:p w:rsidR="009E646D" w:rsidRPr="00556EE1" w:rsidRDefault="009E646D" w:rsidP="009E646D">
            <w:pPr>
              <w:pStyle w:val="Body"/>
              <w:spacing w:before="0" w:after="0"/>
              <w:ind w:left="0"/>
              <w:rPr>
                <w:rStyle w:val="ComputerOutput"/>
              </w:rPr>
            </w:pPr>
            <w:r w:rsidRPr="00556EE1">
              <w:rPr>
                <w:rStyle w:val="ComputerOutput"/>
              </w:rPr>
              <w:t>@Path</w:t>
            </w:r>
            <w:r w:rsidRPr="00556EE1">
              <w:rPr>
                <w:rStyle w:val="ComputerOutput"/>
                <w:color w:val="FF0000"/>
              </w:rPr>
              <w:t>("my/service")</w:t>
            </w:r>
          </w:p>
          <w:p w:rsidR="009E646D" w:rsidRPr="00556EE1" w:rsidRDefault="009E646D" w:rsidP="009E646D">
            <w:pPr>
              <w:pStyle w:val="Body"/>
              <w:spacing w:before="0" w:after="0"/>
              <w:ind w:left="0"/>
              <w:rPr>
                <w:rStyle w:val="ComputerOutput"/>
              </w:rPr>
            </w:pPr>
            <w:r w:rsidRPr="00556EE1">
              <w:rPr>
                <w:rStyle w:val="ComputerOutput"/>
              </w:rPr>
              <w:t>public class ResourceB {</w:t>
            </w:r>
          </w:p>
          <w:p w:rsidR="009E646D" w:rsidRPr="00556EE1" w:rsidRDefault="009E646D" w:rsidP="009E646D">
            <w:pPr>
              <w:pStyle w:val="Body"/>
              <w:spacing w:before="0" w:after="0"/>
              <w:ind w:left="0"/>
              <w:rPr>
                <w:rStyle w:val="ComputerOutput"/>
              </w:rPr>
            </w:pPr>
            <w:r w:rsidRPr="00556EE1">
              <w:rPr>
                <w:rStyle w:val="ComputerOutput"/>
              </w:rPr>
              <w:t xml:space="preserve">    @GET</w:t>
            </w:r>
          </w:p>
          <w:p w:rsidR="009E646D" w:rsidRPr="00556EE1" w:rsidRDefault="009E646D" w:rsidP="009E646D">
            <w:pPr>
              <w:pStyle w:val="Body"/>
              <w:spacing w:before="0" w:after="0"/>
              <w:ind w:left="0"/>
              <w:rPr>
                <w:rStyle w:val="ComputerOutput"/>
              </w:rPr>
            </w:pPr>
            <w:r w:rsidRPr="00556EE1">
              <w:rPr>
                <w:rStyle w:val="ComputerOutput"/>
              </w:rPr>
              <w:t xml:space="preserve">    @Produces</w:t>
            </w:r>
            <w:r w:rsidRPr="00556EE1">
              <w:rPr>
                <w:rStyle w:val="ComputerOutput"/>
                <w:color w:val="FF0000"/>
              </w:rPr>
              <w:t>("text/html")</w:t>
            </w:r>
          </w:p>
          <w:p w:rsidR="009E646D" w:rsidRPr="00556EE1" w:rsidRDefault="009E646D" w:rsidP="009E646D">
            <w:pPr>
              <w:pStyle w:val="Body"/>
              <w:spacing w:before="0" w:after="0"/>
              <w:ind w:left="0"/>
              <w:rPr>
                <w:rStyle w:val="ComputerOutput"/>
              </w:rPr>
            </w:pPr>
            <w:r w:rsidRPr="00556EE1">
              <w:rPr>
                <w:rStyle w:val="ComputerOutput"/>
              </w:rPr>
              <w:t xml:space="preserve">    public String getHtml() {...}</w:t>
            </w:r>
          </w:p>
          <w:p w:rsidR="00790256" w:rsidRPr="00790256" w:rsidRDefault="009E646D" w:rsidP="003A25FE">
            <w:r w:rsidRPr="00556EE1">
              <w:rPr>
                <w:rStyle w:val="ComputerOutput"/>
              </w:rPr>
              <w:t>}</w:t>
            </w:r>
          </w:p>
        </w:tc>
      </w:tr>
    </w:tbl>
    <w:p w:rsidR="00890408" w:rsidRDefault="00890408" w:rsidP="00890408">
      <w:pPr>
        <w:pStyle w:val="h4Head4"/>
      </w:pPr>
      <w:r>
        <w:t>Explanation</w:t>
      </w:r>
    </w:p>
    <w:p w:rsidR="00C94047" w:rsidRDefault="002A0F73" w:rsidP="00DF1CCF">
      <w:pPr>
        <w:pStyle w:val="Body"/>
      </w:pPr>
      <w:r w:rsidRPr="002A0F73">
        <w:t xml:space="preserve">In order to implement </w:t>
      </w:r>
      <w:r w:rsidR="00BE4F1D">
        <w:t xml:space="preserve">this </w:t>
      </w:r>
      <w:r w:rsidRPr="002A0F73">
        <w:t>according to the JAX-RS specification</w:t>
      </w:r>
      <w:r w:rsidR="00882429" w:rsidRPr="002A0F73">
        <w:t xml:space="preserve">, ResourceB </w:t>
      </w:r>
      <w:r w:rsidRPr="002A0F73">
        <w:t xml:space="preserve">must </w:t>
      </w:r>
      <w:r w:rsidR="00882429" w:rsidRPr="002A0F73">
        <w:t xml:space="preserve"> extend ResourceA and be registered instead of ResourceA.</w:t>
      </w:r>
      <w:r w:rsidR="00882429">
        <w:t xml:space="preserve"> However, this may not </w:t>
      </w:r>
      <w:r w:rsidR="00BE4F1D">
        <w:t>always be</w:t>
      </w:r>
      <w:r w:rsidR="00882429">
        <w:t xml:space="preserve"> possible</w:t>
      </w:r>
      <w:r w:rsidR="00033B94">
        <w:t xml:space="preserve">, such as </w:t>
      </w:r>
      <w:r w:rsidR="00882429">
        <w:t xml:space="preserve">in an application that uses JAX-RS as the web service frontend while providing an open architecture for registering extending services. </w:t>
      </w:r>
      <w:r w:rsidR="00BB287E">
        <w:t>For example,</w:t>
      </w:r>
      <w:r w:rsidR="00E44D99">
        <w:t xml:space="preserve"> </w:t>
      </w:r>
      <w:r w:rsidR="00882429">
        <w:t>Firefox</w:t>
      </w:r>
      <w:r w:rsidR="001D791A">
        <w:t xml:space="preserve"> </w:t>
      </w:r>
      <w:r w:rsidR="00BB287E">
        <w:t xml:space="preserve">that </w:t>
      </w:r>
      <w:r w:rsidR="00882429">
        <w:t xml:space="preserve">provides </w:t>
      </w:r>
      <w:r w:rsidR="00E44D99">
        <w:t>an</w:t>
      </w:r>
      <w:r w:rsidR="00882429">
        <w:t xml:space="preserve"> </w:t>
      </w:r>
      <w:r w:rsidR="00E44D99">
        <w:t xml:space="preserve">Extensions </w:t>
      </w:r>
      <w:r w:rsidR="00882429">
        <w:t xml:space="preserve">mechanism. The extending service </w:t>
      </w:r>
      <w:r w:rsidR="00BB287E">
        <w:t>must</w:t>
      </w:r>
      <w:r w:rsidR="00882429">
        <w:t xml:space="preserve"> </w:t>
      </w:r>
      <w:r w:rsidR="001D791A">
        <w:t xml:space="preserve">be aware of </w:t>
      </w:r>
      <w:r w:rsidR="00882429">
        <w:t xml:space="preserve">the core implementation </w:t>
      </w:r>
      <w:r w:rsidR="00882429">
        <w:lastRenderedPageBreak/>
        <w:t>workings</w:t>
      </w:r>
      <w:r w:rsidR="009D1787">
        <w:t xml:space="preserve"> and classes</w:t>
      </w:r>
      <w:r w:rsidR="00882429">
        <w:t xml:space="preserve">, </w:t>
      </w:r>
      <w:r w:rsidR="00BB287E">
        <w:t>that</w:t>
      </w:r>
      <w:r w:rsidR="00882429">
        <w:t xml:space="preserve"> may not always be plausible. Moreover, it </w:t>
      </w:r>
      <w:r w:rsidR="001D791A">
        <w:t>is</w:t>
      </w:r>
      <w:r w:rsidR="00882429">
        <w:t xml:space="preserve"> impossible for a service t</w:t>
      </w:r>
      <w:r w:rsidR="00E44D99">
        <w:t>o extend the functionality</w:t>
      </w:r>
      <w:r w:rsidR="001D791A">
        <w:t xml:space="preserve"> </w:t>
      </w:r>
      <w:r w:rsidR="00E44D99">
        <w:t xml:space="preserve">of another </w:t>
      </w:r>
      <w:r w:rsidR="00882429">
        <w:t xml:space="preserve">service without </w:t>
      </w:r>
      <w:r w:rsidR="00E44D99">
        <w:t xml:space="preserve">knowing the inner workings of that service, </w:t>
      </w:r>
      <w:r w:rsidR="00DF1CCF">
        <w:t>that</w:t>
      </w:r>
      <w:r w:rsidR="00E44D99">
        <w:t xml:space="preserve"> creates an “evil” dependency between service implementations.</w:t>
      </w:r>
    </w:p>
    <w:p w:rsidR="00E44D99" w:rsidRDefault="001D791A" w:rsidP="00B56CFB">
      <w:pPr>
        <w:pStyle w:val="Body"/>
      </w:pPr>
      <w:r>
        <w:t>In order to</w:t>
      </w:r>
      <w:r w:rsidR="00E44D99">
        <w:t xml:space="preserve"> solve this problem, </w:t>
      </w:r>
      <w:r w:rsidR="003503FD">
        <w:t>Wink</w:t>
      </w:r>
      <w:r w:rsidR="00DA002B">
        <w:t xml:space="preserve"> provides a special </w:t>
      </w:r>
      <w:r w:rsidR="00B56CFB" w:rsidRPr="00B56CFB">
        <w:t>resource</w:t>
      </w:r>
      <w:r w:rsidR="00E44D99" w:rsidRPr="00B36AED">
        <w:rPr>
          <w:b/>
          <w:bCs/>
        </w:rPr>
        <w:t xml:space="preserve"> Continued Search</w:t>
      </w:r>
      <w:r w:rsidR="00E44D99">
        <w:t xml:space="preserve"> mode when searching for a resource and method to invoke. By default, this mode is off, meaning that the search algorithm is strictly JAX-RS compliant. </w:t>
      </w:r>
      <w:r w:rsidR="009D1787">
        <w:t>When</w:t>
      </w:r>
      <w:r w:rsidR="00E44D99">
        <w:t xml:space="preserve"> this mode is activate</w:t>
      </w:r>
      <w:r>
        <w:t>d</w:t>
      </w:r>
      <w:r w:rsidR="009D566B">
        <w:t xml:space="preserve">, and </w:t>
      </w:r>
      <w:r w:rsidR="00E44D99">
        <w:t xml:space="preserve">a root resource or sub-resource locator proves to be a dead-end, the </w:t>
      </w:r>
      <w:r w:rsidR="003503FD">
        <w:t>Wink</w:t>
      </w:r>
      <w:r w:rsidR="00E44D99">
        <w:t xml:space="preserve"> runtime will continue to search from the next root-resource or sub-resource locator,</w:t>
      </w:r>
      <w:r>
        <w:t xml:space="preserve"> as if they were the first match</w:t>
      </w:r>
      <w:r w:rsidR="00E44D99">
        <w:t>.</w:t>
      </w:r>
    </w:p>
    <w:p w:rsidR="00E44D99" w:rsidRDefault="00E44D99" w:rsidP="00DF1CCF">
      <w:pPr>
        <w:pStyle w:val="Body"/>
      </w:pPr>
      <w:r>
        <w:t xml:space="preserve">In the </w:t>
      </w:r>
      <w:r w:rsidR="00DF1CCF">
        <w:t>previous</w:t>
      </w:r>
      <w:r>
        <w:t xml:space="preserve"> example</w:t>
      </w:r>
      <w:r w:rsidR="009D1787">
        <w:t>,</w:t>
      </w:r>
      <w:r>
        <w:t xml:space="preserve"> </w:t>
      </w:r>
      <w:r w:rsidRPr="00EA2DC5">
        <w:t xml:space="preserve">there is no way to know which of the resources </w:t>
      </w:r>
      <w:r w:rsidR="009D566B" w:rsidRPr="00EA2DC5">
        <w:t>is</w:t>
      </w:r>
      <w:r w:rsidRPr="00EA2DC5">
        <w:t xml:space="preserve"> a first match for a request to </w:t>
      </w:r>
      <w:r w:rsidR="00EA2DC5" w:rsidRPr="00EA2DC5">
        <w:t>“</w:t>
      </w:r>
      <w:r w:rsidRPr="00EA2DC5">
        <w:t>/my/service</w:t>
      </w:r>
      <w:r w:rsidR="00EA2DC5" w:rsidRPr="00EA2DC5">
        <w:t>”</w:t>
      </w:r>
      <w:r w:rsidR="009D1787" w:rsidRPr="00EA2DC5">
        <w:t xml:space="preserve">. </w:t>
      </w:r>
      <w:r w:rsidR="00EA2DC5" w:rsidRPr="00EA2DC5">
        <w:t>If the Continued Search</w:t>
      </w:r>
      <w:r w:rsidR="009D1787" w:rsidRPr="00EA2DC5">
        <w:t xml:space="preserve"> mode is off, either the getText() method is unreachable or the getHtml() method is unreachable. Howe</w:t>
      </w:r>
      <w:r w:rsidR="00EA2DC5" w:rsidRPr="00EA2DC5">
        <w:t>ver, when the Continued Search</w:t>
      </w:r>
      <w:r w:rsidR="009D1787" w:rsidRPr="00EA2DC5">
        <w:t xml:space="preserve"> mode is active, a request for text/plain reaches the getText() method in ResourceA, and a request for text/html reaches the getHtml() method in ResourceB</w:t>
      </w:r>
      <w:r w:rsidR="009D1787" w:rsidRPr="009D566B">
        <w:t>.</w:t>
      </w:r>
      <w:r w:rsidR="0072016C">
        <w:tab/>
      </w:r>
    </w:p>
    <w:p w:rsidR="00982296" w:rsidRDefault="00982296" w:rsidP="001D59C8">
      <w:pPr>
        <w:pStyle w:val="h2Head2"/>
      </w:pPr>
      <w:bookmarkStart w:id="227" w:name="_Toc235421307"/>
      <w:r>
        <w:t>Configuration</w:t>
      </w:r>
      <w:bookmarkEnd w:id="227"/>
    </w:p>
    <w:p w:rsidR="009D566B" w:rsidRDefault="008A7A7B" w:rsidP="00653D23">
      <w:pPr>
        <w:pStyle w:val="Body"/>
      </w:pPr>
      <w:r>
        <w:t>The Continued Search</w:t>
      </w:r>
      <w:r w:rsidR="00982296" w:rsidRPr="009D566B">
        <w:t xml:space="preserve"> mode is </w:t>
      </w:r>
      <w:r w:rsidR="001153AA" w:rsidRPr="009D566B">
        <w:t>activated</w:t>
      </w:r>
      <w:r w:rsidR="00982296" w:rsidRPr="009D566B">
        <w:t xml:space="preserve"> by setting the </w:t>
      </w:r>
      <w:r w:rsidR="009D566B" w:rsidRPr="009D566B">
        <w:t xml:space="preserve">value of the </w:t>
      </w:r>
      <w:r w:rsidR="00653D23">
        <w:rPr>
          <w:b/>
          <w:bCs/>
        </w:rPr>
        <w:t>wink</w:t>
      </w:r>
      <w:r w:rsidR="008D3A8A" w:rsidRPr="009D566B">
        <w:rPr>
          <w:b/>
          <w:bCs/>
        </w:rPr>
        <w:t>.searchP</w:t>
      </w:r>
      <w:r w:rsidR="00982296" w:rsidRPr="009D566B">
        <w:rPr>
          <w:b/>
          <w:bCs/>
        </w:rPr>
        <w:t>olicy</w:t>
      </w:r>
      <w:r w:rsidR="008D3A8A" w:rsidRPr="009D566B">
        <w:rPr>
          <w:b/>
          <w:bCs/>
        </w:rPr>
        <w:t>ContinuedS</w:t>
      </w:r>
      <w:r w:rsidR="00982296" w:rsidRPr="009D566B">
        <w:rPr>
          <w:b/>
          <w:bCs/>
        </w:rPr>
        <w:t>earch</w:t>
      </w:r>
      <w:r w:rsidR="00982296" w:rsidRPr="009D566B">
        <w:t xml:space="preserve"> key in the </w:t>
      </w:r>
      <w:r w:rsidR="00487632" w:rsidRPr="009D566B">
        <w:t>application configuration</w:t>
      </w:r>
      <w:r w:rsidR="00982296" w:rsidRPr="009D566B">
        <w:t xml:space="preserve"> properties </w:t>
      </w:r>
      <w:r w:rsidR="00982296" w:rsidRPr="00800EEE">
        <w:t>file</w:t>
      </w:r>
      <w:r w:rsidR="00433B10" w:rsidRPr="00800EEE">
        <w:t xml:space="preserve"> </w:t>
      </w:r>
      <w:r w:rsidR="00427213" w:rsidRPr="009D566B">
        <w:t xml:space="preserve">to </w:t>
      </w:r>
      <w:r w:rsidR="00427213" w:rsidRPr="008409C1">
        <w:t>true</w:t>
      </w:r>
      <w:r w:rsidR="00982296" w:rsidRPr="009D566B">
        <w:t>.</w:t>
      </w:r>
      <w:r w:rsidR="001153AA" w:rsidRPr="000E7A1C">
        <w:t xml:space="preserve"> </w:t>
      </w:r>
    </w:p>
    <w:p w:rsidR="00982296" w:rsidRPr="000E7A1C" w:rsidRDefault="001153AA" w:rsidP="00E71695">
      <w:pPr>
        <w:pStyle w:val="Body"/>
      </w:pPr>
      <w:r w:rsidRPr="000E7A1C">
        <w:t xml:space="preserve">If the key is set to </w:t>
      </w:r>
      <w:r w:rsidRPr="00785946">
        <w:t>anything else but</w:t>
      </w:r>
      <w:r w:rsidR="00427213" w:rsidRPr="00785946">
        <w:t xml:space="preserve"> true</w:t>
      </w:r>
      <w:r w:rsidRPr="00785946">
        <w:t xml:space="preserve"> or </w:t>
      </w:r>
      <w:r w:rsidR="00A82393" w:rsidRPr="00785946">
        <w:t xml:space="preserve">if </w:t>
      </w:r>
      <w:r w:rsidRPr="00785946">
        <w:t>it does not exist in the properties f</w:t>
      </w:r>
      <w:r w:rsidR="00785946">
        <w:t>ile, then the Continued Search</w:t>
      </w:r>
      <w:r w:rsidRPr="00785946">
        <w:t xml:space="preserve"> mode is </w:t>
      </w:r>
      <w:r w:rsidR="00DC550C">
        <w:t xml:space="preserve">set to </w:t>
      </w:r>
      <w:r w:rsidRPr="00785946">
        <w:t xml:space="preserve">off, and the behavior </w:t>
      </w:r>
      <w:r w:rsidR="00E71695" w:rsidRPr="00785946">
        <w:t xml:space="preserve">is </w:t>
      </w:r>
      <w:r w:rsidRPr="00785946">
        <w:t>strictly JAX-RS compliant.</w:t>
      </w:r>
    </w:p>
    <w:p w:rsidR="004752DC" w:rsidRPr="000E7A1C" w:rsidRDefault="004752DC" w:rsidP="000E7A1C">
      <w:pPr>
        <w:pStyle w:val="Body"/>
      </w:pPr>
    </w:p>
    <w:p w:rsidR="00C61E2C" w:rsidRDefault="000479B0" w:rsidP="00274DC1">
      <w:pPr>
        <w:pStyle w:val="h1Head1"/>
      </w:pPr>
      <w:bookmarkStart w:id="228" w:name="_Ref229389860"/>
      <w:bookmarkStart w:id="229" w:name="_Toc235421308"/>
      <w:r>
        <w:lastRenderedPageBreak/>
        <w:t xml:space="preserve">Data </w:t>
      </w:r>
      <w:r w:rsidR="00110868" w:rsidRPr="00110868">
        <w:t>Models</w:t>
      </w:r>
      <w:bookmarkEnd w:id="228"/>
      <w:bookmarkEnd w:id="229"/>
    </w:p>
    <w:p w:rsidR="00790015" w:rsidRPr="00790015" w:rsidRDefault="00790015" w:rsidP="00DC550C">
      <w:pPr>
        <w:pStyle w:val="Body"/>
      </w:pPr>
      <w:r>
        <w:t xml:space="preserve">The following </w:t>
      </w:r>
      <w:r w:rsidR="00DC550C">
        <w:t>chapter</w:t>
      </w:r>
      <w:r w:rsidR="00BE036E">
        <w:t xml:space="preserve"> describes</w:t>
      </w:r>
      <w:r>
        <w:t xml:space="preserve"> the </w:t>
      </w:r>
      <w:r w:rsidR="00DB25AC">
        <w:t xml:space="preserve">out-of-the-box </w:t>
      </w:r>
      <w:r w:rsidR="00BF6407">
        <w:t xml:space="preserve">data </w:t>
      </w:r>
      <w:r>
        <w:t xml:space="preserve">models </w:t>
      </w:r>
      <w:r w:rsidR="00E67AEA">
        <w:t xml:space="preserve">provided and supported </w:t>
      </w:r>
      <w:r>
        <w:t xml:space="preserve">by the </w:t>
      </w:r>
      <w:r w:rsidR="003503FD">
        <w:t>Wink</w:t>
      </w:r>
      <w:r>
        <w:t xml:space="preserve"> runtime.</w:t>
      </w:r>
      <w:r w:rsidR="000F2AA5">
        <w:t xml:space="preserve"> </w:t>
      </w:r>
    </w:p>
    <w:p w:rsidR="00300878" w:rsidRDefault="00300878" w:rsidP="001D59C8">
      <w:pPr>
        <w:pStyle w:val="h2Head2"/>
      </w:pPr>
      <w:bookmarkStart w:id="230" w:name="_Toc235421309"/>
      <w:r>
        <w:t>JAXB</w:t>
      </w:r>
      <w:bookmarkEnd w:id="230"/>
    </w:p>
    <w:p w:rsidR="00300878" w:rsidRDefault="003503FD" w:rsidP="00E67AEA">
      <w:pPr>
        <w:pStyle w:val="Body"/>
      </w:pPr>
      <w:r>
        <w:t>Wink</w:t>
      </w:r>
      <w:r w:rsidR="00300878">
        <w:t xml:space="preserve"> supports JAXB objects for consuming and producing XML (application/xml), and for producing JSON (application/json).</w:t>
      </w:r>
    </w:p>
    <w:p w:rsidR="00300878" w:rsidRDefault="00300878" w:rsidP="00883717">
      <w:pPr>
        <w:pStyle w:val="Body"/>
      </w:pPr>
      <w:r w:rsidRPr="00883717">
        <w:t xml:space="preserve">An application may provide a </w:t>
      </w:r>
      <w:r w:rsidRPr="00F10724">
        <w:rPr>
          <w:rStyle w:val="ComputerOutput"/>
          <w:rFonts w:ascii="NewCenturySchlbk" w:hAnsi="NewCenturySchlbk"/>
          <w:color w:val="auto"/>
          <w:sz w:val="20"/>
        </w:rPr>
        <w:t>ContextResolver</w:t>
      </w:r>
      <w:r w:rsidRPr="00F10724">
        <w:t xml:space="preserve"> for</w:t>
      </w:r>
      <w:r w:rsidRPr="00883717">
        <w:t xml:space="preserve"> obtaining the JAXBContext of the JAXB object. If no suitable JAXBContext </w:t>
      </w:r>
      <w:r w:rsidR="00747213" w:rsidRPr="00883717">
        <w:t>is</w:t>
      </w:r>
      <w:r w:rsidRPr="00883717">
        <w:t xml:space="preserve"> obtained from a ContextResolver, then the </w:t>
      </w:r>
      <w:r w:rsidR="003503FD">
        <w:t>Wink</w:t>
      </w:r>
      <w:r w:rsidR="00B34696" w:rsidRPr="00883717">
        <w:t xml:space="preserve"> </w:t>
      </w:r>
      <w:r w:rsidRPr="00883717">
        <w:t>runtime use</w:t>
      </w:r>
      <w:r w:rsidR="00883717" w:rsidRPr="00883717">
        <w:t>s</w:t>
      </w:r>
      <w:r w:rsidRPr="00883717">
        <w:t xml:space="preserve"> a </w:t>
      </w:r>
      <w:r w:rsidR="000B4679" w:rsidRPr="00883717">
        <w:t xml:space="preserve">default </w:t>
      </w:r>
      <w:r w:rsidRPr="00883717">
        <w:t>JAXBContext initialized with the JAXB object.</w:t>
      </w:r>
    </w:p>
    <w:p w:rsidR="00300878" w:rsidRDefault="00300878" w:rsidP="001D59C8">
      <w:pPr>
        <w:pStyle w:val="h2Head2"/>
      </w:pPr>
      <w:bookmarkStart w:id="231" w:name="_Toc235421310"/>
      <w:r>
        <w:t>JSON</w:t>
      </w:r>
      <w:bookmarkEnd w:id="231"/>
    </w:p>
    <w:p w:rsidR="00AF4684" w:rsidRPr="00EB460B" w:rsidRDefault="003503FD" w:rsidP="00AF4684">
      <w:pPr>
        <w:pStyle w:val="Body"/>
      </w:pPr>
      <w:r>
        <w:t>Wink</w:t>
      </w:r>
      <w:r w:rsidR="00B34696">
        <w:t xml:space="preserve"> </w:t>
      </w:r>
      <w:r w:rsidR="00AF4684">
        <w:t>utilizes</w:t>
      </w:r>
      <w:r w:rsidR="00300878">
        <w:t xml:space="preserve"> </w:t>
      </w:r>
      <w:r w:rsidR="00AF4684">
        <w:t>the json.org</w:t>
      </w:r>
      <w:r w:rsidR="00300878">
        <w:t xml:space="preserve"> </w:t>
      </w:r>
      <w:r w:rsidR="00AF4684">
        <w:t xml:space="preserve">implementation </w:t>
      </w:r>
      <w:r w:rsidR="00300878">
        <w:t xml:space="preserve">for producing JSON (application/json). </w:t>
      </w:r>
    </w:p>
    <w:p w:rsidR="00300878" w:rsidRDefault="00300878" w:rsidP="001D59C8">
      <w:pPr>
        <w:pStyle w:val="h2Head2"/>
      </w:pPr>
      <w:bookmarkStart w:id="232" w:name="_Toc235421311"/>
      <w:r>
        <w:t>Syndication</w:t>
      </w:r>
      <w:bookmarkEnd w:id="232"/>
    </w:p>
    <w:p w:rsidR="00300878" w:rsidRDefault="003503FD" w:rsidP="002932CD">
      <w:pPr>
        <w:pStyle w:val="Body"/>
      </w:pPr>
      <w:r>
        <w:t>Wink</w:t>
      </w:r>
      <w:r w:rsidR="00094314">
        <w:t xml:space="preserve"> </w:t>
      </w:r>
      <w:r w:rsidR="00300878">
        <w:t xml:space="preserve">provides a syndication data model for producing Atom (application/atom+xml), </w:t>
      </w:r>
      <w:r w:rsidR="002932CD" w:rsidRPr="002932CD">
        <w:t xml:space="preserve">HTML </w:t>
      </w:r>
      <w:r w:rsidR="00300878">
        <w:t xml:space="preserve">(text/html), JSON (application/json) and CSV (text/csv), and for consuming Atom and CSV. All of the model classes are located under the </w:t>
      </w:r>
      <w:r w:rsidR="00653D23">
        <w:rPr>
          <w:b/>
          <w:bCs/>
        </w:rPr>
        <w:t>org.apache.wink</w:t>
      </w:r>
      <w:r w:rsidR="00300878" w:rsidRPr="00FD5CB4">
        <w:rPr>
          <w:b/>
          <w:bCs/>
        </w:rPr>
        <w:t>.</w:t>
      </w:r>
      <w:r w:rsidR="0093286E">
        <w:rPr>
          <w:b/>
          <w:bCs/>
        </w:rPr>
        <w:t>common.</w:t>
      </w:r>
      <w:r w:rsidR="00300878" w:rsidRPr="00FD5CB4">
        <w:rPr>
          <w:b/>
          <w:bCs/>
        </w:rPr>
        <w:t>model.</w:t>
      </w:r>
      <w:r w:rsidR="00300878">
        <w:rPr>
          <w:b/>
          <w:bCs/>
        </w:rPr>
        <w:t>synd</w:t>
      </w:r>
      <w:r w:rsidR="00300878">
        <w:t xml:space="preserve"> package.</w:t>
      </w:r>
    </w:p>
    <w:p w:rsidR="00300878" w:rsidRDefault="00300878" w:rsidP="001D59C8">
      <w:pPr>
        <w:pStyle w:val="h2Head2"/>
      </w:pPr>
      <w:bookmarkStart w:id="233" w:name="_Ref229389929"/>
      <w:bookmarkStart w:id="234" w:name="_Toc235421312"/>
      <w:r>
        <w:t>Atom</w:t>
      </w:r>
      <w:bookmarkEnd w:id="233"/>
      <w:bookmarkEnd w:id="234"/>
      <w:r>
        <w:t xml:space="preserve"> </w:t>
      </w:r>
    </w:p>
    <w:p w:rsidR="00300878" w:rsidRDefault="003503FD" w:rsidP="00E67AEA">
      <w:pPr>
        <w:pStyle w:val="Body"/>
      </w:pPr>
      <w:r>
        <w:t>Wink</w:t>
      </w:r>
      <w:r w:rsidR="00094314">
        <w:t xml:space="preserve"> </w:t>
      </w:r>
      <w:r w:rsidR="00300878">
        <w:t xml:space="preserve">provides an Atom </w:t>
      </w:r>
      <w:r w:rsidR="008213BC">
        <w:t xml:space="preserve">1.0 </w:t>
      </w:r>
      <w:r w:rsidR="00300878">
        <w:t>data model for consuming and producing Atom feeds and entries (application/atom+xml).</w:t>
      </w:r>
      <w:r w:rsidR="00300878" w:rsidRPr="00334FAB">
        <w:t xml:space="preserve"> </w:t>
      </w:r>
      <w:r w:rsidR="00300878">
        <w:t xml:space="preserve">All of the model classes are located under the </w:t>
      </w:r>
      <w:r w:rsidR="00653D23">
        <w:rPr>
          <w:b/>
          <w:bCs/>
        </w:rPr>
        <w:t>org.apache.wink</w:t>
      </w:r>
      <w:r w:rsidR="00300878" w:rsidRPr="00FD5CB4">
        <w:rPr>
          <w:b/>
          <w:bCs/>
        </w:rPr>
        <w:t>.</w:t>
      </w:r>
      <w:r w:rsidR="0093286E">
        <w:rPr>
          <w:b/>
          <w:bCs/>
        </w:rPr>
        <w:t>common.</w:t>
      </w:r>
      <w:r w:rsidR="00300878" w:rsidRPr="00FD5CB4">
        <w:rPr>
          <w:b/>
          <w:bCs/>
        </w:rPr>
        <w:t>model.</w:t>
      </w:r>
      <w:r w:rsidR="00300878">
        <w:rPr>
          <w:b/>
          <w:bCs/>
        </w:rPr>
        <w:t>atom</w:t>
      </w:r>
      <w:r w:rsidR="00300878">
        <w:t xml:space="preserve"> package.</w:t>
      </w:r>
    </w:p>
    <w:p w:rsidR="00300878" w:rsidRDefault="00300878" w:rsidP="001D59C8">
      <w:pPr>
        <w:pStyle w:val="h2Head2"/>
      </w:pPr>
      <w:bookmarkStart w:id="235" w:name="_Ref229389892"/>
      <w:bookmarkStart w:id="236" w:name="_Toc235421313"/>
      <w:r>
        <w:lastRenderedPageBreak/>
        <w:t>Atom Publishing Protocol (APP)</w:t>
      </w:r>
      <w:bookmarkEnd w:id="235"/>
      <w:bookmarkEnd w:id="236"/>
    </w:p>
    <w:p w:rsidR="00300878" w:rsidRDefault="003503FD" w:rsidP="00E67AEA">
      <w:pPr>
        <w:pStyle w:val="Body"/>
      </w:pPr>
      <w:r>
        <w:t>Wink</w:t>
      </w:r>
      <w:r w:rsidR="00113A14">
        <w:t xml:space="preserve"> </w:t>
      </w:r>
      <w:r w:rsidR="00300878">
        <w:t xml:space="preserve">provides an Atom Publishing Protocol data model for producing Service Documents (application/atomsvc+xml) and Categories Documents (application/atomcat+xml). The APP data </w:t>
      </w:r>
      <w:r w:rsidR="00300878" w:rsidRPr="00992D49">
        <w:t>model can also be used to produce</w:t>
      </w:r>
      <w:r w:rsidR="00300878">
        <w:t xml:space="preserve"> Service and Categories documents in </w:t>
      </w:r>
      <w:r w:rsidR="002932CD">
        <w:t>HTML</w:t>
      </w:r>
      <w:r w:rsidR="00300878">
        <w:t xml:space="preserve"> (text/html) and JSON (application/json)</w:t>
      </w:r>
      <w:r w:rsidR="00B2059C">
        <w:t xml:space="preserve"> formats</w:t>
      </w:r>
      <w:r w:rsidR="00300878">
        <w:t xml:space="preserve">. All of the model classes are located under the </w:t>
      </w:r>
      <w:r w:rsidR="00653D23">
        <w:rPr>
          <w:b/>
          <w:bCs/>
        </w:rPr>
        <w:t>org.apache.wink</w:t>
      </w:r>
      <w:r w:rsidR="00300878" w:rsidRPr="00FD5CB4">
        <w:rPr>
          <w:b/>
          <w:bCs/>
        </w:rPr>
        <w:t>.</w:t>
      </w:r>
      <w:r w:rsidR="00B01AF9">
        <w:rPr>
          <w:b/>
          <w:bCs/>
        </w:rPr>
        <w:t>common.</w:t>
      </w:r>
      <w:r w:rsidR="00300878" w:rsidRPr="00FD5CB4">
        <w:rPr>
          <w:b/>
          <w:bCs/>
        </w:rPr>
        <w:t>model.</w:t>
      </w:r>
      <w:r w:rsidR="00300878">
        <w:rPr>
          <w:b/>
          <w:bCs/>
        </w:rPr>
        <w:t>app</w:t>
      </w:r>
      <w:r w:rsidR="00300878">
        <w:t xml:space="preserve"> package.</w:t>
      </w:r>
    </w:p>
    <w:p w:rsidR="00300878" w:rsidRDefault="00300878" w:rsidP="001D59C8">
      <w:pPr>
        <w:pStyle w:val="h2Head2"/>
      </w:pPr>
      <w:bookmarkStart w:id="237" w:name="_Ref229389975"/>
      <w:bookmarkStart w:id="238" w:name="_Toc235421314"/>
      <w:r>
        <w:t>Comma Separated Values (CSV)</w:t>
      </w:r>
      <w:bookmarkEnd w:id="237"/>
      <w:bookmarkEnd w:id="238"/>
    </w:p>
    <w:p w:rsidR="00300878" w:rsidRPr="00D8394B" w:rsidRDefault="003503FD" w:rsidP="00E67AEA">
      <w:pPr>
        <w:pStyle w:val="Body"/>
      </w:pPr>
      <w:r>
        <w:t>Wink</w:t>
      </w:r>
      <w:r w:rsidR="00C075C4">
        <w:t xml:space="preserve"> </w:t>
      </w:r>
      <w:r w:rsidR="00300878">
        <w:t xml:space="preserve">provides a CSV data model for producing and consuming CSV (text/csv). The model is based on </w:t>
      </w:r>
      <w:r w:rsidR="008D6653">
        <w:t>a S</w:t>
      </w:r>
      <w:r w:rsidR="00300878">
        <w:t xml:space="preserve">erialization and </w:t>
      </w:r>
      <w:r w:rsidR="008D6653">
        <w:t>a D</w:t>
      </w:r>
      <w:r w:rsidR="00300878">
        <w:t>eserialization interface</w:t>
      </w:r>
      <w:r w:rsidR="00BC2FD1">
        <w:t xml:space="preserve">, in addition to </w:t>
      </w:r>
      <w:r w:rsidR="003575C1">
        <w:t xml:space="preserve">a </w:t>
      </w:r>
      <w:r w:rsidR="00BC2FD1">
        <w:t>simple CSV Table class</w:t>
      </w:r>
      <w:r w:rsidR="00300878">
        <w:t xml:space="preserve">. All of the model classes are located under the </w:t>
      </w:r>
      <w:r w:rsidR="00653D23">
        <w:rPr>
          <w:b/>
          <w:bCs/>
        </w:rPr>
        <w:t>org.apache.wink</w:t>
      </w:r>
      <w:r w:rsidR="00300878" w:rsidRPr="00FD5CB4">
        <w:rPr>
          <w:b/>
          <w:bCs/>
        </w:rPr>
        <w:t>.</w:t>
      </w:r>
      <w:r w:rsidR="0093286E">
        <w:rPr>
          <w:b/>
          <w:bCs/>
        </w:rPr>
        <w:t>common.</w:t>
      </w:r>
      <w:r w:rsidR="00300878" w:rsidRPr="00FD5CB4">
        <w:rPr>
          <w:b/>
          <w:bCs/>
        </w:rPr>
        <w:t>model.</w:t>
      </w:r>
      <w:r w:rsidR="00300878">
        <w:rPr>
          <w:b/>
          <w:bCs/>
        </w:rPr>
        <w:t>csv</w:t>
      </w:r>
      <w:r w:rsidR="00300878">
        <w:t xml:space="preserve"> package.</w:t>
      </w:r>
    </w:p>
    <w:p w:rsidR="00300878" w:rsidRDefault="00300878" w:rsidP="001D59C8">
      <w:pPr>
        <w:pStyle w:val="h2Head2"/>
      </w:pPr>
      <w:bookmarkStart w:id="239" w:name="_Ref229389913"/>
      <w:bookmarkStart w:id="240" w:name="_Toc235421315"/>
      <w:r>
        <w:t>OpenSearch</w:t>
      </w:r>
      <w:bookmarkEnd w:id="239"/>
      <w:bookmarkEnd w:id="240"/>
      <w:r>
        <w:t xml:space="preserve"> </w:t>
      </w:r>
    </w:p>
    <w:p w:rsidR="009C1808" w:rsidRPr="009C1808" w:rsidRDefault="003503FD" w:rsidP="00E67AEA">
      <w:pPr>
        <w:pStyle w:val="Body"/>
        <w:rPr>
          <w:lang w:bidi="he-IL"/>
        </w:rPr>
      </w:pPr>
      <w:r>
        <w:t>Wink</w:t>
      </w:r>
      <w:r w:rsidR="00DF6EB2">
        <w:t xml:space="preserve"> provides an OpenSearch data model for producing OpenSearch Description Documents (application/opensearchdescription+xml). All of the model classes are located under the </w:t>
      </w:r>
      <w:r w:rsidR="00653D23">
        <w:rPr>
          <w:b/>
          <w:bCs/>
        </w:rPr>
        <w:t>org.apache.wink</w:t>
      </w:r>
      <w:r w:rsidR="00DF6EB2" w:rsidRPr="00FD5CB4">
        <w:rPr>
          <w:b/>
          <w:bCs/>
        </w:rPr>
        <w:t>.</w:t>
      </w:r>
      <w:r w:rsidR="00452838">
        <w:rPr>
          <w:b/>
          <w:bCs/>
        </w:rPr>
        <w:t>common.</w:t>
      </w:r>
      <w:r w:rsidR="00DF6EB2" w:rsidRPr="00FD5CB4">
        <w:rPr>
          <w:b/>
          <w:bCs/>
        </w:rPr>
        <w:t>model.</w:t>
      </w:r>
      <w:r w:rsidR="00452838">
        <w:rPr>
          <w:b/>
          <w:bCs/>
        </w:rPr>
        <w:t>opensearch</w:t>
      </w:r>
      <w:r w:rsidR="00DF6EB2">
        <w:t xml:space="preserve"> package</w:t>
      </w:r>
      <w:r w:rsidR="00B2059C">
        <w:t>.</w:t>
      </w:r>
    </w:p>
    <w:p w:rsidR="000163E3" w:rsidRPr="000163E3" w:rsidRDefault="000163E3" w:rsidP="000163E3">
      <w:pPr>
        <w:pStyle w:val="Body"/>
        <w:rPr>
          <w:szCs w:val="12"/>
        </w:rPr>
      </w:pPr>
    </w:p>
    <w:p w:rsidR="000163E3" w:rsidRDefault="000163E3" w:rsidP="003A25FE">
      <w:pPr>
        <w:rPr>
          <w:rFonts w:ascii="Futura Bk" w:hAnsi="Futura Bk"/>
          <w:color w:val="003399"/>
          <w:sz w:val="28"/>
          <w:szCs w:val="28"/>
          <w:lang w:bidi="he-IL"/>
        </w:rPr>
      </w:pPr>
      <w:r>
        <w:rPr>
          <w:lang w:bidi="he-IL"/>
        </w:rPr>
        <w:br w:type="page"/>
      </w:r>
    </w:p>
    <w:p w:rsidR="00C61E2C" w:rsidRDefault="00FF0114" w:rsidP="00274DC1">
      <w:pPr>
        <w:pStyle w:val="h1Head1"/>
      </w:pPr>
      <w:bookmarkStart w:id="241" w:name="_Ref229207493"/>
      <w:bookmarkStart w:id="242" w:name="_Toc235421316"/>
      <w:r>
        <w:lastRenderedPageBreak/>
        <w:t xml:space="preserve">APP </w:t>
      </w:r>
      <w:r w:rsidR="009C1808">
        <w:t>Service Document</w:t>
      </w:r>
      <w:bookmarkEnd w:id="241"/>
      <w:bookmarkEnd w:id="242"/>
    </w:p>
    <w:p w:rsidR="005D4EB1" w:rsidRDefault="003503FD" w:rsidP="00D3667E">
      <w:pPr>
        <w:pStyle w:val="Body"/>
      </w:pPr>
      <w:r>
        <w:t>Wink</w:t>
      </w:r>
      <w:r w:rsidR="005D4EB1">
        <w:t xml:space="preserve"> supports the </w:t>
      </w:r>
      <w:r w:rsidR="00D3667E">
        <w:t xml:space="preserve">automatic and </w:t>
      </w:r>
      <w:r w:rsidR="005D4EB1">
        <w:t xml:space="preserve">manual generation of APP Service Documents by providing an APP </w:t>
      </w:r>
      <w:r w:rsidR="00355E85">
        <w:t>data model</w:t>
      </w:r>
      <w:r w:rsidR="005D4EB1">
        <w:t xml:space="preserve"> and set of complementary providers.</w:t>
      </w:r>
    </w:p>
    <w:p w:rsidR="00055A63" w:rsidRDefault="00AF6F94" w:rsidP="00970092">
      <w:pPr>
        <w:pStyle w:val="Body"/>
      </w:pPr>
      <w:r w:rsidRPr="00AF6F94">
        <w:t>Atom Publishing Protocol</w:t>
      </w:r>
      <w:r w:rsidR="003268B8">
        <w:t xml:space="preserve"> </w:t>
      </w:r>
      <w:r w:rsidR="00055A63">
        <w:t xml:space="preserve">Service Documents are designed to support the auto-discovery of services. </w:t>
      </w:r>
      <w:r w:rsidR="003268B8">
        <w:t xml:space="preserve">APP </w:t>
      </w:r>
      <w:r w:rsidR="00055A63">
        <w:t xml:space="preserve">Service Documents represent server-defined groups of </w:t>
      </w:r>
      <w:r w:rsidR="00BA0336" w:rsidRPr="00BA0336">
        <w:rPr>
          <w:b/>
          <w:bCs/>
        </w:rPr>
        <w:t>C</w:t>
      </w:r>
      <w:r w:rsidR="00055A63" w:rsidRPr="00BA0336">
        <w:rPr>
          <w:b/>
          <w:bCs/>
        </w:rPr>
        <w:t>ollections</w:t>
      </w:r>
      <w:r w:rsidR="008C089F">
        <w:t xml:space="preserve"> </w:t>
      </w:r>
      <w:r w:rsidR="00055A63">
        <w:t xml:space="preserve">used to initialize the process of creating and editing </w:t>
      </w:r>
      <w:r w:rsidR="00DC0C15">
        <w:t>r</w:t>
      </w:r>
      <w:r w:rsidR="00055A63">
        <w:t xml:space="preserve">esources. These groups of </w:t>
      </w:r>
      <w:r w:rsidR="00BA0336">
        <w:t>c</w:t>
      </w:r>
      <w:r w:rsidR="00055A63">
        <w:t xml:space="preserve">ollections are called </w:t>
      </w:r>
      <w:r w:rsidR="00055A63" w:rsidRPr="00BA0336">
        <w:rPr>
          <w:b/>
          <w:bCs/>
        </w:rPr>
        <w:t>Workspaces</w:t>
      </w:r>
      <w:r w:rsidR="00055A63">
        <w:t>. The Service Document</w:t>
      </w:r>
      <w:r w:rsidR="00970092">
        <w:t xml:space="preserve"> can indicate which media types</w:t>
      </w:r>
      <w:r w:rsidR="00055A63">
        <w:t xml:space="preserve"> and categories a </w:t>
      </w:r>
      <w:r w:rsidR="00BA0336">
        <w:t>c</w:t>
      </w:r>
      <w:r w:rsidR="00055A63">
        <w:t xml:space="preserve">ollection accepts.   </w:t>
      </w:r>
    </w:p>
    <w:p w:rsidR="000D3CA6" w:rsidRPr="000D3CA6" w:rsidRDefault="00055A63" w:rsidP="000F13FE">
      <w:pPr>
        <w:pStyle w:val="Body"/>
      </w:pPr>
      <w:r>
        <w:t xml:space="preserve">The </w:t>
      </w:r>
      <w:r w:rsidR="003503FD">
        <w:t>Wink</w:t>
      </w:r>
      <w:r>
        <w:t xml:space="preserve"> runtime supports</w:t>
      </w:r>
      <w:r w:rsidR="00C56900">
        <w:t xml:space="preserve"> the</w:t>
      </w:r>
      <w:r>
        <w:t xml:space="preserve"> generation of </w:t>
      </w:r>
      <w:r w:rsidR="00970092" w:rsidRPr="00DA5B8F">
        <w:t xml:space="preserve">the </w:t>
      </w:r>
      <w:r w:rsidR="00A57884" w:rsidRPr="00DA5B8F">
        <w:t xml:space="preserve">APP </w:t>
      </w:r>
      <w:r w:rsidRPr="00DA5B8F">
        <w:t>Service Document</w:t>
      </w:r>
      <w:r w:rsidR="00C56900" w:rsidRPr="00DA5B8F">
        <w:t>s</w:t>
      </w:r>
      <w:r w:rsidR="00623E17" w:rsidRPr="00DA5B8F">
        <w:t xml:space="preserve"> in </w:t>
      </w:r>
      <w:r w:rsidR="00E15C07">
        <w:t xml:space="preserve">the </w:t>
      </w:r>
      <w:r w:rsidR="00623E17" w:rsidRPr="00DA5B8F">
        <w:t>XML</w:t>
      </w:r>
      <w:r w:rsidRPr="00DA5B8F">
        <w:t xml:space="preserve"> (application/atomsvc+xml) and </w:t>
      </w:r>
      <w:r w:rsidR="002932CD">
        <w:t>HTML</w:t>
      </w:r>
      <w:r w:rsidRPr="00DA5B8F">
        <w:t xml:space="preserve"> (text/html)</w:t>
      </w:r>
      <w:r w:rsidR="00E15C07">
        <w:t xml:space="preserve"> </w:t>
      </w:r>
      <w:r w:rsidR="000F13FE">
        <w:t>representations</w:t>
      </w:r>
      <w:r w:rsidRPr="00DA5B8F">
        <w:t>.</w:t>
      </w:r>
    </w:p>
    <w:p w:rsidR="00AD4173" w:rsidRDefault="00AD4173" w:rsidP="001D59C8">
      <w:pPr>
        <w:pStyle w:val="h2Head2"/>
      </w:pPr>
      <w:bookmarkStart w:id="243" w:name="_Toc235421317"/>
      <w:r w:rsidRPr="001C1EA7">
        <w:t>Enabling</w:t>
      </w:r>
      <w:r w:rsidRPr="00F0168E">
        <w:t xml:space="preserve"> the </w:t>
      </w:r>
      <w:r>
        <w:t xml:space="preserve">APP </w:t>
      </w:r>
      <w:r w:rsidRPr="00F0168E">
        <w:t>Service Document</w:t>
      </w:r>
      <w:r w:rsidR="00431F75">
        <w:t xml:space="preserve"> Auto</w:t>
      </w:r>
      <w:r w:rsidRPr="00F0168E">
        <w:t xml:space="preserve"> </w:t>
      </w:r>
      <w:r w:rsidR="008A5804">
        <w:t>G</w:t>
      </w:r>
      <w:r>
        <w:t>eneration</w:t>
      </w:r>
      <w:bookmarkEnd w:id="243"/>
    </w:p>
    <w:p w:rsidR="00AD4173" w:rsidRDefault="00AD4173" w:rsidP="00653D23">
      <w:pPr>
        <w:pStyle w:val="Body"/>
      </w:pPr>
      <w:r>
        <w:t xml:space="preserve">APP Service Document </w:t>
      </w:r>
      <w:r w:rsidRPr="003A75C1">
        <w:t xml:space="preserve">generation is activated by setting the </w:t>
      </w:r>
      <w:r w:rsidR="00653D23" w:rsidRPr="00653D23">
        <w:rPr>
          <w:b/>
          <w:bCs/>
        </w:rPr>
        <w:t>wink</w:t>
      </w:r>
      <w:r w:rsidRPr="00653D23">
        <w:rPr>
          <w:b/>
          <w:bCs/>
        </w:rPr>
        <w:t>.rootResource</w:t>
      </w:r>
      <w:r w:rsidRPr="003A75C1">
        <w:t xml:space="preserve"> key in the configuration properties file. By default</w:t>
      </w:r>
      <w:r w:rsidR="00970092" w:rsidRPr="003A75C1">
        <w:t>,</w:t>
      </w:r>
      <w:r w:rsidRPr="003A75C1">
        <w:t xml:space="preserve"> the key value is set to </w:t>
      </w:r>
      <w:r w:rsidR="003A75C1" w:rsidRPr="003A75C1">
        <w:t>“</w:t>
      </w:r>
      <w:r w:rsidRPr="003A75C1">
        <w:t>atom+html</w:t>
      </w:r>
      <w:r w:rsidR="003A75C1" w:rsidRPr="003A75C1">
        <w:t>”</w:t>
      </w:r>
      <w:r w:rsidRPr="003A75C1">
        <w:t xml:space="preserve">, </w:t>
      </w:r>
      <w:r w:rsidR="00970092" w:rsidRPr="003A75C1">
        <w:t>indicating</w:t>
      </w:r>
      <w:r w:rsidRPr="003A75C1">
        <w:t xml:space="preserve"> </w:t>
      </w:r>
      <w:r w:rsidR="00970092" w:rsidRPr="003A75C1">
        <w:t xml:space="preserve">that </w:t>
      </w:r>
      <w:r w:rsidRPr="003A75C1">
        <w:t>both X</w:t>
      </w:r>
      <w:r w:rsidR="00970092" w:rsidRPr="003A75C1">
        <w:t>ML</w:t>
      </w:r>
      <w:r w:rsidRPr="003A75C1">
        <w:t xml:space="preserve"> (application/atomsvc+xml) and </w:t>
      </w:r>
      <w:r w:rsidR="002932CD">
        <w:t>HTML</w:t>
      </w:r>
      <w:r w:rsidRPr="003A75C1">
        <w:t xml:space="preserve"> (text/html) representations are available</w:t>
      </w:r>
      <w:r w:rsidR="00A72C28" w:rsidRPr="003A75C1">
        <w:t>.</w:t>
      </w:r>
    </w:p>
    <w:p w:rsidR="00B77DFC" w:rsidRDefault="00AD4173" w:rsidP="004D544F">
      <w:pPr>
        <w:pStyle w:val="Body"/>
      </w:pPr>
      <w:r>
        <w:t>Once activated, the</w:t>
      </w:r>
      <w:r w:rsidR="004D544F">
        <w:t xml:space="preserve"> auto-generated</w:t>
      </w:r>
      <w:r>
        <w:t xml:space="preserve"> APP Service </w:t>
      </w:r>
      <w:r w:rsidRPr="00D74089">
        <w:t xml:space="preserve">Document is available at </w:t>
      </w:r>
      <w:r w:rsidR="00D74089" w:rsidRPr="00D74089">
        <w:t>the application root URL “</w:t>
      </w:r>
      <w:r w:rsidR="004D544F" w:rsidRPr="00D74089">
        <w:t>http://host:port/application</w:t>
      </w:r>
      <w:r w:rsidR="00D74089" w:rsidRPr="00D74089">
        <w:t>”</w:t>
      </w:r>
      <w:r w:rsidRPr="00D74089">
        <w:t>.</w:t>
      </w:r>
    </w:p>
    <w:p w:rsidR="005443B2" w:rsidRDefault="005443B2" w:rsidP="001D59C8">
      <w:pPr>
        <w:pStyle w:val="h2Head2"/>
      </w:pPr>
      <w:bookmarkStart w:id="244" w:name="_Toc235421318"/>
      <w:r>
        <w:t xml:space="preserve">Adding </w:t>
      </w:r>
      <w:r w:rsidRPr="00E975F1">
        <w:t>Resource</w:t>
      </w:r>
      <w:r w:rsidR="000A45A1" w:rsidRPr="00E975F1">
        <w:t>s</w:t>
      </w:r>
      <w:r>
        <w:t xml:space="preserve"> to APP Service Document</w:t>
      </w:r>
      <w:bookmarkEnd w:id="244"/>
    </w:p>
    <w:p w:rsidR="00F46604" w:rsidRDefault="003503FD" w:rsidP="00800EEE">
      <w:pPr>
        <w:pStyle w:val="Body"/>
      </w:pPr>
      <w:r>
        <w:t>Wink</w:t>
      </w:r>
      <w:r w:rsidR="005443B2" w:rsidRPr="001812F4">
        <w:t xml:space="preserve"> provides the </w:t>
      </w:r>
      <w:r w:rsidR="005443B2" w:rsidRPr="001812F4">
        <w:rPr>
          <w:b/>
          <w:bCs/>
        </w:rPr>
        <w:t>@</w:t>
      </w:r>
      <w:r w:rsidR="005443B2" w:rsidRPr="001812F4">
        <w:t>Workspace annotation used to associate a Collection Resource with an APP Service Document workspace and collection elements.</w:t>
      </w:r>
      <w:r w:rsidR="005443B2">
        <w:t xml:space="preserve"> The only requirement to incorporate a </w:t>
      </w:r>
      <w:r w:rsidR="00DA5CD2">
        <w:t>c</w:t>
      </w:r>
      <w:r w:rsidR="005443B2">
        <w:t xml:space="preserve">ollection </w:t>
      </w:r>
      <w:r w:rsidR="00DA5CD2">
        <w:t>r</w:t>
      </w:r>
      <w:r w:rsidR="005443B2">
        <w:t xml:space="preserve">esource in a service document is </w:t>
      </w:r>
      <w:r w:rsidR="00830578">
        <w:t>to place</w:t>
      </w:r>
      <w:r w:rsidR="005443B2">
        <w:t xml:space="preserve"> the </w:t>
      </w:r>
      <w:r w:rsidR="005443B2" w:rsidRPr="0002126A">
        <w:rPr>
          <w:b/>
          <w:bCs/>
        </w:rPr>
        <w:t>@</w:t>
      </w:r>
      <w:r w:rsidR="005443B2" w:rsidRPr="000A45A1">
        <w:t>Workspace</w:t>
      </w:r>
      <w:r w:rsidR="005443B2" w:rsidRPr="0002126A">
        <w:rPr>
          <w:b/>
          <w:bCs/>
        </w:rPr>
        <w:t xml:space="preserve"> </w:t>
      </w:r>
      <w:r w:rsidR="005443B2">
        <w:t xml:space="preserve">annotation on </w:t>
      </w:r>
      <w:r w:rsidR="005443B2" w:rsidRPr="00800EEE">
        <w:t xml:space="preserve">the </w:t>
      </w:r>
      <w:r w:rsidR="00DA5CD2" w:rsidRPr="00800EEE">
        <w:t>r</w:t>
      </w:r>
      <w:r w:rsidR="005443B2" w:rsidRPr="00800EEE">
        <w:t xml:space="preserve">esource.  </w:t>
      </w:r>
    </w:p>
    <w:p w:rsidR="00F46604" w:rsidRDefault="00F46604" w:rsidP="00F46604">
      <w:pPr>
        <w:pStyle w:val="Body"/>
      </w:pPr>
    </w:p>
    <w:tbl>
      <w:tblPr>
        <w:tblStyle w:val="TableGrid"/>
        <w:tblW w:w="0" w:type="auto"/>
        <w:tblInd w:w="15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5" w:color="auto" w:fill="auto"/>
        <w:tblLook w:val="04A0"/>
      </w:tblPr>
      <w:tblGrid>
        <w:gridCol w:w="7350"/>
      </w:tblGrid>
      <w:tr w:rsidR="00F46604" w:rsidTr="0064602A">
        <w:tc>
          <w:tcPr>
            <w:tcW w:w="7350" w:type="dxa"/>
            <w:shd w:val="pct5" w:color="auto" w:fill="auto"/>
          </w:tcPr>
          <w:p w:rsidR="00F46604" w:rsidRPr="0088253D" w:rsidRDefault="00F46604" w:rsidP="0064602A">
            <w:pPr>
              <w:pStyle w:val="Body"/>
              <w:ind w:left="4"/>
            </w:pPr>
            <w:r w:rsidRPr="00800EEE">
              <w:t xml:space="preserve">Refer to </w:t>
            </w:r>
            <w:r w:rsidR="00BF41F5">
              <w:t xml:space="preserve">chapter 7, </w:t>
            </w:r>
            <w:r w:rsidRPr="00800EEE">
              <w:t xml:space="preserve">section </w:t>
            </w:r>
            <w:fldSimple w:instr=" REF _Ref229371856 \r \h  \* MERGEFORMAT ">
              <w:r w:rsidR="000516FB">
                <w:rPr>
                  <w:rFonts w:hint="eastAsia"/>
                  <w:cs/>
                </w:rPr>
                <w:t>‎</w:t>
              </w:r>
              <w:r w:rsidR="000516FB">
                <w:t>7.1</w:t>
              </w:r>
            </w:fldSimple>
            <w:r w:rsidRPr="00800EEE">
              <w:t xml:space="preserve"> for more information on the </w:t>
            </w:r>
            <w:r w:rsidRPr="00F46604">
              <w:rPr>
                <w:b/>
                <w:bCs/>
              </w:rPr>
              <w:t>@Workspace</w:t>
            </w:r>
            <w:r w:rsidRPr="00800EEE">
              <w:t xml:space="preserve"> </w:t>
            </w:r>
            <w:r w:rsidRPr="00BF41F5">
              <w:rPr>
                <w:b/>
                <w:bCs/>
              </w:rPr>
              <w:t>annotation</w:t>
            </w:r>
            <w:r>
              <w:t>.</w:t>
            </w:r>
          </w:p>
        </w:tc>
      </w:tr>
    </w:tbl>
    <w:p w:rsidR="00D138EE" w:rsidRDefault="00D138EE" w:rsidP="00F46604">
      <w:pPr>
        <w:pStyle w:val="Body"/>
        <w:ind w:left="0"/>
      </w:pPr>
    </w:p>
    <w:p w:rsidR="00D138EE" w:rsidRDefault="00D138EE" w:rsidP="00D138EE">
      <w:pPr>
        <w:pStyle w:val="Body"/>
      </w:pPr>
    </w:p>
    <w:p w:rsidR="006878DD" w:rsidRDefault="006878DD" w:rsidP="008D574B">
      <w:pPr>
        <w:pStyle w:val="h3Head3"/>
      </w:pPr>
      <w:bookmarkStart w:id="245" w:name="_Toc235421319"/>
      <w:r w:rsidRPr="00622009">
        <w:t>Example</w:t>
      </w:r>
      <w:bookmarkEnd w:id="245"/>
    </w:p>
    <w:p w:rsidR="00D138EE" w:rsidRDefault="00A24CD8" w:rsidP="00EB5E71">
      <w:pPr>
        <w:pStyle w:val="Body"/>
      </w:pPr>
      <w:r>
        <w:t>Given t</w:t>
      </w:r>
      <w:r w:rsidR="00D138EE">
        <w:t xml:space="preserve">he following </w:t>
      </w:r>
      <w:r w:rsidR="00EB5E71">
        <w:t>c</w:t>
      </w:r>
      <w:r w:rsidR="00D138EE">
        <w:t xml:space="preserve">ollection </w:t>
      </w:r>
      <w:r w:rsidR="00EB5E71">
        <w:t>r</w:t>
      </w:r>
      <w:r w:rsidR="00D138EE">
        <w:t>esource definition</w:t>
      </w:r>
      <w:r w:rsidR="00C36A6D">
        <w:t>:</w:t>
      </w:r>
    </w:p>
    <w:tbl>
      <w:tblPr>
        <w:tblStyle w:val="TableGrid"/>
        <w:tblW w:w="0" w:type="auto"/>
        <w:tblInd w:w="1526" w:type="dxa"/>
        <w:shd w:val="clear" w:color="auto" w:fill="F2F2F2" w:themeFill="background1" w:themeFillShade="F2"/>
        <w:tblLook w:val="04A0"/>
      </w:tblPr>
      <w:tblGrid>
        <w:gridCol w:w="7510"/>
      </w:tblGrid>
      <w:tr w:rsidR="00E65798" w:rsidTr="00487B65">
        <w:tc>
          <w:tcPr>
            <w:tcW w:w="7510" w:type="dxa"/>
            <w:shd w:val="clear" w:color="auto" w:fill="F2F2F2" w:themeFill="background1" w:themeFillShade="F2"/>
          </w:tcPr>
          <w:p w:rsidR="00472C6E" w:rsidRPr="00223955" w:rsidRDefault="00223955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>
              <w:rPr>
                <w:rFonts w:ascii="Courier New" w:hAnsi="Courier New" w:cs="Courier New"/>
                <w:sz w:val="16"/>
                <w:szCs w:val="16"/>
                <w:lang w:bidi="he-IL"/>
              </w:rPr>
              <w:br/>
            </w:r>
            <w:r w:rsidR="00472C6E" w:rsidRPr="00223955">
              <w:rPr>
                <w:rFonts w:ascii="Courier New" w:hAnsi="Courier New" w:cs="Courier New"/>
                <w:sz w:val="16"/>
                <w:szCs w:val="16"/>
                <w:lang w:bidi="he-IL"/>
              </w:rPr>
              <w:t>@Workspace(workspaceTitle = "Workspace", collectionTitle = "Title")</w:t>
            </w:r>
          </w:p>
          <w:p w:rsidR="00472C6E" w:rsidRPr="00223955" w:rsidRDefault="00472C6E" w:rsidP="00472C6E">
            <w:pPr>
              <w:pStyle w:val="Body"/>
              <w:spacing w:before="0" w:after="0"/>
              <w:ind w:left="0"/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</w:pPr>
            <w:r w:rsidRPr="00223955">
              <w:rPr>
                <w:rFonts w:ascii="Courier New" w:hAnsi="Courier New" w:cs="Courier New"/>
                <w:color w:val="646464"/>
                <w:sz w:val="16"/>
                <w:szCs w:val="16"/>
                <w:lang w:bidi="he-IL"/>
              </w:rPr>
              <w:t>@Path</w:t>
            </w:r>
            <w:r w:rsidRPr="00223955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(</w:t>
            </w:r>
            <w:r w:rsidRPr="00223955">
              <w:rPr>
                <w:rFonts w:ascii="Courier New" w:hAnsi="Courier New" w:cs="Courier New"/>
                <w:color w:val="FF0000"/>
                <w:sz w:val="16"/>
                <w:szCs w:val="16"/>
                <w:lang w:bidi="he-IL"/>
              </w:rPr>
              <w:t>"my/service"</w:t>
            </w:r>
            <w:r w:rsidRPr="00223955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)</w:t>
            </w:r>
          </w:p>
          <w:p w:rsidR="00472C6E" w:rsidRPr="00223955" w:rsidRDefault="00472C6E" w:rsidP="00472C6E">
            <w:pPr>
              <w:pStyle w:val="Body"/>
              <w:spacing w:before="0" w:after="0"/>
              <w:ind w:left="0"/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223955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public</w:t>
            </w:r>
            <w:r w:rsidRPr="00223955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</w:t>
            </w:r>
            <w:r w:rsidRPr="00223955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class</w:t>
            </w:r>
            <w:r w:rsidRPr="00223955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</w:t>
            </w:r>
            <w:r w:rsidRPr="00223955">
              <w:rPr>
                <w:rFonts w:ascii="Courier New" w:hAnsi="Courier New" w:cs="Courier New"/>
                <w:sz w:val="16"/>
                <w:szCs w:val="16"/>
                <w:lang w:bidi="he-IL"/>
              </w:rPr>
              <w:t>ResourceA</w:t>
            </w:r>
            <w:r w:rsidRPr="00223955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{</w:t>
            </w:r>
          </w:p>
          <w:p w:rsidR="00472C6E" w:rsidRPr="00223955" w:rsidRDefault="00472C6E" w:rsidP="00472C6E">
            <w:pPr>
              <w:pStyle w:val="Body"/>
              <w:spacing w:before="0" w:after="0"/>
              <w:ind w:left="0"/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223955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  </w:t>
            </w:r>
            <w:r w:rsidRPr="00223955">
              <w:rPr>
                <w:rFonts w:ascii="Courier New" w:hAnsi="Courier New" w:cs="Courier New"/>
                <w:sz w:val="16"/>
                <w:szCs w:val="16"/>
                <w:lang w:bidi="he-IL"/>
              </w:rPr>
              <w:t>...</w:t>
            </w:r>
          </w:p>
          <w:p w:rsidR="00E65798" w:rsidRDefault="00472C6E" w:rsidP="00472C6E">
            <w:pPr>
              <w:pStyle w:val="Body"/>
              <w:spacing w:before="0" w:after="0"/>
              <w:ind w:left="0"/>
            </w:pPr>
            <w:r w:rsidRPr="00223955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}</w:t>
            </w:r>
            <w:r w:rsidR="00223955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br/>
            </w:r>
          </w:p>
        </w:tc>
      </w:tr>
    </w:tbl>
    <w:p w:rsidR="00A24CD8" w:rsidRDefault="00A24CD8" w:rsidP="004615F1">
      <w:pPr>
        <w:pStyle w:val="Body"/>
      </w:pPr>
      <w:r w:rsidRPr="00A24CD8">
        <w:t>The</w:t>
      </w:r>
      <w:r>
        <w:t xml:space="preserve"> </w:t>
      </w:r>
      <w:r w:rsidR="006878DD">
        <w:t>auto-</w:t>
      </w:r>
      <w:r w:rsidR="00361A69">
        <w:t xml:space="preserve">generated </w:t>
      </w:r>
      <w:r>
        <w:t>APP Service Document</w:t>
      </w:r>
      <w:r w:rsidR="00361A69">
        <w:t xml:space="preserve"> is</w:t>
      </w:r>
      <w:r w:rsidR="00C36A6D">
        <w:t>:</w:t>
      </w:r>
    </w:p>
    <w:tbl>
      <w:tblPr>
        <w:tblStyle w:val="TableGrid"/>
        <w:tblW w:w="0" w:type="auto"/>
        <w:tblInd w:w="1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596"/>
      </w:tblGrid>
      <w:tr w:rsidR="00487B65" w:rsidTr="00472C6E">
        <w:tc>
          <w:tcPr>
            <w:tcW w:w="7596" w:type="dxa"/>
          </w:tcPr>
          <w:tbl>
            <w:tblPr>
              <w:tblStyle w:val="TableGrid"/>
              <w:tblW w:w="0" w:type="auto"/>
              <w:shd w:val="clear" w:color="auto" w:fill="F2F2F2" w:themeFill="background1" w:themeFillShade="F2"/>
              <w:tblLook w:val="04A0"/>
            </w:tblPr>
            <w:tblGrid>
              <w:gridCol w:w="7370"/>
            </w:tblGrid>
            <w:tr w:rsidR="00487B65" w:rsidTr="006473ED">
              <w:tc>
                <w:tcPr>
                  <w:tcW w:w="7370" w:type="dxa"/>
                  <w:shd w:val="clear" w:color="auto" w:fill="F2F2F2" w:themeFill="background1" w:themeFillShade="F2"/>
                </w:tcPr>
                <w:p w:rsidR="007777F7" w:rsidRPr="00223955" w:rsidRDefault="00223955" w:rsidP="003A25FE">
                  <w:pPr>
                    <w:rPr>
                      <w:rFonts w:ascii="Courier New" w:hAnsi="Courier New" w:cs="Courier New"/>
                      <w:sz w:val="16"/>
                      <w:szCs w:val="16"/>
                      <w:lang w:bidi="he-IL"/>
                    </w:rPr>
                  </w:pPr>
                  <w:r>
                    <w:rPr>
                      <w:rFonts w:ascii="Courier New" w:hAnsi="Courier New" w:cs="Courier New"/>
                      <w:color w:val="008080"/>
                      <w:sz w:val="16"/>
                      <w:szCs w:val="16"/>
                      <w:lang w:bidi="he-IL"/>
                    </w:rPr>
                    <w:br/>
                  </w:r>
                  <w:r w:rsidR="00487B65" w:rsidRPr="00223955">
                    <w:rPr>
                      <w:rFonts w:ascii="Courier New" w:hAnsi="Courier New" w:cs="Courier New"/>
                      <w:color w:val="008080"/>
                      <w:sz w:val="16"/>
                      <w:szCs w:val="16"/>
                      <w:lang w:bidi="he-IL"/>
                    </w:rPr>
                    <w:t>&lt;</w:t>
                  </w:r>
                  <w:r w:rsidR="00487B65" w:rsidRPr="00223955">
                    <w:rPr>
                      <w:rFonts w:ascii="Courier New" w:hAnsi="Courier New" w:cs="Courier New"/>
                      <w:color w:val="3F7F7F"/>
                      <w:sz w:val="16"/>
                      <w:szCs w:val="16"/>
                      <w:lang w:bidi="he-IL"/>
                    </w:rPr>
                    <w:t>service</w:t>
                  </w:r>
                  <w:r w:rsidR="00487B65" w:rsidRPr="00223955">
                    <w:rPr>
                      <w:rFonts w:ascii="Courier New" w:hAnsi="Courier New" w:cs="Courier New"/>
                      <w:sz w:val="16"/>
                      <w:szCs w:val="16"/>
                      <w:lang w:bidi="he-IL"/>
                    </w:rPr>
                    <w:t xml:space="preserve"> </w:t>
                  </w:r>
                  <w:r w:rsidR="00487B65" w:rsidRPr="00223955">
                    <w:rPr>
                      <w:rFonts w:ascii="Courier New" w:hAnsi="Courier New" w:cs="Courier New"/>
                      <w:color w:val="7F007F"/>
                      <w:sz w:val="16"/>
                      <w:szCs w:val="16"/>
                      <w:lang w:bidi="he-IL"/>
                    </w:rPr>
                    <w:t>xmlns:atom</w:t>
                  </w:r>
                  <w:r w:rsidR="00487B65" w:rsidRPr="00223955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bidi="he-IL"/>
                    </w:rPr>
                    <w:t>=</w:t>
                  </w:r>
                  <w:hyperlink r:id="rId14" w:history="1">
                    <w:r w:rsidR="007777F7" w:rsidRPr="00223955">
                      <w:rPr>
                        <w:rStyle w:val="Hyperlink"/>
                        <w:rFonts w:ascii="Courier New" w:hAnsi="Courier New" w:cs="Courier New"/>
                        <w:sz w:val="16"/>
                        <w:szCs w:val="16"/>
                        <w:lang w:bidi="he-IL"/>
                      </w:rPr>
                      <w:t>http://www.w3.org/2005/Atom</w:t>
                    </w:r>
                  </w:hyperlink>
                </w:p>
                <w:p w:rsidR="00487B65" w:rsidRPr="00223955" w:rsidRDefault="007777F7" w:rsidP="003A25FE">
                  <w:pPr>
                    <w:rPr>
                      <w:rFonts w:ascii="Courier New" w:hAnsi="Courier New" w:cs="Courier New"/>
                      <w:sz w:val="16"/>
                      <w:szCs w:val="16"/>
                      <w:lang w:bidi="he-IL"/>
                    </w:rPr>
                  </w:pPr>
                  <w:r w:rsidRPr="00223955">
                    <w:rPr>
                      <w:rFonts w:ascii="Courier New" w:hAnsi="Courier New" w:cs="Courier New"/>
                      <w:sz w:val="16"/>
                      <w:szCs w:val="16"/>
                      <w:lang w:bidi="he-IL"/>
                    </w:rPr>
                    <w:t xml:space="preserve">         </w:t>
                  </w:r>
                  <w:r w:rsidR="00487B65" w:rsidRPr="00223955">
                    <w:rPr>
                      <w:rFonts w:ascii="Courier New" w:hAnsi="Courier New" w:cs="Courier New"/>
                      <w:color w:val="7F007F"/>
                      <w:sz w:val="16"/>
                      <w:szCs w:val="16"/>
                      <w:lang w:bidi="he-IL"/>
                    </w:rPr>
                    <w:t>xmlns</w:t>
                  </w:r>
                  <w:r w:rsidR="00487B65" w:rsidRPr="00223955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bidi="he-IL"/>
                    </w:rPr>
                    <w:t>=</w:t>
                  </w:r>
                  <w:r w:rsidR="00487B65" w:rsidRPr="00223955">
                    <w:rPr>
                      <w:rFonts w:ascii="Courier New" w:hAnsi="Courier New" w:cs="Courier New"/>
                      <w:color w:val="2A00FF"/>
                      <w:sz w:val="16"/>
                      <w:szCs w:val="16"/>
                      <w:lang w:bidi="he-IL"/>
                    </w:rPr>
                    <w:t>"http://www.w3.org/2007/app"</w:t>
                  </w:r>
                  <w:r w:rsidR="00487B65" w:rsidRPr="00223955">
                    <w:rPr>
                      <w:rFonts w:ascii="Courier New" w:hAnsi="Courier New" w:cs="Courier New"/>
                      <w:color w:val="008080"/>
                      <w:sz w:val="16"/>
                      <w:szCs w:val="16"/>
                      <w:lang w:bidi="he-IL"/>
                    </w:rPr>
                    <w:t>&gt;</w:t>
                  </w:r>
                </w:p>
                <w:p w:rsidR="00487B65" w:rsidRPr="00223955" w:rsidRDefault="007777F7" w:rsidP="003A25FE">
                  <w:pPr>
                    <w:rPr>
                      <w:rFonts w:ascii="Courier New" w:hAnsi="Courier New" w:cs="Courier New"/>
                      <w:sz w:val="16"/>
                      <w:szCs w:val="16"/>
                      <w:lang w:bidi="he-IL"/>
                    </w:rPr>
                  </w:pPr>
                  <w:r w:rsidRPr="00223955">
                    <w:rPr>
                      <w:rFonts w:ascii="Courier New" w:hAnsi="Courier New" w:cs="Courier New"/>
                      <w:sz w:val="16"/>
                      <w:szCs w:val="16"/>
                      <w:lang w:bidi="he-IL"/>
                    </w:rPr>
                    <w:t xml:space="preserve">  </w:t>
                  </w:r>
                  <w:r w:rsidR="00487B65" w:rsidRPr="00223955">
                    <w:rPr>
                      <w:rFonts w:ascii="Courier New" w:hAnsi="Courier New" w:cs="Courier New"/>
                      <w:color w:val="008080"/>
                      <w:sz w:val="16"/>
                      <w:szCs w:val="16"/>
                      <w:lang w:bidi="he-IL"/>
                    </w:rPr>
                    <w:t>&lt;</w:t>
                  </w:r>
                  <w:r w:rsidR="00487B65" w:rsidRPr="00223955">
                    <w:rPr>
                      <w:rFonts w:ascii="Courier New" w:hAnsi="Courier New" w:cs="Courier New"/>
                      <w:color w:val="3F7F7F"/>
                      <w:sz w:val="16"/>
                      <w:szCs w:val="16"/>
                      <w:lang w:bidi="he-IL"/>
                    </w:rPr>
                    <w:t>workspace</w:t>
                  </w:r>
                  <w:r w:rsidR="00487B65" w:rsidRPr="00223955">
                    <w:rPr>
                      <w:rFonts w:ascii="Courier New" w:hAnsi="Courier New" w:cs="Courier New"/>
                      <w:color w:val="008080"/>
                      <w:sz w:val="16"/>
                      <w:szCs w:val="16"/>
                      <w:lang w:bidi="he-IL"/>
                    </w:rPr>
                    <w:t>&gt;</w:t>
                  </w:r>
                </w:p>
                <w:p w:rsidR="00487B65" w:rsidRPr="00223955" w:rsidRDefault="007777F7" w:rsidP="003A25FE">
                  <w:pPr>
                    <w:rPr>
                      <w:rFonts w:ascii="Courier New" w:hAnsi="Courier New" w:cs="Courier New"/>
                      <w:sz w:val="16"/>
                      <w:szCs w:val="16"/>
                      <w:lang w:bidi="he-IL"/>
                    </w:rPr>
                  </w:pPr>
                  <w:r w:rsidRPr="00223955">
                    <w:rPr>
                      <w:rFonts w:ascii="Courier New" w:hAnsi="Courier New" w:cs="Courier New"/>
                      <w:sz w:val="16"/>
                      <w:szCs w:val="16"/>
                      <w:lang w:bidi="he-IL"/>
                    </w:rPr>
                    <w:t xml:space="preserve">    </w:t>
                  </w:r>
                  <w:r w:rsidR="00487B65" w:rsidRPr="00223955">
                    <w:rPr>
                      <w:rFonts w:ascii="Courier New" w:hAnsi="Courier New" w:cs="Courier New"/>
                      <w:color w:val="008080"/>
                      <w:sz w:val="16"/>
                      <w:szCs w:val="16"/>
                      <w:lang w:bidi="he-IL"/>
                    </w:rPr>
                    <w:t>&lt;</w:t>
                  </w:r>
                  <w:r w:rsidR="00487B65" w:rsidRPr="00223955">
                    <w:rPr>
                      <w:rFonts w:ascii="Courier New" w:hAnsi="Courier New" w:cs="Courier New"/>
                      <w:color w:val="3F7F7F"/>
                      <w:sz w:val="16"/>
                      <w:szCs w:val="16"/>
                      <w:lang w:bidi="he-IL"/>
                    </w:rPr>
                    <w:t>atom:title</w:t>
                  </w:r>
                  <w:r w:rsidR="00487B65" w:rsidRPr="00223955">
                    <w:rPr>
                      <w:rFonts w:ascii="Courier New" w:hAnsi="Courier New" w:cs="Courier New"/>
                      <w:color w:val="008080"/>
                      <w:sz w:val="16"/>
                      <w:szCs w:val="16"/>
                      <w:lang w:bidi="he-IL"/>
                    </w:rPr>
                    <w:t>&gt;</w:t>
                  </w:r>
                  <w:r w:rsidR="00487B65" w:rsidRPr="00223955">
                    <w:rPr>
                      <w:rFonts w:ascii="Courier New" w:hAnsi="Courier New" w:cs="Courier New"/>
                      <w:sz w:val="16"/>
                      <w:szCs w:val="16"/>
                      <w:lang w:bidi="he-IL"/>
                    </w:rPr>
                    <w:t>Workspace</w:t>
                  </w:r>
                  <w:r w:rsidR="00487B65" w:rsidRPr="00223955">
                    <w:rPr>
                      <w:rFonts w:ascii="Courier New" w:hAnsi="Courier New" w:cs="Courier New"/>
                      <w:color w:val="008080"/>
                      <w:sz w:val="16"/>
                      <w:szCs w:val="16"/>
                      <w:lang w:bidi="he-IL"/>
                    </w:rPr>
                    <w:t>&lt;/</w:t>
                  </w:r>
                  <w:r w:rsidR="00487B65" w:rsidRPr="00223955">
                    <w:rPr>
                      <w:rFonts w:ascii="Courier New" w:hAnsi="Courier New" w:cs="Courier New"/>
                      <w:color w:val="3F7F7F"/>
                      <w:sz w:val="16"/>
                      <w:szCs w:val="16"/>
                      <w:lang w:bidi="he-IL"/>
                    </w:rPr>
                    <w:t>atom:title</w:t>
                  </w:r>
                  <w:r w:rsidR="00487B65" w:rsidRPr="00223955">
                    <w:rPr>
                      <w:rFonts w:ascii="Courier New" w:hAnsi="Courier New" w:cs="Courier New"/>
                      <w:color w:val="008080"/>
                      <w:sz w:val="16"/>
                      <w:szCs w:val="16"/>
                      <w:lang w:bidi="he-IL"/>
                    </w:rPr>
                    <w:t>&gt;</w:t>
                  </w:r>
                </w:p>
                <w:p w:rsidR="00487B65" w:rsidRPr="00223955" w:rsidRDefault="007777F7" w:rsidP="003A25FE">
                  <w:pPr>
                    <w:rPr>
                      <w:rFonts w:ascii="Courier New" w:hAnsi="Courier New" w:cs="Courier New"/>
                      <w:sz w:val="16"/>
                      <w:szCs w:val="16"/>
                      <w:lang w:bidi="he-IL"/>
                    </w:rPr>
                  </w:pPr>
                  <w:r w:rsidRPr="00223955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bidi="he-IL"/>
                    </w:rPr>
                    <w:t xml:space="preserve">    </w:t>
                  </w:r>
                  <w:r w:rsidR="00487B65" w:rsidRPr="00223955">
                    <w:rPr>
                      <w:rFonts w:ascii="Courier New" w:hAnsi="Courier New" w:cs="Courier New"/>
                      <w:color w:val="008080"/>
                      <w:sz w:val="16"/>
                      <w:szCs w:val="16"/>
                      <w:lang w:bidi="he-IL"/>
                    </w:rPr>
                    <w:t>&lt;</w:t>
                  </w:r>
                  <w:r w:rsidR="00487B65" w:rsidRPr="00223955">
                    <w:rPr>
                      <w:rFonts w:ascii="Courier New" w:hAnsi="Courier New" w:cs="Courier New"/>
                      <w:color w:val="3F7F7F"/>
                      <w:sz w:val="16"/>
                      <w:szCs w:val="16"/>
                      <w:lang w:bidi="he-IL"/>
                    </w:rPr>
                    <w:t>collection</w:t>
                  </w:r>
                  <w:r w:rsidR="00487B65" w:rsidRPr="00223955">
                    <w:rPr>
                      <w:rFonts w:ascii="Courier New" w:hAnsi="Courier New" w:cs="Courier New"/>
                      <w:sz w:val="16"/>
                      <w:szCs w:val="16"/>
                      <w:lang w:bidi="he-IL"/>
                    </w:rPr>
                    <w:t xml:space="preserve"> </w:t>
                  </w:r>
                  <w:r w:rsidR="00487B65" w:rsidRPr="00223955">
                    <w:rPr>
                      <w:rFonts w:ascii="Courier New" w:hAnsi="Courier New" w:cs="Courier New"/>
                      <w:color w:val="7F007F"/>
                      <w:sz w:val="16"/>
                      <w:szCs w:val="16"/>
                      <w:lang w:bidi="he-IL"/>
                    </w:rPr>
                    <w:t>href</w:t>
                  </w:r>
                  <w:r w:rsidR="00487B65" w:rsidRPr="00223955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bidi="he-IL"/>
                    </w:rPr>
                    <w:t>=</w:t>
                  </w:r>
                  <w:r w:rsidR="00487B65" w:rsidRPr="00223955">
                    <w:rPr>
                      <w:rFonts w:ascii="Courier New" w:hAnsi="Courier New" w:cs="Courier New"/>
                      <w:i/>
                      <w:iCs/>
                      <w:sz w:val="16"/>
                      <w:szCs w:val="16"/>
                      <w:lang w:bidi="he-IL"/>
                    </w:rPr>
                    <w:t>"</w:t>
                  </w:r>
                  <w:r w:rsidR="00487B65" w:rsidRPr="006F2460">
                    <w:rPr>
                      <w:rFonts w:ascii="Courier New" w:hAnsi="Courier New" w:cs="Courier New"/>
                      <w:sz w:val="16"/>
                      <w:szCs w:val="16"/>
                      <w:lang w:bidi="he-IL"/>
                    </w:rPr>
                    <w:t>my/service</w:t>
                  </w:r>
                  <w:r w:rsidR="00487B65" w:rsidRPr="00223955">
                    <w:rPr>
                      <w:rFonts w:ascii="Courier New" w:hAnsi="Courier New" w:cs="Courier New"/>
                      <w:i/>
                      <w:iCs/>
                      <w:sz w:val="16"/>
                      <w:szCs w:val="16"/>
                      <w:lang w:bidi="he-IL"/>
                    </w:rPr>
                    <w:t>"</w:t>
                  </w:r>
                  <w:r w:rsidR="00487B65" w:rsidRPr="00223955">
                    <w:rPr>
                      <w:rFonts w:ascii="Courier New" w:hAnsi="Courier New" w:cs="Courier New"/>
                      <w:color w:val="008080"/>
                      <w:sz w:val="16"/>
                      <w:szCs w:val="16"/>
                      <w:lang w:bidi="he-IL"/>
                    </w:rPr>
                    <w:t>&gt;</w:t>
                  </w:r>
                </w:p>
                <w:p w:rsidR="00487B65" w:rsidRPr="00223955" w:rsidRDefault="007777F7" w:rsidP="003A25FE">
                  <w:pPr>
                    <w:rPr>
                      <w:rFonts w:ascii="Courier New" w:hAnsi="Courier New" w:cs="Courier New"/>
                      <w:sz w:val="16"/>
                      <w:szCs w:val="16"/>
                      <w:lang w:bidi="he-IL"/>
                    </w:rPr>
                  </w:pPr>
                  <w:r w:rsidRPr="00223955">
                    <w:rPr>
                      <w:rFonts w:ascii="Courier New" w:hAnsi="Courier New" w:cs="Courier New"/>
                      <w:sz w:val="16"/>
                      <w:szCs w:val="16"/>
                      <w:lang w:bidi="he-IL"/>
                    </w:rPr>
                    <w:t xml:space="preserve">      </w:t>
                  </w:r>
                  <w:r w:rsidR="00487B65" w:rsidRPr="00223955">
                    <w:rPr>
                      <w:rFonts w:ascii="Courier New" w:hAnsi="Courier New" w:cs="Courier New"/>
                      <w:color w:val="008080"/>
                      <w:sz w:val="16"/>
                      <w:szCs w:val="16"/>
                      <w:lang w:bidi="he-IL"/>
                    </w:rPr>
                    <w:t>&lt;</w:t>
                  </w:r>
                  <w:r w:rsidR="00487B65" w:rsidRPr="00223955">
                    <w:rPr>
                      <w:rFonts w:ascii="Courier New" w:hAnsi="Courier New" w:cs="Courier New"/>
                      <w:color w:val="3F7F7F"/>
                      <w:sz w:val="16"/>
                      <w:szCs w:val="16"/>
                      <w:lang w:bidi="he-IL"/>
                    </w:rPr>
                    <w:t>atom:title</w:t>
                  </w:r>
                  <w:r w:rsidR="00487B65" w:rsidRPr="00223955">
                    <w:rPr>
                      <w:rFonts w:ascii="Courier New" w:hAnsi="Courier New" w:cs="Courier New"/>
                      <w:color w:val="008080"/>
                      <w:sz w:val="16"/>
                      <w:szCs w:val="16"/>
                      <w:lang w:bidi="he-IL"/>
                    </w:rPr>
                    <w:t>&gt;</w:t>
                  </w:r>
                  <w:r w:rsidR="00487B65" w:rsidRPr="00223955">
                    <w:rPr>
                      <w:rFonts w:ascii="Courier New" w:hAnsi="Courier New" w:cs="Courier New"/>
                      <w:sz w:val="16"/>
                      <w:szCs w:val="16"/>
                      <w:lang w:bidi="he-IL"/>
                    </w:rPr>
                    <w:t>Title</w:t>
                  </w:r>
                  <w:r w:rsidR="00487B65" w:rsidRPr="00223955">
                    <w:rPr>
                      <w:rFonts w:ascii="Courier New" w:hAnsi="Courier New" w:cs="Courier New"/>
                      <w:color w:val="008080"/>
                      <w:sz w:val="16"/>
                      <w:szCs w:val="16"/>
                      <w:lang w:bidi="he-IL"/>
                    </w:rPr>
                    <w:t>&lt;/</w:t>
                  </w:r>
                  <w:r w:rsidR="00487B65" w:rsidRPr="00223955">
                    <w:rPr>
                      <w:rFonts w:ascii="Courier New" w:hAnsi="Courier New" w:cs="Courier New"/>
                      <w:color w:val="3F7F7F"/>
                      <w:sz w:val="16"/>
                      <w:szCs w:val="16"/>
                      <w:lang w:bidi="he-IL"/>
                    </w:rPr>
                    <w:t>atom:title</w:t>
                  </w:r>
                  <w:r w:rsidR="00487B65" w:rsidRPr="00223955">
                    <w:rPr>
                      <w:rFonts w:ascii="Courier New" w:hAnsi="Courier New" w:cs="Courier New"/>
                      <w:color w:val="008080"/>
                      <w:sz w:val="16"/>
                      <w:szCs w:val="16"/>
                      <w:lang w:bidi="he-IL"/>
                    </w:rPr>
                    <w:t>&gt;</w:t>
                  </w:r>
                </w:p>
                <w:p w:rsidR="00487B65" w:rsidRPr="00223955" w:rsidRDefault="007777F7" w:rsidP="003A25FE">
                  <w:pPr>
                    <w:rPr>
                      <w:rFonts w:ascii="Courier New" w:hAnsi="Courier New" w:cs="Courier New"/>
                      <w:sz w:val="16"/>
                      <w:szCs w:val="16"/>
                      <w:lang w:bidi="he-IL"/>
                    </w:rPr>
                  </w:pPr>
                  <w:r w:rsidRPr="00223955">
                    <w:rPr>
                      <w:rFonts w:ascii="Courier New" w:hAnsi="Courier New" w:cs="Courier New"/>
                      <w:sz w:val="16"/>
                      <w:szCs w:val="16"/>
                      <w:lang w:bidi="he-IL"/>
                    </w:rPr>
                    <w:t xml:space="preserve">      </w:t>
                  </w:r>
                  <w:r w:rsidR="00487B65" w:rsidRPr="00223955">
                    <w:rPr>
                      <w:rFonts w:ascii="Courier New" w:hAnsi="Courier New" w:cs="Courier New"/>
                      <w:color w:val="008080"/>
                      <w:sz w:val="16"/>
                      <w:szCs w:val="16"/>
                      <w:lang w:bidi="he-IL"/>
                    </w:rPr>
                    <w:t>&lt;</w:t>
                  </w:r>
                  <w:r w:rsidR="00487B65" w:rsidRPr="00223955">
                    <w:rPr>
                      <w:rFonts w:ascii="Courier New" w:hAnsi="Courier New" w:cs="Courier New"/>
                      <w:color w:val="3F7F7F"/>
                      <w:sz w:val="16"/>
                      <w:szCs w:val="16"/>
                      <w:lang w:bidi="he-IL"/>
                    </w:rPr>
                    <w:t>accept</w:t>
                  </w:r>
                  <w:r w:rsidR="00487B65" w:rsidRPr="00223955">
                    <w:rPr>
                      <w:rFonts w:ascii="Courier New" w:hAnsi="Courier New" w:cs="Courier New"/>
                      <w:color w:val="008080"/>
                      <w:sz w:val="16"/>
                      <w:szCs w:val="16"/>
                      <w:lang w:bidi="he-IL"/>
                    </w:rPr>
                    <w:t>/&gt;</w:t>
                  </w:r>
                </w:p>
                <w:p w:rsidR="00487B65" w:rsidRPr="00404384" w:rsidRDefault="007777F7" w:rsidP="003A25FE">
                  <w:pPr>
                    <w:rPr>
                      <w:rFonts w:ascii="Courier New" w:hAnsi="Courier New" w:cs="Courier New"/>
                      <w:color w:val="3F7F7F"/>
                      <w:sz w:val="16"/>
                      <w:szCs w:val="16"/>
                      <w:lang w:bidi="he-IL"/>
                    </w:rPr>
                  </w:pPr>
                  <w:r w:rsidRPr="00223955">
                    <w:rPr>
                      <w:rFonts w:ascii="Courier New" w:hAnsi="Courier New" w:cs="Courier New"/>
                      <w:sz w:val="16"/>
                      <w:szCs w:val="16"/>
                      <w:lang w:bidi="he-IL"/>
                    </w:rPr>
                    <w:t xml:space="preserve">    </w:t>
                  </w:r>
                  <w:r w:rsidR="00487B65" w:rsidRPr="00223955">
                    <w:rPr>
                      <w:rFonts w:ascii="Courier New" w:hAnsi="Courier New" w:cs="Courier New"/>
                      <w:color w:val="008080"/>
                      <w:sz w:val="16"/>
                      <w:szCs w:val="16"/>
                      <w:lang w:bidi="he-IL"/>
                    </w:rPr>
                    <w:t>&lt;/</w:t>
                  </w:r>
                  <w:r w:rsidR="00487B65" w:rsidRPr="00223955">
                    <w:rPr>
                      <w:rFonts w:ascii="Courier New" w:hAnsi="Courier New" w:cs="Courier New"/>
                      <w:color w:val="3F7F7F"/>
                      <w:sz w:val="16"/>
                      <w:szCs w:val="16"/>
                      <w:lang w:bidi="he-IL"/>
                    </w:rPr>
                    <w:t>collection</w:t>
                  </w:r>
                  <w:r w:rsidR="00487B65" w:rsidRPr="00404384">
                    <w:rPr>
                      <w:rFonts w:ascii="Courier New" w:hAnsi="Courier New" w:cs="Courier New"/>
                      <w:color w:val="3F7F7F"/>
                      <w:sz w:val="16"/>
                      <w:szCs w:val="16"/>
                      <w:lang w:bidi="he-IL"/>
                    </w:rPr>
                    <w:t>&gt;</w:t>
                  </w:r>
                </w:p>
                <w:p w:rsidR="007777F7" w:rsidRPr="00404384" w:rsidRDefault="007777F7" w:rsidP="003A25FE">
                  <w:pPr>
                    <w:rPr>
                      <w:rFonts w:ascii="Courier New" w:hAnsi="Courier New" w:cs="Courier New"/>
                      <w:color w:val="3F7F7F"/>
                      <w:sz w:val="16"/>
                      <w:szCs w:val="16"/>
                      <w:lang w:bidi="he-IL"/>
                    </w:rPr>
                  </w:pPr>
                  <w:r w:rsidRPr="00404384">
                    <w:rPr>
                      <w:rFonts w:ascii="Courier New" w:hAnsi="Courier New" w:cs="Courier New"/>
                      <w:color w:val="3F7F7F"/>
                      <w:sz w:val="16"/>
                      <w:szCs w:val="16"/>
                      <w:lang w:bidi="he-IL"/>
                    </w:rPr>
                    <w:t xml:space="preserve">  </w:t>
                  </w:r>
                  <w:r w:rsidR="00487B65" w:rsidRPr="00404384">
                    <w:rPr>
                      <w:rFonts w:ascii="Courier New" w:hAnsi="Courier New" w:cs="Courier New"/>
                      <w:color w:val="3F7F7F"/>
                      <w:sz w:val="16"/>
                      <w:szCs w:val="16"/>
                      <w:lang w:bidi="he-IL"/>
                    </w:rPr>
                    <w:t>&lt;/</w:t>
                  </w:r>
                  <w:r w:rsidR="00487B65" w:rsidRPr="00223955">
                    <w:rPr>
                      <w:rFonts w:ascii="Courier New" w:hAnsi="Courier New" w:cs="Courier New"/>
                      <w:color w:val="3F7F7F"/>
                      <w:sz w:val="16"/>
                      <w:szCs w:val="16"/>
                      <w:lang w:bidi="he-IL"/>
                    </w:rPr>
                    <w:t>workspace</w:t>
                  </w:r>
                  <w:r w:rsidR="00487B65" w:rsidRPr="00404384">
                    <w:rPr>
                      <w:rFonts w:ascii="Courier New" w:hAnsi="Courier New" w:cs="Courier New"/>
                      <w:color w:val="3F7F7F"/>
                      <w:sz w:val="16"/>
                      <w:szCs w:val="16"/>
                      <w:lang w:bidi="he-IL"/>
                    </w:rPr>
                    <w:t>&gt;</w:t>
                  </w:r>
                </w:p>
                <w:p w:rsidR="00487B65" w:rsidRDefault="00487B65" w:rsidP="003A25FE">
                  <w:r w:rsidRPr="00404384">
                    <w:rPr>
                      <w:rFonts w:ascii="Courier New" w:hAnsi="Courier New" w:cs="Courier New"/>
                      <w:color w:val="3F7F7F"/>
                      <w:sz w:val="16"/>
                      <w:szCs w:val="16"/>
                      <w:lang w:bidi="he-IL"/>
                    </w:rPr>
                    <w:t>&lt;/service&gt;</w:t>
                  </w:r>
                  <w:r w:rsidR="00223955">
                    <w:rPr>
                      <w:rFonts w:ascii="Courier New" w:hAnsi="Courier New" w:cs="Courier New"/>
                      <w:sz w:val="16"/>
                      <w:szCs w:val="16"/>
                      <w:lang w:bidi="he-IL"/>
                    </w:rPr>
                    <w:br/>
                  </w:r>
                </w:p>
              </w:tc>
            </w:tr>
          </w:tbl>
          <w:p w:rsidR="00487B65" w:rsidRDefault="00487B65" w:rsidP="00487B65">
            <w:pPr>
              <w:pStyle w:val="Body"/>
              <w:ind w:left="0"/>
            </w:pPr>
          </w:p>
        </w:tc>
      </w:tr>
    </w:tbl>
    <w:p w:rsidR="005443B2" w:rsidRDefault="005443B2" w:rsidP="001D59C8">
      <w:pPr>
        <w:pStyle w:val="h2Head2"/>
      </w:pPr>
      <w:bookmarkStart w:id="246" w:name="_Toc235421320"/>
      <w:r>
        <w:t xml:space="preserve">APP Service </w:t>
      </w:r>
      <w:r w:rsidRPr="001C1EA7">
        <w:t>Document</w:t>
      </w:r>
      <w:r w:rsidR="00D81B9F">
        <w:t xml:space="preserve"> </w:t>
      </w:r>
      <w:r w:rsidR="00910BC6">
        <w:t xml:space="preserve">HTML </w:t>
      </w:r>
      <w:r w:rsidR="00D81B9F">
        <w:t>Styling</w:t>
      </w:r>
      <w:bookmarkEnd w:id="246"/>
    </w:p>
    <w:p w:rsidR="005443B2" w:rsidRDefault="003503FD" w:rsidP="00936CF9">
      <w:pPr>
        <w:pStyle w:val="Body"/>
      </w:pPr>
      <w:r>
        <w:t>Wink</w:t>
      </w:r>
      <w:r w:rsidR="005443B2">
        <w:t xml:space="preserve"> provides </w:t>
      </w:r>
      <w:r w:rsidR="0022197D">
        <w:t>the</w:t>
      </w:r>
      <w:r w:rsidR="005443B2">
        <w:t xml:space="preserve"> ability to change the default styling of</w:t>
      </w:r>
      <w:r w:rsidR="00C23271">
        <w:t xml:space="preserve"> the</w:t>
      </w:r>
      <w:r w:rsidR="005443B2">
        <w:t xml:space="preserve"> </w:t>
      </w:r>
      <w:r w:rsidR="005443B2" w:rsidRPr="00A41FFA">
        <w:t>APP Service Document</w:t>
      </w:r>
      <w:r w:rsidR="005443B2">
        <w:t xml:space="preserve"> </w:t>
      </w:r>
      <w:r w:rsidR="002932CD">
        <w:t>HTML</w:t>
      </w:r>
      <w:r w:rsidR="005443B2">
        <w:t xml:space="preserve"> representation. The styling </w:t>
      </w:r>
      <w:r w:rsidR="00C23271">
        <w:t>is</w:t>
      </w:r>
      <w:r w:rsidR="005443B2">
        <w:t xml:space="preserve"> changed by setting the </w:t>
      </w:r>
      <w:r w:rsidR="00910BC6">
        <w:t xml:space="preserve">value of the </w:t>
      </w:r>
      <w:r w:rsidR="00936CF9">
        <w:rPr>
          <w:b/>
          <w:bCs/>
        </w:rPr>
        <w:t>wink</w:t>
      </w:r>
      <w:r w:rsidR="005443B2" w:rsidRPr="00AF6B8F">
        <w:rPr>
          <w:b/>
          <w:bCs/>
        </w:rPr>
        <w:t>.serviceDocumentCssPath</w:t>
      </w:r>
      <w:r w:rsidR="005443B2">
        <w:t xml:space="preserve"> key in the </w:t>
      </w:r>
      <w:r w:rsidR="005443B2" w:rsidRPr="0022197D">
        <w:t xml:space="preserve">configuration properties </w:t>
      </w:r>
      <w:r w:rsidR="005443B2" w:rsidRPr="00800EEE">
        <w:t>file</w:t>
      </w:r>
      <w:r w:rsidR="0022197D" w:rsidRPr="00800EEE">
        <w:t xml:space="preserve"> </w:t>
      </w:r>
      <w:r w:rsidR="0022197D">
        <w:t xml:space="preserve">to </w:t>
      </w:r>
      <w:r w:rsidR="005443B2">
        <w:t>the application specific CSS file location</w:t>
      </w:r>
      <w:r w:rsidR="006D32B5">
        <w:t>.</w:t>
      </w:r>
    </w:p>
    <w:p w:rsidR="00836855" w:rsidRDefault="00836855">
      <w:pPr>
        <w:spacing w:before="0" w:after="0"/>
        <w:rPr>
          <w:rFonts w:ascii="Futura Bk" w:hAnsi="Futura Bk"/>
          <w:color w:val="003399"/>
          <w:sz w:val="28"/>
          <w:szCs w:val="28"/>
        </w:rPr>
      </w:pPr>
      <w:r>
        <w:br w:type="page"/>
      </w:r>
    </w:p>
    <w:p w:rsidR="00285EC7" w:rsidRDefault="00285EC7" w:rsidP="001D59C8">
      <w:pPr>
        <w:pStyle w:val="h2Head2"/>
      </w:pPr>
      <w:bookmarkStart w:id="247" w:name="_Toc235421321"/>
      <w:r>
        <w:lastRenderedPageBreak/>
        <w:t>Implementation</w:t>
      </w:r>
      <w:bookmarkEnd w:id="247"/>
    </w:p>
    <w:p w:rsidR="00285EC7" w:rsidRDefault="00285EC7" w:rsidP="007D52EC">
      <w:pPr>
        <w:pStyle w:val="Body"/>
      </w:pPr>
      <w:r>
        <w:t xml:space="preserve">The </w:t>
      </w:r>
      <w:r w:rsidR="007D52EC">
        <w:t>following classes implement</w:t>
      </w:r>
      <w:r>
        <w:t xml:space="preserve"> </w:t>
      </w:r>
      <w:r w:rsidR="007D52EC">
        <w:t>the APP</w:t>
      </w:r>
      <w:r>
        <w:t xml:space="preserve"> Service Document </w:t>
      </w:r>
      <w:r w:rsidR="007D52EC">
        <w:t>support</w:t>
      </w:r>
      <w:r>
        <w:t>:</w:t>
      </w:r>
    </w:p>
    <w:p w:rsidR="00285EC7" w:rsidRDefault="00653D23" w:rsidP="00225ABA">
      <w:pPr>
        <w:pStyle w:val="bu1Bullet1"/>
        <w:rPr>
          <w:b/>
          <w:bCs/>
        </w:rPr>
      </w:pPr>
      <w:r>
        <w:rPr>
          <w:b/>
          <w:bCs/>
        </w:rPr>
        <w:t>org.apache.wink</w:t>
      </w:r>
      <w:r w:rsidR="00285EC7" w:rsidRPr="00CE3F5D">
        <w:rPr>
          <w:b/>
          <w:bCs/>
        </w:rPr>
        <w:t>.server.internal.resources</w:t>
      </w:r>
      <w:r w:rsidR="00285EC7">
        <w:rPr>
          <w:b/>
          <w:bCs/>
        </w:rPr>
        <w:t>.</w:t>
      </w:r>
      <w:r w:rsidR="00285EC7" w:rsidRPr="00CE3F5D">
        <w:rPr>
          <w:b/>
          <w:bCs/>
        </w:rPr>
        <w:t>RootResource</w:t>
      </w:r>
      <w:r w:rsidR="00285EC7">
        <w:rPr>
          <w:b/>
          <w:bCs/>
        </w:rPr>
        <w:t xml:space="preserve"> – </w:t>
      </w:r>
      <w:r w:rsidR="00285EC7" w:rsidRPr="00CE3F5D">
        <w:t>generates</w:t>
      </w:r>
      <w:r w:rsidR="00225ABA">
        <w:t xml:space="preserve"> </w:t>
      </w:r>
      <w:r w:rsidR="00225ABA" w:rsidRPr="00EB2420">
        <w:rPr>
          <w:rStyle w:val="BodyChar"/>
        </w:rPr>
        <w:t>the</w:t>
      </w:r>
      <w:r w:rsidR="00285EC7" w:rsidRPr="00EB2420">
        <w:rPr>
          <w:rStyle w:val="BodyChar"/>
        </w:rPr>
        <w:t xml:space="preserve"> </w:t>
      </w:r>
      <w:r w:rsidR="00225ABA" w:rsidRPr="00EB2420">
        <w:rPr>
          <w:rStyle w:val="BodyChar"/>
        </w:rPr>
        <w:t>XML</w:t>
      </w:r>
      <w:r w:rsidR="00285EC7" w:rsidRPr="00EB2420">
        <w:rPr>
          <w:rStyle w:val="BodyChar"/>
        </w:rPr>
        <w:t xml:space="preserve"> (</w:t>
      </w:r>
      <w:r w:rsidR="00225ABA" w:rsidRPr="00EB2420">
        <w:rPr>
          <w:rStyle w:val="BodyChar"/>
        </w:rPr>
        <w:t>application/atomsvc+xml</w:t>
      </w:r>
      <w:r w:rsidR="00285EC7" w:rsidRPr="00EB2420">
        <w:rPr>
          <w:rStyle w:val="BodyChar"/>
        </w:rPr>
        <w:t>) representation</w:t>
      </w:r>
      <w:r w:rsidR="00285EC7" w:rsidRPr="00CE3F5D">
        <w:t xml:space="preserve"> of </w:t>
      </w:r>
      <w:r w:rsidR="00225ABA">
        <w:t xml:space="preserve">the </w:t>
      </w:r>
      <w:r w:rsidR="00285EC7" w:rsidRPr="00CE3F5D">
        <w:t>APP Service Document</w:t>
      </w:r>
      <w:r w:rsidR="00225ABA">
        <w:t>.</w:t>
      </w:r>
    </w:p>
    <w:p w:rsidR="00285EC7" w:rsidRPr="00CE3F5D" w:rsidRDefault="00653D23" w:rsidP="00225ABA">
      <w:pPr>
        <w:pStyle w:val="bu1Bullet1"/>
        <w:rPr>
          <w:b/>
          <w:bCs/>
        </w:rPr>
      </w:pPr>
      <w:r>
        <w:rPr>
          <w:b/>
          <w:bCs/>
        </w:rPr>
        <w:t>org.apache.wink</w:t>
      </w:r>
      <w:r w:rsidR="00285EC7" w:rsidRPr="00CE3F5D">
        <w:rPr>
          <w:b/>
          <w:bCs/>
        </w:rPr>
        <w:t>.server.internal.resources</w:t>
      </w:r>
      <w:r w:rsidR="00285EC7">
        <w:rPr>
          <w:b/>
          <w:bCs/>
        </w:rPr>
        <w:t>.</w:t>
      </w:r>
      <w:r w:rsidR="00285EC7" w:rsidRPr="00CE3F5D">
        <w:rPr>
          <w:rFonts w:ascii="Courier New" w:hAnsi="Courier New" w:cs="Courier New"/>
          <w:color w:val="000000"/>
          <w:highlight w:val="blue"/>
          <w:lang w:bidi="he-IL"/>
        </w:rPr>
        <w:t xml:space="preserve"> </w:t>
      </w:r>
      <w:r w:rsidR="00285EC7" w:rsidRPr="00CE3F5D">
        <w:rPr>
          <w:b/>
          <w:bCs/>
        </w:rPr>
        <w:t>HtmlServiceDocumentResource</w:t>
      </w:r>
      <w:r w:rsidR="00285EC7">
        <w:rPr>
          <w:b/>
          <w:bCs/>
        </w:rPr>
        <w:t xml:space="preserve"> - </w:t>
      </w:r>
      <w:r w:rsidR="00285EC7">
        <w:t xml:space="preserve">generates </w:t>
      </w:r>
      <w:r w:rsidR="007A2852">
        <w:t xml:space="preserve">the </w:t>
      </w:r>
      <w:r w:rsidR="002932CD">
        <w:rPr>
          <w:rStyle w:val="BodyChar"/>
        </w:rPr>
        <w:t>HTML</w:t>
      </w:r>
      <w:r w:rsidR="00285EC7" w:rsidRPr="00EB2420">
        <w:rPr>
          <w:rStyle w:val="BodyChar"/>
        </w:rPr>
        <w:t xml:space="preserve"> (</w:t>
      </w:r>
      <w:r w:rsidR="00225ABA" w:rsidRPr="00EB2420">
        <w:rPr>
          <w:rStyle w:val="BodyChar"/>
        </w:rPr>
        <w:t>text/html</w:t>
      </w:r>
      <w:r w:rsidR="00285EC7" w:rsidRPr="00EB2420">
        <w:rPr>
          <w:rStyle w:val="BodyChar"/>
        </w:rPr>
        <w:t xml:space="preserve">) representation of </w:t>
      </w:r>
      <w:r w:rsidR="007A2852" w:rsidRPr="00EB2420">
        <w:rPr>
          <w:rStyle w:val="BodyChar"/>
        </w:rPr>
        <w:t xml:space="preserve">the </w:t>
      </w:r>
      <w:r w:rsidR="00285EC7" w:rsidRPr="00EB2420">
        <w:rPr>
          <w:rStyle w:val="BodyChar"/>
        </w:rPr>
        <w:t>APP Service Document</w:t>
      </w:r>
      <w:r w:rsidR="007A2852">
        <w:t>.</w:t>
      </w:r>
    </w:p>
    <w:p w:rsidR="006D32B5" w:rsidRDefault="006D32B5" w:rsidP="002B4DD2"/>
    <w:p w:rsidR="006D32B5" w:rsidRDefault="006D32B5" w:rsidP="00274DC1">
      <w:pPr>
        <w:pStyle w:val="h1Head1"/>
      </w:pPr>
      <w:bookmarkStart w:id="248" w:name="_Ref229301429"/>
      <w:bookmarkStart w:id="249" w:name="_Ref229301456"/>
      <w:bookmarkStart w:id="250" w:name="_Toc229302820"/>
      <w:bookmarkStart w:id="251" w:name="_Ref229389761"/>
      <w:bookmarkStart w:id="252" w:name="_Toc235421322"/>
      <w:bookmarkEnd w:id="248"/>
      <w:bookmarkEnd w:id="249"/>
      <w:r>
        <w:lastRenderedPageBreak/>
        <w:t xml:space="preserve">Spring </w:t>
      </w:r>
      <w:r w:rsidRPr="005B46D3">
        <w:t>Integration</w:t>
      </w:r>
      <w:bookmarkEnd w:id="250"/>
      <w:bookmarkEnd w:id="251"/>
      <w:bookmarkEnd w:id="252"/>
    </w:p>
    <w:p w:rsidR="00BF1461" w:rsidRDefault="003503FD" w:rsidP="00E45FAD">
      <w:pPr>
        <w:pStyle w:val="Body"/>
        <w:rPr>
          <w:rFonts w:ascii="Calibri" w:hAnsi="Calibri"/>
          <w:sz w:val="22"/>
          <w:szCs w:val="22"/>
        </w:rPr>
      </w:pPr>
      <w:r>
        <w:t>Wink</w:t>
      </w:r>
      <w:r w:rsidR="00BF1461">
        <w:t xml:space="preserve"> </w:t>
      </w:r>
      <w:r w:rsidR="00E45FAD">
        <w:t>provides</w:t>
      </w:r>
      <w:r w:rsidR="00BF1461">
        <w:t xml:space="preserve"> an </w:t>
      </w:r>
      <w:r w:rsidR="00553634">
        <w:t>additional</w:t>
      </w:r>
      <w:r w:rsidR="00BF1461">
        <w:t xml:space="preserve"> module deployed as an external jar in order to provide Spring integration.</w:t>
      </w:r>
    </w:p>
    <w:p w:rsidR="00BF1461" w:rsidRDefault="00BF1461" w:rsidP="00BF1461">
      <w:pPr>
        <w:pStyle w:val="Body"/>
      </w:pPr>
      <w:r>
        <w:t>The Spring integration provides the following features:</w:t>
      </w:r>
    </w:p>
    <w:p w:rsidR="00BF1461" w:rsidRDefault="00747213" w:rsidP="00553634">
      <w:pPr>
        <w:pStyle w:val="bu1Bullet1"/>
      </w:pPr>
      <w:r>
        <w:t>The</w:t>
      </w:r>
      <w:r w:rsidR="00BF1461">
        <w:t xml:space="preserve"> ability to register resources and pro</w:t>
      </w:r>
      <w:r w:rsidR="00553634">
        <w:t>viders from the Spring context, r</w:t>
      </w:r>
      <w:r w:rsidR="00BF1461">
        <w:t>egistered as classes or as Spring beans.</w:t>
      </w:r>
    </w:p>
    <w:p w:rsidR="00BF1461" w:rsidRPr="00553634" w:rsidRDefault="00553634" w:rsidP="00553634">
      <w:pPr>
        <w:pStyle w:val="bu1Bullet1"/>
      </w:pPr>
      <w:r>
        <w:t xml:space="preserve">The ability to </w:t>
      </w:r>
      <w:r w:rsidR="00BF1461">
        <w:t xml:space="preserve">define the lifecycle of resources or providers that are registered as Spring beans, overriding the default scope specified by the </w:t>
      </w:r>
      <w:r w:rsidR="00BF1461" w:rsidRPr="00553634">
        <w:t>JAX-RS specification.</w:t>
      </w:r>
    </w:p>
    <w:p w:rsidR="00BF1461" w:rsidRPr="00553634" w:rsidRDefault="00BF1461" w:rsidP="00553634">
      <w:pPr>
        <w:pStyle w:val="bu1Bullet1"/>
      </w:pPr>
      <w:r w:rsidRPr="00553634">
        <w:t xml:space="preserve">Resources and providers can benefit from Spring features </w:t>
      </w:r>
      <w:r w:rsidR="00747213" w:rsidRPr="00553634">
        <w:t>such as</w:t>
      </w:r>
      <w:r w:rsidRPr="00553634">
        <w:t xml:space="preserve"> IoC</w:t>
      </w:r>
      <w:r w:rsidR="00553634" w:rsidRPr="00553634">
        <w:t xml:space="preserve"> and</w:t>
      </w:r>
      <w:r w:rsidRPr="00553634">
        <w:t xml:space="preserve"> post-processors</w:t>
      </w:r>
      <w:r w:rsidR="00553634" w:rsidRPr="00553634">
        <w:t>.</w:t>
      </w:r>
      <w:r w:rsidRPr="00553634">
        <w:t xml:space="preserve"> </w:t>
      </w:r>
    </w:p>
    <w:p w:rsidR="00BF1461" w:rsidRDefault="00BF1461" w:rsidP="003B47F2">
      <w:pPr>
        <w:pStyle w:val="bu1Bullet1"/>
      </w:pPr>
      <w:r w:rsidRPr="00553634">
        <w:t xml:space="preserve">Customize </w:t>
      </w:r>
      <w:r w:rsidR="003503FD">
        <w:t>Wink</w:t>
      </w:r>
      <w:r w:rsidRPr="00553634">
        <w:t xml:space="preserve"> from the Spring context. When working with Spring, </w:t>
      </w:r>
      <w:r w:rsidR="003503FD">
        <w:t>Wink</w:t>
      </w:r>
      <w:r w:rsidRPr="00553634">
        <w:t xml:space="preserve"> defines a core</w:t>
      </w:r>
      <w:r>
        <w:t xml:space="preserve"> spring context </w:t>
      </w:r>
      <w:r w:rsidR="00747213">
        <w:t>that</w:t>
      </w:r>
      <w:r>
        <w:t xml:space="preserve"> contains customization hooks, enabling easy customization that would otherwise require cod</w:t>
      </w:r>
      <w:r w:rsidR="003B47F2">
        <w:t>ing</w:t>
      </w:r>
      <w:r>
        <w:t xml:space="preserve">. </w:t>
      </w:r>
    </w:p>
    <w:p w:rsidR="00223955" w:rsidRDefault="00223955">
      <w:pPr>
        <w:spacing w:before="0" w:after="0"/>
        <w:rPr>
          <w:rFonts w:ascii="Futura Bk" w:hAnsi="Futura Bk"/>
          <w:color w:val="003399"/>
          <w:sz w:val="28"/>
          <w:szCs w:val="28"/>
        </w:rPr>
      </w:pPr>
      <w:r>
        <w:br w:type="page"/>
      </w:r>
    </w:p>
    <w:p w:rsidR="00BF1461" w:rsidRDefault="00BF1461" w:rsidP="001D59C8">
      <w:pPr>
        <w:pStyle w:val="h2Head2"/>
      </w:pPr>
      <w:bookmarkStart w:id="253" w:name="_Toc235421323"/>
      <w:r w:rsidRPr="00AF7B8F">
        <w:lastRenderedPageBreak/>
        <w:t xml:space="preserve">Spring </w:t>
      </w:r>
      <w:r w:rsidRPr="0021054D">
        <w:t>Registration</w:t>
      </w:r>
      <w:bookmarkEnd w:id="253"/>
    </w:p>
    <w:p w:rsidR="00BF1461" w:rsidRDefault="00BF1461" w:rsidP="00BF1461">
      <w:pPr>
        <w:pStyle w:val="Body"/>
      </w:pPr>
      <w:r>
        <w:t xml:space="preserve">Spring makes it convenient to register resources and providers as spring beans. </w:t>
      </w:r>
    </w:p>
    <w:p w:rsidR="00BF1461" w:rsidRDefault="00BF1461" w:rsidP="008D574B">
      <w:pPr>
        <w:pStyle w:val="h3Head3"/>
      </w:pPr>
      <w:bookmarkStart w:id="254" w:name="_Toc235421324"/>
      <w:r>
        <w:t xml:space="preserve">Spring </w:t>
      </w:r>
      <w:r w:rsidRPr="0021054D">
        <w:t>Context</w:t>
      </w:r>
      <w:r>
        <w:t xml:space="preserve"> Loading</w:t>
      </w:r>
      <w:bookmarkEnd w:id="254"/>
    </w:p>
    <w:p w:rsidR="00BF1461" w:rsidRDefault="00BF1461" w:rsidP="00EB44FE">
      <w:pPr>
        <w:pStyle w:val="Body"/>
      </w:pPr>
      <w:r>
        <w:t xml:space="preserve">In order to load the Spring Context, it is necessary to add a Context Load Listener definition </w:t>
      </w:r>
      <w:r w:rsidR="00EB44FE">
        <w:t xml:space="preserve">to the </w:t>
      </w:r>
      <w:r>
        <w:t>web.xml</w:t>
      </w:r>
      <w:r w:rsidR="00AE5E50">
        <w:t xml:space="preserve"> file</w:t>
      </w:r>
      <w:r>
        <w:t xml:space="preserve">. The </w:t>
      </w:r>
      <w:r w:rsidRPr="00384E59">
        <w:rPr>
          <w:b/>
          <w:bCs/>
        </w:rPr>
        <w:t>contextConfigLocation</w:t>
      </w:r>
      <w:r w:rsidRPr="00384E59">
        <w:t xml:space="preserve"> </w:t>
      </w:r>
      <w:r>
        <w:t xml:space="preserve">context-param </w:t>
      </w:r>
      <w:r w:rsidRPr="00384E59">
        <w:t>mu</w:t>
      </w:r>
      <w:r>
        <w:t xml:space="preserve">st specify the location of the </w:t>
      </w:r>
      <w:r w:rsidR="003503FD">
        <w:t>Wink</w:t>
      </w:r>
      <w:r>
        <w:t xml:space="preserve"> core context file a</w:t>
      </w:r>
      <w:r w:rsidR="00EB44FE">
        <w:t>nd the application context file, as described in the following example:</w:t>
      </w:r>
      <w:r w:rsidR="00EB44FE">
        <w:br/>
      </w:r>
    </w:p>
    <w:tbl>
      <w:tblPr>
        <w:tblStyle w:val="TableGrid"/>
        <w:tblW w:w="0" w:type="auto"/>
        <w:tblInd w:w="1564" w:type="dxa"/>
        <w:shd w:val="pct5" w:color="auto" w:fill="auto"/>
        <w:tblLook w:val="04A0"/>
      </w:tblPr>
      <w:tblGrid>
        <w:gridCol w:w="7294"/>
      </w:tblGrid>
      <w:tr w:rsidR="00BF1461" w:rsidTr="00223955">
        <w:tc>
          <w:tcPr>
            <w:tcW w:w="7294" w:type="dxa"/>
            <w:shd w:val="pct5" w:color="auto" w:fill="auto"/>
          </w:tcPr>
          <w:p w:rsidR="00BF1461" w:rsidRPr="00EB44FE" w:rsidRDefault="00BF1461" w:rsidP="003A25FE">
            <w:pPr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</w:pPr>
            <w:r w:rsidRPr="00EB44FE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&lt;context-param&gt;</w:t>
            </w:r>
          </w:p>
          <w:p w:rsidR="00BF1461" w:rsidRPr="00223955" w:rsidRDefault="00BF1461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223955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 </w:t>
            </w:r>
            <w:r w:rsidRPr="00223955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&lt;</w:t>
            </w:r>
            <w:r w:rsidRPr="00223955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param-name</w:t>
            </w:r>
            <w:r w:rsidRPr="00223955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&gt;</w:t>
            </w:r>
            <w:r w:rsidRPr="00223955">
              <w:rPr>
                <w:rFonts w:ascii="Courier New" w:hAnsi="Courier New" w:cs="Courier New"/>
                <w:sz w:val="16"/>
                <w:szCs w:val="16"/>
                <w:lang w:bidi="he-IL"/>
              </w:rPr>
              <w:t>contextConfigLocation</w:t>
            </w:r>
            <w:r w:rsidRPr="00223955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&lt;/</w:t>
            </w:r>
            <w:r w:rsidRPr="00223955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param-name</w:t>
            </w:r>
            <w:r w:rsidRPr="00223955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&gt;</w:t>
            </w:r>
          </w:p>
          <w:p w:rsidR="00BF1461" w:rsidRPr="00223955" w:rsidRDefault="00BF1461" w:rsidP="00936CF9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223955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 </w:t>
            </w:r>
            <w:r w:rsidRPr="00223955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&lt;</w:t>
            </w:r>
            <w:r w:rsidRPr="00223955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param-value</w:t>
            </w:r>
            <w:r w:rsidRPr="00223955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&gt;</w:t>
            </w:r>
            <w:r w:rsidRPr="00223955">
              <w:rPr>
                <w:rFonts w:ascii="Courier New" w:hAnsi="Courier New" w:cs="Courier New"/>
                <w:sz w:val="16"/>
                <w:szCs w:val="16"/>
                <w:lang w:bidi="he-IL"/>
              </w:rPr>
              <w:t>classpath:META-INF/server/</w:t>
            </w:r>
            <w:r w:rsidR="00936CF9">
              <w:rPr>
                <w:rFonts w:ascii="Courier New" w:hAnsi="Courier New" w:cs="Courier New"/>
                <w:sz w:val="16"/>
                <w:szCs w:val="16"/>
                <w:lang w:bidi="he-IL"/>
              </w:rPr>
              <w:t>wink-core-context</w:t>
            </w:r>
            <w:r w:rsidRPr="00223955">
              <w:rPr>
                <w:rFonts w:ascii="Courier New" w:hAnsi="Courier New" w:cs="Courier New"/>
                <w:sz w:val="16"/>
                <w:szCs w:val="16"/>
                <w:lang w:bidi="he-IL"/>
              </w:rPr>
              <w:t>.xml</w:t>
            </w:r>
          </w:p>
          <w:p w:rsidR="00BF1461" w:rsidRPr="00223955" w:rsidRDefault="00BF1461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223955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              classpath:mycontext.xml</w:t>
            </w:r>
          </w:p>
          <w:p w:rsidR="00BF1461" w:rsidRPr="00EB44FE" w:rsidRDefault="00BF1461" w:rsidP="003A25FE">
            <w:pPr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</w:pPr>
            <w:r w:rsidRPr="00EB44FE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 xml:space="preserve">  &lt;/param-value&gt;</w:t>
            </w:r>
          </w:p>
          <w:p w:rsidR="00BF1461" w:rsidRPr="00EB44FE" w:rsidRDefault="00BF1461" w:rsidP="003A25FE">
            <w:pPr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</w:pPr>
            <w:r w:rsidRPr="00EB44FE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&lt;/context-param&gt;</w:t>
            </w:r>
          </w:p>
          <w:p w:rsidR="00BF1461" w:rsidRPr="00EB44FE" w:rsidRDefault="00BF1461" w:rsidP="003A25FE">
            <w:pPr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</w:pPr>
            <w:r w:rsidRPr="00EB44FE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&lt;listener&gt;</w:t>
            </w:r>
          </w:p>
          <w:p w:rsidR="00BF1461" w:rsidRPr="00EB44FE" w:rsidRDefault="00BF1461" w:rsidP="003A25FE">
            <w:pPr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</w:pPr>
            <w:r w:rsidRPr="00EB44FE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 xml:space="preserve">  &lt;</w:t>
            </w:r>
            <w:r w:rsidRPr="00223955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listener-class</w:t>
            </w:r>
            <w:r w:rsidRPr="00EB44FE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&gt;</w:t>
            </w:r>
          </w:p>
          <w:p w:rsidR="00BF1461" w:rsidRPr="00223955" w:rsidRDefault="00BF1461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223955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   org.springframework.web.context.ContextLoaderListener</w:t>
            </w:r>
          </w:p>
          <w:p w:rsidR="00BF1461" w:rsidRPr="00EB44FE" w:rsidRDefault="00BF1461" w:rsidP="003A25FE">
            <w:pPr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</w:pPr>
            <w:r w:rsidRPr="00223955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 xml:space="preserve">  </w:t>
            </w:r>
            <w:r w:rsidRPr="00EB44FE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&lt;/listener-class&gt;</w:t>
            </w:r>
          </w:p>
          <w:p w:rsidR="00BF1461" w:rsidRPr="0051078A" w:rsidRDefault="00BF1461" w:rsidP="003A25FE">
            <w:pPr>
              <w:rPr>
                <w:sz w:val="18"/>
                <w:szCs w:val="18"/>
                <w:lang w:bidi="he-IL"/>
              </w:rPr>
            </w:pPr>
            <w:r w:rsidRPr="00EB44FE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&lt;/listener&gt;</w:t>
            </w:r>
          </w:p>
        </w:tc>
      </w:tr>
    </w:tbl>
    <w:p w:rsidR="00BF1461" w:rsidRDefault="00BF1461" w:rsidP="008D574B">
      <w:pPr>
        <w:pStyle w:val="h3Head3"/>
      </w:pPr>
      <w:bookmarkStart w:id="255" w:name="_Toc235421325"/>
      <w:r>
        <w:t xml:space="preserve">Registering </w:t>
      </w:r>
      <w:r w:rsidRPr="0021054D">
        <w:t>Resources</w:t>
      </w:r>
      <w:r>
        <w:t xml:space="preserve"> and Providers</w:t>
      </w:r>
      <w:bookmarkEnd w:id="255"/>
    </w:p>
    <w:p w:rsidR="00BF1461" w:rsidRDefault="003503FD" w:rsidP="00F87D3B">
      <w:pPr>
        <w:pStyle w:val="Body"/>
      </w:pPr>
      <w:r>
        <w:t>Wink</w:t>
      </w:r>
      <w:r w:rsidR="00BF1461">
        <w:t xml:space="preserve"> </w:t>
      </w:r>
      <w:r w:rsidR="00BF1461" w:rsidRPr="00F87D3B">
        <w:t xml:space="preserve">provides </w:t>
      </w:r>
      <w:r w:rsidR="00EC28A0" w:rsidRPr="00F87D3B">
        <w:t>the</w:t>
      </w:r>
      <w:r w:rsidR="00BF1461" w:rsidRPr="00F87D3B">
        <w:t xml:space="preserve"> </w:t>
      </w:r>
      <w:r w:rsidR="00653D23">
        <w:t>org.apache.wink</w:t>
      </w:r>
      <w:r w:rsidR="00BF1461" w:rsidRPr="00F87D3B">
        <w:t>.spring.Registrar class</w:t>
      </w:r>
      <w:r w:rsidR="00BF1461">
        <w:t xml:space="preserve"> in order to register resources and providers through a Spring context. The Registrar class extends the </w:t>
      </w:r>
      <w:r>
        <w:t>Wink</w:t>
      </w:r>
      <w:r w:rsidR="00BF1461">
        <w:t>Application class and must be registered as a singleton spring bean. It is possible to define multiple registrars in the same context.</w:t>
      </w:r>
    </w:p>
    <w:p w:rsidR="00BF1461" w:rsidRDefault="00BF1461" w:rsidP="00BF1461">
      <w:pPr>
        <w:pStyle w:val="Body"/>
      </w:pPr>
      <w:r>
        <w:t>All registrars are automatically collected by the run</w:t>
      </w:r>
      <w:r w:rsidR="00F87D3B">
        <w:t xml:space="preserve">time and registered as </w:t>
      </w:r>
      <w:r w:rsidR="003503FD">
        <w:t>Wink</w:t>
      </w:r>
      <w:r>
        <w:t>Application obj</w:t>
      </w:r>
      <w:r w:rsidR="00EC28A0">
        <w:t>ects during the context loading.</w:t>
      </w:r>
    </w:p>
    <w:p w:rsidR="005B76BA" w:rsidRDefault="005B76BA">
      <w:pPr>
        <w:spacing w:before="0" w:after="0"/>
      </w:pPr>
      <w:r>
        <w:br w:type="page"/>
      </w:r>
    </w:p>
    <w:p w:rsidR="00BF1461" w:rsidRDefault="00BF1461" w:rsidP="00BF1461">
      <w:pPr>
        <w:pStyle w:val="Body"/>
      </w:pPr>
      <w:r>
        <w:lastRenderedPageBreak/>
        <w:t>The registrar provides the following properties:</w:t>
      </w:r>
    </w:p>
    <w:p w:rsidR="00BF1461" w:rsidRDefault="00BF1461" w:rsidP="005B76BA">
      <w:pPr>
        <w:pStyle w:val="bu1Bullet1"/>
      </w:pPr>
      <w:r>
        <w:rPr>
          <w:b/>
          <w:bCs/>
        </w:rPr>
        <w:t>instances</w:t>
      </w:r>
      <w:r>
        <w:t xml:space="preserve"> – instances of resources and </w:t>
      </w:r>
      <w:r w:rsidRPr="005B76BA">
        <w:t xml:space="preserve">providers. </w:t>
      </w:r>
      <w:r w:rsidR="005B76BA">
        <w:t>Ordinarily, t</w:t>
      </w:r>
      <w:r w:rsidRPr="005B76BA">
        <w:t>hese instances</w:t>
      </w:r>
      <w:r>
        <w:t xml:space="preserve"> are Spring beans, so they can benefit from IoC and other Spring features.</w:t>
      </w:r>
    </w:p>
    <w:p w:rsidR="00BF1461" w:rsidRDefault="00BF1461" w:rsidP="005B76BA">
      <w:pPr>
        <w:pStyle w:val="bu1Bullet1"/>
      </w:pPr>
      <w:r>
        <w:rPr>
          <w:b/>
          <w:bCs/>
        </w:rPr>
        <w:t xml:space="preserve">classes </w:t>
      </w:r>
      <w:r>
        <w:t xml:space="preserve">– </w:t>
      </w:r>
      <w:r w:rsidR="00747213">
        <w:t xml:space="preserve">a </w:t>
      </w:r>
      <w:r>
        <w:t xml:space="preserve">set of resources and </w:t>
      </w:r>
      <w:r w:rsidRPr="00800EEE">
        <w:t>providers</w:t>
      </w:r>
      <w:r w:rsidR="005B76BA" w:rsidRPr="005B76BA">
        <w:t xml:space="preserve"> </w:t>
      </w:r>
      <w:r w:rsidR="005B76BA">
        <w:t>class names</w:t>
      </w:r>
      <w:r>
        <w:t xml:space="preserve">. This property is similar </w:t>
      </w:r>
      <w:r w:rsidRPr="00533DD5">
        <w:rPr>
          <w:rStyle w:val="BodyChar"/>
        </w:rPr>
        <w:t>to the getClasses() method</w:t>
      </w:r>
      <w:r>
        <w:t xml:space="preserve"> of the Application class.</w:t>
      </w:r>
    </w:p>
    <w:p w:rsidR="00D86595" w:rsidRDefault="00BF1461" w:rsidP="00533DD5">
      <w:pPr>
        <w:pStyle w:val="bu1Bullet1"/>
      </w:pPr>
      <w:r w:rsidRPr="00800EEE">
        <w:rPr>
          <w:b/>
          <w:bCs/>
        </w:rPr>
        <w:t xml:space="preserve">priority </w:t>
      </w:r>
      <w:r w:rsidR="00533DD5">
        <w:t xml:space="preserve">– the priority of the </w:t>
      </w:r>
      <w:r w:rsidR="003503FD">
        <w:t>Wink</w:t>
      </w:r>
      <w:r w:rsidRPr="00800EEE">
        <w:t>Application</w:t>
      </w:r>
    </w:p>
    <w:p w:rsidR="00D86595" w:rsidRDefault="00D86595" w:rsidP="00D86595">
      <w:pPr>
        <w:pStyle w:val="Body"/>
      </w:pPr>
    </w:p>
    <w:tbl>
      <w:tblPr>
        <w:tblStyle w:val="TableGrid"/>
        <w:tblW w:w="0" w:type="auto"/>
        <w:tblInd w:w="15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5" w:color="auto" w:fill="auto"/>
        <w:tblLook w:val="04A0"/>
      </w:tblPr>
      <w:tblGrid>
        <w:gridCol w:w="7294"/>
      </w:tblGrid>
      <w:tr w:rsidR="00D86595" w:rsidTr="00D86595">
        <w:tc>
          <w:tcPr>
            <w:tcW w:w="7294" w:type="dxa"/>
            <w:shd w:val="pct5" w:color="auto" w:fill="auto"/>
          </w:tcPr>
          <w:p w:rsidR="00D86595" w:rsidRDefault="00D86595" w:rsidP="00D86595">
            <w:pPr>
              <w:pStyle w:val="Body"/>
              <w:ind w:left="0"/>
            </w:pPr>
            <w:r>
              <w:t>Refer to chapter 3, section</w:t>
            </w:r>
            <w:r w:rsidRPr="00800EEE">
              <w:t xml:space="preserve"> </w:t>
            </w:r>
            <w:r w:rsidR="00EF386F">
              <w:fldChar w:fldCharType="begin"/>
            </w:r>
            <w:r>
              <w:instrText xml:space="preserve"> REF _Ref230324132 \r \h </w:instrText>
            </w:r>
            <w:r w:rsidR="00EF386F">
              <w:fldChar w:fldCharType="separate"/>
            </w:r>
            <w:r w:rsidR="000516FB">
              <w:rPr>
                <w:rFonts w:hint="eastAsia"/>
                <w:cs/>
              </w:rPr>
              <w:t>‎</w:t>
            </w:r>
            <w:r w:rsidR="000516FB">
              <w:t>3.4</w:t>
            </w:r>
            <w:r w:rsidR="00EF386F">
              <w:fldChar w:fldCharType="end"/>
            </w:r>
            <w:r>
              <w:t xml:space="preserve"> for more information on</w:t>
            </w:r>
            <w:r w:rsidR="00BF41F5">
              <w:t xml:space="preserve"> </w:t>
            </w:r>
            <w:r w:rsidR="00BF41F5" w:rsidRPr="00BF41F5">
              <w:rPr>
                <w:b/>
                <w:bCs/>
              </w:rPr>
              <w:t>Priorities</w:t>
            </w:r>
            <w:r w:rsidR="00BF41F5">
              <w:t>.</w:t>
            </w:r>
          </w:p>
        </w:tc>
      </w:tr>
    </w:tbl>
    <w:p w:rsidR="00BF1461" w:rsidRPr="00800EEE" w:rsidRDefault="00223955" w:rsidP="00D86595">
      <w:pPr>
        <w:pStyle w:val="Body"/>
      </w:pPr>
      <w:r w:rsidRPr="00800EEE">
        <w:br/>
      </w:r>
    </w:p>
    <w:tbl>
      <w:tblPr>
        <w:tblStyle w:val="TableGrid"/>
        <w:tblW w:w="0" w:type="auto"/>
        <w:tblInd w:w="1564" w:type="dxa"/>
        <w:shd w:val="pct5" w:color="auto" w:fill="auto"/>
        <w:tblLook w:val="04A0"/>
      </w:tblPr>
      <w:tblGrid>
        <w:gridCol w:w="7294"/>
      </w:tblGrid>
      <w:tr w:rsidR="00BF1461" w:rsidTr="00223955">
        <w:tc>
          <w:tcPr>
            <w:tcW w:w="7294" w:type="dxa"/>
            <w:shd w:val="pct5" w:color="auto" w:fill="auto"/>
          </w:tcPr>
          <w:p w:rsidR="00BF1461" w:rsidRPr="005B76BA" w:rsidRDefault="00BF1461" w:rsidP="003A25FE">
            <w:pPr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</w:pPr>
            <w:r w:rsidRPr="005B76BA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&lt;bean class="</w:t>
            </w:r>
            <w:r w:rsidR="00653D23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org.apache.wink</w:t>
            </w:r>
            <w:r w:rsidRPr="005B76BA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.spring.Registrar"&gt;</w:t>
            </w:r>
          </w:p>
          <w:p w:rsidR="00BF1461" w:rsidRPr="005B76BA" w:rsidRDefault="00BF1461" w:rsidP="003A25FE">
            <w:pPr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</w:pPr>
            <w:r w:rsidRPr="005B76BA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 xml:space="preserve">  &lt;property name="classes"&gt;</w:t>
            </w:r>
          </w:p>
          <w:p w:rsidR="00BF1461" w:rsidRPr="005B76BA" w:rsidRDefault="00BF1461" w:rsidP="003A25FE">
            <w:pPr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</w:pPr>
            <w:r w:rsidRPr="005B76BA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 xml:space="preserve">    &lt;set value-type="java.lang.Class"&gt;</w:t>
            </w:r>
          </w:p>
          <w:p w:rsidR="00BF1461" w:rsidRPr="005B76BA" w:rsidRDefault="00BF1461" w:rsidP="003A25FE">
            <w:pPr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</w:pPr>
            <w:r w:rsidRPr="005B76BA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 xml:space="preserve">      &lt;value&gt;</w:t>
            </w:r>
            <w:r w:rsidRPr="006B2606">
              <w:rPr>
                <w:rFonts w:ascii="Courier New" w:hAnsi="Courier New" w:cs="Courier New"/>
                <w:sz w:val="16"/>
                <w:szCs w:val="16"/>
                <w:lang w:bidi="he-IL"/>
              </w:rPr>
              <w:t>package.className</w:t>
            </w:r>
            <w:r w:rsidRPr="005B76BA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&lt;/value&gt;</w:t>
            </w:r>
          </w:p>
          <w:p w:rsidR="00BF1461" w:rsidRPr="005B76BA" w:rsidRDefault="00BF1461" w:rsidP="003A25FE">
            <w:pPr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</w:pPr>
            <w:r w:rsidRPr="005B76BA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 xml:space="preserve">    &lt;/set&gt;</w:t>
            </w:r>
          </w:p>
          <w:p w:rsidR="00BF1461" w:rsidRPr="005B76BA" w:rsidRDefault="00BF1461" w:rsidP="003A25FE">
            <w:pPr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</w:pPr>
            <w:r w:rsidRPr="005B76BA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 xml:space="preserve">  &lt;/property&gt;</w:t>
            </w:r>
          </w:p>
          <w:p w:rsidR="00BF1461" w:rsidRPr="005B76BA" w:rsidRDefault="00BF1461" w:rsidP="003A25FE">
            <w:pPr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</w:pPr>
            <w:r w:rsidRPr="005B76BA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 xml:space="preserve">  &lt;property name="instances"&gt;</w:t>
            </w:r>
          </w:p>
          <w:p w:rsidR="00BF1461" w:rsidRPr="005B76BA" w:rsidRDefault="00BF1461" w:rsidP="003A25FE">
            <w:pPr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</w:pPr>
            <w:r w:rsidRPr="005B76BA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 xml:space="preserve">    &lt;set&gt;</w:t>
            </w:r>
          </w:p>
          <w:p w:rsidR="00BF1461" w:rsidRPr="005B76BA" w:rsidRDefault="00BF1461" w:rsidP="003A25FE">
            <w:pPr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</w:pPr>
            <w:r w:rsidRPr="005B76BA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 xml:space="preserve">      &lt;ref bean="resources.resource1" /&gt;</w:t>
            </w:r>
          </w:p>
          <w:p w:rsidR="00BF1461" w:rsidRPr="005B76BA" w:rsidRDefault="00BF1461" w:rsidP="003A25FE">
            <w:pPr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</w:pPr>
            <w:r w:rsidRPr="005B76BA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 xml:space="preserve">      &lt;ref bean="resources.resource2" /&gt;</w:t>
            </w:r>
          </w:p>
          <w:p w:rsidR="00BF1461" w:rsidRPr="005B76BA" w:rsidRDefault="00BF1461" w:rsidP="003A25FE">
            <w:pPr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</w:pPr>
            <w:r w:rsidRPr="005B76BA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 xml:space="preserve">      &lt;ref bean="providers.provider1" /&gt;</w:t>
            </w:r>
          </w:p>
          <w:p w:rsidR="00BF1461" w:rsidRPr="005B76BA" w:rsidRDefault="00BF1461" w:rsidP="003A25FE">
            <w:pPr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</w:pPr>
            <w:r w:rsidRPr="005B76BA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 xml:space="preserve">    &lt;/set&gt;</w:t>
            </w:r>
          </w:p>
          <w:p w:rsidR="00BF1461" w:rsidRPr="005B76BA" w:rsidRDefault="00BF1461" w:rsidP="003A25FE">
            <w:pPr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</w:pPr>
            <w:r w:rsidRPr="005B76BA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 xml:space="preserve">  &lt;/property&gt;</w:t>
            </w:r>
          </w:p>
          <w:p w:rsidR="00BF1461" w:rsidRPr="00FC0EBB" w:rsidRDefault="00BF1461" w:rsidP="003A25FE">
            <w:pPr>
              <w:rPr>
                <w:lang w:bidi="he-IL"/>
              </w:rPr>
            </w:pPr>
            <w:r w:rsidRPr="005B76BA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&lt;/bean&gt;</w:t>
            </w:r>
          </w:p>
        </w:tc>
      </w:tr>
    </w:tbl>
    <w:p w:rsidR="00223955" w:rsidRDefault="00223955" w:rsidP="00223955">
      <w:pPr>
        <w:pStyle w:val="Body"/>
      </w:pPr>
    </w:p>
    <w:p w:rsidR="00223955" w:rsidRDefault="00223955" w:rsidP="00223955">
      <w:pPr>
        <w:pStyle w:val="Body"/>
        <w:rPr>
          <w:rFonts w:ascii="Futura Bk" w:hAnsi="Futura Bk"/>
          <w:color w:val="003399"/>
          <w:sz w:val="28"/>
          <w:szCs w:val="28"/>
        </w:rPr>
      </w:pPr>
      <w:r>
        <w:br w:type="page"/>
      </w:r>
    </w:p>
    <w:p w:rsidR="00BF1461" w:rsidRDefault="00BF1461" w:rsidP="001D59C8">
      <w:pPr>
        <w:pStyle w:val="h2Head2"/>
      </w:pPr>
      <w:bookmarkStart w:id="256" w:name="_Toc235421326"/>
      <w:r w:rsidRPr="00223955">
        <w:lastRenderedPageBreak/>
        <w:t>Custom</w:t>
      </w:r>
      <w:r>
        <w:t xml:space="preserve"> </w:t>
      </w:r>
      <w:r w:rsidRPr="0021054D">
        <w:t>Properties</w:t>
      </w:r>
      <w:r>
        <w:t xml:space="preserve"> File Definition</w:t>
      </w:r>
      <w:bookmarkEnd w:id="256"/>
    </w:p>
    <w:p w:rsidR="00BF1461" w:rsidRDefault="003503FD" w:rsidP="00754EDD">
      <w:pPr>
        <w:pStyle w:val="Body"/>
      </w:pPr>
      <w:r>
        <w:t>Wink</w:t>
      </w:r>
      <w:r w:rsidR="000E4A8D">
        <w:t xml:space="preserve"> provide</w:t>
      </w:r>
      <w:r w:rsidR="00BF1461">
        <w:t xml:space="preserve">s a set of </w:t>
      </w:r>
      <w:r w:rsidR="000E4A8D">
        <w:t xml:space="preserve">customizable </w:t>
      </w:r>
      <w:r w:rsidR="00BF1461" w:rsidRPr="00800EEE">
        <w:t>properties.</w:t>
      </w:r>
      <w:r w:rsidR="00BF1461">
        <w:t xml:space="preserve"> When working with </w:t>
      </w:r>
      <w:r w:rsidR="00BF1461" w:rsidRPr="005B76BA">
        <w:t>Spring, the user should</w:t>
      </w:r>
      <w:r w:rsidR="00BF1461">
        <w:t xml:space="preserve"> redefine the custom properties file using the Spring context:</w:t>
      </w:r>
      <w:r w:rsidR="00223955">
        <w:br/>
      </w:r>
    </w:p>
    <w:tbl>
      <w:tblPr>
        <w:tblStyle w:val="TableGrid"/>
        <w:tblW w:w="0" w:type="auto"/>
        <w:tblInd w:w="1564" w:type="dxa"/>
        <w:shd w:val="pct5" w:color="auto" w:fill="auto"/>
        <w:tblLayout w:type="fixed"/>
        <w:tblLook w:val="04A0"/>
      </w:tblPr>
      <w:tblGrid>
        <w:gridCol w:w="7294"/>
      </w:tblGrid>
      <w:tr w:rsidR="00BF1461" w:rsidTr="00223955">
        <w:tc>
          <w:tcPr>
            <w:tcW w:w="7294" w:type="dxa"/>
            <w:shd w:val="pct5" w:color="auto" w:fill="auto"/>
          </w:tcPr>
          <w:p w:rsidR="00BF1461" w:rsidRPr="005B76BA" w:rsidRDefault="00BF1461" w:rsidP="003A25FE">
            <w:pPr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</w:pPr>
            <w:r w:rsidRPr="005B76BA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&lt;bean id="customPropertiesFactory"</w:t>
            </w:r>
          </w:p>
          <w:p w:rsidR="00BF1461" w:rsidRPr="005B76BA" w:rsidRDefault="00BF1461" w:rsidP="003A25FE">
            <w:pPr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</w:pPr>
            <w:r w:rsidRPr="005B76BA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class="org.springframework.beans.factory.config.PropertiesFactoryBean"&gt;</w:t>
            </w:r>
          </w:p>
          <w:p w:rsidR="00BF1461" w:rsidRPr="005B76BA" w:rsidRDefault="00BF3331" w:rsidP="003A25FE">
            <w:pPr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</w:pPr>
            <w:r w:rsidRPr="005B76BA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 xml:space="preserve">  </w:t>
            </w:r>
            <w:r w:rsidR="00BF1461" w:rsidRPr="005B76BA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&lt;property name="locations"&gt;</w:t>
            </w:r>
          </w:p>
          <w:p w:rsidR="00BF1461" w:rsidRPr="005B76BA" w:rsidRDefault="00BF3331" w:rsidP="003A25FE">
            <w:pPr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</w:pPr>
            <w:r w:rsidRPr="005B76BA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 xml:space="preserve">    </w:t>
            </w:r>
            <w:r w:rsidR="00BF1461" w:rsidRPr="005B76BA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&lt;list&gt;</w:t>
            </w:r>
          </w:p>
          <w:p w:rsidR="00BF1461" w:rsidRPr="005B76BA" w:rsidRDefault="00BF3331" w:rsidP="005B76BA">
            <w:pPr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</w:pPr>
            <w:r w:rsidRPr="005B76BA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 xml:space="preserve">      </w:t>
            </w:r>
            <w:r w:rsidR="00BF1461" w:rsidRPr="005B76BA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&lt;value&gt;</w:t>
            </w:r>
            <w:r w:rsidR="00BF1461" w:rsidRPr="005B76BA">
              <w:rPr>
                <w:rFonts w:ascii="Courier New" w:hAnsi="Courier New" w:cs="Courier New"/>
                <w:sz w:val="16"/>
                <w:szCs w:val="16"/>
                <w:lang w:bidi="he-IL"/>
              </w:rPr>
              <w:t>WEB-INF/configuration.properties</w:t>
            </w:r>
            <w:r w:rsidR="00BF1461" w:rsidRPr="005B76BA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&lt;/value&gt;</w:t>
            </w:r>
          </w:p>
          <w:p w:rsidR="00BF1461" w:rsidRPr="005B76BA" w:rsidRDefault="00BF3331" w:rsidP="003A25FE">
            <w:pPr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</w:pPr>
            <w:r w:rsidRPr="005B76BA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 xml:space="preserve">    </w:t>
            </w:r>
            <w:r w:rsidR="00BF1461" w:rsidRPr="005B76BA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&lt;/list&gt;</w:t>
            </w:r>
          </w:p>
          <w:p w:rsidR="00BF1461" w:rsidRPr="005B76BA" w:rsidRDefault="00BF3331" w:rsidP="003A25FE">
            <w:pPr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</w:pPr>
            <w:r w:rsidRPr="005B76BA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 xml:space="preserve">  </w:t>
            </w:r>
            <w:r w:rsidR="00BF1461" w:rsidRPr="005B76BA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&lt;/property&gt;</w:t>
            </w:r>
          </w:p>
          <w:p w:rsidR="00BF1461" w:rsidRPr="005B76BA" w:rsidRDefault="00BF1461" w:rsidP="003A25FE">
            <w:pPr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</w:pPr>
            <w:r w:rsidRPr="005B76BA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&lt;/bean&gt;</w:t>
            </w:r>
          </w:p>
          <w:p w:rsidR="00BF1461" w:rsidRPr="005B76BA" w:rsidRDefault="00BF1461" w:rsidP="003A25FE">
            <w:pPr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</w:pPr>
            <w:r w:rsidRPr="005B76BA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&lt;bean id=”customConfigurer” class="org.springframework.beans.factory.config.PropertyPlaceholderConfigurer"&gt;</w:t>
            </w:r>
          </w:p>
          <w:p w:rsidR="00BF1461" w:rsidRPr="005B76BA" w:rsidRDefault="00BF3331" w:rsidP="003A25FE">
            <w:pPr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</w:pPr>
            <w:r w:rsidRPr="005B76BA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 xml:space="preserve">  </w:t>
            </w:r>
            <w:r w:rsidR="00BF1461" w:rsidRPr="005B76BA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&lt;property name="ignoreUnresolvablePlaceholders" value="true" /&gt;</w:t>
            </w:r>
          </w:p>
          <w:p w:rsidR="00BF1461" w:rsidRPr="005B76BA" w:rsidRDefault="00BF3331" w:rsidP="003A25FE">
            <w:pPr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</w:pPr>
            <w:r w:rsidRPr="005B76BA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 xml:space="preserve">  </w:t>
            </w:r>
            <w:r w:rsidR="00BF1461" w:rsidRPr="005B76BA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&lt;property name="order" value="1" /&gt;</w:t>
            </w:r>
          </w:p>
          <w:p w:rsidR="00BF1461" w:rsidRPr="005B76BA" w:rsidRDefault="00BF3331" w:rsidP="003A25FE">
            <w:pPr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</w:pPr>
            <w:r w:rsidRPr="005B76BA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 xml:space="preserve">  </w:t>
            </w:r>
            <w:r w:rsidR="00BF1461" w:rsidRPr="005B76BA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&lt;property name="propertiesArray"&gt;</w:t>
            </w:r>
          </w:p>
          <w:p w:rsidR="00BF1461" w:rsidRPr="005B76BA" w:rsidRDefault="00BF3331" w:rsidP="003A25FE">
            <w:pPr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</w:pPr>
            <w:r w:rsidRPr="00223955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   </w:t>
            </w:r>
            <w:r w:rsidR="00BF1461" w:rsidRPr="005B76BA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&lt;list&gt;</w:t>
            </w:r>
          </w:p>
          <w:p w:rsidR="00BF3331" w:rsidRPr="005B76BA" w:rsidRDefault="00BF3331" w:rsidP="003A25FE">
            <w:pPr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</w:pPr>
            <w:r w:rsidRPr="005B76BA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 xml:space="preserve">      </w:t>
            </w:r>
            <w:r w:rsidR="00BF1461" w:rsidRPr="005B76BA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&lt;props&gt;</w:t>
            </w:r>
          </w:p>
          <w:p w:rsidR="00BF1461" w:rsidRPr="005B76BA" w:rsidRDefault="00BF3331" w:rsidP="00936CF9">
            <w:pPr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</w:pPr>
            <w:r w:rsidRPr="005B76BA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 xml:space="preserve">      </w:t>
            </w:r>
            <w:r w:rsidR="0017707D" w:rsidRPr="005B76BA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 xml:space="preserve"> </w:t>
            </w:r>
            <w:r w:rsidR="00BF1461" w:rsidRPr="005B76BA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&lt;prop key="</w:t>
            </w:r>
            <w:r w:rsidR="00936CF9" w:rsidRPr="00936CF9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winkInternalPropertiesFactory</w:t>
            </w:r>
            <w:r w:rsidR="00BF1461" w:rsidRPr="005B76BA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"&gt;</w:t>
            </w:r>
            <w:r w:rsidR="00BF1461" w:rsidRPr="005B76BA">
              <w:rPr>
                <w:rFonts w:ascii="Courier New" w:hAnsi="Courier New" w:cs="Courier New"/>
                <w:sz w:val="16"/>
                <w:szCs w:val="16"/>
                <w:lang w:bidi="he-IL"/>
              </w:rPr>
              <w:t>customPropertiesFactory</w:t>
            </w:r>
            <w:r w:rsidRPr="005B76BA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&lt;/</w:t>
            </w:r>
            <w:r w:rsidR="00BF1461" w:rsidRPr="005B76BA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prop&gt;</w:t>
            </w:r>
          </w:p>
          <w:p w:rsidR="00BF1461" w:rsidRPr="005B76BA" w:rsidRDefault="00BF3331" w:rsidP="003A25FE">
            <w:pPr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</w:pPr>
            <w:r w:rsidRPr="005B76BA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 xml:space="preserve">      </w:t>
            </w:r>
            <w:r w:rsidR="00BF1461" w:rsidRPr="005B76BA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&lt;/props&gt;</w:t>
            </w:r>
          </w:p>
          <w:p w:rsidR="00BF1461" w:rsidRPr="005B76BA" w:rsidRDefault="00BF3331" w:rsidP="003A25FE">
            <w:pPr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</w:pPr>
            <w:r w:rsidRPr="005B76BA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 xml:space="preserve">    </w:t>
            </w:r>
            <w:r w:rsidR="00BF1461" w:rsidRPr="005B76BA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&lt;/list&gt;</w:t>
            </w:r>
          </w:p>
          <w:p w:rsidR="00BF1461" w:rsidRPr="005B76BA" w:rsidRDefault="00BF3331" w:rsidP="003A25FE">
            <w:pPr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</w:pPr>
            <w:r w:rsidRPr="005B76BA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 xml:space="preserve">  </w:t>
            </w:r>
            <w:r w:rsidR="00BF1461" w:rsidRPr="005B76BA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&lt;/property&gt;</w:t>
            </w:r>
          </w:p>
          <w:p w:rsidR="00BF1461" w:rsidRDefault="00BF1461" w:rsidP="003A25FE">
            <w:r w:rsidRPr="005B76BA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&lt;/bean&gt;</w:t>
            </w:r>
          </w:p>
        </w:tc>
      </w:tr>
    </w:tbl>
    <w:p w:rsidR="0040522F" w:rsidRDefault="0040522F" w:rsidP="0040522F">
      <w:pPr>
        <w:pStyle w:val="Body"/>
      </w:pPr>
    </w:p>
    <w:p w:rsidR="00BF1461" w:rsidRDefault="00BF1461" w:rsidP="00841808">
      <w:pPr>
        <w:pStyle w:val="bu1Bullet1"/>
      </w:pPr>
      <w:r>
        <w:t xml:space="preserve">The </w:t>
      </w:r>
      <w:r w:rsidRPr="009D7648">
        <w:rPr>
          <w:b/>
          <w:bCs/>
        </w:rPr>
        <w:t>customPropertiesFactory</w:t>
      </w:r>
      <w:r>
        <w:rPr>
          <w:b/>
          <w:bCs/>
        </w:rPr>
        <w:t xml:space="preserve"> </w:t>
      </w:r>
      <w:r w:rsidR="00841808">
        <w:t>bean loads the properties file</w:t>
      </w:r>
      <w:r>
        <w:t xml:space="preserve">. </w:t>
      </w:r>
    </w:p>
    <w:p w:rsidR="00BF1461" w:rsidRDefault="00BF1461" w:rsidP="00DF2648">
      <w:pPr>
        <w:pStyle w:val="bu1Bullet1"/>
      </w:pPr>
      <w:r>
        <w:t xml:space="preserve">The </w:t>
      </w:r>
      <w:r w:rsidRPr="009D7648">
        <w:rPr>
          <w:b/>
          <w:bCs/>
        </w:rPr>
        <w:t>customConfigurer</w:t>
      </w:r>
      <w:r w:rsidRPr="009D7648">
        <w:t xml:space="preserve"> </w:t>
      </w:r>
      <w:r w:rsidR="00DF2648">
        <w:t xml:space="preserve">bean </w:t>
      </w:r>
      <w:r w:rsidRPr="009D7648">
        <w:t>override</w:t>
      </w:r>
      <w:r>
        <w:t>s</w:t>
      </w:r>
      <w:r w:rsidRPr="009D7648">
        <w:t xml:space="preserve"> the default factory with </w:t>
      </w:r>
      <w:r w:rsidR="00DF2648">
        <w:t>a</w:t>
      </w:r>
      <w:r w:rsidRPr="009D7648">
        <w:t xml:space="preserve"> custom </w:t>
      </w:r>
      <w:r w:rsidR="00DF2648">
        <w:t>factory</w:t>
      </w:r>
      <w:r w:rsidRPr="009D7648">
        <w:t>.</w:t>
      </w:r>
    </w:p>
    <w:p w:rsidR="00BF1461" w:rsidRDefault="00451B55" w:rsidP="00855891">
      <w:pPr>
        <w:pStyle w:val="bu1Bullet1"/>
      </w:pPr>
      <w:r>
        <w:t>T</w:t>
      </w:r>
      <w:r w:rsidR="00855891">
        <w:t>he order is set to “1</w:t>
      </w:r>
      <w:r w:rsidR="00855891" w:rsidRPr="005B76BA">
        <w:t>”. T</w:t>
      </w:r>
      <w:r w:rsidR="00BF1461" w:rsidRPr="005B76BA">
        <w:t xml:space="preserve">his makes the customConfigurer </w:t>
      </w:r>
      <w:r w:rsidR="00855891" w:rsidRPr="005B76BA">
        <w:t xml:space="preserve">bean </w:t>
      </w:r>
      <w:r w:rsidR="00BF1461" w:rsidRPr="005B76BA">
        <w:t>r</w:t>
      </w:r>
      <w:r w:rsidR="00855891" w:rsidRPr="005B76BA">
        <w:t xml:space="preserve">un before the default </w:t>
      </w:r>
      <w:r w:rsidR="003503FD">
        <w:t>Wink</w:t>
      </w:r>
      <w:r w:rsidR="00BF1461" w:rsidRPr="005B76BA">
        <w:t xml:space="preserve"> configurer.</w:t>
      </w:r>
    </w:p>
    <w:p w:rsidR="00BF1461" w:rsidRDefault="00BF1461" w:rsidP="001D5748">
      <w:pPr>
        <w:pStyle w:val="bu1Bullet1"/>
      </w:pPr>
      <w:r>
        <w:lastRenderedPageBreak/>
        <w:t xml:space="preserve">In addition, notice that </w:t>
      </w:r>
      <w:r w:rsidRPr="009D7648">
        <w:rPr>
          <w:b/>
          <w:bCs/>
        </w:rPr>
        <w:t>ignoreUnresolvablePlaceholders</w:t>
      </w:r>
      <w:r w:rsidRPr="009D7648">
        <w:t xml:space="preserve"> must </w:t>
      </w:r>
      <w:r w:rsidRPr="0057386B">
        <w:rPr>
          <w:rStyle w:val="BodyChar"/>
        </w:rPr>
        <w:t>be</w:t>
      </w:r>
      <w:r w:rsidR="001202E4" w:rsidRPr="0057386B">
        <w:rPr>
          <w:rStyle w:val="BodyChar"/>
        </w:rPr>
        <w:t xml:space="preserve"> set to</w:t>
      </w:r>
      <w:r w:rsidRPr="0057386B">
        <w:rPr>
          <w:rStyle w:val="BodyChar"/>
        </w:rPr>
        <w:t xml:space="preserve"> true, otherwise the configurer</w:t>
      </w:r>
      <w:r w:rsidRPr="009D7648">
        <w:t xml:space="preserve"> will fail, since some unresolved properties can remain in the context.</w:t>
      </w:r>
    </w:p>
    <w:p w:rsidR="00BF1461" w:rsidRDefault="00BF1461" w:rsidP="001D59C8">
      <w:pPr>
        <w:pStyle w:val="h2Head2"/>
      </w:pPr>
      <w:bookmarkStart w:id="257" w:name="_Toc235421327"/>
      <w:r>
        <w:t>Customizing Media-Type Mappings</w:t>
      </w:r>
      <w:bookmarkEnd w:id="257"/>
    </w:p>
    <w:p w:rsidR="0040522F" w:rsidRDefault="003503FD" w:rsidP="0040522F">
      <w:pPr>
        <w:pStyle w:val="Body"/>
      </w:pPr>
      <w:r>
        <w:t>Wink</w:t>
      </w:r>
      <w:r w:rsidR="0040522F">
        <w:t xml:space="preserve"> provides the ability to </w:t>
      </w:r>
      <w:r w:rsidR="00A140DA" w:rsidRPr="0040522F">
        <w:t>c</w:t>
      </w:r>
      <w:r w:rsidR="00BF1461" w:rsidRPr="0040522F">
        <w:t>ustom</w:t>
      </w:r>
      <w:r w:rsidR="00A140DA" w:rsidRPr="0040522F">
        <w:t>ize</w:t>
      </w:r>
      <w:r w:rsidR="00A140DA">
        <w:t xml:space="preserve"> the Media-Type mappings using Spring context</w:t>
      </w:r>
      <w:r w:rsidR="0040522F">
        <w:t>.</w:t>
      </w:r>
      <w:r w:rsidR="002B692E">
        <w:br/>
      </w:r>
    </w:p>
    <w:tbl>
      <w:tblPr>
        <w:tblStyle w:val="TableGrid"/>
        <w:tblW w:w="0" w:type="auto"/>
        <w:tblInd w:w="15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5" w:color="auto" w:fill="auto"/>
        <w:tblLook w:val="04A0"/>
      </w:tblPr>
      <w:tblGrid>
        <w:gridCol w:w="7280"/>
      </w:tblGrid>
      <w:tr w:rsidR="002B692E" w:rsidTr="002B692E">
        <w:tc>
          <w:tcPr>
            <w:tcW w:w="7280" w:type="dxa"/>
            <w:shd w:val="pct5" w:color="auto" w:fill="auto"/>
          </w:tcPr>
          <w:p w:rsidR="002B692E" w:rsidRDefault="002B692E" w:rsidP="00222CF1">
            <w:pPr>
              <w:pStyle w:val="Body"/>
              <w:ind w:left="0"/>
            </w:pPr>
            <w:r w:rsidRPr="00800EEE">
              <w:t xml:space="preserve">Refer to </w:t>
            </w:r>
            <w:r w:rsidR="00BF41F5">
              <w:t>chapter</w:t>
            </w:r>
            <w:r w:rsidR="00A237F1">
              <w:t xml:space="preserve"> </w:t>
            </w:r>
            <w:r w:rsidR="00BF41F5">
              <w:t xml:space="preserve">3, </w:t>
            </w:r>
            <w:r w:rsidRPr="00800EEE">
              <w:t xml:space="preserve">section </w:t>
            </w:r>
            <w:fldSimple w:instr=" REF _Ref229388839 \r \h  \* MERGEFORMAT ">
              <w:r w:rsidR="000516FB">
                <w:rPr>
                  <w:rFonts w:hint="eastAsia"/>
                  <w:cs/>
                </w:rPr>
                <w:t>‎</w:t>
              </w:r>
              <w:r w:rsidR="000516FB">
                <w:t>3.7</w:t>
              </w:r>
            </w:fldSimple>
            <w:r w:rsidRPr="00800EEE">
              <w:t xml:space="preserve"> for more information on </w:t>
            </w:r>
            <w:r w:rsidR="00A426A9">
              <w:rPr>
                <w:b/>
                <w:bCs/>
              </w:rPr>
              <w:t>Media-Type M</w:t>
            </w:r>
            <w:r w:rsidRPr="00471C02">
              <w:rPr>
                <w:b/>
                <w:bCs/>
              </w:rPr>
              <w:t>apping</w:t>
            </w:r>
            <w:r w:rsidRPr="00800EEE">
              <w:t>.</w:t>
            </w:r>
          </w:p>
        </w:tc>
      </w:tr>
    </w:tbl>
    <w:p w:rsidR="00BF1461" w:rsidRDefault="00BF1461" w:rsidP="0040522F">
      <w:pPr>
        <w:pStyle w:val="Body"/>
      </w:pPr>
    </w:p>
    <w:tbl>
      <w:tblPr>
        <w:tblStyle w:val="TableGrid"/>
        <w:tblW w:w="0" w:type="auto"/>
        <w:tblInd w:w="1578" w:type="dxa"/>
        <w:shd w:val="pct5" w:color="auto" w:fill="auto"/>
        <w:tblLayout w:type="fixed"/>
        <w:tblLook w:val="04A0"/>
      </w:tblPr>
      <w:tblGrid>
        <w:gridCol w:w="7280"/>
      </w:tblGrid>
      <w:tr w:rsidR="00BF1461" w:rsidTr="00223955">
        <w:tc>
          <w:tcPr>
            <w:tcW w:w="7280" w:type="dxa"/>
            <w:shd w:val="pct5" w:color="auto" w:fill="auto"/>
          </w:tcPr>
          <w:p w:rsidR="00BF1461" w:rsidRPr="00385FA6" w:rsidRDefault="00223955" w:rsidP="003A25FE">
            <w:pPr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</w:pPr>
            <w:r w:rsidRPr="00385FA6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br/>
            </w:r>
            <w:r w:rsidR="00BF1461" w:rsidRPr="00385FA6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&lt;bean id="custom.MediaTypeMapper" class="</w:t>
            </w:r>
            <w:r w:rsidR="00653D23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org.apache.wink</w:t>
            </w:r>
            <w:r w:rsidR="00BF1461" w:rsidRPr="00385FA6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.server.internal.MediaTypeMapper"&gt;</w:t>
            </w:r>
          </w:p>
          <w:p w:rsidR="00BF1461" w:rsidRPr="00385FA6" w:rsidRDefault="005E220A" w:rsidP="003A25FE">
            <w:pPr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</w:pPr>
            <w:r w:rsidRPr="00385FA6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 xml:space="preserve">  </w:t>
            </w:r>
            <w:r w:rsidR="00BF1461" w:rsidRPr="00385FA6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&lt;property name="mappings"&gt;</w:t>
            </w:r>
          </w:p>
          <w:p w:rsidR="00BF1461" w:rsidRPr="00385FA6" w:rsidRDefault="005E220A" w:rsidP="003A25FE">
            <w:pPr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</w:pPr>
            <w:r w:rsidRPr="00385FA6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 xml:space="preserve">    </w:t>
            </w:r>
            <w:r w:rsidR="00BF1461" w:rsidRPr="00385FA6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&lt;list&gt;</w:t>
            </w:r>
          </w:p>
          <w:p w:rsidR="00BF1461" w:rsidRPr="00385FA6" w:rsidRDefault="005E220A" w:rsidP="003A25FE">
            <w:pPr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</w:pPr>
            <w:r w:rsidRPr="00385FA6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 xml:space="preserve">      </w:t>
            </w:r>
            <w:r w:rsidR="00BF1461" w:rsidRPr="00385FA6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&lt;map&gt;</w:t>
            </w:r>
          </w:p>
          <w:p w:rsidR="00BF1461" w:rsidRPr="00385FA6" w:rsidRDefault="005E220A" w:rsidP="003A25FE">
            <w:pPr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</w:pPr>
            <w:r w:rsidRPr="00385FA6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 xml:space="preserve">        </w:t>
            </w:r>
            <w:r w:rsidR="00BF1461" w:rsidRPr="00385FA6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&lt;entry key="userAgentStartsWith" value="Mozilla/" /&gt;</w:t>
            </w:r>
          </w:p>
          <w:p w:rsidR="00BF1461" w:rsidRPr="00385FA6" w:rsidRDefault="005E220A" w:rsidP="003A25FE">
            <w:pPr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</w:pPr>
            <w:r w:rsidRPr="00385FA6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 xml:space="preserve">        </w:t>
            </w:r>
            <w:r w:rsidR="00BF1461" w:rsidRPr="00385FA6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&lt;entry key="resultMediaType"&gt;</w:t>
            </w:r>
          </w:p>
          <w:p w:rsidR="00BF1461" w:rsidRPr="00385FA6" w:rsidRDefault="005E220A" w:rsidP="003A25FE">
            <w:pPr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</w:pPr>
            <w:r w:rsidRPr="00385FA6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 xml:space="preserve">          </w:t>
            </w:r>
            <w:r w:rsidR="00BF1461" w:rsidRPr="00385FA6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&lt;util:constant static-field=" javax.ws.rs.core.MediaType.ATOM" /&gt;</w:t>
            </w:r>
          </w:p>
          <w:p w:rsidR="00BF1461" w:rsidRPr="00385FA6" w:rsidRDefault="005E220A" w:rsidP="003A25FE">
            <w:pPr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</w:pPr>
            <w:r w:rsidRPr="00385FA6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 xml:space="preserve">        </w:t>
            </w:r>
            <w:r w:rsidR="00BF1461" w:rsidRPr="00385FA6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&lt;/entry&gt;</w:t>
            </w:r>
          </w:p>
          <w:p w:rsidR="00BF1461" w:rsidRPr="00385FA6" w:rsidRDefault="005E220A" w:rsidP="003A25FE">
            <w:pPr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</w:pPr>
            <w:r w:rsidRPr="00385FA6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 xml:space="preserve">        </w:t>
            </w:r>
            <w:r w:rsidR="00BF1461" w:rsidRPr="00385FA6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&lt;entry key="typeToSend"&gt;</w:t>
            </w:r>
          </w:p>
          <w:p w:rsidR="00BF1461" w:rsidRPr="00385FA6" w:rsidRDefault="005E220A" w:rsidP="003A25FE">
            <w:pPr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</w:pPr>
            <w:r w:rsidRPr="00385FA6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 xml:space="preserve">          </w:t>
            </w:r>
            <w:r w:rsidR="00BF1461" w:rsidRPr="00385FA6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&lt;util:constant static-field="javax.ws.rs.core.MediaType.TEXT_XML" /&gt;</w:t>
            </w:r>
          </w:p>
          <w:p w:rsidR="005E220A" w:rsidRPr="00385FA6" w:rsidRDefault="005E220A" w:rsidP="003A25FE">
            <w:pPr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</w:pPr>
            <w:r w:rsidRPr="00385FA6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 xml:space="preserve">        </w:t>
            </w:r>
            <w:r w:rsidR="00BF1461" w:rsidRPr="00385FA6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&lt;/entry&gt;</w:t>
            </w:r>
          </w:p>
          <w:p w:rsidR="00BF1461" w:rsidRPr="00385FA6" w:rsidRDefault="005E220A" w:rsidP="003A25FE">
            <w:pPr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</w:pPr>
            <w:r w:rsidRPr="00385FA6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 xml:space="preserve">      </w:t>
            </w:r>
            <w:r w:rsidR="00BF1461" w:rsidRPr="00385FA6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&lt;/map&gt;</w:t>
            </w:r>
          </w:p>
          <w:p w:rsidR="00BF1461" w:rsidRPr="00385FA6" w:rsidRDefault="005E220A" w:rsidP="003A25FE">
            <w:pPr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</w:pPr>
            <w:r w:rsidRPr="00385FA6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 xml:space="preserve">    </w:t>
            </w:r>
            <w:r w:rsidR="00BF1461" w:rsidRPr="00385FA6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&lt;/list&gt;</w:t>
            </w:r>
          </w:p>
          <w:p w:rsidR="005E220A" w:rsidRPr="00385FA6" w:rsidRDefault="005E220A" w:rsidP="003A25FE">
            <w:pPr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</w:pPr>
            <w:r w:rsidRPr="00385FA6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 xml:space="preserve">  </w:t>
            </w:r>
            <w:r w:rsidR="00BF1461" w:rsidRPr="00385FA6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&lt;/property&gt;</w:t>
            </w:r>
          </w:p>
          <w:p w:rsidR="00BF1461" w:rsidRPr="00385FA6" w:rsidRDefault="00BF1461" w:rsidP="003A25FE">
            <w:pPr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</w:pPr>
            <w:r w:rsidRPr="00385FA6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&lt;/bean&gt;</w:t>
            </w:r>
          </w:p>
          <w:p w:rsidR="00BF1461" w:rsidRPr="00385FA6" w:rsidRDefault="00BF1461" w:rsidP="003A25FE">
            <w:pPr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</w:pPr>
            <w:r w:rsidRPr="00385FA6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&lt;bean id=”customConfigurer” class="org.springframework.beans.factory.config.PropertyPlaceholderConfigurer"&gt;</w:t>
            </w:r>
          </w:p>
          <w:p w:rsidR="00BF1461" w:rsidRPr="00385FA6" w:rsidRDefault="0084575E" w:rsidP="003A25FE">
            <w:pPr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</w:pPr>
            <w:r w:rsidRPr="00385FA6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 xml:space="preserve">  </w:t>
            </w:r>
            <w:r w:rsidR="00BF1461" w:rsidRPr="00385FA6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&lt;property name="ignoreUnresolvablePlaceholders" value="true" /&gt;</w:t>
            </w:r>
          </w:p>
          <w:p w:rsidR="00BF1461" w:rsidRPr="00385FA6" w:rsidRDefault="0084575E" w:rsidP="003A25FE">
            <w:pPr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</w:pPr>
            <w:r w:rsidRPr="00385FA6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lastRenderedPageBreak/>
              <w:t xml:space="preserve">  </w:t>
            </w:r>
            <w:r w:rsidR="00BF1461" w:rsidRPr="00385FA6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&lt;property name="order" value="1" /&gt;</w:t>
            </w:r>
          </w:p>
          <w:p w:rsidR="00BF1461" w:rsidRPr="00385FA6" w:rsidRDefault="0084575E" w:rsidP="003A25FE">
            <w:pPr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</w:pPr>
            <w:r w:rsidRPr="00385FA6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 xml:space="preserve">  </w:t>
            </w:r>
            <w:r w:rsidR="00BF1461" w:rsidRPr="00385FA6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&lt;property name="propertiesArray"&gt;</w:t>
            </w:r>
          </w:p>
          <w:p w:rsidR="00BF1461" w:rsidRPr="00385FA6" w:rsidRDefault="0084575E" w:rsidP="003A25FE">
            <w:pPr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</w:pPr>
            <w:r w:rsidRPr="00385FA6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 xml:space="preserve">    </w:t>
            </w:r>
            <w:r w:rsidR="00BF1461" w:rsidRPr="00385FA6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&lt;list&gt;</w:t>
            </w:r>
          </w:p>
          <w:p w:rsidR="00BF1461" w:rsidRPr="00385FA6" w:rsidRDefault="0084575E" w:rsidP="003A25FE">
            <w:pPr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</w:pPr>
            <w:r w:rsidRPr="00385FA6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 xml:space="preserve">      </w:t>
            </w:r>
            <w:r w:rsidR="00BF1461" w:rsidRPr="00385FA6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&lt;props&gt;</w:t>
            </w:r>
          </w:p>
          <w:p w:rsidR="00BF1461" w:rsidRPr="00385FA6" w:rsidRDefault="0084575E" w:rsidP="00936CF9">
            <w:pPr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</w:pPr>
            <w:r w:rsidRPr="00385FA6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 xml:space="preserve">        </w:t>
            </w:r>
            <w:r w:rsidR="00936CF9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&lt;prop key="wink</w:t>
            </w:r>
            <w:r w:rsidR="00BF1461" w:rsidRPr="00385FA6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MediaTypeMapper"&gt;</w:t>
            </w:r>
            <w:r w:rsidR="00BF1461" w:rsidRPr="0040522F">
              <w:rPr>
                <w:rFonts w:ascii="Courier New" w:hAnsi="Courier New" w:cs="Courier New"/>
                <w:sz w:val="16"/>
                <w:szCs w:val="16"/>
                <w:lang w:bidi="he-IL"/>
              </w:rPr>
              <w:t>custom.MediaTypeMapper</w:t>
            </w:r>
            <w:r w:rsidR="00BF1461" w:rsidRPr="00385FA6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&lt;/prop&gt;</w:t>
            </w:r>
          </w:p>
          <w:p w:rsidR="00BF1461" w:rsidRPr="00385FA6" w:rsidRDefault="0084575E" w:rsidP="003A25FE">
            <w:pPr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</w:pPr>
            <w:r w:rsidRPr="00385FA6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 xml:space="preserve">      </w:t>
            </w:r>
            <w:r w:rsidR="00BF1461" w:rsidRPr="00385FA6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&lt;/props&gt;</w:t>
            </w:r>
          </w:p>
          <w:p w:rsidR="00BF1461" w:rsidRPr="00385FA6" w:rsidRDefault="0084575E" w:rsidP="003A25FE">
            <w:pPr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</w:pPr>
            <w:r w:rsidRPr="00385FA6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 xml:space="preserve">    </w:t>
            </w:r>
            <w:r w:rsidR="00BF1461" w:rsidRPr="00385FA6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&lt;/list&gt;</w:t>
            </w:r>
          </w:p>
          <w:p w:rsidR="0084575E" w:rsidRPr="00385FA6" w:rsidRDefault="0084575E" w:rsidP="003A25FE">
            <w:pPr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</w:pPr>
            <w:r w:rsidRPr="00385FA6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 xml:space="preserve">  </w:t>
            </w:r>
            <w:r w:rsidR="00BF1461" w:rsidRPr="00385FA6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&lt;/property&gt;</w:t>
            </w:r>
          </w:p>
          <w:p w:rsidR="00BF1461" w:rsidRPr="00385FA6" w:rsidRDefault="00BF1461" w:rsidP="003A25FE">
            <w:pPr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</w:pPr>
            <w:r w:rsidRPr="00385FA6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&lt;/bean&gt;</w:t>
            </w:r>
            <w:r w:rsidR="00223955" w:rsidRPr="00385FA6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br/>
            </w:r>
          </w:p>
        </w:tc>
      </w:tr>
    </w:tbl>
    <w:p w:rsidR="0040522F" w:rsidRDefault="0040522F" w:rsidP="0040522F">
      <w:pPr>
        <w:pStyle w:val="Body"/>
      </w:pPr>
    </w:p>
    <w:p w:rsidR="00BF1461" w:rsidRDefault="00BF1461" w:rsidP="00797D8A">
      <w:pPr>
        <w:pStyle w:val="bu1Bullet1"/>
      </w:pPr>
      <w:r>
        <w:t xml:space="preserve">The </w:t>
      </w:r>
      <w:r w:rsidRPr="00DE561D">
        <w:rPr>
          <w:b/>
          <w:bCs/>
        </w:rPr>
        <w:t>custom.M</w:t>
      </w:r>
      <w:r>
        <w:rPr>
          <w:b/>
          <w:bCs/>
        </w:rPr>
        <w:t>edia</w:t>
      </w:r>
      <w:r w:rsidRPr="00DE561D">
        <w:rPr>
          <w:b/>
          <w:bCs/>
        </w:rPr>
        <w:t>TypeMapper</w:t>
      </w:r>
      <w:r>
        <w:t xml:space="preserve"> </w:t>
      </w:r>
      <w:r w:rsidR="00797D8A">
        <w:t xml:space="preserve">bean </w:t>
      </w:r>
      <w:r>
        <w:t>creates a new Media-Type mapper.</w:t>
      </w:r>
    </w:p>
    <w:p w:rsidR="00BF1461" w:rsidRDefault="00BF1461" w:rsidP="00797D8A">
      <w:pPr>
        <w:pStyle w:val="bu1Bullet1"/>
      </w:pPr>
      <w:r>
        <w:t xml:space="preserve">The </w:t>
      </w:r>
      <w:r w:rsidRPr="009D7648">
        <w:rPr>
          <w:b/>
          <w:bCs/>
        </w:rPr>
        <w:t>customConfigurer</w:t>
      </w:r>
      <w:r w:rsidRPr="009D7648">
        <w:t xml:space="preserve"> </w:t>
      </w:r>
      <w:r w:rsidR="00797D8A">
        <w:t xml:space="preserve">bean </w:t>
      </w:r>
      <w:r w:rsidRPr="009D7648">
        <w:t>override</w:t>
      </w:r>
      <w:r>
        <w:t>s</w:t>
      </w:r>
      <w:r w:rsidRPr="009D7648">
        <w:t xml:space="preserve"> the default factory with </w:t>
      </w:r>
      <w:r w:rsidR="00797D8A">
        <w:t>a</w:t>
      </w:r>
      <w:r w:rsidRPr="009D7648">
        <w:t xml:space="preserve"> custom </w:t>
      </w:r>
      <w:r w:rsidR="00797D8A">
        <w:t>factory</w:t>
      </w:r>
      <w:r w:rsidRPr="009D7648">
        <w:t>.</w:t>
      </w:r>
    </w:p>
    <w:p w:rsidR="00451B55" w:rsidRPr="00AA534E" w:rsidRDefault="00451B55" w:rsidP="00451B55">
      <w:pPr>
        <w:pStyle w:val="h4Head4"/>
      </w:pPr>
      <w:r w:rsidRPr="00AA534E">
        <w:t>Note</w:t>
      </w:r>
    </w:p>
    <w:tbl>
      <w:tblPr>
        <w:tblW w:w="7315" w:type="dxa"/>
        <w:tblInd w:w="1440" w:type="dxa"/>
        <w:tblLook w:val="01E0"/>
      </w:tblPr>
      <w:tblGrid>
        <w:gridCol w:w="891"/>
        <w:gridCol w:w="6424"/>
      </w:tblGrid>
      <w:tr w:rsidR="00451B55" w:rsidTr="00A60848">
        <w:trPr>
          <w:trHeight w:val="513"/>
        </w:trPr>
        <w:tc>
          <w:tcPr>
            <w:tcW w:w="432" w:type="dxa"/>
            <w:shd w:val="clear" w:color="auto" w:fill="auto"/>
          </w:tcPr>
          <w:p w:rsidR="00451B55" w:rsidRPr="008C72E4" w:rsidRDefault="00451B55" w:rsidP="00A60848">
            <w:pPr>
              <w:pStyle w:val="tboTableBody"/>
            </w:pPr>
            <w:r w:rsidRPr="008C72E4">
              <w:rPr>
                <w:noProof/>
                <w:lang w:bidi="he-IL"/>
              </w:rPr>
              <w:drawing>
                <wp:inline distT="0" distB="0" distL="0" distR="0">
                  <wp:extent cx="233680" cy="233680"/>
                  <wp:effectExtent l="19050" t="0" r="0" b="0"/>
                  <wp:docPr id="6" name="Picture 9" descr="no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no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680" cy="233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8" w:type="dxa"/>
            <w:shd w:val="clear" w:color="auto" w:fill="auto"/>
          </w:tcPr>
          <w:p w:rsidR="00451B55" w:rsidRPr="008C72E4" w:rsidRDefault="00451B55" w:rsidP="00A60848">
            <w:pPr>
              <w:pStyle w:val="Body"/>
              <w:ind w:left="0"/>
              <w:rPr>
                <w:b/>
                <w:bCs/>
                <w:lang w:bidi="he-IL"/>
              </w:rPr>
            </w:pPr>
            <w:r>
              <w:rPr>
                <w:b/>
                <w:bCs/>
                <w:lang w:bidi="he-IL"/>
              </w:rPr>
              <w:t>customConfigurer</w:t>
            </w:r>
          </w:p>
          <w:p w:rsidR="00451B55" w:rsidRPr="008C72E4" w:rsidRDefault="00451B55" w:rsidP="00451B55">
            <w:pPr>
              <w:pStyle w:val="Body"/>
              <w:ind w:left="35"/>
            </w:pPr>
            <w:r>
              <w:t xml:space="preserve">The order is set to “1”. This makes the customConfigurer run before the default </w:t>
            </w:r>
            <w:r w:rsidR="003503FD">
              <w:t>Wink</w:t>
            </w:r>
            <w:r>
              <w:t xml:space="preserve"> configurer.</w:t>
            </w:r>
          </w:p>
        </w:tc>
      </w:tr>
    </w:tbl>
    <w:p w:rsidR="00BF1461" w:rsidRDefault="00BF1461" w:rsidP="001D5748">
      <w:pPr>
        <w:pStyle w:val="bu1Bullet1"/>
      </w:pPr>
      <w:r>
        <w:t xml:space="preserve">In addition, notice that </w:t>
      </w:r>
      <w:r w:rsidRPr="009D7648">
        <w:rPr>
          <w:b/>
          <w:bCs/>
        </w:rPr>
        <w:t>ignoreUnresolvablePlaceholders</w:t>
      </w:r>
      <w:r w:rsidRPr="009D7648">
        <w:t xml:space="preserve"> must </w:t>
      </w:r>
      <w:r w:rsidRPr="00451F2F">
        <w:rPr>
          <w:rStyle w:val="BodyChar"/>
        </w:rPr>
        <w:t>be</w:t>
      </w:r>
      <w:r w:rsidR="00950949" w:rsidRPr="00451F2F">
        <w:rPr>
          <w:rStyle w:val="BodyChar"/>
        </w:rPr>
        <w:t xml:space="preserve"> set to</w:t>
      </w:r>
      <w:r w:rsidRPr="00451F2F">
        <w:rPr>
          <w:rStyle w:val="BodyChar"/>
        </w:rPr>
        <w:t xml:space="preserve"> true, otherwise the configurer</w:t>
      </w:r>
      <w:r w:rsidRPr="009D7648">
        <w:t xml:space="preserve"> will fail, since some unresolved properties can remain in the context.</w:t>
      </w:r>
    </w:p>
    <w:p w:rsidR="00223955" w:rsidRDefault="00223955">
      <w:pPr>
        <w:spacing w:before="0" w:after="0"/>
        <w:rPr>
          <w:rFonts w:ascii="Futura Bk" w:hAnsi="Futura Bk"/>
          <w:color w:val="003399"/>
          <w:sz w:val="28"/>
          <w:szCs w:val="28"/>
        </w:rPr>
      </w:pPr>
      <w:r>
        <w:br w:type="page"/>
      </w:r>
    </w:p>
    <w:p w:rsidR="00BF1461" w:rsidRDefault="00BF1461" w:rsidP="001D59C8">
      <w:pPr>
        <w:pStyle w:val="h2Head2"/>
      </w:pPr>
      <w:bookmarkStart w:id="258" w:name="_Toc235421328"/>
      <w:r w:rsidRPr="001D59C8">
        <w:lastRenderedPageBreak/>
        <w:t>Customizing</w:t>
      </w:r>
      <w:r>
        <w:t xml:space="preserve"> Alternative Shortcuts</w:t>
      </w:r>
      <w:bookmarkEnd w:id="258"/>
      <w:r>
        <w:t xml:space="preserve"> </w:t>
      </w:r>
    </w:p>
    <w:p w:rsidR="00C55D8B" w:rsidRDefault="003503FD" w:rsidP="007A06D3">
      <w:pPr>
        <w:pStyle w:val="Body"/>
      </w:pPr>
      <w:r>
        <w:t>Wink</w:t>
      </w:r>
      <w:r w:rsidR="0077039E">
        <w:t xml:space="preserve"> provides the ability to </w:t>
      </w:r>
      <w:r w:rsidR="0077039E" w:rsidRPr="0040522F">
        <w:t>customize</w:t>
      </w:r>
      <w:r w:rsidR="0077039E">
        <w:t xml:space="preserve"> the </w:t>
      </w:r>
      <w:r w:rsidR="00BF1461">
        <w:t xml:space="preserve">Alternative </w:t>
      </w:r>
      <w:r w:rsidR="006149DD">
        <w:t xml:space="preserve">Shortcuts </w:t>
      </w:r>
      <w:r w:rsidR="00723CBF">
        <w:t xml:space="preserve">in one of two </w:t>
      </w:r>
      <w:r w:rsidR="00723CBF" w:rsidRPr="00800EEE">
        <w:t>ways</w:t>
      </w:r>
      <w:r w:rsidR="006149DD" w:rsidRPr="00800EEE">
        <w:t>.</w:t>
      </w:r>
    </w:p>
    <w:p w:rsidR="00C67E54" w:rsidRDefault="00C67E54" w:rsidP="007A06D3">
      <w:pPr>
        <w:pStyle w:val="Body"/>
      </w:pPr>
    </w:p>
    <w:tbl>
      <w:tblPr>
        <w:tblStyle w:val="TableGrid"/>
        <w:tblW w:w="0" w:type="auto"/>
        <w:tblInd w:w="15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5" w:color="auto" w:fill="auto"/>
        <w:tblLook w:val="04A0"/>
      </w:tblPr>
      <w:tblGrid>
        <w:gridCol w:w="7280"/>
      </w:tblGrid>
      <w:tr w:rsidR="00717BDA" w:rsidTr="0064602A">
        <w:tc>
          <w:tcPr>
            <w:tcW w:w="7280" w:type="dxa"/>
            <w:shd w:val="pct5" w:color="auto" w:fill="auto"/>
          </w:tcPr>
          <w:p w:rsidR="00717BDA" w:rsidRDefault="00717BDA" w:rsidP="0064602A">
            <w:pPr>
              <w:pStyle w:val="Body"/>
              <w:ind w:left="0"/>
            </w:pPr>
            <w:r w:rsidRPr="00800EEE">
              <w:t xml:space="preserve">Refer to </w:t>
            </w:r>
            <w:r w:rsidR="00BF41F5">
              <w:t>chapter</w:t>
            </w:r>
            <w:r w:rsidR="00A237F1">
              <w:t xml:space="preserve"> </w:t>
            </w:r>
            <w:r w:rsidR="00BF41F5">
              <w:t xml:space="preserve">3, </w:t>
            </w:r>
            <w:r w:rsidRPr="00800EEE">
              <w:t xml:space="preserve">section </w:t>
            </w:r>
            <w:fldSimple w:instr=" REF _Ref229388770 \r \h  \* MERGEFORMAT ">
              <w:r w:rsidR="000516FB">
                <w:rPr>
                  <w:rFonts w:hint="eastAsia"/>
                  <w:cs/>
                </w:rPr>
                <w:t>‎</w:t>
              </w:r>
              <w:r w:rsidR="000516FB">
                <w:t>3.8</w:t>
              </w:r>
            </w:fldSimple>
            <w:r w:rsidRPr="00800EEE">
              <w:t xml:space="preserve"> for more information on </w:t>
            </w:r>
            <w:r>
              <w:rPr>
                <w:b/>
                <w:bCs/>
              </w:rPr>
              <w:t>Alternative Shortcuts M</w:t>
            </w:r>
            <w:r w:rsidRPr="00717BDA">
              <w:rPr>
                <w:b/>
                <w:bCs/>
              </w:rPr>
              <w:t>appings</w:t>
            </w:r>
            <w:r w:rsidRPr="00800EEE">
              <w:t>.</w:t>
            </w:r>
          </w:p>
        </w:tc>
      </w:tr>
    </w:tbl>
    <w:p w:rsidR="006149DD" w:rsidRDefault="00BE5834" w:rsidP="008D574B">
      <w:pPr>
        <w:pStyle w:val="h3Head3"/>
      </w:pPr>
      <w:bookmarkStart w:id="259" w:name="_Toc235421329"/>
      <w:r>
        <w:t xml:space="preserve">External </w:t>
      </w:r>
      <w:r w:rsidR="006149DD" w:rsidRPr="001D59C8">
        <w:t>Properties</w:t>
      </w:r>
      <w:r w:rsidR="006149DD">
        <w:t xml:space="preserve"> File</w:t>
      </w:r>
      <w:bookmarkEnd w:id="259"/>
    </w:p>
    <w:p w:rsidR="00BF1461" w:rsidRDefault="006149DD" w:rsidP="006149DD">
      <w:pPr>
        <w:pStyle w:val="Body"/>
      </w:pPr>
      <w:r>
        <w:t>The</w:t>
      </w:r>
      <w:r w:rsidR="00BF1461">
        <w:t xml:space="preserve"> shortcuts are </w:t>
      </w:r>
      <w:r w:rsidR="00AB0A99">
        <w:t>defined</w:t>
      </w:r>
      <w:r>
        <w:t xml:space="preserve"> in a properties file.</w:t>
      </w:r>
      <w:r w:rsidR="00BF1461">
        <w:t xml:space="preserve"> </w:t>
      </w:r>
      <w:r>
        <w:t xml:space="preserve">The shortcuts properties file is loaded </w:t>
      </w:r>
      <w:r w:rsidR="00787785">
        <w:t xml:space="preserve">in the same way </w:t>
      </w:r>
      <w:r w:rsidR="00995852">
        <w:t xml:space="preserve">that </w:t>
      </w:r>
      <w:r w:rsidR="00787785">
        <w:t xml:space="preserve">the </w:t>
      </w:r>
      <w:r w:rsidR="00BF1461">
        <w:t>configuration properties</w:t>
      </w:r>
      <w:r w:rsidR="00787785">
        <w:t xml:space="preserve"> file is loaded</w:t>
      </w:r>
      <w:r w:rsidR="00BF1461">
        <w:t>.</w:t>
      </w:r>
    </w:p>
    <w:tbl>
      <w:tblPr>
        <w:tblStyle w:val="TableGrid"/>
        <w:tblW w:w="7470" w:type="dxa"/>
        <w:tblInd w:w="1548" w:type="dxa"/>
        <w:shd w:val="pct5" w:color="auto" w:fill="auto"/>
        <w:tblLayout w:type="fixed"/>
        <w:tblLook w:val="04A0"/>
      </w:tblPr>
      <w:tblGrid>
        <w:gridCol w:w="7470"/>
      </w:tblGrid>
      <w:tr w:rsidR="002E75DF" w:rsidTr="00223955">
        <w:tc>
          <w:tcPr>
            <w:tcW w:w="7470" w:type="dxa"/>
            <w:shd w:val="pct5" w:color="auto" w:fill="auto"/>
          </w:tcPr>
          <w:p w:rsidR="002E75DF" w:rsidRPr="0077039E" w:rsidRDefault="002E75DF" w:rsidP="003A25FE">
            <w:pPr>
              <w:rPr>
                <w:rStyle w:val="ComputerOutput"/>
              </w:rPr>
            </w:pPr>
            <w:r w:rsidRPr="0077039E">
              <w:rPr>
                <w:rStyle w:val="ComputerOutput"/>
              </w:rPr>
              <w:t>&lt;bean id="custom.Shortcuts"</w:t>
            </w:r>
          </w:p>
          <w:p w:rsidR="002E75DF" w:rsidRPr="0077039E" w:rsidRDefault="002E75DF" w:rsidP="003A25FE">
            <w:pPr>
              <w:rPr>
                <w:rStyle w:val="ComputerOutput"/>
              </w:rPr>
            </w:pPr>
            <w:r w:rsidRPr="0077039E">
              <w:rPr>
                <w:rStyle w:val="ComputerOutput"/>
              </w:rPr>
              <w:t>class="org.springframework.beans.factory.config.PropertiesFactoryBean"&gt;</w:t>
            </w:r>
          </w:p>
          <w:p w:rsidR="002E75DF" w:rsidRPr="0077039E" w:rsidRDefault="002E75DF" w:rsidP="003A25FE">
            <w:pPr>
              <w:rPr>
                <w:rStyle w:val="ComputerOutput"/>
              </w:rPr>
            </w:pPr>
            <w:r w:rsidRPr="0077039E">
              <w:rPr>
                <w:rStyle w:val="ComputerOutput"/>
              </w:rPr>
              <w:t xml:space="preserve">  &lt;property name="locations"&gt;</w:t>
            </w:r>
          </w:p>
          <w:p w:rsidR="002E75DF" w:rsidRPr="0077039E" w:rsidRDefault="002E75DF" w:rsidP="003A25FE">
            <w:pPr>
              <w:rPr>
                <w:rStyle w:val="ComputerOutput"/>
              </w:rPr>
            </w:pPr>
            <w:r w:rsidRPr="0077039E">
              <w:rPr>
                <w:rStyle w:val="ComputerOutput"/>
              </w:rPr>
              <w:t xml:space="preserve">    &lt;list&gt;</w:t>
            </w:r>
          </w:p>
          <w:p w:rsidR="002E75DF" w:rsidRPr="0077039E" w:rsidRDefault="002E75DF" w:rsidP="003A25FE">
            <w:pPr>
              <w:rPr>
                <w:rStyle w:val="ComputerOutput"/>
              </w:rPr>
            </w:pPr>
            <w:r w:rsidRPr="0077039E">
              <w:rPr>
                <w:rStyle w:val="ComputerOutput"/>
              </w:rPr>
              <w:t xml:space="preserve">      &lt;value&gt;</w:t>
            </w:r>
            <w:r w:rsidRPr="000940E2">
              <w:rPr>
                <w:rStyle w:val="ComputerOutput"/>
                <w:color w:val="auto"/>
              </w:rPr>
              <w:t>WEB-INF/shortcuts</w:t>
            </w:r>
            <w:r w:rsidRPr="0077039E">
              <w:rPr>
                <w:rStyle w:val="ComputerOutput"/>
              </w:rPr>
              <w:t>&lt;/value&gt;</w:t>
            </w:r>
          </w:p>
          <w:p w:rsidR="002E75DF" w:rsidRPr="0077039E" w:rsidRDefault="002E75DF" w:rsidP="003A25FE">
            <w:pPr>
              <w:rPr>
                <w:rStyle w:val="ComputerOutput"/>
              </w:rPr>
            </w:pPr>
            <w:r w:rsidRPr="0077039E">
              <w:rPr>
                <w:rStyle w:val="ComputerOutput"/>
              </w:rPr>
              <w:t xml:space="preserve">    &lt;/list&gt;</w:t>
            </w:r>
          </w:p>
          <w:p w:rsidR="002E75DF" w:rsidRPr="0077039E" w:rsidRDefault="002E75DF" w:rsidP="003A25FE">
            <w:pPr>
              <w:rPr>
                <w:rStyle w:val="ComputerOutput"/>
              </w:rPr>
            </w:pPr>
            <w:r w:rsidRPr="0077039E">
              <w:rPr>
                <w:rStyle w:val="ComputerOutput"/>
              </w:rPr>
              <w:t xml:space="preserve">  &lt;/property&gt;</w:t>
            </w:r>
          </w:p>
          <w:p w:rsidR="002E75DF" w:rsidRPr="0077039E" w:rsidRDefault="002E75DF" w:rsidP="003A25FE">
            <w:pPr>
              <w:rPr>
                <w:rStyle w:val="ComputerOutput"/>
              </w:rPr>
            </w:pPr>
            <w:r w:rsidRPr="0077039E">
              <w:rPr>
                <w:rStyle w:val="ComputerOutput"/>
              </w:rPr>
              <w:t>&lt;/bean&gt;</w:t>
            </w:r>
          </w:p>
          <w:p w:rsidR="002E75DF" w:rsidRPr="0077039E" w:rsidRDefault="002E75DF" w:rsidP="003A25FE">
            <w:pPr>
              <w:rPr>
                <w:rStyle w:val="ComputerOutput"/>
              </w:rPr>
            </w:pPr>
            <w:r w:rsidRPr="0077039E">
              <w:rPr>
                <w:rStyle w:val="ComputerOutput"/>
              </w:rPr>
              <w:t>&lt;bean id=”customConfigurer” class="org.springframework.beans.factory.config.PropertyPlaceholderConfigurer"&gt;</w:t>
            </w:r>
          </w:p>
          <w:p w:rsidR="002E75DF" w:rsidRPr="0077039E" w:rsidRDefault="002E75DF" w:rsidP="003A25FE">
            <w:pPr>
              <w:rPr>
                <w:rStyle w:val="ComputerOutput"/>
              </w:rPr>
            </w:pPr>
            <w:r w:rsidRPr="0077039E">
              <w:rPr>
                <w:rStyle w:val="ComputerOutput"/>
              </w:rPr>
              <w:t xml:space="preserve">  &lt;property name="ignoreUnresolvablePlaceholders" value="true" /&gt;</w:t>
            </w:r>
          </w:p>
          <w:p w:rsidR="002E75DF" w:rsidRPr="0077039E" w:rsidRDefault="002E75DF" w:rsidP="003A25FE">
            <w:pPr>
              <w:rPr>
                <w:rStyle w:val="ComputerOutput"/>
              </w:rPr>
            </w:pPr>
            <w:r w:rsidRPr="0077039E">
              <w:rPr>
                <w:rStyle w:val="ComputerOutput"/>
              </w:rPr>
              <w:t xml:space="preserve">  &lt;property name="order" value="1" /&gt;</w:t>
            </w:r>
          </w:p>
          <w:p w:rsidR="002E75DF" w:rsidRPr="0077039E" w:rsidRDefault="002E75DF" w:rsidP="003A25FE">
            <w:pPr>
              <w:rPr>
                <w:rStyle w:val="ComputerOutput"/>
              </w:rPr>
            </w:pPr>
            <w:r w:rsidRPr="0077039E">
              <w:rPr>
                <w:rStyle w:val="ComputerOutput"/>
              </w:rPr>
              <w:t xml:space="preserve">  &lt;property name="propertiesArray"&gt;</w:t>
            </w:r>
          </w:p>
          <w:p w:rsidR="002E75DF" w:rsidRPr="0077039E" w:rsidRDefault="002E75DF" w:rsidP="003A25FE">
            <w:pPr>
              <w:rPr>
                <w:rStyle w:val="ComputerOutput"/>
              </w:rPr>
            </w:pPr>
            <w:r w:rsidRPr="0077039E">
              <w:rPr>
                <w:rStyle w:val="ComputerOutput"/>
              </w:rPr>
              <w:t xml:space="preserve">    &lt;list&gt;</w:t>
            </w:r>
          </w:p>
          <w:p w:rsidR="002E75DF" w:rsidRPr="0077039E" w:rsidRDefault="002E75DF" w:rsidP="003A25FE">
            <w:pPr>
              <w:rPr>
                <w:rStyle w:val="ComputerOutput"/>
              </w:rPr>
            </w:pPr>
            <w:r w:rsidRPr="0077039E">
              <w:rPr>
                <w:rStyle w:val="ComputerOutput"/>
              </w:rPr>
              <w:t xml:space="preserve">      &lt;props&gt;</w:t>
            </w:r>
          </w:p>
          <w:p w:rsidR="002E75DF" w:rsidRPr="0077039E" w:rsidRDefault="002E75DF" w:rsidP="00855407">
            <w:pPr>
              <w:rPr>
                <w:rStyle w:val="ComputerOutput"/>
              </w:rPr>
            </w:pPr>
            <w:r w:rsidRPr="0077039E">
              <w:rPr>
                <w:rStyle w:val="ComputerOutput"/>
              </w:rPr>
              <w:t xml:space="preserve">        &lt;prop key="</w:t>
            </w:r>
            <w:r w:rsidR="00855407">
              <w:rPr>
                <w:rStyle w:val="ComputerOutput"/>
              </w:rPr>
              <w:t>wink</w:t>
            </w:r>
            <w:r w:rsidR="007427B2">
              <w:rPr>
                <w:rStyle w:val="ComputerOutput"/>
              </w:rPr>
              <w:t>A</w:t>
            </w:r>
            <w:r w:rsidRPr="0077039E">
              <w:rPr>
                <w:rStyle w:val="ComputerOutput"/>
              </w:rPr>
              <w:t>lternateShortcutsMap"&gt;</w:t>
            </w:r>
            <w:r w:rsidRPr="000940E2">
              <w:rPr>
                <w:rStyle w:val="ComputerOutput"/>
                <w:color w:val="auto"/>
              </w:rPr>
              <w:t>custom.Shortcuts</w:t>
            </w:r>
            <w:r w:rsidRPr="0077039E">
              <w:rPr>
                <w:rStyle w:val="ComputerOutput"/>
              </w:rPr>
              <w:t>&lt;/prop&gt;</w:t>
            </w:r>
          </w:p>
          <w:p w:rsidR="002E75DF" w:rsidRPr="0077039E" w:rsidRDefault="004843D6" w:rsidP="003A25FE">
            <w:pPr>
              <w:rPr>
                <w:rStyle w:val="ComputerOutput"/>
              </w:rPr>
            </w:pPr>
            <w:r w:rsidRPr="0077039E">
              <w:rPr>
                <w:rStyle w:val="ComputerOutput"/>
              </w:rPr>
              <w:t xml:space="preserve">      </w:t>
            </w:r>
            <w:r w:rsidR="002E75DF" w:rsidRPr="0077039E">
              <w:rPr>
                <w:rStyle w:val="ComputerOutput"/>
              </w:rPr>
              <w:t>&lt;/props&gt;</w:t>
            </w:r>
          </w:p>
          <w:p w:rsidR="002E75DF" w:rsidRPr="0077039E" w:rsidRDefault="004843D6" w:rsidP="003A25FE">
            <w:pPr>
              <w:rPr>
                <w:rStyle w:val="ComputerOutput"/>
              </w:rPr>
            </w:pPr>
            <w:r w:rsidRPr="0077039E">
              <w:rPr>
                <w:rStyle w:val="ComputerOutput"/>
              </w:rPr>
              <w:t xml:space="preserve">    </w:t>
            </w:r>
            <w:r w:rsidR="002E75DF" w:rsidRPr="0077039E">
              <w:rPr>
                <w:rStyle w:val="ComputerOutput"/>
              </w:rPr>
              <w:t>&lt;/list&gt;</w:t>
            </w:r>
          </w:p>
          <w:p w:rsidR="002E75DF" w:rsidRPr="0077039E" w:rsidRDefault="004843D6" w:rsidP="003A25FE">
            <w:pPr>
              <w:rPr>
                <w:rStyle w:val="ComputerOutput"/>
              </w:rPr>
            </w:pPr>
            <w:r w:rsidRPr="0077039E">
              <w:rPr>
                <w:rStyle w:val="ComputerOutput"/>
              </w:rPr>
              <w:t xml:space="preserve">  </w:t>
            </w:r>
            <w:r w:rsidR="002E75DF" w:rsidRPr="0077039E">
              <w:rPr>
                <w:rStyle w:val="ComputerOutput"/>
              </w:rPr>
              <w:t>&lt;/property&gt;</w:t>
            </w:r>
          </w:p>
          <w:p w:rsidR="002E75DF" w:rsidRPr="00641CD6" w:rsidRDefault="002E75DF" w:rsidP="003A25FE">
            <w:pPr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</w:pPr>
            <w:r w:rsidRPr="0077039E">
              <w:rPr>
                <w:rStyle w:val="ComputerOutput"/>
              </w:rPr>
              <w:t>&lt;/bean&gt;</w:t>
            </w:r>
          </w:p>
        </w:tc>
      </w:tr>
    </w:tbl>
    <w:p w:rsidR="00BE5834" w:rsidRDefault="00BE5834" w:rsidP="008D574B">
      <w:pPr>
        <w:pStyle w:val="h3Head3"/>
      </w:pPr>
      <w:bookmarkStart w:id="260" w:name="_Toc235421330"/>
      <w:r>
        <w:lastRenderedPageBreak/>
        <w:t>Spring Context File</w:t>
      </w:r>
      <w:bookmarkEnd w:id="260"/>
    </w:p>
    <w:p w:rsidR="00BF1461" w:rsidRDefault="00BC62A6" w:rsidP="00BE5834">
      <w:pPr>
        <w:pStyle w:val="Body"/>
      </w:pPr>
      <w:r>
        <w:t>D</w:t>
      </w:r>
      <w:r w:rsidR="00BF1461">
        <w:t>efine</w:t>
      </w:r>
      <w:r w:rsidR="00923203">
        <w:t>s</w:t>
      </w:r>
      <w:r w:rsidR="00BF1461">
        <w:t xml:space="preserve"> </w:t>
      </w:r>
      <w:r>
        <w:t xml:space="preserve">the </w:t>
      </w:r>
      <w:r w:rsidR="00BF1461">
        <w:t xml:space="preserve">map of the shortcuts in the </w:t>
      </w:r>
      <w:r w:rsidR="002C5881">
        <w:t xml:space="preserve">Spring </w:t>
      </w:r>
      <w:r w:rsidR="000A1273">
        <w:t>context.</w:t>
      </w:r>
    </w:p>
    <w:p w:rsidR="00C61E2C" w:rsidRDefault="00D93D3F" w:rsidP="00274DC1">
      <w:pPr>
        <w:pStyle w:val="h1Head1"/>
      </w:pPr>
      <w:bookmarkStart w:id="261" w:name="_Toc235421331"/>
      <w:r>
        <w:lastRenderedPageBreak/>
        <w:t>WebDAV</w:t>
      </w:r>
      <w:r w:rsidR="00C61E2C">
        <w:t xml:space="preserve"> </w:t>
      </w:r>
      <w:r w:rsidR="005F5C0E">
        <w:t>E</w:t>
      </w:r>
      <w:r w:rsidR="00C61E2C">
        <w:t>xtension</w:t>
      </w:r>
      <w:bookmarkEnd w:id="261"/>
    </w:p>
    <w:p w:rsidR="005F5C0E" w:rsidRDefault="003503FD" w:rsidP="005A6D24">
      <w:pPr>
        <w:pStyle w:val="Body"/>
      </w:pPr>
      <w:bookmarkStart w:id="262" w:name="_Toc223239121"/>
      <w:r>
        <w:t>Wink</w:t>
      </w:r>
      <w:r w:rsidR="005F5C0E">
        <w:t xml:space="preserve"> provides an extension </w:t>
      </w:r>
      <w:r w:rsidR="003C4572">
        <w:t>module</w:t>
      </w:r>
      <w:r w:rsidR="005F5C0E">
        <w:t xml:space="preserve"> for supporting the WebDAV protocol. The extension contains the complete</w:t>
      </w:r>
      <w:r w:rsidR="00D73C79">
        <w:t xml:space="preserve"> WebDAV </w:t>
      </w:r>
      <w:r w:rsidR="00FB3C26">
        <w:t>XML</w:t>
      </w:r>
      <w:r w:rsidR="00D73C79">
        <w:t xml:space="preserve"> model and a WebDAV </w:t>
      </w:r>
      <w:r w:rsidR="005F5C0E">
        <w:t>response builder for easing the process of creating a WebDAV multistatus response.</w:t>
      </w:r>
    </w:p>
    <w:p w:rsidR="00E4432F" w:rsidRDefault="00E4432F" w:rsidP="00A54514">
      <w:pPr>
        <w:pStyle w:val="Body"/>
        <w:rPr>
          <w:lang w:bidi="he-IL"/>
        </w:rPr>
      </w:pPr>
      <w:r w:rsidRPr="000128CF">
        <w:rPr>
          <w:lang w:bidi="he-IL"/>
        </w:rPr>
        <w:t>T</w:t>
      </w:r>
      <w:r w:rsidRPr="00E90664">
        <w:rPr>
          <w:lang w:bidi="he-IL"/>
        </w:rPr>
        <w:t xml:space="preserve">he WebDAV extension is a single jar </w:t>
      </w:r>
      <w:r w:rsidR="00A54514">
        <w:rPr>
          <w:lang w:bidi="he-IL"/>
        </w:rPr>
        <w:t>wink</w:t>
      </w:r>
      <w:r w:rsidRPr="00E61D14">
        <w:rPr>
          <w:lang w:bidi="he-IL"/>
        </w:rPr>
        <w:t>-webdav-&lt;version&gt;.jar</w:t>
      </w:r>
      <w:r w:rsidRPr="00E90664">
        <w:rPr>
          <w:lang w:bidi="he-IL"/>
        </w:rPr>
        <w:t xml:space="preserve">, and it has </w:t>
      </w:r>
      <w:r>
        <w:rPr>
          <w:lang w:bidi="he-IL"/>
        </w:rPr>
        <w:t>no special dependencies.</w:t>
      </w:r>
    </w:p>
    <w:p w:rsidR="005F5C0E" w:rsidRDefault="00355E85" w:rsidP="001D59C8">
      <w:pPr>
        <w:pStyle w:val="h2Head2"/>
      </w:pPr>
      <w:bookmarkStart w:id="263" w:name="_Toc223239122"/>
      <w:bookmarkStart w:id="264" w:name="_Toc235421332"/>
      <w:bookmarkEnd w:id="262"/>
      <w:r>
        <w:t>WebDAV Data</w:t>
      </w:r>
      <w:r w:rsidR="005F5C0E">
        <w:t xml:space="preserve"> Model</w:t>
      </w:r>
      <w:bookmarkEnd w:id="263"/>
      <w:bookmarkEnd w:id="264"/>
      <w:r w:rsidR="00EF386F">
        <w:fldChar w:fldCharType="begin"/>
      </w:r>
      <w:r w:rsidR="005F5C0E">
        <w:instrText xml:space="preserve"> XE "</w:instrText>
      </w:r>
      <w:r w:rsidR="005F5C0E" w:rsidRPr="009B4E1A">
        <w:instrText>WebDAV Object Model</w:instrText>
      </w:r>
      <w:r w:rsidR="005F5C0E">
        <w:instrText xml:space="preserve">" </w:instrText>
      </w:r>
      <w:r w:rsidR="00EF386F">
        <w:fldChar w:fldCharType="end"/>
      </w:r>
    </w:p>
    <w:p w:rsidR="005F5C0E" w:rsidRDefault="005F5C0E" w:rsidP="00FB3C26">
      <w:pPr>
        <w:pStyle w:val="Body"/>
      </w:pPr>
      <w:r w:rsidRPr="00E90664">
        <w:t xml:space="preserve">The WebDAV extension provides a Java </w:t>
      </w:r>
      <w:r w:rsidR="00614E86">
        <w:t>data model</w:t>
      </w:r>
      <w:r w:rsidRPr="00E90664">
        <w:t xml:space="preserve"> that reflects the WebDAV XMLs defined in the WebDAV RFC. All classes of the </w:t>
      </w:r>
      <w:r w:rsidR="00614E86">
        <w:t>data model</w:t>
      </w:r>
      <w:r w:rsidRPr="00E90664">
        <w:t xml:space="preserve"> are </w:t>
      </w:r>
      <w:r>
        <w:t xml:space="preserve">located </w:t>
      </w:r>
      <w:r w:rsidRPr="00E90664">
        <w:t xml:space="preserve">in </w:t>
      </w:r>
      <w:r w:rsidRPr="00AE5BA7">
        <w:t xml:space="preserve">the </w:t>
      </w:r>
      <w:r w:rsidR="00653D23">
        <w:rPr>
          <w:b/>
          <w:bCs/>
        </w:rPr>
        <w:t>org.apache.wink</w:t>
      </w:r>
      <w:r w:rsidRPr="00AE5BA7">
        <w:rPr>
          <w:b/>
          <w:bCs/>
        </w:rPr>
        <w:t>.webdav.model</w:t>
      </w:r>
      <w:r w:rsidRPr="00AE5BA7">
        <w:t xml:space="preserve"> package</w:t>
      </w:r>
      <w:r>
        <w:t>.</w:t>
      </w:r>
    </w:p>
    <w:p w:rsidR="005F5C0E" w:rsidRDefault="005F5C0E" w:rsidP="001D59C8">
      <w:pPr>
        <w:pStyle w:val="h2Head2"/>
      </w:pPr>
      <w:bookmarkStart w:id="265" w:name="_Toc223239123"/>
      <w:bookmarkStart w:id="266" w:name="_Toc235421333"/>
      <w:r>
        <w:t>WebDAV Classes</w:t>
      </w:r>
      <w:bookmarkEnd w:id="265"/>
      <w:bookmarkEnd w:id="266"/>
      <w:r w:rsidR="00EF386F">
        <w:fldChar w:fldCharType="begin"/>
      </w:r>
      <w:r>
        <w:instrText xml:space="preserve"> XE "</w:instrText>
      </w:r>
      <w:r w:rsidRPr="009B4E1A">
        <w:instrText>WebDAV Classes</w:instrText>
      </w:r>
      <w:r>
        <w:instrText xml:space="preserve">" </w:instrText>
      </w:r>
      <w:r w:rsidR="00EF386F">
        <w:fldChar w:fldCharType="end"/>
      </w:r>
      <w:r>
        <w:t xml:space="preserve"> </w:t>
      </w:r>
    </w:p>
    <w:p w:rsidR="005F5C0E" w:rsidRPr="002E1AE3" w:rsidRDefault="005F5C0E" w:rsidP="005F5C0E">
      <w:pPr>
        <w:pStyle w:val="Body"/>
      </w:pPr>
      <w:r>
        <w:t>The WebDAV extension provides several classes that applications can use in order to receive basic support for common WebDAV methods</w:t>
      </w:r>
    </w:p>
    <w:p w:rsidR="005F5C0E" w:rsidRDefault="00003EF4" w:rsidP="008D574B">
      <w:pPr>
        <w:pStyle w:val="h3Head3"/>
      </w:pPr>
      <w:bookmarkStart w:id="267" w:name="_Toc235421334"/>
      <w:r w:rsidRPr="00031F02">
        <w:t>WebDAVModelHelper</w:t>
      </w:r>
      <w:bookmarkEnd w:id="267"/>
      <w:r w:rsidRPr="00AB401C">
        <w:rPr>
          <w:b/>
        </w:rPr>
        <w:t xml:space="preserve"> </w:t>
      </w:r>
      <w:r w:rsidR="00EF386F">
        <w:fldChar w:fldCharType="begin"/>
      </w:r>
      <w:r w:rsidR="005F5C0E">
        <w:instrText xml:space="preserve"> XE "</w:instrText>
      </w:r>
      <w:r w:rsidR="005F5C0E" w:rsidRPr="009B4E1A">
        <w:instrText>WebDAVMethod</w:instrText>
      </w:r>
      <w:r w:rsidR="005F5C0E">
        <w:instrText xml:space="preserve">" </w:instrText>
      </w:r>
      <w:r w:rsidR="00EF386F">
        <w:fldChar w:fldCharType="end"/>
      </w:r>
    </w:p>
    <w:p w:rsidR="005F5C0E" w:rsidRDefault="005F5C0E" w:rsidP="005F5C0E">
      <w:pPr>
        <w:pStyle w:val="Body"/>
      </w:pPr>
      <w:r>
        <w:t xml:space="preserve">The </w:t>
      </w:r>
      <w:r w:rsidRPr="00AB401C">
        <w:rPr>
          <w:b/>
          <w:bCs/>
        </w:rPr>
        <w:t xml:space="preserve">WebDAVModelHelper </w:t>
      </w:r>
      <w:r w:rsidRPr="0056705F">
        <w:t>class</w:t>
      </w:r>
      <w:r>
        <w:t xml:space="preserve"> provides helper methods for XML marshaling and unmarshaling of the WebDAV </w:t>
      </w:r>
      <w:r w:rsidR="00614E86">
        <w:t>data model</w:t>
      </w:r>
      <w:r>
        <w:t xml:space="preserve"> classes. It also provides helper methods for creating generic properties as DOM element classes to populate the WebDAV Prop element. </w:t>
      </w:r>
    </w:p>
    <w:p w:rsidR="005F5C0E" w:rsidRDefault="005F5C0E" w:rsidP="008D574B">
      <w:pPr>
        <w:pStyle w:val="h3Head3"/>
      </w:pPr>
      <w:bookmarkStart w:id="268" w:name="_Toc235421335"/>
      <w:r>
        <w:t>WebDAVResponseBuilder</w:t>
      </w:r>
      <w:bookmarkEnd w:id="268"/>
      <w:r w:rsidR="00EF386F">
        <w:fldChar w:fldCharType="begin"/>
      </w:r>
      <w:r>
        <w:instrText xml:space="preserve"> XE "</w:instrText>
      </w:r>
      <w:r w:rsidRPr="009B4E1A">
        <w:instrText>WebDAVResponseBuilder</w:instrText>
      </w:r>
      <w:r>
        <w:instrText xml:space="preserve">" </w:instrText>
      </w:r>
      <w:r w:rsidR="00EF386F">
        <w:fldChar w:fldCharType="end"/>
      </w:r>
    </w:p>
    <w:p w:rsidR="005F5C0E" w:rsidRPr="002E1AE3" w:rsidRDefault="005F5C0E" w:rsidP="00CA690C">
      <w:pPr>
        <w:pStyle w:val="Body"/>
      </w:pPr>
      <w:r>
        <w:t xml:space="preserve">The </w:t>
      </w:r>
      <w:r w:rsidRPr="00AB401C">
        <w:rPr>
          <w:b/>
          <w:bCs/>
        </w:rPr>
        <w:t xml:space="preserve">WebDAVResponseBuilder </w:t>
      </w:r>
      <w:r w:rsidRPr="00850A04">
        <w:t>class</w:t>
      </w:r>
      <w:r>
        <w:t xml:space="preserve"> is used </w:t>
      </w:r>
      <w:r w:rsidR="00747213">
        <w:t xml:space="preserve">in order </w:t>
      </w:r>
      <w:r>
        <w:t>to create respons</w:t>
      </w:r>
      <w:r w:rsidR="004C253C">
        <w:t xml:space="preserve">es to WebDAV PROPFIND requests. It takes </w:t>
      </w:r>
      <w:r w:rsidR="00CA690C">
        <w:t xml:space="preserve">a </w:t>
      </w:r>
      <w:r w:rsidR="004C253C">
        <w:t>SyndEntry or SyndFeed as input in order t</w:t>
      </w:r>
      <w:r w:rsidR="00236EDB">
        <w:t>o create</w:t>
      </w:r>
      <w:r w:rsidR="004C253C">
        <w:t xml:space="preserve"> the response.</w:t>
      </w:r>
    </w:p>
    <w:p w:rsidR="005F5C0E" w:rsidRDefault="00866282" w:rsidP="001D59C8">
      <w:pPr>
        <w:pStyle w:val="h2Head2"/>
      </w:pPr>
      <w:bookmarkStart w:id="269" w:name="_Toc235421336"/>
      <w:r>
        <w:lastRenderedPageBreak/>
        <w:t>Resource</w:t>
      </w:r>
      <w:r w:rsidR="005F5C0E">
        <w:t xml:space="preserve"> Method Definition</w:t>
      </w:r>
      <w:bookmarkEnd w:id="269"/>
      <w:r w:rsidR="00EF386F">
        <w:fldChar w:fldCharType="begin"/>
      </w:r>
      <w:r w:rsidR="005F5C0E">
        <w:instrText xml:space="preserve"> XE "</w:instrText>
      </w:r>
      <w:r w:rsidR="005F5C0E" w:rsidRPr="009B4E1A">
        <w:instrText>Urlet Method Definition</w:instrText>
      </w:r>
      <w:r w:rsidR="005F5C0E">
        <w:instrText xml:space="preserve">" </w:instrText>
      </w:r>
      <w:r w:rsidR="00EF386F">
        <w:fldChar w:fldCharType="end"/>
      </w:r>
    </w:p>
    <w:p w:rsidR="005A6D24" w:rsidRDefault="005F5C0E" w:rsidP="005A6D24">
      <w:pPr>
        <w:pStyle w:val="Body"/>
      </w:pPr>
      <w:r>
        <w:t xml:space="preserve">A </w:t>
      </w:r>
      <w:r w:rsidR="00866282">
        <w:t>resource</w:t>
      </w:r>
      <w:r>
        <w:t xml:space="preserve"> method </w:t>
      </w:r>
      <w:r w:rsidR="00866282">
        <w:t>is</w:t>
      </w:r>
      <w:r>
        <w:t xml:space="preserve"> defined to handle the desired WebDAV method </w:t>
      </w:r>
      <w:r w:rsidR="00003EF4">
        <w:t xml:space="preserve">by annotating it with </w:t>
      </w:r>
      <w:r w:rsidR="005A6D24">
        <w:t>one of the</w:t>
      </w:r>
      <w:r w:rsidR="00003EF4" w:rsidRPr="005A6D24">
        <w:t xml:space="preserve"> WebDAV method designator</w:t>
      </w:r>
      <w:r w:rsidR="005A6D24">
        <w:t>s</w:t>
      </w:r>
      <w:r w:rsidR="00003EF4" w:rsidRPr="005A6D24">
        <w:t xml:space="preserve"> defined in </w:t>
      </w:r>
      <w:r w:rsidR="005A6D24" w:rsidRPr="005A6D24">
        <w:t xml:space="preserve">the </w:t>
      </w:r>
      <w:r w:rsidR="00003EF4" w:rsidRPr="005A6D24">
        <w:rPr>
          <w:b/>
          <w:bCs/>
        </w:rPr>
        <w:t xml:space="preserve">WebDAVMethod </w:t>
      </w:r>
      <w:r w:rsidR="00003EF4" w:rsidRPr="005A6D24">
        <w:t>enum.</w:t>
      </w:r>
      <w:r w:rsidR="00003EF4">
        <w:t xml:space="preserve"> </w:t>
      </w:r>
    </w:p>
    <w:p w:rsidR="005A6D24" w:rsidRDefault="00003EF4" w:rsidP="00003EF4">
      <w:pPr>
        <w:pStyle w:val="Body"/>
      </w:pPr>
      <w:r>
        <w:t xml:space="preserve">The supported WebDAV Http methods are </w:t>
      </w:r>
      <w:r w:rsidR="005A6D24">
        <w:t>as follows:</w:t>
      </w:r>
    </w:p>
    <w:p w:rsidR="005A6D24" w:rsidRDefault="00003EF4" w:rsidP="005A6D24">
      <w:pPr>
        <w:pStyle w:val="bu1Bullet1"/>
      </w:pPr>
      <w:r w:rsidRPr="006852A3">
        <w:t>PROPFIND</w:t>
      </w:r>
    </w:p>
    <w:p w:rsidR="005A6D24" w:rsidRDefault="00003EF4" w:rsidP="005A6D24">
      <w:pPr>
        <w:pStyle w:val="bu1Bullet1"/>
      </w:pPr>
      <w:r w:rsidRPr="006852A3">
        <w:t>PROPPATCH</w:t>
      </w:r>
    </w:p>
    <w:p w:rsidR="005A6D24" w:rsidRDefault="00003EF4" w:rsidP="005A6D24">
      <w:pPr>
        <w:pStyle w:val="bu1Bullet1"/>
      </w:pPr>
      <w:r w:rsidRPr="006852A3">
        <w:t>MKCOL</w:t>
      </w:r>
    </w:p>
    <w:p w:rsidR="005A6D24" w:rsidRDefault="00003EF4" w:rsidP="005A6D24">
      <w:pPr>
        <w:pStyle w:val="bu1Bullet1"/>
      </w:pPr>
      <w:r w:rsidRPr="006852A3">
        <w:t>COPY</w:t>
      </w:r>
    </w:p>
    <w:p w:rsidR="005A6D24" w:rsidRDefault="00003EF4" w:rsidP="005A6D24">
      <w:pPr>
        <w:pStyle w:val="bu1Bullet1"/>
      </w:pPr>
      <w:r w:rsidRPr="006852A3">
        <w:t>MOVE</w:t>
      </w:r>
    </w:p>
    <w:p w:rsidR="005A6D24" w:rsidRDefault="00003EF4" w:rsidP="005A6D24">
      <w:pPr>
        <w:pStyle w:val="bu1Bullet1"/>
      </w:pPr>
      <w:r w:rsidRPr="006852A3">
        <w:t>LOCK</w:t>
      </w:r>
      <w:r>
        <w:t xml:space="preserve"> </w:t>
      </w:r>
    </w:p>
    <w:p w:rsidR="005F5C0E" w:rsidRDefault="00003EF4" w:rsidP="005A6D24">
      <w:pPr>
        <w:pStyle w:val="bu1Bullet1"/>
      </w:pPr>
      <w:r w:rsidRPr="006852A3">
        <w:t>UNLOCK</w:t>
      </w:r>
      <w:r>
        <w:t>.</w:t>
      </w:r>
    </w:p>
    <w:p w:rsidR="005F5C0E" w:rsidRDefault="005F5C0E" w:rsidP="001D59C8">
      <w:pPr>
        <w:pStyle w:val="h2Head2"/>
      </w:pPr>
      <w:bookmarkStart w:id="270" w:name="_Toc223239125"/>
      <w:bookmarkStart w:id="271" w:name="_Toc235421337"/>
      <w:r>
        <w:t>Creating a Multistatus Response</w:t>
      </w:r>
      <w:bookmarkEnd w:id="270"/>
      <w:bookmarkEnd w:id="271"/>
      <w:r w:rsidR="00EF386F">
        <w:fldChar w:fldCharType="begin"/>
      </w:r>
      <w:r>
        <w:instrText xml:space="preserve"> XE "</w:instrText>
      </w:r>
      <w:r w:rsidRPr="009B4E1A">
        <w:instrText>Creating a Multistatus Response</w:instrText>
      </w:r>
      <w:r>
        <w:instrText xml:space="preserve">" </w:instrText>
      </w:r>
      <w:r w:rsidR="00EF386F">
        <w:fldChar w:fldCharType="end"/>
      </w:r>
    </w:p>
    <w:p w:rsidR="005F5C0E" w:rsidRDefault="005F5C0E" w:rsidP="006721B6">
      <w:pPr>
        <w:pStyle w:val="Body"/>
        <w:rPr>
          <w:lang w:bidi="he-IL"/>
        </w:rPr>
      </w:pPr>
      <w:r>
        <w:rPr>
          <w:lang w:bidi="he-IL"/>
        </w:rPr>
        <w:t>In order to create a</w:t>
      </w:r>
      <w:r w:rsidRPr="006D7594">
        <w:rPr>
          <w:lang w:bidi="he-IL"/>
        </w:rPr>
        <w:t xml:space="preserve"> </w:t>
      </w:r>
      <w:r w:rsidR="00003EF4">
        <w:rPr>
          <w:lang w:bidi="he-IL"/>
        </w:rPr>
        <w:t>MULTISTATUS</w:t>
      </w:r>
      <w:r>
        <w:rPr>
          <w:lang w:bidi="he-IL"/>
        </w:rPr>
        <w:t xml:space="preserve"> </w:t>
      </w:r>
      <w:r w:rsidRPr="006D7594">
        <w:rPr>
          <w:lang w:bidi="he-IL"/>
        </w:rPr>
        <w:t xml:space="preserve">response </w:t>
      </w:r>
      <w:r>
        <w:rPr>
          <w:lang w:bidi="he-IL"/>
        </w:rPr>
        <w:t xml:space="preserve">to a PROPFIND request </w:t>
      </w:r>
      <w:r w:rsidRPr="006D7594">
        <w:rPr>
          <w:lang w:bidi="he-IL"/>
        </w:rPr>
        <w:t xml:space="preserve">the user </w:t>
      </w:r>
      <w:r w:rsidR="006721B6">
        <w:rPr>
          <w:lang w:bidi="he-IL"/>
        </w:rPr>
        <w:t>can</w:t>
      </w:r>
      <w:r>
        <w:rPr>
          <w:lang w:bidi="he-IL"/>
        </w:rPr>
        <w:t xml:space="preserve"> use the </w:t>
      </w:r>
      <w:r w:rsidRPr="00003EF4">
        <w:rPr>
          <w:b/>
          <w:bCs/>
          <w:lang w:bidi="he-IL"/>
        </w:rPr>
        <w:t>WebDAVResponseBuilder</w:t>
      </w:r>
      <w:r>
        <w:rPr>
          <w:lang w:bidi="he-IL"/>
        </w:rPr>
        <w:t xml:space="preserve"> class, or create the response manually.</w:t>
      </w:r>
    </w:p>
    <w:p w:rsidR="005F5C0E" w:rsidRDefault="00FC37A1" w:rsidP="008D574B">
      <w:pPr>
        <w:pStyle w:val="h3Head3"/>
      </w:pPr>
      <w:bookmarkStart w:id="272" w:name="_Toc235421338"/>
      <w:r>
        <w:t xml:space="preserve">Using </w:t>
      </w:r>
      <w:r w:rsidR="005F5C0E">
        <w:t>WebDAVResponseBuilder</w:t>
      </w:r>
      <w:bookmarkEnd w:id="272"/>
      <w:r w:rsidR="00EF386F">
        <w:fldChar w:fldCharType="begin"/>
      </w:r>
      <w:r w:rsidR="005F5C0E">
        <w:instrText xml:space="preserve"> XE "</w:instrText>
      </w:r>
      <w:r w:rsidR="005F5C0E" w:rsidRPr="009B4E1A">
        <w:instrText>WebDAVResponseBuilder class</w:instrText>
      </w:r>
      <w:r w:rsidR="005F5C0E">
        <w:instrText xml:space="preserve">" </w:instrText>
      </w:r>
      <w:r w:rsidR="00EF386F">
        <w:fldChar w:fldCharType="end"/>
      </w:r>
    </w:p>
    <w:p w:rsidR="005F5C0E" w:rsidRPr="00AB401C" w:rsidRDefault="005F5C0E" w:rsidP="004475C2">
      <w:pPr>
        <w:pStyle w:val="Body"/>
      </w:pPr>
      <w:r w:rsidRPr="00AB401C">
        <w:t xml:space="preserve">In order to create a multistatus response using </w:t>
      </w:r>
      <w:r w:rsidR="004475C2">
        <w:t>the WebDAVResponseBuilder</w:t>
      </w:r>
      <w:r w:rsidRPr="00AB401C">
        <w:t xml:space="preserve"> class, call one of the </w:t>
      </w:r>
      <w:r w:rsidRPr="009E4F3F">
        <w:rPr>
          <w:rStyle w:val="HTMLTypewriter"/>
        </w:rPr>
        <w:t>propfind()</w:t>
      </w:r>
      <w:r w:rsidRPr="00AB401C">
        <w:t xml:space="preserve"> methods. </w:t>
      </w:r>
    </w:p>
    <w:p w:rsidR="00D526A6" w:rsidRDefault="005F5C0E" w:rsidP="003C1839">
      <w:pPr>
        <w:pStyle w:val="Body"/>
      </w:pPr>
      <w:r w:rsidRPr="005562B3">
        <w:t xml:space="preserve">The </w:t>
      </w:r>
      <w:r w:rsidRPr="005562B3">
        <w:rPr>
          <w:b/>
          <w:bCs/>
        </w:rPr>
        <w:t xml:space="preserve">WebDAVResponseBuilder </w:t>
      </w:r>
      <w:r w:rsidRPr="005562B3">
        <w:t xml:space="preserve">class </w:t>
      </w:r>
      <w:r w:rsidR="00473564" w:rsidRPr="005562B3">
        <w:t xml:space="preserve">also </w:t>
      </w:r>
      <w:r w:rsidRPr="005562B3">
        <w:t>enables the user to provide the properties to include in</w:t>
      </w:r>
      <w:r w:rsidR="009E4F3F" w:rsidRPr="005562B3">
        <w:t xml:space="preserve"> the response by extending the </w:t>
      </w:r>
      <w:r w:rsidRPr="005562B3">
        <w:rPr>
          <w:b/>
          <w:bCs/>
        </w:rPr>
        <w:t>PropertyProvider</w:t>
      </w:r>
      <w:r w:rsidR="009E4F3F" w:rsidRPr="005562B3">
        <w:t xml:space="preserve"> class, overriding the </w:t>
      </w:r>
      <w:r w:rsidRPr="005562B3">
        <w:rPr>
          <w:rFonts w:ascii="Courier New" w:hAnsi="Courier New" w:cs="Courier New"/>
        </w:rPr>
        <w:t>setPropertyValue()</w:t>
      </w:r>
      <w:r w:rsidRPr="005562B3">
        <w:t xml:space="preserve"> method and pass</w:t>
      </w:r>
      <w:r w:rsidR="009E4F3F" w:rsidRPr="005562B3">
        <w:t>ing</w:t>
      </w:r>
      <w:r w:rsidRPr="005562B3">
        <w:t xml:space="preserve"> the property provider instance to the response builder propfind() method.</w:t>
      </w:r>
    </w:p>
    <w:p w:rsidR="00EB1E6B" w:rsidRDefault="00EB1E6B">
      <w:pPr>
        <w:spacing w:before="0" w:after="0"/>
        <w:rPr>
          <w:rFonts w:ascii="Futura Bk" w:hAnsi="Futura Bk"/>
          <w:color w:val="003399"/>
          <w:sz w:val="24"/>
          <w:szCs w:val="24"/>
        </w:rPr>
      </w:pPr>
      <w:r>
        <w:br w:type="page"/>
      </w:r>
    </w:p>
    <w:p w:rsidR="005F5C0E" w:rsidRDefault="00E31092" w:rsidP="008D574B">
      <w:pPr>
        <w:pStyle w:val="h3Head3"/>
      </w:pPr>
      <w:bookmarkStart w:id="273" w:name="_Toc235421339"/>
      <w:r>
        <w:lastRenderedPageBreak/>
        <w:t>WebDAVResponseBuilder</w:t>
      </w:r>
      <w:r w:rsidRPr="00E57975">
        <w:t xml:space="preserve"> </w:t>
      </w:r>
      <w:r w:rsidR="005F5C0E" w:rsidRPr="00E57975">
        <w:t>Example</w:t>
      </w:r>
      <w:bookmarkEnd w:id="273"/>
    </w:p>
    <w:tbl>
      <w:tblPr>
        <w:tblStyle w:val="TableGrid"/>
        <w:tblW w:w="0" w:type="auto"/>
        <w:tblInd w:w="1548" w:type="dxa"/>
        <w:shd w:val="pct5" w:color="auto" w:fill="auto"/>
        <w:tblLook w:val="04A0"/>
      </w:tblPr>
      <w:tblGrid>
        <w:gridCol w:w="7207"/>
      </w:tblGrid>
      <w:tr w:rsidR="005F5C0E" w:rsidTr="0049296F">
        <w:tc>
          <w:tcPr>
            <w:tcW w:w="7207" w:type="dxa"/>
            <w:shd w:val="pct5" w:color="auto" w:fill="auto"/>
          </w:tcPr>
          <w:p w:rsidR="00382A52" w:rsidRPr="00EB1E6B" w:rsidRDefault="00EB1E6B" w:rsidP="00382A52">
            <w:pPr>
              <w:pStyle w:val="Body"/>
              <w:spacing w:before="0" w:after="0"/>
              <w:ind w:left="0"/>
              <w:rPr>
                <w:rFonts w:ascii="Courier New" w:hAnsi="Courier New" w:cs="Courier New"/>
                <w:color w:val="646464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646464"/>
                <w:sz w:val="16"/>
                <w:szCs w:val="16"/>
              </w:rPr>
              <w:br/>
            </w:r>
            <w:r w:rsidR="00382A52" w:rsidRPr="00EB1E6B">
              <w:rPr>
                <w:rFonts w:ascii="Courier New" w:hAnsi="Courier New" w:cs="Courier New"/>
                <w:color w:val="646464"/>
                <w:sz w:val="16"/>
                <w:szCs w:val="16"/>
              </w:rPr>
              <w:t>@Path</w:t>
            </w:r>
            <w:r w:rsidR="00382A52" w:rsidRPr="00EB1E6B">
              <w:rPr>
                <w:rFonts w:ascii="Courier New" w:hAnsi="Courier New" w:cs="Courier New"/>
                <w:color w:val="000000"/>
                <w:sz w:val="16"/>
                <w:szCs w:val="16"/>
              </w:rPr>
              <w:t>("defects/{defect}")</w:t>
            </w:r>
          </w:p>
          <w:p w:rsidR="00382A52" w:rsidRPr="00EB1E6B" w:rsidRDefault="00382A52" w:rsidP="003A25F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B1E6B">
              <w:rPr>
                <w:rFonts w:ascii="Courier New" w:hAnsi="Courier New" w:cs="Courier New"/>
                <w:sz w:val="16"/>
                <w:szCs w:val="16"/>
              </w:rPr>
              <w:t>public class DefectResource {</w:t>
            </w:r>
          </w:p>
          <w:p w:rsidR="00382A52" w:rsidRPr="00EB1E6B" w:rsidRDefault="00382A52" w:rsidP="003A25F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B1E6B">
              <w:rPr>
                <w:rFonts w:ascii="Courier New" w:hAnsi="Courier New" w:cs="Courier New"/>
                <w:sz w:val="16"/>
                <w:szCs w:val="16"/>
              </w:rPr>
              <w:t xml:space="preserve">  @WebDAVMethod.PROPFIND</w:t>
            </w:r>
          </w:p>
          <w:p w:rsidR="00382A52" w:rsidRPr="00EB1E6B" w:rsidRDefault="00382A52" w:rsidP="00382A52">
            <w:pPr>
              <w:pStyle w:val="Body"/>
              <w:spacing w:before="0" w:after="0"/>
              <w:ind w:left="0"/>
              <w:rPr>
                <w:rFonts w:ascii="Courier New" w:hAnsi="Courier New" w:cs="Courier New"/>
                <w:color w:val="646464"/>
                <w:sz w:val="16"/>
                <w:szCs w:val="16"/>
              </w:rPr>
            </w:pPr>
            <w:r w:rsidRPr="00EB1E6B">
              <w:rPr>
                <w:rFonts w:ascii="Courier New" w:hAnsi="Courier New" w:cs="Courier New"/>
                <w:color w:val="646464"/>
                <w:sz w:val="16"/>
                <w:szCs w:val="16"/>
              </w:rPr>
              <w:t xml:space="preserve">  @Consumes</w:t>
            </w:r>
            <w:r w:rsidRPr="00EB1E6B">
              <w:rPr>
                <w:rFonts w:ascii="Courier New" w:hAnsi="Courier New" w:cs="Courier New"/>
                <w:color w:val="000000"/>
                <w:sz w:val="16"/>
                <w:szCs w:val="16"/>
              </w:rPr>
              <w:t>(“application/xml”)</w:t>
            </w:r>
          </w:p>
          <w:p w:rsidR="00382A52" w:rsidRPr="00EB1E6B" w:rsidRDefault="00382A52" w:rsidP="00382A52">
            <w:pPr>
              <w:pStyle w:val="Body"/>
              <w:spacing w:before="0" w:after="0"/>
              <w:ind w:left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EB1E6B">
              <w:rPr>
                <w:rFonts w:ascii="Courier New" w:hAnsi="Courier New" w:cs="Courier New"/>
                <w:color w:val="646464"/>
                <w:sz w:val="16"/>
                <w:szCs w:val="16"/>
              </w:rPr>
              <w:t xml:space="preserve">  @Produces</w:t>
            </w:r>
            <w:r w:rsidRPr="00EB1E6B">
              <w:rPr>
                <w:rFonts w:ascii="Courier New" w:hAnsi="Courier New" w:cs="Courier New"/>
                <w:color w:val="000000"/>
                <w:sz w:val="16"/>
                <w:szCs w:val="16"/>
              </w:rPr>
              <w:t>(application/xml”)</w:t>
            </w:r>
          </w:p>
          <w:p w:rsidR="00382A52" w:rsidRPr="00EB1E6B" w:rsidRDefault="00382A52" w:rsidP="00382A52">
            <w:pPr>
              <w:pStyle w:val="Body"/>
              <w:spacing w:before="0" w:after="0"/>
              <w:ind w:left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EB1E6B">
              <w:rPr>
                <w:rFonts w:ascii="Courier New" w:hAnsi="Courier New" w:cs="Courier New"/>
                <w:color w:val="646464"/>
                <w:sz w:val="16"/>
                <w:szCs w:val="16"/>
              </w:rPr>
              <w:t xml:space="preserve">  public Response propfindDefect</w:t>
            </w:r>
            <w:r w:rsidRPr="00EB1E6B">
              <w:rPr>
                <w:rFonts w:ascii="Courier New" w:hAnsi="Courier New" w:cs="Courier New"/>
                <w:color w:val="000000"/>
                <w:sz w:val="16"/>
                <w:szCs w:val="16"/>
              </w:rPr>
              <w:t>(@PathParam("defect") String defected) {</w:t>
            </w:r>
          </w:p>
          <w:p w:rsidR="00382A52" w:rsidRPr="00EB1E6B" w:rsidRDefault="00382A52" w:rsidP="00382A52">
            <w:pPr>
              <w:pStyle w:val="Body"/>
              <w:spacing w:before="0" w:after="0"/>
              <w:ind w:left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EB1E6B">
              <w:rPr>
                <w:rFonts w:ascii="Courier New" w:hAnsi="Courier New" w:cs="Courier New"/>
                <w:color w:val="646464"/>
                <w:sz w:val="16"/>
                <w:szCs w:val="16"/>
              </w:rPr>
              <w:t xml:space="preserve">    SyndFeed feed = ...</w:t>
            </w:r>
          </w:p>
          <w:p w:rsidR="00382A52" w:rsidRPr="00EB1E6B" w:rsidRDefault="00382A52" w:rsidP="003A25F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B1E6B">
              <w:rPr>
                <w:rFonts w:ascii="Courier New" w:hAnsi="Courier New" w:cs="Courier New"/>
                <w:sz w:val="16"/>
                <w:szCs w:val="16"/>
              </w:rPr>
              <w:t xml:space="preserve">    return WebDAVResponseBuilder.propfind(feed);</w:t>
            </w:r>
          </w:p>
          <w:p w:rsidR="005F5C0E" w:rsidRPr="00EB1E6B" w:rsidRDefault="00382A52" w:rsidP="003A25F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B1E6B">
              <w:rPr>
                <w:rFonts w:ascii="Courier New" w:hAnsi="Courier New" w:cs="Courier New"/>
                <w:sz w:val="16"/>
                <w:szCs w:val="16"/>
              </w:rPr>
              <w:t xml:space="preserve">  }</w:t>
            </w:r>
          </w:p>
          <w:p w:rsidR="00382A52" w:rsidRPr="00812E36" w:rsidRDefault="00382A52" w:rsidP="00382A52">
            <w:pPr>
              <w:pStyle w:val="Body"/>
              <w:spacing w:before="0" w:after="0"/>
              <w:ind w:left="0"/>
              <w:rPr>
                <w:rFonts w:ascii="Courier New" w:hAnsi="Courier New" w:cs="Courier New"/>
                <w:lang w:bidi="he-IL"/>
              </w:rPr>
            </w:pPr>
            <w:r w:rsidRPr="00EB1E6B">
              <w:rPr>
                <w:rFonts w:ascii="Courier New" w:hAnsi="Courier New" w:cs="Courier New"/>
                <w:color w:val="000000"/>
                <w:sz w:val="16"/>
                <w:szCs w:val="16"/>
              </w:rPr>
              <w:t>}</w:t>
            </w:r>
            <w:r w:rsidR="00EB1E6B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</w:r>
          </w:p>
        </w:tc>
      </w:tr>
    </w:tbl>
    <w:p w:rsidR="005562B3" w:rsidRDefault="005562B3" w:rsidP="00382A52">
      <w:pPr>
        <w:pStyle w:val="Body"/>
      </w:pPr>
      <w:r>
        <w:br/>
      </w:r>
      <w:r w:rsidR="005F5C0E">
        <w:t>The propfind</w:t>
      </w:r>
      <w:r w:rsidR="006A3158">
        <w:t>Defect</w:t>
      </w:r>
      <w:r w:rsidR="005F5C0E">
        <w:t xml:space="preserve">() method is associated with the PROPFIND WebDAV Http method using the @WebDAVMethod.PROPFIND annotation. </w:t>
      </w:r>
    </w:p>
    <w:p w:rsidR="005F5C0E" w:rsidRPr="00812E36" w:rsidRDefault="005F5C0E" w:rsidP="00382A52">
      <w:pPr>
        <w:pStyle w:val="Body"/>
      </w:pPr>
      <w:r>
        <w:t xml:space="preserve">When the </w:t>
      </w:r>
      <w:r w:rsidR="006A3158">
        <w:t xml:space="preserve">propfindDefect() </w:t>
      </w:r>
      <w:r>
        <w:t xml:space="preserve">method is invoked, an instance of a </w:t>
      </w:r>
      <w:r w:rsidR="006A3158">
        <w:t xml:space="preserve"> </w:t>
      </w:r>
      <w:r w:rsidR="00653D23">
        <w:t>org.apache.wink</w:t>
      </w:r>
      <w:r w:rsidR="00701F91">
        <w:t>.common.model.synd.</w:t>
      </w:r>
      <w:r w:rsidR="006A3158">
        <w:t>SyndFeed is created and</w:t>
      </w:r>
      <w:r>
        <w:t xml:space="preserve"> </w:t>
      </w:r>
      <w:r w:rsidR="006A3158">
        <w:t xml:space="preserve">passed to the </w:t>
      </w:r>
      <w:r w:rsidRPr="00AA4274">
        <w:t>WebDAVResponseBuilder.propfind(</w:t>
      </w:r>
      <w:r w:rsidR="006A3158" w:rsidRPr="00AA4274">
        <w:t>)</w:t>
      </w:r>
      <w:r>
        <w:t xml:space="preserve"> method in order to create the actual response.</w:t>
      </w:r>
    </w:p>
    <w:p w:rsidR="005F5C0E" w:rsidRDefault="005F5C0E" w:rsidP="008D574B">
      <w:pPr>
        <w:pStyle w:val="h3Head3"/>
      </w:pPr>
      <w:bookmarkStart w:id="274" w:name="_Toc235421340"/>
      <w:r>
        <w:t>Manual</w:t>
      </w:r>
      <w:r w:rsidR="00F60982">
        <w:t xml:space="preserve"> Creation</w:t>
      </w:r>
      <w:bookmarkEnd w:id="274"/>
    </w:p>
    <w:p w:rsidR="005F5C0E" w:rsidRDefault="005F5C0E" w:rsidP="005F5C0E">
      <w:pPr>
        <w:pStyle w:val="Body"/>
      </w:pPr>
      <w:r>
        <w:t>In order to create a Multistatus response manually, perform the following steps:</w:t>
      </w:r>
    </w:p>
    <w:p w:rsidR="005F5C0E" w:rsidRDefault="005F5C0E" w:rsidP="00553141">
      <w:pPr>
        <w:pStyle w:val="sfStepFirst"/>
        <w:numPr>
          <w:ilvl w:val="0"/>
          <w:numId w:val="30"/>
        </w:numPr>
      </w:pPr>
      <w:r>
        <w:t xml:space="preserve">Create a new </w:t>
      </w:r>
      <w:r w:rsidR="00653D23">
        <w:t>org.apache.wink</w:t>
      </w:r>
      <w:r w:rsidR="00D86AD3">
        <w:t>.webdav.model.</w:t>
      </w:r>
      <w:r>
        <w:t>Multistatus instance and set its fields according to the application logic.</w:t>
      </w:r>
    </w:p>
    <w:p w:rsidR="005F5C0E" w:rsidRDefault="005F5C0E" w:rsidP="00553141">
      <w:pPr>
        <w:pStyle w:val="sfStepFirst"/>
        <w:numPr>
          <w:ilvl w:val="0"/>
          <w:numId w:val="30"/>
        </w:numPr>
      </w:pPr>
      <w:r>
        <w:t xml:space="preserve">Create a new </w:t>
      </w:r>
      <w:r w:rsidR="00D86AD3" w:rsidRPr="00D86AD3">
        <w:t>javax.ws.rs.core</w:t>
      </w:r>
      <w:r w:rsidR="00D86AD3">
        <w:t>.</w:t>
      </w:r>
      <w:r>
        <w:t xml:space="preserve">Response </w:t>
      </w:r>
      <w:r w:rsidR="00D86AD3">
        <w:t>instance</w:t>
      </w:r>
      <w:r w:rsidR="00093FD0">
        <w:t xml:space="preserve">, </w:t>
      </w:r>
      <w:r w:rsidR="00BE2A4E">
        <w:t>set</w:t>
      </w:r>
      <w:r>
        <w:t xml:space="preserve"> the resp</w:t>
      </w:r>
      <w:r w:rsidR="00D86AD3">
        <w:t>onse code to MULTI_STATUS (207), and set its entity to be the Multistatus instance.</w:t>
      </w:r>
    </w:p>
    <w:p w:rsidR="005F5C0E" w:rsidRDefault="005F5C0E" w:rsidP="00553141">
      <w:pPr>
        <w:pStyle w:val="sfStepFirst"/>
        <w:numPr>
          <w:ilvl w:val="0"/>
          <w:numId w:val="30"/>
        </w:numPr>
      </w:pPr>
      <w:r>
        <w:t xml:space="preserve">Return the Response instance from the </w:t>
      </w:r>
      <w:r w:rsidR="00BB6F4A">
        <w:t>resource</w:t>
      </w:r>
      <w:r>
        <w:t xml:space="preserve"> method</w:t>
      </w:r>
    </w:p>
    <w:p w:rsidR="005F5C0E" w:rsidRPr="005F5C0E" w:rsidRDefault="005F5C0E" w:rsidP="005F5C0E">
      <w:pPr>
        <w:pStyle w:val="Body"/>
      </w:pPr>
    </w:p>
    <w:p w:rsidR="00C61E2C" w:rsidRDefault="00967A3D" w:rsidP="00274DC1">
      <w:pPr>
        <w:pStyle w:val="h1Head1"/>
      </w:pPr>
      <w:bookmarkStart w:id="275" w:name="_Ref229389760"/>
      <w:bookmarkStart w:id="276" w:name="_Toc235421341"/>
      <w:r w:rsidRPr="005B46D3">
        <w:lastRenderedPageBreak/>
        <w:t>Handler</w:t>
      </w:r>
      <w:r w:rsidR="00AC401D">
        <w:t xml:space="preserve"> </w:t>
      </w:r>
      <w:r w:rsidR="00AC401D" w:rsidRPr="00AC5BD4">
        <w:t>Chain</w:t>
      </w:r>
      <w:r w:rsidRPr="00AC5BD4">
        <w:t>s</w:t>
      </w:r>
      <w:bookmarkEnd w:id="275"/>
      <w:bookmarkEnd w:id="276"/>
    </w:p>
    <w:p w:rsidR="00DA748F" w:rsidRDefault="00915D0D" w:rsidP="00DA748F">
      <w:pPr>
        <w:pStyle w:val="Body"/>
      </w:pPr>
      <w:r>
        <w:t xml:space="preserve">The </w:t>
      </w:r>
      <w:r w:rsidR="003503FD">
        <w:t>Wink</w:t>
      </w:r>
      <w:r>
        <w:t xml:space="preserve"> runtime utilizes three Handler Chains for </w:t>
      </w:r>
      <w:r w:rsidR="00801344">
        <w:t>the complete processing</w:t>
      </w:r>
      <w:r>
        <w:t xml:space="preserve"> </w:t>
      </w:r>
      <w:r w:rsidR="00C056F7">
        <w:t xml:space="preserve">of </w:t>
      </w:r>
      <w:r w:rsidR="00952FD1">
        <w:t>a request: Request chain, Response chain and</w:t>
      </w:r>
      <w:r>
        <w:t xml:space="preserve"> Error chain.</w:t>
      </w:r>
      <w:r w:rsidR="00DA748F">
        <w:t xml:space="preserve"> </w:t>
      </w:r>
    </w:p>
    <w:p w:rsidR="00C07C22" w:rsidRDefault="00DA748F" w:rsidP="00C07C22">
      <w:pPr>
        <w:pStyle w:val="Body"/>
      </w:pPr>
      <w:r>
        <w:t xml:space="preserve">A handler receives a </w:t>
      </w:r>
      <w:r w:rsidRPr="00DA748F">
        <w:rPr>
          <w:b/>
          <w:bCs/>
        </w:rPr>
        <w:t>MessageContext</w:t>
      </w:r>
      <w:r>
        <w:t xml:space="preserve"> instance for accessing and manipulating the current request information and a </w:t>
      </w:r>
      <w:r w:rsidRPr="00DA748F">
        <w:rPr>
          <w:b/>
          <w:bCs/>
        </w:rPr>
        <w:t>HandlerChain</w:t>
      </w:r>
      <w:r>
        <w:t xml:space="preserve"> instance for advancing the chain. It is the responsibility of the handler to pass control to the next handler on the chain by </w:t>
      </w:r>
      <w:r w:rsidRPr="0059555D">
        <w:t>invoking the doChain()</w:t>
      </w:r>
      <w:r>
        <w:t xml:space="preserve"> method on the HandlerChain instance.</w:t>
      </w:r>
      <w:r w:rsidR="00C07C22">
        <w:t xml:space="preserve"> </w:t>
      </w:r>
    </w:p>
    <w:p w:rsidR="00FE5EC3" w:rsidRDefault="00C07C22" w:rsidP="002B692E">
      <w:pPr>
        <w:pStyle w:val="Body"/>
      </w:pPr>
      <w:r>
        <w:t xml:space="preserve">A handler </w:t>
      </w:r>
      <w:r w:rsidRPr="0059555D">
        <w:t>may call the doChain() method</w:t>
      </w:r>
      <w:r>
        <w:t xml:space="preserve"> several times if needed, so handlers are required to consider the possibility they will be invoked more than once for the same request.</w:t>
      </w:r>
      <w:r w:rsidR="002B692E">
        <w:t xml:space="preserve"> </w:t>
      </w:r>
    </w:p>
    <w:p w:rsidR="0038798F" w:rsidRDefault="0038798F" w:rsidP="002B692E">
      <w:pPr>
        <w:pStyle w:val="Body"/>
      </w:pPr>
      <w:r>
        <w:t xml:space="preserve">All handler </w:t>
      </w:r>
      <w:r w:rsidR="00DA748F">
        <w:t xml:space="preserve">related </w:t>
      </w:r>
      <w:r>
        <w:t xml:space="preserve">interfaces reside in the </w:t>
      </w:r>
      <w:r w:rsidR="00653D23">
        <w:rPr>
          <w:b/>
          <w:bCs/>
        </w:rPr>
        <w:t>org.apache.wink</w:t>
      </w:r>
      <w:r w:rsidR="0056266D">
        <w:rPr>
          <w:b/>
          <w:bCs/>
        </w:rPr>
        <w:t>.server</w:t>
      </w:r>
      <w:r w:rsidRPr="0038798F">
        <w:rPr>
          <w:b/>
          <w:bCs/>
        </w:rPr>
        <w:t>.handlers</w:t>
      </w:r>
      <w:r>
        <w:t xml:space="preserve"> package.</w:t>
      </w:r>
    </w:p>
    <w:p w:rsidR="0056393E" w:rsidRDefault="0056393E" w:rsidP="00A03389">
      <w:pPr>
        <w:pStyle w:val="Body"/>
      </w:pPr>
      <w:r>
        <w:t xml:space="preserve">The implementation of separate chains </w:t>
      </w:r>
      <w:r w:rsidR="006C3FAC">
        <w:t>provides the ability to</w:t>
      </w:r>
      <w:r w:rsidR="004234B9">
        <w:t xml:space="preserve"> </w:t>
      </w:r>
      <w:r>
        <w:t>mov</w:t>
      </w:r>
      <w:r w:rsidR="006C3FAC">
        <w:t>e</w:t>
      </w:r>
      <w:r>
        <w:t xml:space="preserve"> up and down </w:t>
      </w:r>
      <w:r w:rsidR="004234B9">
        <w:t>one</w:t>
      </w:r>
      <w:r>
        <w:t xml:space="preserve"> chain before moving on to the next chain.</w:t>
      </w:r>
      <w:r w:rsidR="00F9560F">
        <w:t xml:space="preserve"> This is particularly useful for the implementation of the J</w:t>
      </w:r>
      <w:r w:rsidR="00406053">
        <w:t>AX-RS resource-</w:t>
      </w:r>
      <w:r w:rsidR="00F9560F">
        <w:t xml:space="preserve">method search algorithm </w:t>
      </w:r>
      <w:r w:rsidR="006C3FAC">
        <w:t xml:space="preserve">that includes invoking </w:t>
      </w:r>
      <w:r w:rsidR="00F9560F">
        <w:t>sub-resource locators, and implement</w:t>
      </w:r>
      <w:r w:rsidR="00A73239">
        <w:t>ing the Continued Search</w:t>
      </w:r>
      <w:r w:rsidR="00F9560F">
        <w:t xml:space="preserve"> mode</w:t>
      </w:r>
      <w:r w:rsidR="006C3FAC">
        <w:t>.</w:t>
      </w:r>
    </w:p>
    <w:p w:rsidR="00ED6DCE" w:rsidRDefault="00ED6DCE" w:rsidP="001D59C8">
      <w:pPr>
        <w:pStyle w:val="h2Head2"/>
      </w:pPr>
      <w:bookmarkStart w:id="277" w:name="_Toc235421342"/>
      <w:r>
        <w:t>Handlers</w:t>
      </w:r>
      <w:bookmarkEnd w:id="277"/>
    </w:p>
    <w:p w:rsidR="00836855" w:rsidRDefault="00466D50" w:rsidP="00466D50">
      <w:pPr>
        <w:pStyle w:val="Body"/>
      </w:pPr>
      <w:r>
        <w:t xml:space="preserve">There are two types of handlers: </w:t>
      </w:r>
    </w:p>
    <w:p w:rsidR="00836855" w:rsidRDefault="00466D50" w:rsidP="00836855">
      <w:pPr>
        <w:pStyle w:val="bu1Bullet1"/>
      </w:pPr>
      <w:r>
        <w:t xml:space="preserve">System Handler </w:t>
      </w:r>
    </w:p>
    <w:p w:rsidR="00466D50" w:rsidRDefault="00836855" w:rsidP="00836855">
      <w:pPr>
        <w:pStyle w:val="bu1Bullet1"/>
      </w:pPr>
      <w:r>
        <w:t>User Handler</w:t>
      </w:r>
    </w:p>
    <w:p w:rsidR="00466D50" w:rsidRDefault="00466D50" w:rsidP="00747213">
      <w:pPr>
        <w:pStyle w:val="Body"/>
      </w:pPr>
      <w:r w:rsidRPr="00836855">
        <w:rPr>
          <w:b/>
          <w:bCs/>
        </w:rPr>
        <w:t>System Handlers</w:t>
      </w:r>
      <w:r>
        <w:t xml:space="preserve"> are the handlers that implement the core engine of the </w:t>
      </w:r>
      <w:r w:rsidR="003503FD">
        <w:t>Wink</w:t>
      </w:r>
      <w:r>
        <w:t xml:space="preserve"> runtime. The </w:t>
      </w:r>
      <w:r w:rsidR="003503FD">
        <w:t>Wink</w:t>
      </w:r>
      <w:r>
        <w:t xml:space="preserve"> runtime will not function </w:t>
      </w:r>
      <w:r w:rsidR="00B27415">
        <w:t xml:space="preserve">correctly </w:t>
      </w:r>
      <w:r>
        <w:t xml:space="preserve">if </w:t>
      </w:r>
      <w:r w:rsidR="00B27415">
        <w:t xml:space="preserve">any of the system </w:t>
      </w:r>
      <w:r>
        <w:t xml:space="preserve">handlers </w:t>
      </w:r>
      <w:r w:rsidR="00747213">
        <w:t>are</w:t>
      </w:r>
      <w:r>
        <w:t xml:space="preserve"> removed from the chain.</w:t>
      </w:r>
    </w:p>
    <w:p w:rsidR="00466D50" w:rsidRDefault="00466D50" w:rsidP="005E28EF">
      <w:pPr>
        <w:pStyle w:val="Body"/>
      </w:pPr>
      <w:r w:rsidRPr="00836855">
        <w:rPr>
          <w:b/>
          <w:bCs/>
        </w:rPr>
        <w:t>User Handlers</w:t>
      </w:r>
      <w:r>
        <w:t xml:space="preserve"> are the handlers that are provided by an application to customize a chains behavior and </w:t>
      </w:r>
      <w:r w:rsidR="00F2410B">
        <w:t xml:space="preserve">to </w:t>
      </w:r>
      <w:r>
        <w:t>add unique functionality to it.</w:t>
      </w:r>
      <w:r w:rsidR="005E28EF">
        <w:t xml:space="preserve"> User </w:t>
      </w:r>
      <w:r w:rsidR="005E28EF" w:rsidRPr="00800EEE">
        <w:t xml:space="preserve">handlers are not part of the core functionality of </w:t>
      </w:r>
      <w:r w:rsidR="003503FD">
        <w:t>Wink</w:t>
      </w:r>
      <w:r w:rsidR="005E28EF" w:rsidRPr="00800EEE">
        <w:t>.</w:t>
      </w:r>
      <w:r w:rsidR="00D16BE3" w:rsidRPr="00800EEE">
        <w:t xml:space="preserve"> </w:t>
      </w:r>
    </w:p>
    <w:tbl>
      <w:tblPr>
        <w:tblStyle w:val="TableGrid"/>
        <w:tblW w:w="0" w:type="auto"/>
        <w:tblInd w:w="15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5" w:color="auto" w:fill="auto"/>
        <w:tblLook w:val="04A0"/>
      </w:tblPr>
      <w:tblGrid>
        <w:gridCol w:w="7308"/>
      </w:tblGrid>
      <w:tr w:rsidR="002B692E" w:rsidTr="002B692E">
        <w:tc>
          <w:tcPr>
            <w:tcW w:w="7308" w:type="dxa"/>
            <w:shd w:val="pct5" w:color="auto" w:fill="auto"/>
          </w:tcPr>
          <w:p w:rsidR="002B692E" w:rsidRDefault="00471893" w:rsidP="00755E8E">
            <w:pPr>
              <w:pStyle w:val="Body"/>
              <w:ind w:left="32"/>
            </w:pPr>
            <w:r w:rsidRPr="00800EEE">
              <w:t xml:space="preserve">Refer to </w:t>
            </w:r>
            <w:r w:rsidR="00BF41F5">
              <w:t xml:space="preserve">chapter 2, </w:t>
            </w:r>
            <w:r w:rsidRPr="00800EEE">
              <w:t xml:space="preserve">section </w:t>
            </w:r>
            <w:fldSimple w:instr=" REF _Ref229712583 \r \h  \* MERGEFORMAT ">
              <w:r w:rsidR="000516FB">
                <w:rPr>
                  <w:rFonts w:hint="eastAsia"/>
                  <w:cs/>
                </w:rPr>
                <w:t>‎</w:t>
              </w:r>
              <w:r w:rsidR="000516FB">
                <w:t>2.3.1</w:t>
              </w:r>
            </w:fldSimple>
            <w:r w:rsidRPr="00800EEE">
              <w:t xml:space="preserve"> for </w:t>
            </w:r>
            <w:r w:rsidR="00F00B3D">
              <w:t xml:space="preserve">more </w:t>
            </w:r>
            <w:r w:rsidR="00755E8E">
              <w:t>details on</w:t>
            </w:r>
            <w:r w:rsidRPr="00800EEE">
              <w:t xml:space="preserve"> </w:t>
            </w:r>
            <w:r w:rsidRPr="00471C02">
              <w:rPr>
                <w:b/>
                <w:bCs/>
              </w:rPr>
              <w:t>User Handlers</w:t>
            </w:r>
            <w:r w:rsidR="005A2845">
              <w:rPr>
                <w:b/>
                <w:bCs/>
              </w:rPr>
              <w:t xml:space="preserve"> </w:t>
            </w:r>
            <w:r w:rsidRPr="00471C02">
              <w:rPr>
                <w:b/>
                <w:bCs/>
              </w:rPr>
              <w:t>C</w:t>
            </w:r>
            <w:r>
              <w:rPr>
                <w:b/>
                <w:bCs/>
              </w:rPr>
              <w:t>ustomization</w:t>
            </w:r>
            <w:r w:rsidRPr="00800EEE">
              <w:t>.</w:t>
            </w:r>
          </w:p>
        </w:tc>
      </w:tr>
    </w:tbl>
    <w:p w:rsidR="005E2D4E" w:rsidRDefault="005E2D4E" w:rsidP="001D59C8">
      <w:pPr>
        <w:pStyle w:val="h2Head2"/>
      </w:pPr>
      <w:bookmarkStart w:id="278" w:name="_Toc235421343"/>
      <w:r>
        <w:lastRenderedPageBreak/>
        <w:t>Message</w:t>
      </w:r>
      <w:r w:rsidR="000C02D7">
        <w:t xml:space="preserve"> </w:t>
      </w:r>
      <w:r>
        <w:t>Context</w:t>
      </w:r>
      <w:bookmarkEnd w:id="278"/>
    </w:p>
    <w:p w:rsidR="00FE12AF" w:rsidRPr="00FE12AF" w:rsidRDefault="00FE12AF" w:rsidP="00FE12AF">
      <w:pPr>
        <w:pStyle w:val="Body"/>
      </w:pPr>
      <w:r>
        <w:t xml:space="preserve">The </w:t>
      </w:r>
      <w:r w:rsidRPr="001C4DEC">
        <w:rPr>
          <w:b/>
          <w:bCs/>
        </w:rPr>
        <w:t>MessageContext</w:t>
      </w:r>
      <w:r>
        <w:t xml:space="preserve"> allows the following:</w:t>
      </w:r>
    </w:p>
    <w:p w:rsidR="00FE12AF" w:rsidRDefault="002F4A1C" w:rsidP="00FE12AF">
      <w:pPr>
        <w:pStyle w:val="bu1Bullet1"/>
      </w:pPr>
      <w:r>
        <w:t xml:space="preserve">Allows </w:t>
      </w:r>
      <w:r w:rsidR="005E2D4E">
        <w:t>handlers to access and manipulate the current request information</w:t>
      </w:r>
    </w:p>
    <w:p w:rsidR="00FE12AF" w:rsidRDefault="00FE12AF" w:rsidP="00570205">
      <w:pPr>
        <w:pStyle w:val="bu1Bullet1"/>
      </w:pPr>
      <w:r>
        <w:t>A</w:t>
      </w:r>
      <w:r w:rsidR="005E2D4E">
        <w:t xml:space="preserve">llows handlers to maintain a state </w:t>
      </w:r>
      <w:r w:rsidR="004740D1">
        <w:t xml:space="preserve">by setting attributes on </w:t>
      </w:r>
      <w:r w:rsidR="00570205">
        <w:t xml:space="preserve">the message context, </w:t>
      </w:r>
      <w:r w:rsidR="005E2D4E">
        <w:t>as the handlers themselves are</w:t>
      </w:r>
      <w:r w:rsidR="008D1D1C">
        <w:t xml:space="preserve"> singletons and therefore </w:t>
      </w:r>
      <w:r w:rsidR="005E2D4E">
        <w:t>stateless</w:t>
      </w:r>
    </w:p>
    <w:p w:rsidR="005E2D4E" w:rsidRPr="005E2D4E" w:rsidRDefault="00FE12AF" w:rsidP="00FE12AF">
      <w:pPr>
        <w:pStyle w:val="bu1Bullet1"/>
      </w:pPr>
      <w:r>
        <w:t>A</w:t>
      </w:r>
      <w:r w:rsidR="005E2D4E">
        <w:t>llows handlers to pass information</w:t>
      </w:r>
      <w:r>
        <w:t xml:space="preserve"> to other handlers on the chain</w:t>
      </w:r>
    </w:p>
    <w:p w:rsidR="00677A5D" w:rsidRDefault="00677A5D" w:rsidP="001D59C8">
      <w:pPr>
        <w:pStyle w:val="h2Head2"/>
      </w:pPr>
      <w:bookmarkStart w:id="279" w:name="_Ref229714686"/>
      <w:bookmarkStart w:id="280" w:name="_Toc235421344"/>
      <w:r>
        <w:t>Request Handler Chain</w:t>
      </w:r>
      <w:bookmarkEnd w:id="279"/>
      <w:bookmarkEnd w:id="280"/>
    </w:p>
    <w:p w:rsidR="004D01B7" w:rsidRDefault="005C264D" w:rsidP="0042065E">
      <w:pPr>
        <w:pStyle w:val="Body"/>
      </w:pPr>
      <w:r>
        <w:t xml:space="preserve">The </w:t>
      </w:r>
      <w:r w:rsidRPr="00354A85">
        <w:rPr>
          <w:b/>
          <w:bCs/>
        </w:rPr>
        <w:t>R</w:t>
      </w:r>
      <w:r w:rsidR="004D01B7" w:rsidRPr="00354A85">
        <w:rPr>
          <w:b/>
          <w:bCs/>
        </w:rPr>
        <w:t xml:space="preserve">equest </w:t>
      </w:r>
      <w:r w:rsidRPr="00354A85">
        <w:rPr>
          <w:b/>
          <w:bCs/>
        </w:rPr>
        <w:t>H</w:t>
      </w:r>
      <w:r w:rsidR="004D01B7" w:rsidRPr="00354A85">
        <w:rPr>
          <w:b/>
          <w:bCs/>
        </w:rPr>
        <w:t xml:space="preserve">andler </w:t>
      </w:r>
      <w:r w:rsidRPr="00354A85">
        <w:rPr>
          <w:b/>
          <w:bCs/>
        </w:rPr>
        <w:t>C</w:t>
      </w:r>
      <w:r w:rsidR="004D01B7" w:rsidRPr="00354A85">
        <w:rPr>
          <w:b/>
          <w:bCs/>
        </w:rPr>
        <w:t>hain</w:t>
      </w:r>
      <w:r w:rsidR="004D01B7" w:rsidRPr="00C54F41">
        <w:t xml:space="preserve"> is responsible for </w:t>
      </w:r>
      <w:r w:rsidR="0085190A">
        <w:t xml:space="preserve">processing a request </w:t>
      </w:r>
      <w:r w:rsidR="0042065E">
        <w:t>according to</w:t>
      </w:r>
      <w:r w:rsidR="0085190A" w:rsidRPr="00C54F41">
        <w:t xml:space="preserve"> the JAX-RS specification </w:t>
      </w:r>
      <w:r w:rsidR="0085190A">
        <w:t xml:space="preserve">by </w:t>
      </w:r>
      <w:r w:rsidR="004D01B7" w:rsidRPr="00C54F41">
        <w:t xml:space="preserve">accepting </w:t>
      </w:r>
      <w:r w:rsidR="0085190A">
        <w:t>the</w:t>
      </w:r>
      <w:r w:rsidR="004D01B7" w:rsidRPr="00C54F41">
        <w:t xml:space="preserve"> request, searching for the resource method to invoke</w:t>
      </w:r>
      <w:r w:rsidR="00981A25">
        <w:t>, de</w:t>
      </w:r>
      <w:r w:rsidR="00354A85">
        <w:t>-</w:t>
      </w:r>
      <w:r w:rsidR="00981A25">
        <w:t>serializing the request entity</w:t>
      </w:r>
      <w:r w:rsidR="004D01B7" w:rsidRPr="00C54F41">
        <w:t xml:space="preserve"> and finally for invoking the resource method. It is responsible for invoking sub-resource locators by moving up and down the chain as </w:t>
      </w:r>
      <w:r w:rsidR="007F2CF1">
        <w:t>needed</w:t>
      </w:r>
      <w:r w:rsidR="004D01B7" w:rsidRPr="00C54F41">
        <w:t>.</w:t>
      </w:r>
    </w:p>
    <w:p w:rsidR="00C54F41" w:rsidRDefault="00C54F41" w:rsidP="0038798F">
      <w:pPr>
        <w:pStyle w:val="Body"/>
      </w:pPr>
      <w:r>
        <w:t xml:space="preserve">A </w:t>
      </w:r>
      <w:r w:rsidR="00C93F59">
        <w:t>R</w:t>
      </w:r>
      <w:r>
        <w:t>equest handler is a class that implements the</w:t>
      </w:r>
      <w:r w:rsidR="00443C00">
        <w:t xml:space="preserve"> </w:t>
      </w:r>
      <w:r w:rsidR="00653D23">
        <w:rPr>
          <w:b/>
          <w:bCs/>
        </w:rPr>
        <w:t>org.apache.wink</w:t>
      </w:r>
      <w:r w:rsidR="00110FA5" w:rsidRPr="00110FA5">
        <w:rPr>
          <w:b/>
          <w:bCs/>
        </w:rPr>
        <w:t>.server.handlers</w:t>
      </w:r>
      <w:r w:rsidR="00110FA5">
        <w:rPr>
          <w:b/>
          <w:bCs/>
        </w:rPr>
        <w:t>.</w:t>
      </w:r>
      <w:r w:rsidRPr="004E2F95">
        <w:rPr>
          <w:b/>
          <w:bCs/>
        </w:rPr>
        <w:t>RequestHandler</w:t>
      </w:r>
      <w:r>
        <w:t xml:space="preserve"> interface</w:t>
      </w:r>
      <w:r w:rsidR="004E2F95">
        <w:t>.</w:t>
      </w:r>
    </w:p>
    <w:p w:rsidR="0042065E" w:rsidRDefault="0042065E">
      <w:pPr>
        <w:spacing w:before="0" w:after="0"/>
        <w:rPr>
          <w:rFonts w:ascii="Futura Bk" w:hAnsi="Futura Bk"/>
          <w:color w:val="003399"/>
          <w:sz w:val="24"/>
          <w:szCs w:val="24"/>
        </w:rPr>
      </w:pPr>
      <w:r>
        <w:br w:type="page"/>
      </w:r>
    </w:p>
    <w:p w:rsidR="00C54F41" w:rsidRDefault="00C61B6B" w:rsidP="008D574B">
      <w:pPr>
        <w:pStyle w:val="h3Head3"/>
      </w:pPr>
      <w:bookmarkStart w:id="281" w:name="_Toc235421345"/>
      <w:r>
        <w:lastRenderedPageBreak/>
        <w:t>System Request Handlers</w:t>
      </w:r>
      <w:bookmarkEnd w:id="281"/>
    </w:p>
    <w:p w:rsidR="00771F6B" w:rsidRDefault="00771F6B" w:rsidP="00771F6B">
      <w:pPr>
        <w:pStyle w:val="Body"/>
      </w:pPr>
      <w:r>
        <w:t>The following is a list of system handlers compr</w:t>
      </w:r>
      <w:r w:rsidR="0023581C">
        <w:t>ising the request handler chain in the order that they appear in the chain.</w:t>
      </w:r>
    </w:p>
    <w:p w:rsidR="00CC5362" w:rsidRDefault="00CC5362">
      <w:pPr>
        <w:spacing w:before="0" w:after="0"/>
        <w:rPr>
          <w:rFonts w:ascii="Futura Bk" w:hAnsi="Futura Bk"/>
          <w:color w:val="003399"/>
          <w:sz w:val="24"/>
          <w:szCs w:val="24"/>
        </w:rPr>
      </w:pPr>
    </w:p>
    <w:p w:rsidR="009C7680" w:rsidRPr="00833FEC" w:rsidRDefault="004212F3" w:rsidP="009C7680">
      <w:pPr>
        <w:pStyle w:val="Head2Legal"/>
        <w:ind w:left="1442" w:firstLine="0"/>
        <w:rPr>
          <w:b/>
          <w:bCs/>
        </w:rPr>
      </w:pPr>
      <w:r>
        <w:t xml:space="preserve">Request </w:t>
      </w:r>
      <w:r w:rsidR="009C7680">
        <w:t>Handlers</w:t>
      </w:r>
    </w:p>
    <w:p w:rsidR="009C7680" w:rsidRPr="00172729" w:rsidRDefault="009C7680" w:rsidP="009C7680">
      <w:pPr>
        <w:pStyle w:val="Caption"/>
      </w:pPr>
      <w:bookmarkStart w:id="282" w:name="_Toc231898889"/>
      <w:r>
        <w:t xml:space="preserve">Table </w:t>
      </w:r>
      <w:fldSimple w:instr=" SEQ Table \* ARABIC ">
        <w:r w:rsidR="000516FB">
          <w:rPr>
            <w:noProof/>
          </w:rPr>
          <w:t>29</w:t>
        </w:r>
      </w:fldSimple>
      <w:r>
        <w:rPr>
          <w:noProof/>
        </w:rPr>
        <w:t xml:space="preserve">: </w:t>
      </w:r>
      <w:r w:rsidR="004212F3">
        <w:rPr>
          <w:noProof/>
        </w:rPr>
        <w:t xml:space="preserve">Request </w:t>
      </w:r>
      <w:r>
        <w:t>Handlers</w:t>
      </w:r>
      <w:bookmarkEnd w:id="282"/>
      <w:r w:rsidRPr="008E5267">
        <w:t xml:space="preserve"> </w:t>
      </w:r>
      <w:r>
        <w:rPr>
          <w:noProof/>
        </w:rPr>
        <w:t xml:space="preserve"> </w:t>
      </w:r>
      <w:r w:rsidR="00EF386F">
        <w:rPr>
          <w:noProof/>
        </w:rPr>
        <w:fldChar w:fldCharType="begin"/>
      </w:r>
      <w:r>
        <w:instrText xml:space="preserve"> XE "</w:instrText>
      </w:r>
      <w:r w:rsidRPr="00AD22E6">
        <w:instrText>Annotations</w:instrText>
      </w:r>
      <w:r>
        <w:instrText xml:space="preserve">" </w:instrText>
      </w:r>
      <w:r w:rsidR="00EF386F">
        <w:rPr>
          <w:noProof/>
        </w:rPr>
        <w:fldChar w:fldCharType="end"/>
      </w:r>
    </w:p>
    <w:tbl>
      <w:tblPr>
        <w:tblW w:w="7275" w:type="dxa"/>
        <w:tblInd w:w="1555" w:type="dxa"/>
        <w:tblBorders>
          <w:top w:val="single" w:sz="4" w:space="0" w:color="003399"/>
          <w:bottom w:val="single" w:sz="12" w:space="0" w:color="003399"/>
          <w:insideH w:val="single" w:sz="4" w:space="0" w:color="003399"/>
          <w:insideV w:val="single" w:sz="4" w:space="0" w:color="003399"/>
        </w:tblBorders>
        <w:tblLayout w:type="fixed"/>
        <w:tblLook w:val="01E0"/>
      </w:tblPr>
      <w:tblGrid>
        <w:gridCol w:w="2809"/>
        <w:gridCol w:w="4466"/>
      </w:tblGrid>
      <w:tr w:rsidR="009C7680" w:rsidRPr="00172729" w:rsidTr="00370C0E">
        <w:trPr>
          <w:trHeight w:val="227"/>
        </w:trPr>
        <w:tc>
          <w:tcPr>
            <w:tcW w:w="2809" w:type="dxa"/>
            <w:tcBorders>
              <w:bottom w:val="single" w:sz="12" w:space="0" w:color="003399"/>
            </w:tcBorders>
          </w:tcPr>
          <w:p w:rsidR="009C7680" w:rsidRPr="009C7680" w:rsidRDefault="009C7680" w:rsidP="00613EEF">
            <w:pPr>
              <w:rPr>
                <w:b/>
                <w:bCs/>
              </w:rPr>
            </w:pPr>
            <w:r w:rsidRPr="009C7680">
              <w:rPr>
                <w:b/>
                <w:bCs/>
              </w:rPr>
              <w:t>Handler</w:t>
            </w:r>
          </w:p>
        </w:tc>
        <w:tc>
          <w:tcPr>
            <w:tcW w:w="4466" w:type="dxa"/>
            <w:tcBorders>
              <w:bottom w:val="single" w:sz="12" w:space="0" w:color="003399"/>
            </w:tcBorders>
          </w:tcPr>
          <w:p w:rsidR="009C7680" w:rsidRPr="009C7680" w:rsidRDefault="009C7680" w:rsidP="00613EEF">
            <w:pPr>
              <w:rPr>
                <w:b/>
                <w:bCs/>
              </w:rPr>
            </w:pPr>
            <w:r w:rsidRPr="009C7680">
              <w:rPr>
                <w:b/>
                <w:bCs/>
              </w:rPr>
              <w:t>Description</w:t>
            </w:r>
          </w:p>
        </w:tc>
      </w:tr>
      <w:tr w:rsidR="009C7680" w:rsidRPr="00172729" w:rsidTr="00370C0E">
        <w:tc>
          <w:tcPr>
            <w:tcW w:w="2809" w:type="dxa"/>
          </w:tcPr>
          <w:p w:rsidR="009C7680" w:rsidRPr="00CC5362" w:rsidRDefault="009C7680" w:rsidP="00613EEF">
            <w:pPr>
              <w:rPr>
                <w:b/>
                <w:bCs/>
              </w:rPr>
            </w:pPr>
            <w:r w:rsidRPr="00CC5362">
              <w:rPr>
                <w:b/>
                <w:bCs/>
              </w:rPr>
              <w:t>SearchResultHandler</w:t>
            </w:r>
          </w:p>
        </w:tc>
        <w:tc>
          <w:tcPr>
            <w:tcW w:w="4466" w:type="dxa"/>
          </w:tcPr>
          <w:p w:rsidR="009C7680" w:rsidRDefault="009C7680" w:rsidP="00613EEF">
            <w:r>
              <w:t>Responsible for throwing the search result error if there was one during the search for the resource method</w:t>
            </w:r>
          </w:p>
        </w:tc>
      </w:tr>
      <w:tr w:rsidR="009C7680" w:rsidRPr="00172729" w:rsidTr="00370C0E">
        <w:trPr>
          <w:trHeight w:val="478"/>
        </w:trPr>
        <w:tc>
          <w:tcPr>
            <w:tcW w:w="2809" w:type="dxa"/>
          </w:tcPr>
          <w:p w:rsidR="009C7680" w:rsidRPr="00CC5362" w:rsidRDefault="009C7680" w:rsidP="00613EEF">
            <w:pPr>
              <w:rPr>
                <w:b/>
                <w:bCs/>
              </w:rPr>
            </w:pPr>
            <w:r w:rsidRPr="00CC5362">
              <w:rPr>
                <w:b/>
                <w:bCs/>
              </w:rPr>
              <w:t>OptionsMethodHandler</w:t>
            </w:r>
          </w:p>
        </w:tc>
        <w:tc>
          <w:tcPr>
            <w:tcW w:w="4466" w:type="dxa"/>
          </w:tcPr>
          <w:p w:rsidR="009C7680" w:rsidRDefault="009C7680" w:rsidP="00613EEF">
            <w:r>
              <w:t>Generates a response for an OPTIONS request in case that there is no resource method that is associated with OPTIONS, according to the JAX-RS spec</w:t>
            </w:r>
          </w:p>
        </w:tc>
      </w:tr>
      <w:tr w:rsidR="009C7680" w:rsidRPr="00172729" w:rsidTr="00370C0E">
        <w:trPr>
          <w:trHeight w:val="478"/>
        </w:trPr>
        <w:tc>
          <w:tcPr>
            <w:tcW w:w="2809" w:type="dxa"/>
          </w:tcPr>
          <w:p w:rsidR="009C7680" w:rsidRPr="00CC5362" w:rsidRDefault="009C7680" w:rsidP="00613EEF">
            <w:pPr>
              <w:rPr>
                <w:b/>
                <w:bCs/>
              </w:rPr>
            </w:pPr>
            <w:r w:rsidRPr="00CC5362">
              <w:rPr>
                <w:b/>
                <w:bCs/>
              </w:rPr>
              <w:t>HeadMethodHandler</w:t>
            </w:r>
          </w:p>
        </w:tc>
        <w:tc>
          <w:tcPr>
            <w:tcW w:w="4466" w:type="dxa"/>
          </w:tcPr>
          <w:p w:rsidR="009C7680" w:rsidRDefault="009C7680" w:rsidP="00613EEF">
            <w:r>
              <w:t>Handles a response for a HEAD request in case that there is no resource method that is associated with HEAD, according to the JAX-RS spec</w:t>
            </w:r>
          </w:p>
        </w:tc>
      </w:tr>
      <w:tr w:rsidR="009C7680" w:rsidRPr="00172729" w:rsidTr="00370C0E">
        <w:trPr>
          <w:trHeight w:val="478"/>
        </w:trPr>
        <w:tc>
          <w:tcPr>
            <w:tcW w:w="2809" w:type="dxa"/>
          </w:tcPr>
          <w:p w:rsidR="009C7680" w:rsidRPr="00CC5362" w:rsidRDefault="009C7680" w:rsidP="00613EEF">
            <w:pPr>
              <w:rPr>
                <w:b/>
                <w:bCs/>
              </w:rPr>
            </w:pPr>
            <w:r w:rsidRPr="00CC5362">
              <w:rPr>
                <w:b/>
                <w:bCs/>
              </w:rPr>
              <w:t>FindRootResourceHandler</w:t>
            </w:r>
          </w:p>
        </w:tc>
        <w:tc>
          <w:tcPr>
            <w:tcW w:w="4466" w:type="dxa"/>
          </w:tcPr>
          <w:p w:rsidR="009C7680" w:rsidRDefault="009C7680" w:rsidP="00613EEF">
            <w:r>
              <w:t>Locates the root resource that best matches the request</w:t>
            </w:r>
          </w:p>
        </w:tc>
      </w:tr>
      <w:tr w:rsidR="009C7680" w:rsidRPr="00172729" w:rsidTr="00370C0E">
        <w:trPr>
          <w:trHeight w:val="478"/>
        </w:trPr>
        <w:tc>
          <w:tcPr>
            <w:tcW w:w="2809" w:type="dxa"/>
          </w:tcPr>
          <w:p w:rsidR="009C7680" w:rsidRPr="00CC5362" w:rsidRDefault="009C7680" w:rsidP="00613EEF">
            <w:pPr>
              <w:rPr>
                <w:b/>
                <w:bCs/>
              </w:rPr>
            </w:pPr>
            <w:r w:rsidRPr="00CC5362">
              <w:rPr>
                <w:b/>
                <w:bCs/>
              </w:rPr>
              <w:t>FindResourceMethodHandler</w:t>
            </w:r>
          </w:p>
        </w:tc>
        <w:tc>
          <w:tcPr>
            <w:tcW w:w="4466" w:type="dxa"/>
          </w:tcPr>
          <w:p w:rsidR="009C7680" w:rsidRDefault="009C7680" w:rsidP="00613EEF">
            <w:r>
              <w:t>Locates the actual method to invoke that matches the request, invoking sub-resource locators as needed</w:t>
            </w:r>
          </w:p>
        </w:tc>
      </w:tr>
      <w:tr w:rsidR="009C7680" w:rsidRPr="00172729" w:rsidTr="00370C0E">
        <w:trPr>
          <w:trHeight w:val="478"/>
        </w:trPr>
        <w:tc>
          <w:tcPr>
            <w:tcW w:w="2809" w:type="dxa"/>
          </w:tcPr>
          <w:p w:rsidR="009C7680" w:rsidRPr="00CC5362" w:rsidRDefault="009C7680" w:rsidP="00613EEF">
            <w:pPr>
              <w:rPr>
                <w:b/>
                <w:bCs/>
              </w:rPr>
            </w:pPr>
            <w:r w:rsidRPr="00CC5362">
              <w:rPr>
                <w:b/>
                <w:bCs/>
              </w:rPr>
              <w:t>CreateInvocationParametersHandler</w:t>
            </w:r>
          </w:p>
        </w:tc>
        <w:tc>
          <w:tcPr>
            <w:tcW w:w="4466" w:type="dxa"/>
          </w:tcPr>
          <w:p w:rsidR="009C7680" w:rsidRDefault="009C7680" w:rsidP="00613EEF">
            <w:r>
              <w:t>Creates the parameters of the resource method to invoke and de-serializes the request entity using the appropriate MessageBodyReader</w:t>
            </w:r>
          </w:p>
        </w:tc>
      </w:tr>
      <w:tr w:rsidR="009C7680" w:rsidRPr="00172729" w:rsidTr="00370C0E">
        <w:trPr>
          <w:trHeight w:val="478"/>
        </w:trPr>
        <w:tc>
          <w:tcPr>
            <w:tcW w:w="2809" w:type="dxa"/>
          </w:tcPr>
          <w:p w:rsidR="009C7680" w:rsidRPr="00CC5362" w:rsidRDefault="009C7680" w:rsidP="00613EEF">
            <w:pPr>
              <w:rPr>
                <w:b/>
                <w:bCs/>
              </w:rPr>
            </w:pPr>
            <w:r w:rsidRPr="00CC5362">
              <w:rPr>
                <w:b/>
                <w:bCs/>
              </w:rPr>
              <w:t>InvokeMethodHandler</w:t>
            </w:r>
          </w:p>
        </w:tc>
        <w:tc>
          <w:tcPr>
            <w:tcW w:w="4466" w:type="dxa"/>
          </w:tcPr>
          <w:p w:rsidR="009C7680" w:rsidRDefault="009C7680" w:rsidP="00613EEF">
            <w:r>
              <w:t>Invokes the resource method</w:t>
            </w:r>
          </w:p>
        </w:tc>
      </w:tr>
    </w:tbl>
    <w:p w:rsidR="0023581C" w:rsidRDefault="0023581C" w:rsidP="008D574B">
      <w:pPr>
        <w:pStyle w:val="h3Head3"/>
      </w:pPr>
      <w:bookmarkStart w:id="283" w:name="_Ref229714610"/>
      <w:bookmarkStart w:id="284" w:name="_Toc235421346"/>
      <w:r>
        <w:lastRenderedPageBreak/>
        <w:t>User Request Handlers</w:t>
      </w:r>
      <w:bookmarkEnd w:id="283"/>
      <w:bookmarkEnd w:id="284"/>
    </w:p>
    <w:p w:rsidR="00471C02" w:rsidRDefault="0023581C" w:rsidP="00800EEE">
      <w:pPr>
        <w:pStyle w:val="Body"/>
      </w:pPr>
      <w:r w:rsidRPr="00800EEE">
        <w:t>User request handlers are inserted bef</w:t>
      </w:r>
      <w:r w:rsidR="003A7B1A" w:rsidRPr="00800EEE">
        <w:t>o</w:t>
      </w:r>
      <w:r w:rsidRPr="00800EEE">
        <w:t>re</w:t>
      </w:r>
      <w:r w:rsidR="003A7B1A" w:rsidRPr="00800EEE">
        <w:t xml:space="preserve"> the InvokeMethodHandler handler.</w:t>
      </w:r>
      <w:r w:rsidR="00D16BE3" w:rsidRPr="00800EEE">
        <w:t xml:space="preserve"> </w:t>
      </w:r>
      <w:r w:rsidR="002B692E">
        <w:br/>
      </w:r>
    </w:p>
    <w:tbl>
      <w:tblPr>
        <w:tblStyle w:val="TableGrid"/>
        <w:tblW w:w="0" w:type="auto"/>
        <w:tblInd w:w="15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5" w:color="auto" w:fill="auto"/>
        <w:tblLook w:val="04A0"/>
      </w:tblPr>
      <w:tblGrid>
        <w:gridCol w:w="7294"/>
      </w:tblGrid>
      <w:tr w:rsidR="002B692E" w:rsidTr="002B692E">
        <w:tc>
          <w:tcPr>
            <w:tcW w:w="7294" w:type="dxa"/>
            <w:shd w:val="pct5" w:color="auto" w:fill="auto"/>
          </w:tcPr>
          <w:p w:rsidR="002B692E" w:rsidRDefault="005A47E7" w:rsidP="001840DE">
            <w:pPr>
              <w:pStyle w:val="Body"/>
              <w:ind w:left="46"/>
            </w:pPr>
            <w:r w:rsidRPr="00800EEE">
              <w:t xml:space="preserve">Refer to </w:t>
            </w:r>
            <w:r w:rsidR="00BF41F5">
              <w:t xml:space="preserve">chapter 2, </w:t>
            </w:r>
            <w:r w:rsidRPr="00800EEE">
              <w:t xml:space="preserve">section </w:t>
            </w:r>
            <w:fldSimple w:instr=" REF _Ref229712583 \r \h  \* MERGEFORMAT ">
              <w:r w:rsidR="000516FB">
                <w:rPr>
                  <w:rFonts w:hint="eastAsia"/>
                  <w:cs/>
                </w:rPr>
                <w:t>‎</w:t>
              </w:r>
              <w:r w:rsidR="000516FB">
                <w:t>2.3.1</w:t>
              </w:r>
            </w:fldSimple>
            <w:r w:rsidRPr="00800EEE">
              <w:t xml:space="preserve"> for more </w:t>
            </w:r>
            <w:r w:rsidR="001840DE">
              <w:t>details</w:t>
            </w:r>
            <w:r w:rsidRPr="00800EEE">
              <w:t xml:space="preserve"> on </w:t>
            </w:r>
            <w:r w:rsidRPr="00471C02">
              <w:rPr>
                <w:b/>
                <w:bCs/>
              </w:rPr>
              <w:t>User Handlers C</w:t>
            </w:r>
            <w:r>
              <w:rPr>
                <w:b/>
                <w:bCs/>
              </w:rPr>
              <w:t>ustomization</w:t>
            </w:r>
            <w:r w:rsidRPr="00800EEE">
              <w:t>.</w:t>
            </w:r>
          </w:p>
        </w:tc>
      </w:tr>
    </w:tbl>
    <w:p w:rsidR="00677A5D" w:rsidRDefault="00677A5D" w:rsidP="001D59C8">
      <w:pPr>
        <w:pStyle w:val="h2Head2"/>
      </w:pPr>
      <w:bookmarkStart w:id="285" w:name="_Ref229714693"/>
      <w:bookmarkStart w:id="286" w:name="_Toc235421347"/>
      <w:r>
        <w:t>Response Handler Chain</w:t>
      </w:r>
      <w:bookmarkEnd w:id="285"/>
      <w:bookmarkEnd w:id="286"/>
    </w:p>
    <w:p w:rsidR="005C264D" w:rsidRDefault="005C264D" w:rsidP="002648D0">
      <w:pPr>
        <w:pStyle w:val="Body"/>
      </w:pPr>
      <w:r w:rsidRPr="002648D0">
        <w:t xml:space="preserve">The </w:t>
      </w:r>
      <w:r w:rsidRPr="002648D0">
        <w:rPr>
          <w:b/>
          <w:bCs/>
        </w:rPr>
        <w:t>Re</w:t>
      </w:r>
      <w:r w:rsidR="00B31B8A" w:rsidRPr="002648D0">
        <w:rPr>
          <w:b/>
          <w:bCs/>
        </w:rPr>
        <w:t>sponse Handler Chain</w:t>
      </w:r>
      <w:r w:rsidR="00B31B8A" w:rsidRPr="002648D0">
        <w:t xml:space="preserve"> is responsible</w:t>
      </w:r>
      <w:r w:rsidRPr="002648D0">
        <w:t xml:space="preserve"> for handling the object returned </w:t>
      </w:r>
      <w:r w:rsidR="0042065E" w:rsidRPr="002648D0">
        <w:t>from</w:t>
      </w:r>
      <w:r w:rsidRPr="002648D0">
        <w:t xml:space="preserve"> invoking a resource method or sub-resource method</w:t>
      </w:r>
      <w:r w:rsidR="0042065E" w:rsidRPr="002648D0">
        <w:t xml:space="preserve"> according</w:t>
      </w:r>
      <w:r w:rsidRPr="002648D0">
        <w:t xml:space="preserve"> </w:t>
      </w:r>
      <w:r w:rsidR="0042065E" w:rsidRPr="002648D0">
        <w:t xml:space="preserve">to the JAX-RS specification. </w:t>
      </w:r>
      <w:r w:rsidRPr="002648D0">
        <w:t>It</w:t>
      </w:r>
      <w:r>
        <w:t xml:space="preserve"> is responsible for determining the response status code</w:t>
      </w:r>
      <w:r w:rsidR="007067E1">
        <w:t>, selecting the</w:t>
      </w:r>
      <w:r w:rsidR="00981A25">
        <w:t xml:space="preserve"> </w:t>
      </w:r>
      <w:r w:rsidR="0085190A">
        <w:t xml:space="preserve">response </w:t>
      </w:r>
      <w:r>
        <w:t>media type</w:t>
      </w:r>
      <w:r w:rsidR="007F5FAF">
        <w:t xml:space="preserve"> </w:t>
      </w:r>
      <w:r>
        <w:t xml:space="preserve">and for serializing </w:t>
      </w:r>
      <w:r w:rsidR="007067E1">
        <w:t>the response entity.</w:t>
      </w:r>
    </w:p>
    <w:p w:rsidR="00C93F59" w:rsidRDefault="00C93F59" w:rsidP="00C93F59">
      <w:pPr>
        <w:pStyle w:val="Body"/>
      </w:pPr>
      <w:r>
        <w:t xml:space="preserve">A Response handler is a class that implements the </w:t>
      </w:r>
      <w:r w:rsidR="00653D23">
        <w:rPr>
          <w:b/>
          <w:bCs/>
        </w:rPr>
        <w:t>org.apache.wink</w:t>
      </w:r>
      <w:r w:rsidR="008D4F6B" w:rsidRPr="00110FA5">
        <w:rPr>
          <w:b/>
          <w:bCs/>
        </w:rPr>
        <w:t>.server.handlers</w:t>
      </w:r>
      <w:r w:rsidR="008D4F6B">
        <w:rPr>
          <w:b/>
          <w:bCs/>
        </w:rPr>
        <w:t>.</w:t>
      </w:r>
      <w:r w:rsidRPr="004E2F95">
        <w:rPr>
          <w:b/>
          <w:bCs/>
        </w:rPr>
        <w:t>Re</w:t>
      </w:r>
      <w:r>
        <w:rPr>
          <w:b/>
          <w:bCs/>
        </w:rPr>
        <w:t>sponse</w:t>
      </w:r>
      <w:r w:rsidRPr="004E2F95">
        <w:rPr>
          <w:b/>
          <w:bCs/>
        </w:rPr>
        <w:t>Handler</w:t>
      </w:r>
      <w:r>
        <w:t xml:space="preserve"> interface</w:t>
      </w:r>
      <w:r w:rsidR="00FD3DF2">
        <w:t>.</w:t>
      </w:r>
    </w:p>
    <w:p w:rsidR="00FD3DF2" w:rsidRDefault="00FD3DF2" w:rsidP="008D574B">
      <w:pPr>
        <w:pStyle w:val="h3Head3"/>
      </w:pPr>
      <w:bookmarkStart w:id="287" w:name="_Toc235421348"/>
      <w:r>
        <w:t>System Response Handlers</w:t>
      </w:r>
      <w:bookmarkEnd w:id="287"/>
    </w:p>
    <w:p w:rsidR="00FD3DF2" w:rsidRDefault="00FD3DF2" w:rsidP="00FD3DF2">
      <w:pPr>
        <w:pStyle w:val="Body"/>
      </w:pPr>
      <w:r>
        <w:t>The following is a list of system handlers comprising the response handler chain</w:t>
      </w:r>
      <w:r w:rsidR="00521E4F" w:rsidRPr="00521E4F">
        <w:t xml:space="preserve"> </w:t>
      </w:r>
      <w:r w:rsidR="00521E4F">
        <w:t>in the order that they appear in the chain</w:t>
      </w:r>
      <w:r>
        <w:t>.</w:t>
      </w:r>
    </w:p>
    <w:p w:rsidR="004212F3" w:rsidRPr="00833FEC" w:rsidRDefault="004212F3" w:rsidP="004212F3">
      <w:pPr>
        <w:pStyle w:val="Head2Legal"/>
        <w:ind w:left="1442" w:firstLine="0"/>
        <w:rPr>
          <w:b/>
          <w:bCs/>
        </w:rPr>
      </w:pPr>
      <w:r>
        <w:t>Response Handlers</w:t>
      </w:r>
    </w:p>
    <w:p w:rsidR="004212F3" w:rsidRPr="00172729" w:rsidRDefault="004212F3" w:rsidP="004212F3">
      <w:pPr>
        <w:pStyle w:val="Caption"/>
      </w:pPr>
      <w:bookmarkStart w:id="288" w:name="_Toc231898890"/>
      <w:r>
        <w:t xml:space="preserve">Table </w:t>
      </w:r>
      <w:fldSimple w:instr=" SEQ Table \* ARABIC ">
        <w:r w:rsidR="000516FB">
          <w:rPr>
            <w:noProof/>
          </w:rPr>
          <w:t>30</w:t>
        </w:r>
      </w:fldSimple>
      <w:r>
        <w:rPr>
          <w:noProof/>
        </w:rPr>
        <w:t xml:space="preserve">: Response </w:t>
      </w:r>
      <w:r>
        <w:t>Handlers</w:t>
      </w:r>
      <w:bookmarkEnd w:id="288"/>
      <w:r w:rsidRPr="008E5267">
        <w:t xml:space="preserve"> </w:t>
      </w:r>
      <w:r>
        <w:rPr>
          <w:noProof/>
        </w:rPr>
        <w:t xml:space="preserve"> </w:t>
      </w:r>
      <w:r w:rsidR="00EF386F">
        <w:rPr>
          <w:noProof/>
        </w:rPr>
        <w:fldChar w:fldCharType="begin"/>
      </w:r>
      <w:r>
        <w:instrText xml:space="preserve"> XE "</w:instrText>
      </w:r>
      <w:r w:rsidRPr="00AD22E6">
        <w:instrText>Annotations</w:instrText>
      </w:r>
      <w:r>
        <w:instrText xml:space="preserve">" </w:instrText>
      </w:r>
      <w:r w:rsidR="00EF386F">
        <w:rPr>
          <w:noProof/>
        </w:rPr>
        <w:fldChar w:fldCharType="end"/>
      </w:r>
    </w:p>
    <w:tbl>
      <w:tblPr>
        <w:tblW w:w="7275" w:type="dxa"/>
        <w:tblInd w:w="1555" w:type="dxa"/>
        <w:tblBorders>
          <w:top w:val="single" w:sz="4" w:space="0" w:color="003399"/>
          <w:bottom w:val="single" w:sz="12" w:space="0" w:color="003399"/>
          <w:insideH w:val="single" w:sz="4" w:space="0" w:color="003399"/>
          <w:insideV w:val="single" w:sz="4" w:space="0" w:color="003399"/>
        </w:tblBorders>
        <w:tblLayout w:type="fixed"/>
        <w:tblLook w:val="01E0"/>
      </w:tblPr>
      <w:tblGrid>
        <w:gridCol w:w="2907"/>
        <w:gridCol w:w="4368"/>
      </w:tblGrid>
      <w:tr w:rsidR="004212F3" w:rsidRPr="00172729" w:rsidTr="00CC5362">
        <w:trPr>
          <w:trHeight w:val="227"/>
        </w:trPr>
        <w:tc>
          <w:tcPr>
            <w:tcW w:w="2907" w:type="dxa"/>
            <w:tcBorders>
              <w:bottom w:val="single" w:sz="12" w:space="0" w:color="003399"/>
            </w:tcBorders>
          </w:tcPr>
          <w:p w:rsidR="004212F3" w:rsidRPr="009C7680" w:rsidRDefault="004212F3" w:rsidP="00613EEF">
            <w:pPr>
              <w:rPr>
                <w:b/>
                <w:bCs/>
              </w:rPr>
            </w:pPr>
            <w:r w:rsidRPr="009C7680">
              <w:rPr>
                <w:b/>
                <w:bCs/>
              </w:rPr>
              <w:t>Handler</w:t>
            </w:r>
          </w:p>
        </w:tc>
        <w:tc>
          <w:tcPr>
            <w:tcW w:w="4368" w:type="dxa"/>
            <w:tcBorders>
              <w:bottom w:val="single" w:sz="12" w:space="0" w:color="003399"/>
            </w:tcBorders>
          </w:tcPr>
          <w:p w:rsidR="004212F3" w:rsidRPr="009C7680" w:rsidRDefault="004212F3" w:rsidP="00613EEF">
            <w:pPr>
              <w:rPr>
                <w:b/>
                <w:bCs/>
              </w:rPr>
            </w:pPr>
            <w:r w:rsidRPr="009C7680">
              <w:rPr>
                <w:b/>
                <w:bCs/>
              </w:rPr>
              <w:t>Description</w:t>
            </w:r>
          </w:p>
        </w:tc>
      </w:tr>
      <w:tr w:rsidR="004212F3" w:rsidRPr="00172729" w:rsidTr="00CC5362">
        <w:tc>
          <w:tcPr>
            <w:tcW w:w="2907" w:type="dxa"/>
          </w:tcPr>
          <w:p w:rsidR="004212F3" w:rsidRPr="00030A8B" w:rsidRDefault="004212F3" w:rsidP="00613EEF">
            <w:pPr>
              <w:pStyle w:val="Body"/>
              <w:ind w:left="0"/>
              <w:jc w:val="both"/>
              <w:rPr>
                <w:b/>
                <w:bCs/>
              </w:rPr>
            </w:pPr>
            <w:r w:rsidRPr="00030A8B">
              <w:rPr>
                <w:b/>
                <w:bCs/>
              </w:rPr>
              <w:t>PopulateResponseStatusHandler</w:t>
            </w:r>
          </w:p>
        </w:tc>
        <w:tc>
          <w:tcPr>
            <w:tcW w:w="4368" w:type="dxa"/>
          </w:tcPr>
          <w:p w:rsidR="004212F3" w:rsidRDefault="004212F3" w:rsidP="00613EEF">
            <w:r>
              <w:t>Determines the response status code, according to the JAX-RS spec</w:t>
            </w:r>
          </w:p>
        </w:tc>
      </w:tr>
      <w:tr w:rsidR="004212F3" w:rsidRPr="00172729" w:rsidTr="00CC5362">
        <w:trPr>
          <w:trHeight w:val="478"/>
        </w:trPr>
        <w:tc>
          <w:tcPr>
            <w:tcW w:w="2907" w:type="dxa"/>
          </w:tcPr>
          <w:p w:rsidR="004212F3" w:rsidRPr="00030A8B" w:rsidRDefault="004212F3" w:rsidP="00613EEF">
            <w:pPr>
              <w:pStyle w:val="Body"/>
              <w:ind w:left="0"/>
              <w:jc w:val="both"/>
              <w:rPr>
                <w:b/>
                <w:bCs/>
              </w:rPr>
            </w:pPr>
            <w:r w:rsidRPr="00030A8B">
              <w:rPr>
                <w:b/>
                <w:bCs/>
              </w:rPr>
              <w:t>PopulateResponseMediaTypeHandler</w:t>
            </w:r>
          </w:p>
        </w:tc>
        <w:tc>
          <w:tcPr>
            <w:tcW w:w="4368" w:type="dxa"/>
          </w:tcPr>
          <w:p w:rsidR="004212F3" w:rsidRDefault="004212F3" w:rsidP="00613EEF">
            <w:r>
              <w:t>Determines the response media type, according to the JAX-RS spec</w:t>
            </w:r>
          </w:p>
        </w:tc>
      </w:tr>
    </w:tbl>
    <w:p w:rsidR="00F10724" w:rsidRDefault="00F10724">
      <w:r>
        <w:br w:type="page"/>
      </w:r>
    </w:p>
    <w:tbl>
      <w:tblPr>
        <w:tblW w:w="7275" w:type="dxa"/>
        <w:tblInd w:w="1555" w:type="dxa"/>
        <w:tblBorders>
          <w:top w:val="single" w:sz="4" w:space="0" w:color="003399"/>
          <w:bottom w:val="single" w:sz="12" w:space="0" w:color="003399"/>
          <w:insideH w:val="single" w:sz="4" w:space="0" w:color="003399"/>
          <w:insideV w:val="single" w:sz="4" w:space="0" w:color="003399"/>
        </w:tblBorders>
        <w:tblLayout w:type="fixed"/>
        <w:tblLook w:val="01E0"/>
      </w:tblPr>
      <w:tblGrid>
        <w:gridCol w:w="2907"/>
        <w:gridCol w:w="4368"/>
      </w:tblGrid>
      <w:tr w:rsidR="004212F3" w:rsidRPr="00172729" w:rsidTr="00CC5362">
        <w:trPr>
          <w:trHeight w:val="478"/>
        </w:trPr>
        <w:tc>
          <w:tcPr>
            <w:tcW w:w="2907" w:type="dxa"/>
          </w:tcPr>
          <w:p w:rsidR="004212F3" w:rsidRPr="00030A8B" w:rsidRDefault="004212F3" w:rsidP="00613EEF">
            <w:pPr>
              <w:pStyle w:val="Body"/>
              <w:ind w:left="0"/>
              <w:jc w:val="both"/>
              <w:rPr>
                <w:b/>
                <w:bCs/>
              </w:rPr>
            </w:pPr>
            <w:r w:rsidRPr="00030A8B">
              <w:rPr>
                <w:b/>
                <w:bCs/>
              </w:rPr>
              <w:lastRenderedPageBreak/>
              <w:t>FlushResult</w:t>
            </w:r>
            <w:r>
              <w:rPr>
                <w:b/>
                <w:bCs/>
              </w:rPr>
              <w:t>Handler</w:t>
            </w:r>
          </w:p>
        </w:tc>
        <w:tc>
          <w:tcPr>
            <w:tcW w:w="4368" w:type="dxa"/>
          </w:tcPr>
          <w:p w:rsidR="004212F3" w:rsidRDefault="004212F3" w:rsidP="00613EEF">
            <w:r>
              <w:t>Serializes the response entity using the appropriate MessageBodyWriter</w:t>
            </w:r>
          </w:p>
        </w:tc>
      </w:tr>
      <w:tr w:rsidR="004212F3" w:rsidRPr="00172729" w:rsidTr="00CC5362">
        <w:trPr>
          <w:trHeight w:val="478"/>
        </w:trPr>
        <w:tc>
          <w:tcPr>
            <w:tcW w:w="2907" w:type="dxa"/>
          </w:tcPr>
          <w:p w:rsidR="004212F3" w:rsidRPr="00030A8B" w:rsidRDefault="004212F3" w:rsidP="00613EEF">
            <w:pPr>
              <w:pStyle w:val="Body"/>
              <w:ind w:left="0"/>
              <w:jc w:val="both"/>
              <w:rPr>
                <w:b/>
                <w:bCs/>
              </w:rPr>
            </w:pPr>
            <w:r w:rsidRPr="00030A8B">
              <w:rPr>
                <w:b/>
                <w:bCs/>
              </w:rPr>
              <w:t>HeadMethodHandler</w:t>
            </w:r>
          </w:p>
        </w:tc>
        <w:tc>
          <w:tcPr>
            <w:tcW w:w="4368" w:type="dxa"/>
          </w:tcPr>
          <w:p w:rsidR="004212F3" w:rsidRDefault="004212F3" w:rsidP="00613EEF">
            <w:r>
              <w:t>Performs cleanup operations in case that there was no resource method that was associated with HEAD.</w:t>
            </w:r>
          </w:p>
        </w:tc>
      </w:tr>
    </w:tbl>
    <w:p w:rsidR="00BF4C70" w:rsidRDefault="00BF4C70" w:rsidP="008D574B">
      <w:pPr>
        <w:pStyle w:val="h3Head3"/>
      </w:pPr>
      <w:bookmarkStart w:id="289" w:name="_Ref229714620"/>
      <w:bookmarkStart w:id="290" w:name="_Toc235421349"/>
      <w:r>
        <w:t>User Response Handlers</w:t>
      </w:r>
      <w:bookmarkEnd w:id="289"/>
      <w:bookmarkEnd w:id="290"/>
    </w:p>
    <w:p w:rsidR="000A4282" w:rsidRDefault="00BF4C70" w:rsidP="000A4282">
      <w:pPr>
        <w:pStyle w:val="Body"/>
      </w:pPr>
      <w:r>
        <w:t xml:space="preserve">User response handlers are inserted before the </w:t>
      </w:r>
      <w:r w:rsidR="00AF1ED1">
        <w:t>FlushResultHandler</w:t>
      </w:r>
      <w:r>
        <w:t xml:space="preserve"> handler.</w:t>
      </w:r>
      <w:r w:rsidR="00092012">
        <w:t xml:space="preserve"> </w:t>
      </w:r>
      <w:r w:rsidR="003503FD">
        <w:t>Wink</w:t>
      </w:r>
      <w:r w:rsidR="00092012">
        <w:t xml:space="preserve"> initializes the user response handler</w:t>
      </w:r>
      <w:r w:rsidR="0092027A">
        <w:t xml:space="preserve"> chain with the </w:t>
      </w:r>
      <w:r w:rsidR="0092027A" w:rsidRPr="00030A8B">
        <w:rPr>
          <w:b/>
          <w:bCs/>
        </w:rPr>
        <w:t>CheckLocationHeader</w:t>
      </w:r>
      <w:r w:rsidR="0092027A">
        <w:rPr>
          <w:b/>
          <w:bCs/>
        </w:rPr>
        <w:t xml:space="preserve">Handler </w:t>
      </w:r>
      <w:r w:rsidR="002648D0">
        <w:t>handler that</w:t>
      </w:r>
      <w:r w:rsidR="0092027A">
        <w:t xml:space="preserve"> verifies that the “Location” response header is present on a response when there is a status code that requires it</w:t>
      </w:r>
      <w:r w:rsidR="002648D0">
        <w:t>,</w:t>
      </w:r>
      <w:r w:rsidR="0092027A">
        <w:t xml:space="preserve"> </w:t>
      </w:r>
      <w:r w:rsidR="002648D0">
        <w:t>f</w:t>
      </w:r>
      <w:r w:rsidR="0092027A">
        <w:t xml:space="preserve">or example, </w:t>
      </w:r>
      <w:r w:rsidR="002648D0">
        <w:t>status code: 201.</w:t>
      </w:r>
      <w:r w:rsidR="000A4282">
        <w:t xml:space="preserve"> </w:t>
      </w:r>
      <w:r w:rsidR="00222CF1">
        <w:br/>
      </w:r>
    </w:p>
    <w:tbl>
      <w:tblPr>
        <w:tblStyle w:val="TableGrid"/>
        <w:tblW w:w="0" w:type="auto"/>
        <w:tblInd w:w="15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5" w:color="auto" w:fill="auto"/>
        <w:tblLook w:val="04A0"/>
      </w:tblPr>
      <w:tblGrid>
        <w:gridCol w:w="7308"/>
      </w:tblGrid>
      <w:tr w:rsidR="00222CF1" w:rsidTr="00222CF1">
        <w:tc>
          <w:tcPr>
            <w:tcW w:w="7308" w:type="dxa"/>
            <w:shd w:val="pct5" w:color="auto" w:fill="auto"/>
          </w:tcPr>
          <w:p w:rsidR="00222CF1" w:rsidRDefault="005A47E7" w:rsidP="00320947">
            <w:pPr>
              <w:pStyle w:val="Body"/>
              <w:ind w:left="0"/>
            </w:pPr>
            <w:r w:rsidRPr="00800EEE">
              <w:t xml:space="preserve">Refer to </w:t>
            </w:r>
            <w:r w:rsidR="00BF41F5">
              <w:t xml:space="preserve">chapter 2, </w:t>
            </w:r>
            <w:r w:rsidRPr="00800EEE">
              <w:t xml:space="preserve">section </w:t>
            </w:r>
            <w:fldSimple w:instr=" REF _Ref229712583 \r \h  \* MERGEFORMAT ">
              <w:r w:rsidR="000516FB">
                <w:rPr>
                  <w:rFonts w:hint="eastAsia"/>
                  <w:cs/>
                </w:rPr>
                <w:t>‎</w:t>
              </w:r>
              <w:r w:rsidR="000516FB">
                <w:t>2.3.1</w:t>
              </w:r>
            </w:fldSimple>
            <w:r w:rsidRPr="00800EEE">
              <w:t xml:space="preserve"> for more </w:t>
            </w:r>
            <w:r w:rsidR="00320947">
              <w:t>details</w:t>
            </w:r>
            <w:r w:rsidRPr="00800EEE">
              <w:t xml:space="preserve"> on </w:t>
            </w:r>
            <w:r w:rsidRPr="00471C02">
              <w:rPr>
                <w:b/>
                <w:bCs/>
              </w:rPr>
              <w:t>User Handlers C</w:t>
            </w:r>
            <w:r>
              <w:rPr>
                <w:b/>
                <w:bCs/>
              </w:rPr>
              <w:t>ustomization</w:t>
            </w:r>
            <w:r w:rsidRPr="00800EEE">
              <w:t>.</w:t>
            </w:r>
          </w:p>
        </w:tc>
      </w:tr>
    </w:tbl>
    <w:p w:rsidR="00677A5D" w:rsidRDefault="00677A5D" w:rsidP="001D59C8">
      <w:pPr>
        <w:pStyle w:val="h2Head2"/>
      </w:pPr>
      <w:bookmarkStart w:id="291" w:name="_Ref229714700"/>
      <w:bookmarkStart w:id="292" w:name="_Toc235421350"/>
      <w:r>
        <w:t>Error Handler Chain</w:t>
      </w:r>
      <w:bookmarkEnd w:id="291"/>
      <w:bookmarkEnd w:id="292"/>
    </w:p>
    <w:p w:rsidR="00607841" w:rsidRDefault="00607841" w:rsidP="000A4282">
      <w:pPr>
        <w:pStyle w:val="Body"/>
      </w:pPr>
      <w:r>
        <w:t xml:space="preserve">The </w:t>
      </w:r>
      <w:r w:rsidRPr="000A4282">
        <w:rPr>
          <w:b/>
          <w:bCs/>
        </w:rPr>
        <w:t>Error Handler Chain</w:t>
      </w:r>
      <w:r>
        <w:t xml:space="preserve"> is responsible for handling all of the </w:t>
      </w:r>
      <w:r w:rsidRPr="000A4282">
        <w:t>exceptions that are thrown during the invocation of the Requ</w:t>
      </w:r>
      <w:r w:rsidR="0085190A" w:rsidRPr="000A4282">
        <w:t>est and Respons</w:t>
      </w:r>
      <w:r w:rsidR="0085190A">
        <w:t xml:space="preserve">e handler chains, </w:t>
      </w:r>
      <w:r w:rsidR="000A4282">
        <w:t>according to</w:t>
      </w:r>
      <w:r w:rsidR="0085190A">
        <w:t xml:space="preserve"> the JAX-RS specification for handling exceptions. It is responsible for determining the response status code, selecting the response media type and for serializing the response</w:t>
      </w:r>
      <w:r w:rsidR="000C6AA9">
        <w:t xml:space="preserve"> entity</w:t>
      </w:r>
      <w:r w:rsidR="0085190A">
        <w:t>.</w:t>
      </w:r>
    </w:p>
    <w:p w:rsidR="005B3085" w:rsidRDefault="005B3085" w:rsidP="005B3085">
      <w:pPr>
        <w:pStyle w:val="Body"/>
      </w:pPr>
      <w:r>
        <w:t xml:space="preserve">An Error handler is a class that implements the </w:t>
      </w:r>
      <w:r w:rsidR="00653D23">
        <w:rPr>
          <w:b/>
          <w:bCs/>
        </w:rPr>
        <w:t>org.apache.wink</w:t>
      </w:r>
      <w:r w:rsidR="001A2827" w:rsidRPr="00110FA5">
        <w:rPr>
          <w:b/>
          <w:bCs/>
        </w:rPr>
        <w:t>.server.handlers</w:t>
      </w:r>
      <w:r w:rsidR="001A2827">
        <w:rPr>
          <w:b/>
          <w:bCs/>
        </w:rPr>
        <w:t>.</w:t>
      </w:r>
      <w:r w:rsidRPr="004E2F95">
        <w:rPr>
          <w:b/>
          <w:bCs/>
        </w:rPr>
        <w:t>Re</w:t>
      </w:r>
      <w:r>
        <w:rPr>
          <w:b/>
          <w:bCs/>
        </w:rPr>
        <w:t>sponse</w:t>
      </w:r>
      <w:r w:rsidRPr="004E2F95">
        <w:rPr>
          <w:b/>
          <w:bCs/>
        </w:rPr>
        <w:t>Handler</w:t>
      </w:r>
      <w:r>
        <w:t xml:space="preserve"> interface</w:t>
      </w:r>
      <w:r w:rsidR="00C65030">
        <w:t>.</w:t>
      </w:r>
    </w:p>
    <w:p w:rsidR="00C65030" w:rsidRDefault="00C65030" w:rsidP="008D574B">
      <w:pPr>
        <w:pStyle w:val="h3Head3"/>
      </w:pPr>
      <w:bookmarkStart w:id="293" w:name="_Toc235421351"/>
      <w:r>
        <w:t xml:space="preserve">System </w:t>
      </w:r>
      <w:r w:rsidR="00A81DF8">
        <w:t>Error</w:t>
      </w:r>
      <w:r>
        <w:t xml:space="preserve"> Handlers</w:t>
      </w:r>
      <w:bookmarkEnd w:id="293"/>
    </w:p>
    <w:p w:rsidR="00C65030" w:rsidRDefault="00C65030" w:rsidP="002251B5">
      <w:pPr>
        <w:pStyle w:val="Body"/>
      </w:pPr>
      <w:r>
        <w:t xml:space="preserve">The following is a list of system handlers comprising the </w:t>
      </w:r>
      <w:r w:rsidR="002251B5">
        <w:t>error</w:t>
      </w:r>
      <w:r>
        <w:t xml:space="preserve"> handler chain</w:t>
      </w:r>
      <w:r w:rsidR="00521E4F" w:rsidRPr="00521E4F">
        <w:t xml:space="preserve"> </w:t>
      </w:r>
      <w:r w:rsidR="00521E4F">
        <w:t>in the order that they appear in the chain</w:t>
      </w:r>
      <w:r>
        <w:t>.</w:t>
      </w:r>
    </w:p>
    <w:p w:rsidR="000A4282" w:rsidRDefault="000A4282">
      <w:pPr>
        <w:spacing w:before="0" w:after="0"/>
        <w:rPr>
          <w:rFonts w:ascii="Futura Bk" w:hAnsi="Futura Bk"/>
          <w:color w:val="003399"/>
          <w:sz w:val="24"/>
          <w:szCs w:val="24"/>
        </w:rPr>
      </w:pPr>
      <w:r>
        <w:br w:type="page"/>
      </w:r>
    </w:p>
    <w:p w:rsidR="00CC5362" w:rsidRPr="00833FEC" w:rsidRDefault="00CC5362" w:rsidP="00CC5362">
      <w:pPr>
        <w:pStyle w:val="Head2Legal"/>
        <w:ind w:left="1442" w:firstLine="0"/>
        <w:rPr>
          <w:b/>
          <w:bCs/>
        </w:rPr>
      </w:pPr>
      <w:r>
        <w:lastRenderedPageBreak/>
        <w:t>Error Handlers</w:t>
      </w:r>
    </w:p>
    <w:p w:rsidR="00CC5362" w:rsidRPr="00172729" w:rsidRDefault="00CC5362" w:rsidP="00CC5362">
      <w:pPr>
        <w:pStyle w:val="Caption"/>
      </w:pPr>
      <w:bookmarkStart w:id="294" w:name="_Toc231898891"/>
      <w:r>
        <w:t xml:space="preserve">Table </w:t>
      </w:r>
      <w:fldSimple w:instr=" SEQ Table \* ARABIC ">
        <w:r w:rsidR="000516FB">
          <w:rPr>
            <w:noProof/>
          </w:rPr>
          <w:t>31</w:t>
        </w:r>
      </w:fldSimple>
      <w:r>
        <w:rPr>
          <w:noProof/>
        </w:rPr>
        <w:t xml:space="preserve">: Error </w:t>
      </w:r>
      <w:r>
        <w:t>Handlers</w:t>
      </w:r>
      <w:bookmarkEnd w:id="294"/>
      <w:r w:rsidRPr="008E5267">
        <w:t xml:space="preserve"> </w:t>
      </w:r>
      <w:r>
        <w:rPr>
          <w:noProof/>
        </w:rPr>
        <w:t xml:space="preserve"> </w:t>
      </w:r>
      <w:r w:rsidR="00EF386F">
        <w:rPr>
          <w:noProof/>
        </w:rPr>
        <w:fldChar w:fldCharType="begin"/>
      </w:r>
      <w:r>
        <w:instrText xml:space="preserve"> XE "</w:instrText>
      </w:r>
      <w:r w:rsidRPr="00AD22E6">
        <w:instrText>Annotations</w:instrText>
      </w:r>
      <w:r>
        <w:instrText xml:space="preserve">" </w:instrText>
      </w:r>
      <w:r w:rsidR="00EF386F">
        <w:rPr>
          <w:noProof/>
        </w:rPr>
        <w:fldChar w:fldCharType="end"/>
      </w:r>
    </w:p>
    <w:tbl>
      <w:tblPr>
        <w:tblW w:w="7275" w:type="dxa"/>
        <w:tblInd w:w="1555" w:type="dxa"/>
        <w:tblBorders>
          <w:top w:val="single" w:sz="4" w:space="0" w:color="003399"/>
          <w:bottom w:val="single" w:sz="12" w:space="0" w:color="003399"/>
          <w:insideH w:val="single" w:sz="4" w:space="0" w:color="003399"/>
          <w:insideV w:val="single" w:sz="4" w:space="0" w:color="003399"/>
        </w:tblBorders>
        <w:tblLayout w:type="fixed"/>
        <w:tblLook w:val="01E0"/>
      </w:tblPr>
      <w:tblGrid>
        <w:gridCol w:w="2963"/>
        <w:gridCol w:w="4312"/>
      </w:tblGrid>
      <w:tr w:rsidR="00CC5362" w:rsidRPr="00172729" w:rsidTr="00613EEF">
        <w:trPr>
          <w:trHeight w:val="227"/>
        </w:trPr>
        <w:tc>
          <w:tcPr>
            <w:tcW w:w="2963" w:type="dxa"/>
            <w:tcBorders>
              <w:bottom w:val="single" w:sz="12" w:space="0" w:color="003399"/>
            </w:tcBorders>
          </w:tcPr>
          <w:p w:rsidR="00CC5362" w:rsidRPr="009C7680" w:rsidRDefault="00CC5362" w:rsidP="00613EEF">
            <w:pPr>
              <w:rPr>
                <w:b/>
                <w:bCs/>
              </w:rPr>
            </w:pPr>
            <w:r w:rsidRPr="009C7680">
              <w:rPr>
                <w:b/>
                <w:bCs/>
              </w:rPr>
              <w:t>Handler</w:t>
            </w:r>
          </w:p>
        </w:tc>
        <w:tc>
          <w:tcPr>
            <w:tcW w:w="4312" w:type="dxa"/>
            <w:tcBorders>
              <w:bottom w:val="single" w:sz="12" w:space="0" w:color="003399"/>
            </w:tcBorders>
          </w:tcPr>
          <w:p w:rsidR="00CC5362" w:rsidRPr="009C7680" w:rsidRDefault="00CC5362" w:rsidP="00613EEF">
            <w:pPr>
              <w:rPr>
                <w:b/>
                <w:bCs/>
              </w:rPr>
            </w:pPr>
            <w:r w:rsidRPr="009C7680">
              <w:rPr>
                <w:b/>
                <w:bCs/>
              </w:rPr>
              <w:t>Description</w:t>
            </w:r>
          </w:p>
        </w:tc>
      </w:tr>
      <w:tr w:rsidR="00CC5362" w:rsidRPr="00172729" w:rsidTr="00613EEF">
        <w:tc>
          <w:tcPr>
            <w:tcW w:w="2963" w:type="dxa"/>
          </w:tcPr>
          <w:p w:rsidR="00CC5362" w:rsidRPr="00030A8B" w:rsidRDefault="00CC5362" w:rsidP="00613EEF">
            <w:pPr>
              <w:pStyle w:val="Body"/>
              <w:ind w:left="0"/>
              <w:jc w:val="both"/>
              <w:rPr>
                <w:b/>
                <w:bCs/>
              </w:rPr>
            </w:pPr>
            <w:r w:rsidRPr="00A81DF8">
              <w:rPr>
                <w:b/>
                <w:bCs/>
              </w:rPr>
              <w:t>PopulateErrorResponseHandler</w:t>
            </w:r>
          </w:p>
        </w:tc>
        <w:tc>
          <w:tcPr>
            <w:tcW w:w="4312" w:type="dxa"/>
          </w:tcPr>
          <w:p w:rsidR="00CC5362" w:rsidRDefault="00CC5362" w:rsidP="00613EEF">
            <w:r>
              <w:t>Prepares the response entity from a thrown exception according to the JAX-RS specification</w:t>
            </w:r>
          </w:p>
        </w:tc>
      </w:tr>
      <w:tr w:rsidR="00CC5362" w:rsidRPr="00172729" w:rsidTr="00613EEF">
        <w:trPr>
          <w:trHeight w:val="478"/>
        </w:trPr>
        <w:tc>
          <w:tcPr>
            <w:tcW w:w="2963" w:type="dxa"/>
          </w:tcPr>
          <w:p w:rsidR="00CC5362" w:rsidRPr="00030A8B" w:rsidRDefault="00CC5362" w:rsidP="00613EEF">
            <w:pPr>
              <w:pStyle w:val="Body"/>
              <w:ind w:left="0"/>
              <w:jc w:val="both"/>
              <w:rPr>
                <w:b/>
                <w:bCs/>
              </w:rPr>
            </w:pPr>
            <w:r w:rsidRPr="00030A8B">
              <w:rPr>
                <w:b/>
                <w:bCs/>
              </w:rPr>
              <w:t>PopulateResponseStatusHandler</w:t>
            </w:r>
          </w:p>
        </w:tc>
        <w:tc>
          <w:tcPr>
            <w:tcW w:w="4312" w:type="dxa"/>
          </w:tcPr>
          <w:p w:rsidR="00CC5362" w:rsidRDefault="00CC5362" w:rsidP="00613EEF">
            <w:r>
              <w:t>Determines the response status code according to the JAX-RS spec</w:t>
            </w:r>
          </w:p>
        </w:tc>
      </w:tr>
      <w:tr w:rsidR="00CC5362" w:rsidRPr="00172729" w:rsidTr="00613EEF">
        <w:trPr>
          <w:trHeight w:val="478"/>
        </w:trPr>
        <w:tc>
          <w:tcPr>
            <w:tcW w:w="2963" w:type="dxa"/>
          </w:tcPr>
          <w:p w:rsidR="00CC5362" w:rsidRPr="00030A8B" w:rsidRDefault="00CC5362" w:rsidP="00613EEF">
            <w:pPr>
              <w:pStyle w:val="Body"/>
              <w:ind w:left="0"/>
              <w:jc w:val="both"/>
              <w:rPr>
                <w:b/>
                <w:bCs/>
              </w:rPr>
            </w:pPr>
            <w:r w:rsidRPr="00030A8B">
              <w:rPr>
                <w:b/>
                <w:bCs/>
              </w:rPr>
              <w:t>PopulateResponseMediaTypeHandler</w:t>
            </w:r>
          </w:p>
        </w:tc>
        <w:tc>
          <w:tcPr>
            <w:tcW w:w="4312" w:type="dxa"/>
          </w:tcPr>
          <w:p w:rsidR="00CC5362" w:rsidRDefault="00CC5362" w:rsidP="00613EEF">
            <w:r>
              <w:t>Determines the response media type, according to the JAX-RS spec</w:t>
            </w:r>
          </w:p>
        </w:tc>
      </w:tr>
      <w:tr w:rsidR="00CC5362" w:rsidRPr="00172729" w:rsidTr="00613EEF">
        <w:trPr>
          <w:trHeight w:val="478"/>
        </w:trPr>
        <w:tc>
          <w:tcPr>
            <w:tcW w:w="2963" w:type="dxa"/>
          </w:tcPr>
          <w:p w:rsidR="00CC5362" w:rsidRPr="00030A8B" w:rsidRDefault="00CC5362" w:rsidP="00613EEF">
            <w:pPr>
              <w:pStyle w:val="Body"/>
              <w:ind w:left="0"/>
              <w:jc w:val="both"/>
              <w:rPr>
                <w:b/>
                <w:bCs/>
              </w:rPr>
            </w:pPr>
            <w:r w:rsidRPr="00030A8B">
              <w:rPr>
                <w:b/>
                <w:bCs/>
              </w:rPr>
              <w:t>FlushResult</w:t>
            </w:r>
            <w:r>
              <w:rPr>
                <w:b/>
                <w:bCs/>
              </w:rPr>
              <w:t>Handler</w:t>
            </w:r>
          </w:p>
        </w:tc>
        <w:tc>
          <w:tcPr>
            <w:tcW w:w="4312" w:type="dxa"/>
          </w:tcPr>
          <w:p w:rsidR="00CC5362" w:rsidRDefault="00CC5362" w:rsidP="00613EEF">
            <w:r>
              <w:t>Serializes the response entity using the appropriate MessageBodyWriter</w:t>
            </w:r>
          </w:p>
        </w:tc>
      </w:tr>
    </w:tbl>
    <w:p w:rsidR="00AF1ED1" w:rsidRDefault="00AF1ED1" w:rsidP="008D574B">
      <w:pPr>
        <w:pStyle w:val="h3Head3"/>
      </w:pPr>
      <w:bookmarkStart w:id="295" w:name="_Ref229714630"/>
      <w:bookmarkStart w:id="296" w:name="_Toc235421352"/>
      <w:r>
        <w:t>User Error Handlers</w:t>
      </w:r>
      <w:bookmarkEnd w:id="295"/>
      <w:bookmarkEnd w:id="296"/>
    </w:p>
    <w:p w:rsidR="000A4282" w:rsidRDefault="00AF1ED1" w:rsidP="000A4282">
      <w:pPr>
        <w:pStyle w:val="Body"/>
      </w:pPr>
      <w:r>
        <w:t xml:space="preserve">User </w:t>
      </w:r>
      <w:r w:rsidR="001251AD">
        <w:t>error</w:t>
      </w:r>
      <w:r>
        <w:t xml:space="preserve"> handlers are inserted before the FlushResultHandler </w:t>
      </w:r>
      <w:r w:rsidRPr="000A4282">
        <w:t>handler.</w:t>
      </w:r>
    </w:p>
    <w:p w:rsidR="002B692E" w:rsidRPr="000A4282" w:rsidRDefault="002B692E" w:rsidP="000A4282">
      <w:pPr>
        <w:pStyle w:val="Body"/>
      </w:pPr>
    </w:p>
    <w:tbl>
      <w:tblPr>
        <w:tblStyle w:val="TableGrid"/>
        <w:tblW w:w="0" w:type="auto"/>
        <w:tblInd w:w="15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5" w:color="auto" w:fill="auto"/>
        <w:tblLook w:val="04A0"/>
      </w:tblPr>
      <w:tblGrid>
        <w:gridCol w:w="7266"/>
      </w:tblGrid>
      <w:tr w:rsidR="002B692E" w:rsidTr="00D332D8">
        <w:tc>
          <w:tcPr>
            <w:tcW w:w="7266" w:type="dxa"/>
            <w:shd w:val="pct5" w:color="auto" w:fill="auto"/>
          </w:tcPr>
          <w:p w:rsidR="002B692E" w:rsidRDefault="002B692E" w:rsidP="0063528E">
            <w:pPr>
              <w:pStyle w:val="Body"/>
              <w:ind w:left="0"/>
            </w:pPr>
            <w:r w:rsidRPr="00800EEE">
              <w:t xml:space="preserve">Refer to </w:t>
            </w:r>
            <w:r w:rsidR="00BF41F5">
              <w:t xml:space="preserve">chapter 2, </w:t>
            </w:r>
            <w:r w:rsidRPr="00800EEE">
              <w:t xml:space="preserve">section </w:t>
            </w:r>
            <w:fldSimple w:instr=" REF _Ref229712583 \r \h  \* MERGEFORMAT ">
              <w:r w:rsidR="000516FB">
                <w:rPr>
                  <w:rFonts w:hint="eastAsia"/>
                  <w:cs/>
                </w:rPr>
                <w:t>‎</w:t>
              </w:r>
              <w:r w:rsidR="000516FB">
                <w:t>2.3.1</w:t>
              </w:r>
            </w:fldSimple>
            <w:r w:rsidRPr="00800EEE">
              <w:t xml:space="preserve"> for more </w:t>
            </w:r>
            <w:r w:rsidR="0063528E">
              <w:t>details</w:t>
            </w:r>
            <w:r w:rsidRPr="00800EEE">
              <w:t xml:space="preserve"> on </w:t>
            </w:r>
            <w:r w:rsidR="005A47E7" w:rsidRPr="00471C02">
              <w:rPr>
                <w:b/>
                <w:bCs/>
              </w:rPr>
              <w:t xml:space="preserve">User Handlers </w:t>
            </w:r>
            <w:r w:rsidRPr="00471C02">
              <w:rPr>
                <w:b/>
                <w:bCs/>
              </w:rPr>
              <w:t>C</w:t>
            </w:r>
            <w:r w:rsidR="005A47E7">
              <w:rPr>
                <w:b/>
                <w:bCs/>
              </w:rPr>
              <w:t>ustomization</w:t>
            </w:r>
            <w:r w:rsidRPr="00800EEE">
              <w:t>.</w:t>
            </w:r>
          </w:p>
        </w:tc>
      </w:tr>
    </w:tbl>
    <w:p w:rsidR="002B692E" w:rsidRPr="000A4282" w:rsidRDefault="002B692E" w:rsidP="000A4282">
      <w:pPr>
        <w:pStyle w:val="Body"/>
      </w:pPr>
    </w:p>
    <w:p w:rsidR="00AF1ED1" w:rsidRPr="0023581C" w:rsidRDefault="00AF1ED1" w:rsidP="00471C02">
      <w:pPr>
        <w:pStyle w:val="Body"/>
      </w:pPr>
    </w:p>
    <w:p w:rsidR="000A4282" w:rsidRDefault="000A4282">
      <w:pPr>
        <w:spacing w:before="0" w:after="0"/>
        <w:rPr>
          <w:rFonts w:ascii="Futura Bk" w:hAnsi="Futura Bk"/>
          <w:color w:val="003399"/>
          <w:sz w:val="28"/>
          <w:szCs w:val="28"/>
        </w:rPr>
      </w:pPr>
      <w:r>
        <w:br w:type="page"/>
      </w:r>
    </w:p>
    <w:p w:rsidR="00B65AA7" w:rsidRPr="00B65AA7" w:rsidRDefault="00B65AA7" w:rsidP="001D59C8">
      <w:pPr>
        <w:pStyle w:val="h2Head2"/>
      </w:pPr>
      <w:bookmarkStart w:id="297" w:name="_Toc235421353"/>
      <w:r>
        <w:lastRenderedPageBreak/>
        <w:t>Request Processing</w:t>
      </w:r>
      <w:bookmarkEnd w:id="297"/>
    </w:p>
    <w:p w:rsidR="00B65AA7" w:rsidRDefault="00B65AA7" w:rsidP="00B53C6C">
      <w:pPr>
        <w:pStyle w:val="Body"/>
      </w:pPr>
      <w:r>
        <w:t xml:space="preserve">The following </w:t>
      </w:r>
      <w:r w:rsidR="006544AA">
        <w:t>details ho</w:t>
      </w:r>
      <w:r w:rsidR="00B53C6C">
        <w:t>w</w:t>
      </w:r>
      <w:r w:rsidR="006544AA">
        <w:t xml:space="preserve"> the </w:t>
      </w:r>
      <w:r w:rsidR="003503FD">
        <w:t>Wink</w:t>
      </w:r>
      <w:r w:rsidR="006544AA">
        <w:t xml:space="preserve"> runtime performs </w:t>
      </w:r>
      <w:r>
        <w:t>request</w:t>
      </w:r>
      <w:r w:rsidR="006544AA">
        <w:t xml:space="preserve"> processing</w:t>
      </w:r>
      <w:r>
        <w:t>:</w:t>
      </w:r>
    </w:p>
    <w:p w:rsidR="00B65AA7" w:rsidRDefault="00B65AA7" w:rsidP="00553141">
      <w:pPr>
        <w:pStyle w:val="sfStepFirst"/>
        <w:numPr>
          <w:ilvl w:val="0"/>
          <w:numId w:val="31"/>
        </w:numPr>
      </w:pPr>
      <w:r>
        <w:t>Create new instances of the three handler chains. The handlers themselves are singletons.</w:t>
      </w:r>
    </w:p>
    <w:p w:rsidR="00B65AA7" w:rsidRDefault="00B65AA7" w:rsidP="00553141">
      <w:pPr>
        <w:pStyle w:val="sfStepFirst"/>
        <w:numPr>
          <w:ilvl w:val="0"/>
          <w:numId w:val="31"/>
        </w:numPr>
      </w:pPr>
      <w:r>
        <w:t>Create a new instance of a MessageContext to pass between the handlers.</w:t>
      </w:r>
    </w:p>
    <w:p w:rsidR="00B65AA7" w:rsidRDefault="00B65AA7" w:rsidP="00553141">
      <w:pPr>
        <w:pStyle w:val="sfStepFirst"/>
        <w:numPr>
          <w:ilvl w:val="0"/>
          <w:numId w:val="31"/>
        </w:numPr>
      </w:pPr>
      <w:r>
        <w:t>Invoke the first handler on the Request chain.</w:t>
      </w:r>
    </w:p>
    <w:p w:rsidR="00B65AA7" w:rsidRDefault="00B65AA7" w:rsidP="00553141">
      <w:pPr>
        <w:pStyle w:val="sfStepFirst"/>
        <w:numPr>
          <w:ilvl w:val="0"/>
          <w:numId w:val="31"/>
        </w:numPr>
      </w:pPr>
      <w:r>
        <w:t>Once the request chain is complete, invoke the Response chain and pass it the MessageContext that was used in the Request chain.</w:t>
      </w:r>
    </w:p>
    <w:p w:rsidR="00B65AA7" w:rsidRDefault="00B65AA7" w:rsidP="00553141">
      <w:pPr>
        <w:pStyle w:val="sfStepFirst"/>
        <w:numPr>
          <w:ilvl w:val="0"/>
          <w:numId w:val="31"/>
        </w:numPr>
      </w:pPr>
      <w:r>
        <w:t>Make both chains and the MessageContext available for garbage collection.</w:t>
      </w:r>
    </w:p>
    <w:p w:rsidR="00B65AA7" w:rsidRDefault="00B65AA7" w:rsidP="00553141">
      <w:pPr>
        <w:pStyle w:val="sfStepFirst"/>
        <w:numPr>
          <w:ilvl w:val="0"/>
          <w:numId w:val="31"/>
        </w:numPr>
      </w:pPr>
      <w:r>
        <w:t>If at any time during the execution of a Request or Response chain an exception is thrown, catch the exception, wrap it in a new MessageContext instance and invoke the Error chain to produce an appropriate response.</w:t>
      </w:r>
    </w:p>
    <w:p w:rsidR="00677A5D" w:rsidRPr="00677A5D" w:rsidRDefault="00677A5D" w:rsidP="00677A5D">
      <w:pPr>
        <w:pStyle w:val="Body"/>
      </w:pPr>
    </w:p>
    <w:p w:rsidR="00C61E2C" w:rsidRDefault="003503FD" w:rsidP="00274DC1">
      <w:pPr>
        <w:pStyle w:val="h1Head1"/>
      </w:pPr>
      <w:bookmarkStart w:id="298" w:name="_Toc235421354"/>
      <w:r>
        <w:lastRenderedPageBreak/>
        <w:t>Wink</w:t>
      </w:r>
      <w:r w:rsidR="00C61E2C">
        <w:t xml:space="preserve"> Client</w:t>
      </w:r>
      <w:bookmarkEnd w:id="298"/>
    </w:p>
    <w:p w:rsidR="00E15C93" w:rsidRPr="00C544D9" w:rsidRDefault="00E15C93" w:rsidP="00E15C93">
      <w:pPr>
        <w:pStyle w:val="Body"/>
      </w:pPr>
      <w:r w:rsidRPr="00350039">
        <w:t xml:space="preserve">The following chapter </w:t>
      </w:r>
      <w:r w:rsidR="00FB0E64">
        <w:t xml:space="preserve">describes the </w:t>
      </w:r>
      <w:r w:rsidR="003503FD">
        <w:t>Wink</w:t>
      </w:r>
      <w:r w:rsidR="00FB0E64">
        <w:t xml:space="preserve"> Client and </w:t>
      </w:r>
      <w:r>
        <w:t xml:space="preserve">provides a detailed description of the </w:t>
      </w:r>
      <w:r w:rsidR="003503FD">
        <w:t>Wink</w:t>
      </w:r>
      <w:r w:rsidRPr="00350039">
        <w:t xml:space="preserve"> Client</w:t>
      </w:r>
      <w:r>
        <w:t xml:space="preserve"> component</w:t>
      </w:r>
      <w:r w:rsidR="00FB0E64">
        <w:t xml:space="preserve"> and its functionality</w:t>
      </w:r>
      <w:r>
        <w:t>.</w:t>
      </w:r>
    </w:p>
    <w:p w:rsidR="00E15C93" w:rsidRDefault="00E15C93" w:rsidP="00E15C93">
      <w:pPr>
        <w:pStyle w:val="h2Head2"/>
      </w:pPr>
      <w:bookmarkStart w:id="299" w:name="OpenSearch-ClassOpenSearchRepresentation"/>
      <w:bookmarkStart w:id="300" w:name="_Toc235421355"/>
      <w:bookmarkEnd w:id="299"/>
      <w:r>
        <w:t>This chapter contains the following sections</w:t>
      </w:r>
      <w:bookmarkEnd w:id="300"/>
    </w:p>
    <w:p w:rsidR="00FB0E64" w:rsidRDefault="00FB0E64" w:rsidP="00E15C93">
      <w:pPr>
        <w:pStyle w:val="bu1Bullet1"/>
      </w:pPr>
      <w:r>
        <w:t>Main Features</w:t>
      </w:r>
    </w:p>
    <w:p w:rsidR="00E15C93" w:rsidRPr="001C564B" w:rsidRDefault="00E15C93" w:rsidP="00E15C93">
      <w:pPr>
        <w:pStyle w:val="bu1Bullet1"/>
      </w:pPr>
      <w:r>
        <w:rPr>
          <w:lang w:bidi="he-IL"/>
        </w:rPr>
        <w:t>H</w:t>
      </w:r>
      <w:r w:rsidRPr="001C564B">
        <w:rPr>
          <w:lang w:bidi="he-IL"/>
        </w:rPr>
        <w:t xml:space="preserve">igh Level Architecture </w:t>
      </w:r>
      <w:r>
        <w:t>Overview</w:t>
      </w:r>
    </w:p>
    <w:p w:rsidR="00E15C93" w:rsidRPr="001C564B" w:rsidRDefault="00E15C93" w:rsidP="00E15C93">
      <w:pPr>
        <w:pStyle w:val="bu1Bullet1"/>
      </w:pPr>
      <w:r w:rsidRPr="001C564B">
        <w:rPr>
          <w:lang w:bidi="he-IL"/>
        </w:rPr>
        <w:t xml:space="preserve">Getting Started with the </w:t>
      </w:r>
      <w:r w:rsidR="003503FD">
        <w:rPr>
          <w:lang w:bidi="he-IL"/>
        </w:rPr>
        <w:t>Wink</w:t>
      </w:r>
      <w:r w:rsidRPr="001C564B">
        <w:rPr>
          <w:lang w:bidi="he-IL"/>
        </w:rPr>
        <w:t xml:space="preserve"> Client</w:t>
      </w:r>
      <w:r w:rsidR="00EF386F">
        <w:rPr>
          <w:lang w:bidi="he-IL"/>
        </w:rPr>
        <w:fldChar w:fldCharType="begin"/>
      </w:r>
      <w:r>
        <w:instrText xml:space="preserve"> XE "</w:instrText>
      </w:r>
      <w:r w:rsidRPr="00AD22E6">
        <w:instrText>Symphony Client</w:instrText>
      </w:r>
      <w:r>
        <w:instrText xml:space="preserve">" </w:instrText>
      </w:r>
      <w:r w:rsidR="00EF386F">
        <w:rPr>
          <w:lang w:bidi="he-IL"/>
        </w:rPr>
        <w:fldChar w:fldCharType="end"/>
      </w:r>
      <w:r w:rsidRPr="001C564B">
        <w:t xml:space="preserve"> </w:t>
      </w:r>
    </w:p>
    <w:p w:rsidR="00E15C93" w:rsidRDefault="00E15C93" w:rsidP="00E15C93">
      <w:pPr>
        <w:pStyle w:val="bu1Bullet1"/>
      </w:pPr>
      <w:r>
        <w:rPr>
          <w:lang w:bidi="he-IL"/>
        </w:rPr>
        <w:t>Configuration</w:t>
      </w:r>
    </w:p>
    <w:p w:rsidR="00E15C93" w:rsidRPr="001C564B" w:rsidRDefault="00E15C93" w:rsidP="00E15C93">
      <w:pPr>
        <w:pStyle w:val="bu1Bullet1"/>
      </w:pPr>
      <w:r w:rsidRPr="001C564B">
        <w:t>Handlers</w:t>
      </w:r>
    </w:p>
    <w:p w:rsidR="00E15C93" w:rsidRPr="00331D58" w:rsidRDefault="003503FD" w:rsidP="00E15C93">
      <w:pPr>
        <w:pStyle w:val="h2Head2"/>
      </w:pPr>
      <w:bookmarkStart w:id="301" w:name="_Toc231887192"/>
      <w:bookmarkStart w:id="302" w:name="_Toc235421356"/>
      <w:r>
        <w:t>Wink</w:t>
      </w:r>
      <w:r w:rsidR="00E15C93" w:rsidRPr="00331D58">
        <w:t xml:space="preserve"> Client</w:t>
      </w:r>
      <w:r w:rsidR="00EF386F">
        <w:fldChar w:fldCharType="begin"/>
      </w:r>
      <w:r w:rsidR="00E15C93">
        <w:instrText xml:space="preserve"> XE "</w:instrText>
      </w:r>
      <w:r w:rsidR="00E15C93" w:rsidRPr="00AD22E6">
        <w:instrText>Symphony Client</w:instrText>
      </w:r>
      <w:r w:rsidR="00E15C93">
        <w:instrText xml:space="preserve">" </w:instrText>
      </w:r>
      <w:r w:rsidR="00EF386F">
        <w:fldChar w:fldCharType="end"/>
      </w:r>
      <w:r w:rsidR="00E15C93" w:rsidRPr="00331D58">
        <w:t xml:space="preserve"> Overview</w:t>
      </w:r>
      <w:bookmarkEnd w:id="301"/>
      <w:bookmarkEnd w:id="302"/>
      <w:r w:rsidR="00E15C93" w:rsidRPr="00331D58">
        <w:t xml:space="preserve"> </w:t>
      </w:r>
    </w:p>
    <w:p w:rsidR="00FB0E64" w:rsidRDefault="00E15C93" w:rsidP="00E15C93">
      <w:pPr>
        <w:pStyle w:val="Body"/>
      </w:pPr>
      <w:r>
        <w:t xml:space="preserve">The </w:t>
      </w:r>
      <w:r w:rsidR="003503FD">
        <w:t>Wink</w:t>
      </w:r>
      <w:r>
        <w:t xml:space="preserve"> Client</w:t>
      </w:r>
      <w:r w:rsidR="00EF386F">
        <w:fldChar w:fldCharType="begin"/>
      </w:r>
      <w:r>
        <w:instrText xml:space="preserve"> XE "</w:instrText>
      </w:r>
      <w:r w:rsidRPr="00AD22E6">
        <w:instrText>Symphony Client</w:instrText>
      </w:r>
      <w:r>
        <w:instrText xml:space="preserve">" </w:instrText>
      </w:r>
      <w:r w:rsidR="00EF386F">
        <w:fldChar w:fldCharType="end"/>
      </w:r>
      <w:r>
        <w:t xml:space="preserve"> is an easy-to-use, high level Java</w:t>
      </w:r>
      <w:r w:rsidR="00EF386F">
        <w:fldChar w:fldCharType="begin"/>
      </w:r>
      <w:r>
        <w:instrText xml:space="preserve"> XE "</w:instrText>
      </w:r>
      <w:r w:rsidRPr="00AD22E6">
        <w:rPr>
          <w:lang w:bidi="he-IL"/>
        </w:rPr>
        <w:instrText>Java</w:instrText>
      </w:r>
      <w:r>
        <w:instrText xml:space="preserve">" </w:instrText>
      </w:r>
      <w:r w:rsidR="00EF386F">
        <w:fldChar w:fldCharType="end"/>
      </w:r>
      <w:r>
        <w:t xml:space="preserve"> API for writing clients that consume HTTP-based RESTful Web Services</w:t>
      </w:r>
      <w:r w:rsidR="00EF386F">
        <w:fldChar w:fldCharType="begin"/>
      </w:r>
      <w:r>
        <w:instrText xml:space="preserve"> XE "</w:instrText>
      </w:r>
      <w:r w:rsidRPr="00AD22E6">
        <w:rPr>
          <w:lang w:bidi="he-IL"/>
        </w:rPr>
        <w:instrText>Rest</w:instrText>
      </w:r>
      <w:r>
        <w:instrText xml:space="preserve">" </w:instrText>
      </w:r>
      <w:r w:rsidR="00EF386F">
        <w:fldChar w:fldCharType="end"/>
      </w:r>
      <w:r>
        <w:t xml:space="preserve">. It utilizes JAX-RS concepts, encapsulates Rest standards and protocols and maps Rest principles concepts to Java classes, which facilitates the development of clients for any HTTP-based Rest Web Services. </w:t>
      </w:r>
    </w:p>
    <w:p w:rsidR="00E15C93" w:rsidRDefault="00E15C93" w:rsidP="00E15C93">
      <w:pPr>
        <w:pStyle w:val="Body"/>
      </w:pPr>
      <w:r>
        <w:t xml:space="preserve">The </w:t>
      </w:r>
      <w:r w:rsidR="003503FD">
        <w:t>Wink</w:t>
      </w:r>
      <w:r>
        <w:t xml:space="preserve"> Client also provides a Handlers mechanism that enables the manipulation of HTTP request/response messages.</w:t>
      </w:r>
    </w:p>
    <w:p w:rsidR="00E15C93" w:rsidRDefault="00E15C93" w:rsidP="00E15C93">
      <w:pPr>
        <w:pStyle w:val="Body"/>
      </w:pPr>
      <w:r>
        <w:t xml:space="preserve"> </w:t>
      </w:r>
    </w:p>
    <w:p w:rsidR="00E15C93" w:rsidRDefault="00E15C93" w:rsidP="00E15C93">
      <w:pPr>
        <w:pStyle w:val="h2Head2"/>
      </w:pPr>
      <w:r>
        <w:br w:type="page"/>
      </w:r>
      <w:bookmarkStart w:id="303" w:name="_Toc231887193"/>
      <w:bookmarkStart w:id="304" w:name="_Toc235421357"/>
      <w:r>
        <w:lastRenderedPageBreak/>
        <w:t>Main Features</w:t>
      </w:r>
      <w:bookmarkEnd w:id="303"/>
      <w:bookmarkEnd w:id="304"/>
    </w:p>
    <w:p w:rsidR="00E15C93" w:rsidRPr="00CD43FA" w:rsidRDefault="00E15C93" w:rsidP="00E15C93">
      <w:pPr>
        <w:pStyle w:val="Body"/>
        <w:rPr>
          <w:lang w:bidi="he-IL"/>
        </w:rPr>
      </w:pPr>
      <w:r>
        <w:rPr>
          <w:lang w:bidi="he-IL"/>
        </w:rPr>
        <w:t xml:space="preserve">The </w:t>
      </w:r>
      <w:r w:rsidR="003503FD">
        <w:rPr>
          <w:lang w:bidi="he-IL"/>
        </w:rPr>
        <w:t>Wink</w:t>
      </w:r>
      <w:r>
        <w:rPr>
          <w:lang w:bidi="he-IL"/>
        </w:rPr>
        <w:t xml:space="preserve"> Client</w:t>
      </w:r>
      <w:r w:rsidR="00FB0E64">
        <w:rPr>
          <w:lang w:bidi="he-IL"/>
        </w:rPr>
        <w:t>s</w:t>
      </w:r>
      <w:r>
        <w:rPr>
          <w:lang w:bidi="he-IL"/>
        </w:rPr>
        <w:t xml:space="preserve"> main features are as follows:</w:t>
      </w:r>
    </w:p>
    <w:p w:rsidR="00E15C93" w:rsidRDefault="00FB0E64" w:rsidP="00E15C93">
      <w:pPr>
        <w:pStyle w:val="bu1Bullet1"/>
      </w:pPr>
      <w:r>
        <w:t>Utilizes</w:t>
      </w:r>
      <w:r w:rsidR="00E15C93">
        <w:t xml:space="preserve"> JAX-RS Providers for resource se</w:t>
      </w:r>
      <w:r>
        <w:t>rialization and deserialization</w:t>
      </w:r>
    </w:p>
    <w:p w:rsidR="00E15C93" w:rsidRDefault="00E15C93" w:rsidP="00E15C93">
      <w:pPr>
        <w:pStyle w:val="bu1Bullet1"/>
      </w:pPr>
      <w:r>
        <w:t>Provides Java object models, such as Atom, APP, OpenSearch and Json along with providers to seriali</w:t>
      </w:r>
      <w:r w:rsidR="00FB0E64">
        <w:t>ze and deserialize these models</w:t>
      </w:r>
    </w:p>
    <w:p w:rsidR="00E15C93" w:rsidRDefault="00E15C93" w:rsidP="00063EE4">
      <w:pPr>
        <w:pStyle w:val="bu1Bullet1"/>
      </w:pPr>
      <w:r>
        <w:t>Uses</w:t>
      </w:r>
      <w:r w:rsidR="00FB0E64">
        <w:t xml:space="preserve"> the </w:t>
      </w:r>
      <w:r>
        <w:t xml:space="preserve">JDK HttpUrlConnection as </w:t>
      </w:r>
      <w:r w:rsidR="00063EE4">
        <w:t xml:space="preserve">default </w:t>
      </w:r>
      <w:r>
        <w:t xml:space="preserve">underlying Http </w:t>
      </w:r>
      <w:r w:rsidR="00063EE4">
        <w:t xml:space="preserve">client </w:t>
      </w:r>
    </w:p>
    <w:p w:rsidR="00063EE4" w:rsidRDefault="00063EE4" w:rsidP="00063EE4">
      <w:pPr>
        <w:pStyle w:val="bu1Bullet1"/>
      </w:pPr>
      <w:r>
        <w:t xml:space="preserve">Provides integration with </w:t>
      </w:r>
      <w:r w:rsidR="00EC3F4F">
        <w:t>A</w:t>
      </w:r>
      <w:r>
        <w:t>pache Http Client 4.0</w:t>
      </w:r>
    </w:p>
    <w:p w:rsidR="00E15C93" w:rsidRDefault="00E15C93" w:rsidP="00E15C93">
      <w:pPr>
        <w:pStyle w:val="bu1Bullet1"/>
      </w:pPr>
      <w:r>
        <w:t>Allows for the easy replacement o</w:t>
      </w:r>
      <w:r w:rsidR="00FB0E64">
        <w:t>f the underlying Http transport</w:t>
      </w:r>
    </w:p>
    <w:p w:rsidR="00E15C93" w:rsidRDefault="00E15C93" w:rsidP="00FB0E64">
      <w:pPr>
        <w:pStyle w:val="bu1Bullet1"/>
      </w:pPr>
      <w:r>
        <w:t>Provides a Handlers</w:t>
      </w:r>
      <w:r w:rsidR="00EF386F">
        <w:fldChar w:fldCharType="begin"/>
      </w:r>
      <w:r>
        <w:instrText xml:space="preserve"> XE "</w:instrText>
      </w:r>
      <w:r w:rsidRPr="00AD22E6">
        <w:instrText>Handler</w:instrText>
      </w:r>
      <w:r>
        <w:instrText xml:space="preserve">" </w:instrText>
      </w:r>
      <w:r w:rsidR="00EF386F">
        <w:fldChar w:fldCharType="end"/>
      </w:r>
      <w:r>
        <w:t xml:space="preserve"> mechanism for manipulation of HTTP</w:t>
      </w:r>
      <w:r w:rsidR="00FB0E64">
        <w:t xml:space="preserve"> </w:t>
      </w:r>
      <w:r>
        <w:t xml:space="preserve">request and response messages. </w:t>
      </w:r>
    </w:p>
    <w:p w:rsidR="00FB0E64" w:rsidRDefault="00FB0E64" w:rsidP="00FB0E64">
      <w:pPr>
        <w:pStyle w:val="h4Head4"/>
      </w:pPr>
      <w:r>
        <w:t>Supports</w:t>
      </w:r>
    </w:p>
    <w:p w:rsidR="00FB0E64" w:rsidRDefault="00E15C93" w:rsidP="00E15C93">
      <w:pPr>
        <w:pStyle w:val="bu1Bullet1"/>
      </w:pPr>
      <w:r>
        <w:t>Http p</w:t>
      </w:r>
      <w:r w:rsidRPr="00197D77">
        <w:t xml:space="preserve">roxy </w:t>
      </w:r>
    </w:p>
    <w:p w:rsidR="00E15C93" w:rsidRDefault="00E15C93" w:rsidP="00E15C93">
      <w:pPr>
        <w:pStyle w:val="bu1Bullet1"/>
      </w:pPr>
      <w:r w:rsidRPr="00197D77">
        <w:t xml:space="preserve">SSL </w:t>
      </w:r>
      <w:r w:rsidR="00EF386F">
        <w:fldChar w:fldCharType="begin"/>
      </w:r>
      <w:r>
        <w:instrText xml:space="preserve"> XE "</w:instrText>
      </w:r>
      <w:r w:rsidRPr="00AD22E6">
        <w:instrText>SSL support</w:instrText>
      </w:r>
      <w:r>
        <w:instrText xml:space="preserve">" </w:instrText>
      </w:r>
      <w:r w:rsidR="00EF386F">
        <w:fldChar w:fldCharType="end"/>
      </w:r>
    </w:p>
    <w:p w:rsidR="00E15C93" w:rsidRDefault="00E15C93" w:rsidP="00E15C93">
      <w:pPr>
        <w:pStyle w:val="h2Head2"/>
      </w:pPr>
      <w:r>
        <w:br w:type="page"/>
      </w:r>
      <w:bookmarkStart w:id="305" w:name="_Toc231887194"/>
      <w:bookmarkStart w:id="306" w:name="_Toc235421358"/>
      <w:r>
        <w:lastRenderedPageBreak/>
        <w:t>High Level Architecture Overview</w:t>
      </w:r>
      <w:bookmarkEnd w:id="305"/>
      <w:bookmarkEnd w:id="306"/>
    </w:p>
    <w:p w:rsidR="00E15C93" w:rsidRDefault="00EF386F" w:rsidP="007B621C">
      <w:pPr>
        <w:pStyle w:val="Body"/>
        <w:rPr>
          <w:noProof/>
          <w:lang w:bidi="he-IL"/>
        </w:rPr>
      </w:pPr>
      <w:r w:rsidRPr="00502589">
        <w:rPr>
          <w:highlight w:val="yellow"/>
        </w:rPr>
        <w:fldChar w:fldCharType="begin"/>
      </w:r>
      <w:r w:rsidR="00E15C93" w:rsidRPr="00502589">
        <w:rPr>
          <w:highlight w:val="yellow"/>
        </w:rPr>
        <w:instrText xml:space="preserve"> XE "Resources" </w:instrText>
      </w:r>
      <w:r w:rsidRPr="00502589">
        <w:rPr>
          <w:highlight w:val="yellow"/>
        </w:rPr>
        <w:fldChar w:fldCharType="end"/>
      </w:r>
      <w:r w:rsidRPr="00502589">
        <w:rPr>
          <w:highlight w:val="yellow"/>
        </w:rPr>
        <w:fldChar w:fldCharType="begin"/>
      </w:r>
      <w:r w:rsidR="00E15C93" w:rsidRPr="00502589">
        <w:rPr>
          <w:highlight w:val="yellow"/>
        </w:rPr>
        <w:instrText xml:space="preserve"> XE "Representations" </w:instrText>
      </w:r>
      <w:r w:rsidRPr="00502589">
        <w:rPr>
          <w:highlight w:val="yellow"/>
        </w:rPr>
        <w:fldChar w:fldCharType="end"/>
      </w:r>
      <w:r w:rsidR="00E15C93">
        <w:t xml:space="preserve">The following diagram illustrates the high-level architecture of the </w:t>
      </w:r>
      <w:r w:rsidR="003503FD">
        <w:t>Wink</w:t>
      </w:r>
      <w:r w:rsidR="00E15C93">
        <w:t xml:space="preserve"> Client.</w:t>
      </w:r>
    </w:p>
    <w:p w:rsidR="00517DDD" w:rsidRDefault="00A60848" w:rsidP="007B621C">
      <w:pPr>
        <w:pStyle w:val="Body"/>
      </w:pPr>
      <w:r>
        <w:rPr>
          <w:noProof/>
          <w:lang w:bidi="he-IL"/>
        </w:rPr>
        <w:drawing>
          <wp:inline distT="0" distB="0" distL="0" distR="0">
            <wp:extent cx="4733925" cy="2217753"/>
            <wp:effectExtent l="19050" t="0" r="0" b="0"/>
            <wp:docPr id="7" name="Picture 6" descr="Symphony 2.0 Client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ymphony 2.0 Client Diagram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43517" cy="2222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C93" w:rsidRPr="00D708A5" w:rsidRDefault="00E15C93" w:rsidP="00E15C93">
      <w:pPr>
        <w:pStyle w:val="Caption"/>
      </w:pPr>
      <w:bookmarkStart w:id="307" w:name="_Toc217886230"/>
      <w:r>
        <w:t xml:space="preserve">Figure 3: </w:t>
      </w:r>
      <w:r w:rsidR="003503FD">
        <w:t>Wink</w:t>
      </w:r>
      <w:r>
        <w:t xml:space="preserve"> Client</w:t>
      </w:r>
      <w:r w:rsidR="00EF386F">
        <w:fldChar w:fldCharType="begin"/>
      </w:r>
      <w:r>
        <w:instrText xml:space="preserve"> XE "</w:instrText>
      </w:r>
      <w:r w:rsidRPr="00AD22E6">
        <w:instrText>Symphony Client</w:instrText>
      </w:r>
      <w:r>
        <w:instrText xml:space="preserve">" </w:instrText>
      </w:r>
      <w:r w:rsidR="00EF386F">
        <w:fldChar w:fldCharType="end"/>
      </w:r>
      <w:r>
        <w:t xml:space="preserve"> high-</w:t>
      </w:r>
      <w:r w:rsidRPr="00E15C93">
        <w:t>level</w:t>
      </w:r>
      <w:r>
        <w:t xml:space="preserve"> view</w:t>
      </w:r>
      <w:bookmarkEnd w:id="307"/>
    </w:p>
    <w:p w:rsidR="00FB0E64" w:rsidRDefault="00E15C93" w:rsidP="00FB0E64">
      <w:pPr>
        <w:ind w:left="1440"/>
        <w:rPr>
          <w:rStyle w:val="BodyChar"/>
        </w:rPr>
      </w:pPr>
      <w:r w:rsidRPr="00E15C93">
        <w:rPr>
          <w:rStyle w:val="BodyChar"/>
        </w:rPr>
        <w:t xml:space="preserve">The </w:t>
      </w:r>
      <w:r w:rsidRPr="00FB0E64">
        <w:rPr>
          <w:rStyle w:val="BodyChar"/>
          <w:b/>
          <w:bCs/>
        </w:rPr>
        <w:t>RestClient</w:t>
      </w:r>
      <w:r w:rsidRPr="00E15C93">
        <w:rPr>
          <w:rStyle w:val="BodyChar"/>
        </w:rPr>
        <w:t xml:space="preserve"> class is the </w:t>
      </w:r>
      <w:r w:rsidR="003503FD">
        <w:rPr>
          <w:rStyle w:val="BodyChar"/>
        </w:rPr>
        <w:t>Wink</w:t>
      </w:r>
      <w:r w:rsidRPr="00E15C93">
        <w:rPr>
          <w:rStyle w:val="BodyChar"/>
        </w:rPr>
        <w:t xml:space="preserve"> Client entry point</w:t>
      </w:r>
      <w:r w:rsidR="00FB0E64">
        <w:rPr>
          <w:rStyle w:val="BodyChar"/>
        </w:rPr>
        <w:t xml:space="preserve"> and is responsible for</w:t>
      </w:r>
      <w:r w:rsidRPr="00E15C93">
        <w:rPr>
          <w:rStyle w:val="BodyChar"/>
        </w:rPr>
        <w:t xml:space="preserve"> hold</w:t>
      </w:r>
      <w:r w:rsidR="00FB0E64">
        <w:rPr>
          <w:rStyle w:val="BodyChar"/>
        </w:rPr>
        <w:t>ing</w:t>
      </w:r>
      <w:r w:rsidRPr="00E15C93">
        <w:rPr>
          <w:rStyle w:val="BodyChar"/>
        </w:rPr>
        <w:t xml:space="preserve"> different configuration options and the provider registry. </w:t>
      </w:r>
    </w:p>
    <w:p w:rsidR="00FB0E64" w:rsidRDefault="00E15C93" w:rsidP="00FB0E64">
      <w:pPr>
        <w:ind w:left="1440"/>
        <w:rPr>
          <w:rStyle w:val="BodyChar"/>
        </w:rPr>
      </w:pPr>
      <w:r w:rsidRPr="00E15C93">
        <w:rPr>
          <w:rStyle w:val="BodyChar"/>
        </w:rPr>
        <w:t xml:space="preserve">The RestClient is used to create instances of the Resource class. The Resource class represents a web resource associated with a specific URI and is used to perform uniform interface operations on the resource it represents. </w:t>
      </w:r>
    </w:p>
    <w:p w:rsidR="00E15C93" w:rsidRDefault="00E15C93" w:rsidP="00FB0E64">
      <w:pPr>
        <w:ind w:left="1440"/>
        <w:rPr>
          <w:rStyle w:val="BodyChar"/>
        </w:rPr>
      </w:pPr>
      <w:r w:rsidRPr="00E15C93">
        <w:rPr>
          <w:rStyle w:val="BodyChar"/>
        </w:rPr>
        <w:t xml:space="preserve">Every method invocation goes through a user defined handlers chain that enables </w:t>
      </w:r>
      <w:r w:rsidR="009A3988">
        <w:rPr>
          <w:rStyle w:val="BodyChar"/>
        </w:rPr>
        <w:t xml:space="preserve">for </w:t>
      </w:r>
      <w:r w:rsidRPr="00E15C93">
        <w:rPr>
          <w:rStyle w:val="BodyChar"/>
        </w:rPr>
        <w:t>manipulation of the request and response.</w:t>
      </w:r>
      <w:bookmarkStart w:id="308" w:name="_Toc231887195"/>
    </w:p>
    <w:p w:rsidR="009A3988" w:rsidRDefault="009A3988">
      <w:pPr>
        <w:spacing w:before="0" w:after="0"/>
        <w:rPr>
          <w:rFonts w:ascii="Futura Bk" w:hAnsi="Futura Bk"/>
          <w:bCs/>
          <w:iCs/>
          <w:color w:val="003399"/>
          <w:sz w:val="28"/>
          <w:szCs w:val="28"/>
          <w:lang w:bidi="he-IL"/>
        </w:rPr>
      </w:pPr>
      <w:r>
        <w:rPr>
          <w:lang w:bidi="he-IL"/>
        </w:rPr>
        <w:br w:type="page"/>
      </w:r>
    </w:p>
    <w:p w:rsidR="00E15C93" w:rsidRDefault="00E15C93" w:rsidP="00E15C93">
      <w:pPr>
        <w:pStyle w:val="h2Head2"/>
      </w:pPr>
      <w:bookmarkStart w:id="309" w:name="_Toc235421359"/>
      <w:r w:rsidRPr="00403472">
        <w:rPr>
          <w:lang w:bidi="he-IL"/>
        </w:rPr>
        <w:lastRenderedPageBreak/>
        <w:t xml:space="preserve">Getting Started with the </w:t>
      </w:r>
      <w:r w:rsidR="003503FD">
        <w:rPr>
          <w:lang w:bidi="he-IL"/>
        </w:rPr>
        <w:t>Wink</w:t>
      </w:r>
      <w:r w:rsidRPr="00403472">
        <w:rPr>
          <w:lang w:bidi="he-IL"/>
        </w:rPr>
        <w:t xml:space="preserve"> Client</w:t>
      </w:r>
      <w:bookmarkEnd w:id="308"/>
      <w:bookmarkEnd w:id="309"/>
      <w:r w:rsidR="00EF386F">
        <w:fldChar w:fldCharType="begin"/>
      </w:r>
      <w:r>
        <w:instrText xml:space="preserve"> XE "</w:instrText>
      </w:r>
      <w:r w:rsidRPr="00AD22E6">
        <w:instrText>Symphony Client</w:instrText>
      </w:r>
      <w:r>
        <w:instrText xml:space="preserve">" </w:instrText>
      </w:r>
      <w:r w:rsidR="00EF386F">
        <w:fldChar w:fldCharType="end"/>
      </w:r>
    </w:p>
    <w:p w:rsidR="00A60848" w:rsidRPr="009A3988" w:rsidRDefault="00E15C93" w:rsidP="009A3988">
      <w:pPr>
        <w:pStyle w:val="Body"/>
      </w:pPr>
      <w:r w:rsidRPr="00F91525">
        <w:t xml:space="preserve">The following </w:t>
      </w:r>
      <w:r>
        <w:t>section</w:t>
      </w:r>
      <w:r w:rsidRPr="00F91525">
        <w:t xml:space="preserve"> </w:t>
      </w:r>
      <w:r>
        <w:t>details</w:t>
      </w:r>
      <w:r w:rsidRPr="00F91525">
        <w:t xml:space="preserve"> </w:t>
      </w:r>
      <w:r w:rsidR="009A3988">
        <w:t xml:space="preserve">the </w:t>
      </w:r>
      <w:r>
        <w:t xml:space="preserve">getting started examples that demonstrate how to write </w:t>
      </w:r>
      <w:r w:rsidR="009A3988">
        <w:t>a simple client</w:t>
      </w:r>
      <w:r>
        <w:t xml:space="preserve"> that consume RESTful Web Services </w:t>
      </w:r>
      <w:r w:rsidR="00EF386F">
        <w:fldChar w:fldCharType="begin"/>
      </w:r>
      <w:r>
        <w:instrText xml:space="preserve"> XE "</w:instrText>
      </w:r>
      <w:r w:rsidRPr="00AD22E6">
        <w:rPr>
          <w:lang w:bidi="he-IL"/>
        </w:rPr>
        <w:instrText>Rest</w:instrText>
      </w:r>
      <w:r>
        <w:instrText xml:space="preserve">" </w:instrText>
      </w:r>
      <w:r w:rsidR="00EF386F">
        <w:fldChar w:fldCharType="end"/>
      </w:r>
      <w:r>
        <w:t xml:space="preserve">with the </w:t>
      </w:r>
      <w:r w:rsidR="003503FD">
        <w:t>Wink</w:t>
      </w:r>
      <w:r>
        <w:t xml:space="preserve"> Client</w:t>
      </w:r>
      <w:r w:rsidR="00EF386F">
        <w:fldChar w:fldCharType="begin"/>
      </w:r>
      <w:r>
        <w:instrText xml:space="preserve"> XE "</w:instrText>
      </w:r>
      <w:r w:rsidRPr="00AD22E6">
        <w:instrText>Symphony Client</w:instrText>
      </w:r>
      <w:r>
        <w:instrText xml:space="preserve">" </w:instrText>
      </w:r>
      <w:r w:rsidR="00EF386F">
        <w:fldChar w:fldCharType="end"/>
      </w:r>
      <w:r>
        <w:t xml:space="preserve">.  </w:t>
      </w:r>
      <w:bookmarkStart w:id="310" w:name="_Toc231887196"/>
    </w:p>
    <w:p w:rsidR="00E15C93" w:rsidRPr="008E797C" w:rsidRDefault="00E15C93" w:rsidP="00E15C93">
      <w:pPr>
        <w:pStyle w:val="h3Head3"/>
      </w:pPr>
      <w:bookmarkStart w:id="311" w:name="_Toc235421360"/>
      <w:r>
        <w:t>GET</w:t>
      </w:r>
      <w:r w:rsidRPr="008E797C">
        <w:t xml:space="preserve"> </w:t>
      </w:r>
      <w:r w:rsidRPr="00E15C93">
        <w:t>Request</w:t>
      </w:r>
      <w:bookmarkEnd w:id="310"/>
      <w:bookmarkEnd w:id="311"/>
    </w:p>
    <w:tbl>
      <w:tblPr>
        <w:tblStyle w:val="TableGrid"/>
        <w:tblW w:w="0" w:type="auto"/>
        <w:tblInd w:w="1526" w:type="dxa"/>
        <w:shd w:val="pct5" w:color="auto" w:fill="auto"/>
        <w:tblLayout w:type="fixed"/>
        <w:tblLook w:val="04A0"/>
      </w:tblPr>
      <w:tblGrid>
        <w:gridCol w:w="7312"/>
      </w:tblGrid>
      <w:tr w:rsidR="00E15C93" w:rsidTr="00A60848">
        <w:tc>
          <w:tcPr>
            <w:tcW w:w="7312" w:type="dxa"/>
            <w:shd w:val="pct5" w:color="auto" w:fill="auto"/>
          </w:tcPr>
          <w:p w:rsidR="00E15C93" w:rsidRPr="00213680" w:rsidRDefault="00E15C93" w:rsidP="007E3A0A">
            <w:pPr>
              <w:pStyle w:val="Body"/>
              <w:ind w:left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213680">
              <w:rPr>
                <w:rFonts w:ascii="Courier New" w:hAnsi="Courier New" w:cs="Courier New"/>
                <w:color w:val="3F7F5F"/>
                <w:sz w:val="16"/>
                <w:szCs w:val="16"/>
              </w:rPr>
              <w:t>// create the rest client instance</w:t>
            </w:r>
            <w:r w:rsidRPr="00213680">
              <w:rPr>
                <w:rFonts w:ascii="Courier New" w:hAnsi="Courier New" w:cs="Courier New"/>
                <w:sz w:val="16"/>
                <w:szCs w:val="16"/>
              </w:rPr>
              <w:br/>
            </w:r>
            <w:r w:rsidR="007E3A0A">
              <w:rPr>
                <w:rFonts w:ascii="Courier New" w:hAnsi="Courier New" w:cs="Courier New"/>
                <w:color w:val="000000"/>
                <w:sz w:val="16"/>
                <w:szCs w:val="16"/>
              </w:rPr>
              <w:t>1</w:t>
            </w:r>
            <w:r w:rsidR="001B704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213680">
              <w:rPr>
                <w:rFonts w:ascii="Courier New" w:hAnsi="Courier New" w:cs="Courier New"/>
                <w:color w:val="000000"/>
                <w:sz w:val="16"/>
                <w:szCs w:val="16"/>
              </w:rPr>
              <w:t>RestClient client = </w:t>
            </w:r>
            <w:r w:rsidRPr="00213680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new </w:t>
            </w:r>
            <w:r w:rsidRPr="00213680">
              <w:rPr>
                <w:rFonts w:ascii="Courier New" w:hAnsi="Courier New" w:cs="Courier New"/>
                <w:color w:val="000000"/>
                <w:sz w:val="16"/>
                <w:szCs w:val="16"/>
              </w:rPr>
              <w:t>RestClient();</w:t>
            </w:r>
          </w:p>
          <w:p w:rsidR="00E15C93" w:rsidRPr="005140A8" w:rsidRDefault="00E15C93" w:rsidP="007E3A0A">
            <w:pPr>
              <w:pStyle w:val="Body"/>
              <w:ind w:left="0"/>
              <w:rPr>
                <w:sz w:val="16"/>
                <w:szCs w:val="16"/>
              </w:rPr>
            </w:pPr>
            <w:r w:rsidRPr="00213680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13680">
              <w:rPr>
                <w:rFonts w:ascii="Courier New" w:hAnsi="Courier New" w:cs="Courier New"/>
                <w:color w:val="3F7F5F"/>
                <w:sz w:val="16"/>
                <w:szCs w:val="16"/>
              </w:rPr>
              <w:t>// create the resource instance to interact with</w:t>
            </w:r>
            <w:r w:rsidRPr="00213680">
              <w:rPr>
                <w:rFonts w:ascii="Courier New" w:hAnsi="Courier New" w:cs="Courier New"/>
                <w:sz w:val="16"/>
                <w:szCs w:val="16"/>
              </w:rPr>
              <w:br/>
            </w:r>
            <w:r w:rsidR="007E3A0A">
              <w:rPr>
                <w:rFonts w:ascii="Courier New" w:hAnsi="Courier New" w:cs="Courier New"/>
                <w:color w:val="000000"/>
                <w:sz w:val="16"/>
                <w:szCs w:val="16"/>
              </w:rPr>
              <w:t>2</w:t>
            </w:r>
            <w:r w:rsidR="001B704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213680">
              <w:rPr>
                <w:rFonts w:ascii="Courier New" w:hAnsi="Courier New" w:cs="Courier New"/>
                <w:color w:val="000000"/>
                <w:sz w:val="16"/>
                <w:szCs w:val="16"/>
              </w:rPr>
              <w:t>Resource resource = client.resource(</w:t>
            </w:r>
            <w:r>
              <w:rPr>
                <w:rFonts w:ascii="Courier New" w:hAnsi="Courier New" w:cs="Courier New"/>
                <w:color w:val="2A00FF"/>
                <w:sz w:val="16"/>
                <w:szCs w:val="16"/>
              </w:rPr>
              <w:t>"http://services.com</w:t>
            </w:r>
            <w:r w:rsidRPr="00213680">
              <w:rPr>
                <w:rFonts w:ascii="Courier New" w:hAnsi="Courier New" w:cs="Courier New"/>
                <w:color w:val="2A00FF"/>
                <w:sz w:val="16"/>
                <w:szCs w:val="16"/>
              </w:rPr>
              <w:t>/HelloWorld"</w:t>
            </w:r>
            <w:r w:rsidRPr="00213680">
              <w:rPr>
                <w:rFonts w:ascii="Courier New" w:hAnsi="Courier New" w:cs="Courier New"/>
                <w:color w:val="000000"/>
                <w:sz w:val="16"/>
                <w:szCs w:val="16"/>
              </w:rPr>
              <w:t>);</w:t>
            </w:r>
            <w:r w:rsidRPr="00213680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13680">
              <w:rPr>
                <w:rFonts w:ascii="Courier New" w:hAnsi="Courier New" w:cs="Courier New"/>
                <w:color w:val="3F7F5F"/>
                <w:sz w:val="16"/>
                <w:szCs w:val="16"/>
              </w:rPr>
              <w:t>// perform a GET on the resource. </w:t>
            </w:r>
            <w:r>
              <w:rPr>
                <w:rFonts w:ascii="Courier New" w:hAnsi="Courier New" w:cs="Courier New"/>
                <w:color w:val="3F7F5F"/>
                <w:sz w:val="16"/>
                <w:szCs w:val="16"/>
              </w:rPr>
              <w:t>T</w:t>
            </w:r>
            <w:r w:rsidRPr="00213680">
              <w:rPr>
                <w:rFonts w:ascii="Courier New" w:hAnsi="Courier New" w:cs="Courier New"/>
                <w:color w:val="3F7F5F"/>
                <w:sz w:val="16"/>
                <w:szCs w:val="16"/>
              </w:rPr>
              <w:t>he resource will be returned as plain text</w:t>
            </w:r>
            <w:r w:rsidRPr="00213680">
              <w:rPr>
                <w:rFonts w:ascii="Courier New" w:hAnsi="Courier New" w:cs="Courier New"/>
                <w:sz w:val="16"/>
                <w:szCs w:val="16"/>
              </w:rPr>
              <w:br/>
            </w:r>
            <w:r w:rsidR="007E3A0A">
              <w:rPr>
                <w:rFonts w:ascii="Courier New" w:hAnsi="Courier New" w:cs="Courier New"/>
                <w:color w:val="000000"/>
                <w:sz w:val="16"/>
                <w:szCs w:val="16"/>
              </w:rPr>
              <w:t>3</w:t>
            </w:r>
            <w:r w:rsidR="001B704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213680">
              <w:rPr>
                <w:rFonts w:ascii="Courier New" w:hAnsi="Courier New" w:cs="Courier New"/>
                <w:color w:val="000000"/>
                <w:sz w:val="16"/>
                <w:szCs w:val="16"/>
              </w:rPr>
              <w:t>String response = resource.accept(</w:t>
            </w:r>
            <w:r w:rsidRPr="00213680">
              <w:rPr>
                <w:rFonts w:ascii="Courier New" w:hAnsi="Courier New" w:cs="Courier New"/>
                <w:color w:val="2A00FF"/>
                <w:sz w:val="16"/>
                <w:szCs w:val="16"/>
              </w:rPr>
              <w:t>"</w:t>
            </w:r>
            <w:r w:rsidRPr="001232D0">
              <w:rPr>
                <w:rFonts w:ascii="Courier New" w:hAnsi="Courier New" w:cs="Courier New"/>
                <w:color w:val="2A00FF"/>
                <w:sz w:val="16"/>
                <w:szCs w:val="16"/>
              </w:rPr>
              <w:t>text/plain</w:t>
            </w:r>
            <w:r w:rsidRPr="00213680">
              <w:rPr>
                <w:rFonts w:ascii="Courier New" w:hAnsi="Courier New" w:cs="Courier New"/>
                <w:color w:val="2A00FF"/>
                <w:sz w:val="16"/>
                <w:szCs w:val="16"/>
              </w:rPr>
              <w:t>"</w:t>
            </w:r>
            <w:r w:rsidRPr="00213680">
              <w:rPr>
                <w:rFonts w:ascii="Courier New" w:hAnsi="Courier New" w:cs="Courier New"/>
                <w:color w:val="000000"/>
                <w:sz w:val="16"/>
                <w:szCs w:val="16"/>
              </w:rPr>
              <w:t>).get(Strin</w:t>
            </w: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>g</w:t>
            </w:r>
            <w:r w:rsidRPr="00213680">
              <w:rPr>
                <w:rFonts w:ascii="Courier New" w:hAnsi="Courier New" w:cs="Courier New"/>
                <w:color w:val="000000"/>
                <w:sz w:val="16"/>
                <w:szCs w:val="16"/>
              </w:rPr>
              <w:t>.</w:t>
            </w:r>
            <w:r w:rsidRPr="00213680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class</w:t>
            </w:r>
            <w:r w:rsidRPr="00213680">
              <w:rPr>
                <w:rFonts w:ascii="Courier New" w:hAnsi="Courier New" w:cs="Courier New"/>
                <w:color w:val="000000"/>
                <w:sz w:val="16"/>
                <w:szCs w:val="16"/>
              </w:rPr>
              <w:t>);</w:t>
            </w:r>
            <w:r w:rsidRPr="00213680">
              <w:rPr>
                <w:rFonts w:ascii="Courier New" w:hAnsi="Courier New" w:cs="Courier New"/>
                <w:sz w:val="16"/>
                <w:szCs w:val="16"/>
                <w:highlight w:val="lightGray"/>
              </w:rPr>
              <w:br/>
            </w:r>
          </w:p>
        </w:tc>
      </w:tr>
    </w:tbl>
    <w:p w:rsidR="00E15C93" w:rsidRDefault="00E15C93" w:rsidP="00E15C93">
      <w:pPr>
        <w:pStyle w:val="h4Head4"/>
        <w:rPr>
          <w:rStyle w:val="ComputerOutput"/>
        </w:rPr>
      </w:pPr>
      <w:r w:rsidRPr="00E15C93">
        <w:rPr>
          <w:rStyle w:val="ComputerOutput"/>
          <w:rFonts w:ascii="Futura Bk" w:hAnsi="Futura Bk" w:cs="Times New Roman"/>
          <w:color w:val="003399"/>
          <w:sz w:val="20"/>
          <w:lang w:bidi="ar-SA"/>
        </w:rPr>
        <w:t>Explanation</w:t>
      </w:r>
    </w:p>
    <w:p w:rsidR="00D746D6" w:rsidRDefault="00D746D6" w:rsidP="00940F0D">
      <w:pPr>
        <w:pStyle w:val="Body"/>
      </w:pPr>
      <w:r w:rsidRPr="00D746D6">
        <w:t>The</w:t>
      </w:r>
      <w:r>
        <w:rPr>
          <w:b/>
          <w:bCs/>
        </w:rPr>
        <w:t xml:space="preserve"> </w:t>
      </w:r>
      <w:r w:rsidR="00E15C93" w:rsidRPr="00E15C93">
        <w:rPr>
          <w:b/>
          <w:bCs/>
        </w:rPr>
        <w:t>Rest</w:t>
      </w:r>
      <w:r w:rsidR="00EF386F" w:rsidRPr="00E15C93">
        <w:rPr>
          <w:b/>
          <w:bCs/>
        </w:rPr>
        <w:fldChar w:fldCharType="begin"/>
      </w:r>
      <w:r w:rsidR="00E15C93" w:rsidRPr="00E15C93">
        <w:rPr>
          <w:b/>
          <w:bCs/>
        </w:rPr>
        <w:instrText xml:space="preserve"> XE "</w:instrText>
      </w:r>
      <w:r w:rsidR="00E15C93" w:rsidRPr="00E15C93">
        <w:rPr>
          <w:b/>
          <w:bCs/>
          <w:lang w:bidi="he-IL"/>
        </w:rPr>
        <w:instrText>Rest</w:instrText>
      </w:r>
      <w:r w:rsidR="00E15C93" w:rsidRPr="00E15C93">
        <w:rPr>
          <w:b/>
          <w:bCs/>
        </w:rPr>
        <w:instrText xml:space="preserve">" </w:instrText>
      </w:r>
      <w:r w:rsidR="00EF386F" w:rsidRPr="00E15C93">
        <w:rPr>
          <w:b/>
          <w:bCs/>
        </w:rPr>
        <w:fldChar w:fldCharType="end"/>
      </w:r>
      <w:r w:rsidR="00E15C93" w:rsidRPr="00E15C93">
        <w:rPr>
          <w:b/>
          <w:bCs/>
        </w:rPr>
        <w:t>Client</w:t>
      </w:r>
      <w:r w:rsidR="00E15C93">
        <w:t xml:space="preserve"> is the entry point for building a RESTful Web Service client</w:t>
      </w:r>
      <w:r w:rsidR="00EF386F" w:rsidRPr="00AD144F">
        <w:rPr>
          <w:i/>
          <w:iCs/>
        </w:rPr>
        <w:fldChar w:fldCharType="begin"/>
      </w:r>
      <w:r w:rsidR="00E15C93" w:rsidRPr="00AD144F">
        <w:rPr>
          <w:i/>
          <w:iCs/>
        </w:rPr>
        <w:instrText xml:space="preserve"> XE "</w:instrText>
      </w:r>
      <w:r w:rsidR="00E15C93" w:rsidRPr="00AD144F">
        <w:rPr>
          <w:i/>
          <w:iCs/>
          <w:lang w:bidi="he-IL"/>
        </w:rPr>
        <w:instrText>Rest</w:instrText>
      </w:r>
      <w:r w:rsidR="00E15C93" w:rsidRPr="00AD144F">
        <w:rPr>
          <w:i/>
          <w:iCs/>
        </w:rPr>
        <w:instrText xml:space="preserve">" </w:instrText>
      </w:r>
      <w:r w:rsidR="00EF386F" w:rsidRPr="00AD144F">
        <w:rPr>
          <w:i/>
          <w:iCs/>
        </w:rPr>
        <w:fldChar w:fldCharType="end"/>
      </w:r>
      <w:r w:rsidR="00E15C93">
        <w:rPr>
          <w:i/>
          <w:iCs/>
        </w:rPr>
        <w:t>.</w:t>
      </w:r>
      <w:r w:rsidR="00E15C93">
        <w:t xml:space="preserve">  </w:t>
      </w:r>
      <w:r>
        <w:t>I order t</w:t>
      </w:r>
      <w:r w:rsidR="00E15C93">
        <w:t xml:space="preserve">o start working with </w:t>
      </w:r>
      <w:r>
        <w:t xml:space="preserve">the </w:t>
      </w:r>
      <w:r w:rsidR="003503FD">
        <w:rPr>
          <w:b/>
          <w:bCs/>
        </w:rPr>
        <w:t>Wink</w:t>
      </w:r>
      <w:r w:rsidR="00E15C93" w:rsidRPr="00D746D6">
        <w:rPr>
          <w:b/>
          <w:bCs/>
        </w:rPr>
        <w:t xml:space="preserve"> Client</w:t>
      </w:r>
      <w:r w:rsidR="00E15C93">
        <w:t xml:space="preserve">, a new instance of </w:t>
      </w:r>
      <w:r w:rsidR="00E15C93" w:rsidRPr="005F28B5">
        <w:rPr>
          <w:b/>
          <w:bCs/>
        </w:rPr>
        <w:t>Rest</w:t>
      </w:r>
      <w:r w:rsidR="00EF386F" w:rsidRPr="005F28B5">
        <w:rPr>
          <w:b/>
          <w:bCs/>
        </w:rPr>
        <w:fldChar w:fldCharType="begin"/>
      </w:r>
      <w:r w:rsidR="00E15C93" w:rsidRPr="005F28B5">
        <w:rPr>
          <w:b/>
          <w:bCs/>
        </w:rPr>
        <w:instrText xml:space="preserve"> XE "</w:instrText>
      </w:r>
      <w:r w:rsidR="00E15C93" w:rsidRPr="005F28B5">
        <w:rPr>
          <w:b/>
          <w:bCs/>
          <w:lang w:bidi="he-IL"/>
        </w:rPr>
        <w:instrText>Rest</w:instrText>
      </w:r>
      <w:r w:rsidR="00E15C93" w:rsidRPr="005F28B5">
        <w:rPr>
          <w:b/>
          <w:bCs/>
        </w:rPr>
        <w:instrText xml:space="preserve">" </w:instrText>
      </w:r>
      <w:r w:rsidR="00EF386F" w:rsidRPr="005F28B5">
        <w:rPr>
          <w:b/>
          <w:bCs/>
        </w:rPr>
        <w:fldChar w:fldCharType="end"/>
      </w:r>
      <w:r w:rsidR="00E15C93" w:rsidRPr="005F28B5">
        <w:rPr>
          <w:b/>
          <w:bCs/>
        </w:rPr>
        <w:t>Client</w:t>
      </w:r>
      <w:r>
        <w:t xml:space="preserve"> needs to be created, as the example shows in line </w:t>
      </w:r>
      <w:r w:rsidR="00940F0D">
        <w:t>1</w:t>
      </w:r>
      <w:r>
        <w:t xml:space="preserve"> of the example. A</w:t>
      </w:r>
      <w:r w:rsidR="00E15C93">
        <w:t xml:space="preserve"> new </w:t>
      </w:r>
      <w:r w:rsidR="00E15C93" w:rsidRPr="00E15C93">
        <w:rPr>
          <w:b/>
          <w:bCs/>
        </w:rPr>
        <w:t>Resource</w:t>
      </w:r>
      <w:r w:rsidR="00E15C93">
        <w:rPr>
          <w:i/>
          <w:iCs/>
        </w:rPr>
        <w:t xml:space="preserve"> </w:t>
      </w:r>
      <w:r w:rsidRPr="00D746D6">
        <w:t>is then created</w:t>
      </w:r>
      <w:r>
        <w:rPr>
          <w:i/>
          <w:iCs/>
        </w:rPr>
        <w:t xml:space="preserve"> </w:t>
      </w:r>
      <w:r w:rsidR="00E15C93" w:rsidRPr="00B35CD6">
        <w:t xml:space="preserve">with </w:t>
      </w:r>
      <w:r w:rsidR="00E15C93">
        <w:t>the</w:t>
      </w:r>
      <w:r w:rsidR="00E15C93" w:rsidRPr="00B35CD6">
        <w:t xml:space="preserve"> given URI</w:t>
      </w:r>
      <w:r w:rsidR="00E15C93">
        <w:t xml:space="preserve">, by calling the </w:t>
      </w:r>
      <w:r w:rsidR="00E15C93" w:rsidRPr="00E15C93">
        <w:t>Rest</w:t>
      </w:r>
      <w:r w:rsidR="00EF386F" w:rsidRPr="00E15C93">
        <w:fldChar w:fldCharType="begin"/>
      </w:r>
      <w:r w:rsidR="00E15C93" w:rsidRPr="00E15C93">
        <w:instrText xml:space="preserve"> XE "</w:instrText>
      </w:r>
      <w:r w:rsidR="00E15C93" w:rsidRPr="00E15C93">
        <w:rPr>
          <w:lang w:bidi="he-IL"/>
        </w:rPr>
        <w:instrText>Rest</w:instrText>
      </w:r>
      <w:r w:rsidR="00E15C93" w:rsidRPr="00E15C93">
        <w:instrText xml:space="preserve">" </w:instrText>
      </w:r>
      <w:r w:rsidR="00EF386F" w:rsidRPr="00E15C93">
        <w:fldChar w:fldCharType="end"/>
      </w:r>
      <w:r w:rsidR="00E15C93" w:rsidRPr="00E15C93">
        <w:t>Client#resource()</w:t>
      </w:r>
      <w:r w:rsidR="00E15C93">
        <w:rPr>
          <w:i/>
          <w:iCs/>
        </w:rPr>
        <w:t xml:space="preserve"> </w:t>
      </w:r>
      <w:r w:rsidR="00E15C93" w:rsidRPr="00AD58CC">
        <w:t>metho</w:t>
      </w:r>
      <w:r w:rsidR="00E15C93">
        <w:t xml:space="preserve">d </w:t>
      </w:r>
      <w:r>
        <w:t xml:space="preserve">as appears in </w:t>
      </w:r>
      <w:r w:rsidR="00E15C93">
        <w:t xml:space="preserve">line </w:t>
      </w:r>
      <w:r w:rsidR="00940F0D">
        <w:t>2</w:t>
      </w:r>
      <w:r w:rsidR="00EF386F" w:rsidRPr="00AD144F">
        <w:rPr>
          <w:i/>
          <w:iCs/>
        </w:rPr>
        <w:fldChar w:fldCharType="begin"/>
      </w:r>
      <w:r w:rsidR="00E15C93" w:rsidRPr="00AD144F">
        <w:rPr>
          <w:i/>
          <w:iCs/>
        </w:rPr>
        <w:instrText xml:space="preserve"> XE "</w:instrText>
      </w:r>
      <w:r w:rsidR="00E15C93" w:rsidRPr="00AD144F">
        <w:rPr>
          <w:i/>
          <w:iCs/>
          <w:lang w:bidi="he-IL"/>
        </w:rPr>
        <w:instrText>Rest</w:instrText>
      </w:r>
      <w:r w:rsidR="00E15C93" w:rsidRPr="00AD144F">
        <w:rPr>
          <w:i/>
          <w:iCs/>
        </w:rPr>
        <w:instrText xml:space="preserve">" </w:instrText>
      </w:r>
      <w:r w:rsidR="00EF386F" w:rsidRPr="00AD144F">
        <w:rPr>
          <w:i/>
          <w:iCs/>
        </w:rPr>
        <w:fldChar w:fldCharType="end"/>
      </w:r>
      <w:r w:rsidR="00E15C93">
        <w:rPr>
          <w:i/>
          <w:iCs/>
        </w:rPr>
        <w:t>.</w:t>
      </w:r>
      <w:r w:rsidR="00E15C93" w:rsidRPr="00AE3F11">
        <w:t xml:space="preserve"> </w:t>
      </w:r>
    </w:p>
    <w:p w:rsidR="00E15C93" w:rsidRDefault="00E15C93" w:rsidP="00940F0D">
      <w:pPr>
        <w:pStyle w:val="Body"/>
      </w:pPr>
      <w:r>
        <w:t>Fi</w:t>
      </w:r>
      <w:r w:rsidRPr="00AE3F11">
        <w:t>n</w:t>
      </w:r>
      <w:r>
        <w:t>a</w:t>
      </w:r>
      <w:r w:rsidRPr="00AE3F11">
        <w:t>l</w:t>
      </w:r>
      <w:r>
        <w:t>l</w:t>
      </w:r>
      <w:r w:rsidRPr="00AE3F11">
        <w:t>y</w:t>
      </w:r>
      <w:r>
        <w:t xml:space="preserve">, the </w:t>
      </w:r>
      <w:r w:rsidRPr="00E15C93">
        <w:t>Resource</w:t>
      </w:r>
      <w:r>
        <w:rPr>
          <w:i/>
          <w:iCs/>
        </w:rPr>
        <w:t>#</w:t>
      </w:r>
      <w:r w:rsidRPr="00E15C93">
        <w:t>get()</w:t>
      </w:r>
      <w:r>
        <w:rPr>
          <w:i/>
          <w:iCs/>
        </w:rPr>
        <w:t xml:space="preserve"> </w:t>
      </w:r>
      <w:r>
        <w:t xml:space="preserve">method is invoked </w:t>
      </w:r>
      <w:r w:rsidR="00D746D6">
        <w:t xml:space="preserve">in order </w:t>
      </w:r>
      <w:r>
        <w:t xml:space="preserve">to issue an Http GET request </w:t>
      </w:r>
      <w:r w:rsidR="00D746D6">
        <w:t xml:space="preserve">as appears in line </w:t>
      </w:r>
      <w:r w:rsidR="00940F0D">
        <w:t>3</w:t>
      </w:r>
      <w:r w:rsidR="00D746D6">
        <w:t>.</w:t>
      </w:r>
    </w:p>
    <w:p w:rsidR="0082045D" w:rsidRDefault="00E15C93" w:rsidP="00940F0D">
      <w:pPr>
        <w:pStyle w:val="Body"/>
      </w:pPr>
      <w:r>
        <w:t xml:space="preserve">Once the Http response is returned, the client invokes the relevant provider to desterilizes the response </w:t>
      </w:r>
      <w:r w:rsidR="00D746D6">
        <w:t xml:space="preserve">in line </w:t>
      </w:r>
      <w:r w:rsidR="00940F0D">
        <w:t>3</w:t>
      </w:r>
      <w:r w:rsidR="00D746D6">
        <w:t>.</w:t>
      </w:r>
    </w:p>
    <w:p w:rsidR="009A3988" w:rsidRDefault="009A3988">
      <w:pPr>
        <w:spacing w:before="0" w:after="0"/>
        <w:rPr>
          <w:rFonts w:ascii="Futura Bk" w:hAnsi="Futura Bk"/>
          <w:bCs/>
          <w:snapToGrid w:val="0"/>
          <w:color w:val="1F497D" w:themeColor="text2"/>
          <w:w w:val="0"/>
          <w:sz w:val="24"/>
          <w:szCs w:val="24"/>
        </w:rPr>
      </w:pPr>
      <w:bookmarkStart w:id="312" w:name="_Toc231887197"/>
      <w:r>
        <w:br w:type="page"/>
      </w:r>
    </w:p>
    <w:p w:rsidR="00E15C93" w:rsidRDefault="00E15C93" w:rsidP="00F36957">
      <w:pPr>
        <w:pStyle w:val="h3Head3"/>
      </w:pPr>
      <w:bookmarkStart w:id="313" w:name="_Toc235421361"/>
      <w:r>
        <w:lastRenderedPageBreak/>
        <w:t>POST Request</w:t>
      </w:r>
      <w:bookmarkEnd w:id="312"/>
      <w:bookmarkEnd w:id="313"/>
      <w:r>
        <w:t xml:space="preserve"> </w:t>
      </w:r>
    </w:p>
    <w:tbl>
      <w:tblPr>
        <w:tblStyle w:val="TableGrid"/>
        <w:tblW w:w="0" w:type="auto"/>
        <w:tblInd w:w="1526" w:type="dxa"/>
        <w:shd w:val="pct5" w:color="auto" w:fill="auto"/>
        <w:tblLook w:val="04A0"/>
      </w:tblPr>
      <w:tblGrid>
        <w:gridCol w:w="7510"/>
      </w:tblGrid>
      <w:tr w:rsidR="00E15C93" w:rsidTr="00B24F1B">
        <w:tc>
          <w:tcPr>
            <w:tcW w:w="7510" w:type="dxa"/>
            <w:shd w:val="pct5" w:color="auto" w:fill="auto"/>
          </w:tcPr>
          <w:p w:rsidR="00E15C93" w:rsidRPr="001B704C" w:rsidRDefault="00E15C93" w:rsidP="00A60848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</w:pPr>
          </w:p>
          <w:p w:rsidR="00E15C93" w:rsidRPr="001B704C" w:rsidRDefault="00E15C93" w:rsidP="00A60848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</w:pPr>
            <w:r w:rsidRPr="001B704C">
              <w:rPr>
                <w:rFonts w:ascii="Courier New" w:hAnsi="Courier New" w:cs="Courier New"/>
                <w:color w:val="3F7F5F"/>
                <w:sz w:val="16"/>
                <w:szCs w:val="16"/>
              </w:rPr>
              <w:t>// create the rest client instance</w:t>
            </w:r>
          </w:p>
          <w:p w:rsidR="00E15C93" w:rsidRPr="001B704C" w:rsidRDefault="001B704C" w:rsidP="001B704C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1</w:t>
            </w:r>
            <w:r w:rsidRPr="001B704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</w:t>
            </w:r>
            <w:r w:rsidR="00E15C93" w:rsidRPr="001B704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RestClient client = </w:t>
            </w:r>
            <w:r w:rsidR="00E15C93" w:rsidRPr="001B704C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new</w:t>
            </w:r>
            <w:r w:rsidR="00E15C93" w:rsidRPr="001B704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RestClient();</w:t>
            </w:r>
          </w:p>
          <w:p w:rsidR="00E15C93" w:rsidRPr="001B704C" w:rsidRDefault="00E15C93" w:rsidP="00A60848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</w:p>
          <w:p w:rsidR="00E15C93" w:rsidRPr="001B704C" w:rsidRDefault="00E15C93" w:rsidP="00A60848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1B704C">
              <w:rPr>
                <w:rFonts w:ascii="Courier New" w:hAnsi="Courier New" w:cs="Courier New"/>
                <w:color w:val="3F7F5F"/>
                <w:sz w:val="16"/>
                <w:szCs w:val="16"/>
              </w:rPr>
              <w:t>// create the resource instance to interact with</w:t>
            </w:r>
          </w:p>
          <w:p w:rsidR="00E15C93" w:rsidRPr="001B704C" w:rsidRDefault="001B704C" w:rsidP="001B704C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2</w:t>
            </w:r>
            <w:r w:rsidRPr="001B704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</w:t>
            </w:r>
            <w:r w:rsidR="00E15C93" w:rsidRPr="001B704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Resource resource = client.resource(</w:t>
            </w:r>
            <w:r w:rsidR="00E15C93" w:rsidRPr="001B704C">
              <w:rPr>
                <w:rFonts w:ascii="Courier New" w:hAnsi="Courier New" w:cs="Courier New"/>
                <w:color w:val="2A00FF"/>
                <w:sz w:val="16"/>
                <w:szCs w:val="16"/>
                <w:lang w:bidi="he-IL"/>
              </w:rPr>
              <w:t>"http://services.co"</w:t>
            </w:r>
            <w:r w:rsidR="00E15C93" w:rsidRPr="001B704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);</w:t>
            </w:r>
          </w:p>
          <w:p w:rsidR="00E15C93" w:rsidRPr="001B704C" w:rsidRDefault="00E15C93" w:rsidP="00A60848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</w:pPr>
          </w:p>
          <w:p w:rsidR="00E15C93" w:rsidRPr="001B704C" w:rsidRDefault="00E15C93" w:rsidP="00A60848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color w:val="3F7F5F"/>
                <w:sz w:val="16"/>
                <w:szCs w:val="16"/>
              </w:rPr>
            </w:pPr>
            <w:r w:rsidRPr="001B704C">
              <w:rPr>
                <w:rFonts w:ascii="Courier New" w:hAnsi="Courier New" w:cs="Courier New"/>
                <w:color w:val="3F7F5F"/>
                <w:sz w:val="16"/>
                <w:szCs w:val="16"/>
              </w:rPr>
              <w:t>// issue the request</w:t>
            </w:r>
          </w:p>
          <w:p w:rsidR="00E15C93" w:rsidRPr="001B704C" w:rsidRDefault="001B704C" w:rsidP="001B704C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3</w:t>
            </w:r>
            <w:r w:rsidRPr="001B704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</w:t>
            </w:r>
            <w:r w:rsidR="00E15C93" w:rsidRPr="001B704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String response = resource.contentType(</w:t>
            </w:r>
            <w:r w:rsidR="00E15C93" w:rsidRPr="001B704C">
              <w:rPr>
                <w:rFonts w:ascii="Courier New" w:hAnsi="Courier New" w:cs="Courier New"/>
                <w:color w:val="2A00FF"/>
                <w:sz w:val="16"/>
                <w:szCs w:val="16"/>
                <w:lang w:bidi="he-IL"/>
              </w:rPr>
              <w:t>"text/plain"</w:t>
            </w:r>
            <w:r w:rsidR="00E15C93" w:rsidRPr="001B704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).accept(</w:t>
            </w:r>
            <w:r w:rsidR="00E15C93" w:rsidRPr="001B704C">
              <w:rPr>
                <w:rFonts w:ascii="Courier New" w:hAnsi="Courier New" w:cs="Courier New"/>
                <w:color w:val="2A00FF"/>
                <w:sz w:val="16"/>
                <w:szCs w:val="16"/>
                <w:lang w:bidi="he-IL"/>
              </w:rPr>
              <w:t>"text/plain"</w:t>
            </w:r>
            <w:r w:rsidR="00E15C93" w:rsidRPr="001B704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).post(String.</w:t>
            </w:r>
            <w:r w:rsidR="00E15C93" w:rsidRPr="001B704C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class</w:t>
            </w:r>
            <w:r w:rsidR="00E15C93" w:rsidRPr="001B704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, </w:t>
            </w:r>
            <w:r w:rsidR="00E15C93" w:rsidRPr="001B704C">
              <w:rPr>
                <w:rFonts w:ascii="Courier New" w:hAnsi="Courier New" w:cs="Courier New"/>
                <w:color w:val="2A00FF"/>
                <w:sz w:val="16"/>
                <w:szCs w:val="16"/>
                <w:lang w:bidi="he-IL"/>
              </w:rPr>
              <w:t>"foo"</w:t>
            </w:r>
            <w:r w:rsidR="00E15C93" w:rsidRPr="001B704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);</w:t>
            </w:r>
          </w:p>
          <w:p w:rsidR="00E15C93" w:rsidRPr="00312ABF" w:rsidRDefault="00E15C93" w:rsidP="00A60848">
            <w:pPr>
              <w:autoSpaceDE w:val="0"/>
              <w:autoSpaceDN w:val="0"/>
              <w:adjustRightInd w:val="0"/>
              <w:spacing w:before="0" w:after="0"/>
              <w:rPr>
                <w:sz w:val="16"/>
                <w:szCs w:val="16"/>
              </w:rPr>
            </w:pPr>
          </w:p>
        </w:tc>
      </w:tr>
    </w:tbl>
    <w:p w:rsidR="00E15C93" w:rsidRPr="00C52566" w:rsidRDefault="00E15C93" w:rsidP="00C52566">
      <w:pPr>
        <w:pStyle w:val="h4Head4"/>
        <w:rPr>
          <w:rStyle w:val="ComputerOutput"/>
          <w:rFonts w:ascii="Futura Bk" w:hAnsi="Futura Bk" w:cs="Times New Roman"/>
          <w:color w:val="003399"/>
          <w:sz w:val="20"/>
          <w:lang w:bidi="ar-SA"/>
        </w:rPr>
      </w:pPr>
      <w:bookmarkStart w:id="314" w:name="Introspection_of_an_Atom_Service_Documen"/>
      <w:r w:rsidRPr="00C52566">
        <w:rPr>
          <w:rStyle w:val="ComputerOutput"/>
          <w:rFonts w:ascii="Futura Bk" w:hAnsi="Futura Bk" w:cs="Times New Roman"/>
          <w:color w:val="003399"/>
          <w:sz w:val="20"/>
          <w:lang w:bidi="ar-SA"/>
        </w:rPr>
        <w:t>Explanation</w:t>
      </w:r>
    </w:p>
    <w:p w:rsidR="00E15C93" w:rsidRDefault="00E15C93" w:rsidP="007C0188">
      <w:pPr>
        <w:pStyle w:val="Body"/>
      </w:pPr>
      <w:r>
        <w:t>Th</w:t>
      </w:r>
      <w:r w:rsidR="007C0188">
        <w:t>e</w:t>
      </w:r>
      <w:r>
        <w:t xml:space="preserve"> </w:t>
      </w:r>
      <w:r w:rsidR="007C0188">
        <w:t xml:space="preserve">POST Request </w:t>
      </w:r>
      <w:r>
        <w:t xml:space="preserve">example demonstrates how to issue a simple Http POST request that sends and receives resources as strings. </w:t>
      </w:r>
    </w:p>
    <w:p w:rsidR="00E15C93" w:rsidRPr="00852FD2" w:rsidRDefault="00E15C93" w:rsidP="001B704C">
      <w:pPr>
        <w:pStyle w:val="Body"/>
      </w:pPr>
      <w:r>
        <w:t>First</w:t>
      </w:r>
      <w:r w:rsidR="007C0188">
        <w:t xml:space="preserve">, </w:t>
      </w:r>
      <w:r w:rsidR="00C52566">
        <w:t xml:space="preserve">a </w:t>
      </w:r>
      <w:r>
        <w:t xml:space="preserve">new instance of </w:t>
      </w:r>
      <w:r w:rsidR="007C0188">
        <w:t>a</w:t>
      </w:r>
      <w:r>
        <w:t xml:space="preserve"> </w:t>
      </w:r>
      <w:r w:rsidRPr="00E91031">
        <w:t>Resource</w:t>
      </w:r>
      <w:r>
        <w:t xml:space="preserve"> is created </w:t>
      </w:r>
      <w:r w:rsidR="001B704C">
        <w:t>through</w:t>
      </w:r>
      <w:r>
        <w:t xml:space="preserve"> the </w:t>
      </w:r>
      <w:r w:rsidRPr="00CB6B98">
        <w:t>RestClient</w:t>
      </w:r>
      <w:r>
        <w:t xml:space="preserve">. </w:t>
      </w:r>
      <w:r w:rsidR="007C0188">
        <w:t xml:space="preserve">The </w:t>
      </w:r>
      <w:r>
        <w:t xml:space="preserve">Http POST request </w:t>
      </w:r>
      <w:r w:rsidR="001B704C">
        <w:t xml:space="preserve">is </w:t>
      </w:r>
      <w:r w:rsidR="007C0188">
        <w:t xml:space="preserve">then </w:t>
      </w:r>
      <w:r>
        <w:t xml:space="preserve">issued by specifying </w:t>
      </w:r>
      <w:r w:rsidR="00726EAE">
        <w:t xml:space="preserve">the </w:t>
      </w:r>
      <w:r>
        <w:t>request</w:t>
      </w:r>
      <w:r w:rsidR="006733D8">
        <w:t xml:space="preserve"> and </w:t>
      </w:r>
      <w:r>
        <w:t xml:space="preserve">response </w:t>
      </w:r>
      <w:r w:rsidR="0011457D">
        <w:t>media</w:t>
      </w:r>
      <w:r>
        <w:t xml:space="preserve"> types and </w:t>
      </w:r>
      <w:r w:rsidR="00411800">
        <w:t xml:space="preserve">the </w:t>
      </w:r>
      <w:r>
        <w:t>response entity type (</w:t>
      </w:r>
      <w:r w:rsidRPr="00664A49">
        <w:t>String.class</w:t>
      </w:r>
      <w:r w:rsidRPr="00852FD2">
        <w:t>).</w:t>
      </w:r>
    </w:p>
    <w:p w:rsidR="00E15C93" w:rsidRPr="00852FD2" w:rsidRDefault="00E15C93" w:rsidP="00852FD2">
      <w:pPr>
        <w:pStyle w:val="h3Head3"/>
      </w:pPr>
      <w:bookmarkStart w:id="315" w:name="_Toc231887198"/>
      <w:bookmarkStart w:id="316" w:name="_Toc235421362"/>
      <w:r w:rsidRPr="00852FD2">
        <w:t>POST Atom Request</w:t>
      </w:r>
      <w:bookmarkEnd w:id="315"/>
      <w:bookmarkEnd w:id="316"/>
      <w:r w:rsidRPr="00852FD2">
        <w:t xml:space="preserve"> </w:t>
      </w:r>
    </w:p>
    <w:tbl>
      <w:tblPr>
        <w:tblStyle w:val="TableGrid"/>
        <w:tblW w:w="0" w:type="auto"/>
        <w:tblInd w:w="1526" w:type="dxa"/>
        <w:shd w:val="pct5" w:color="auto" w:fill="auto"/>
        <w:tblLook w:val="04A0"/>
      </w:tblPr>
      <w:tblGrid>
        <w:gridCol w:w="7510"/>
      </w:tblGrid>
      <w:tr w:rsidR="00E15C93" w:rsidRPr="00852FD2" w:rsidTr="00852FD2">
        <w:tc>
          <w:tcPr>
            <w:tcW w:w="7510" w:type="dxa"/>
            <w:shd w:val="pct5" w:color="auto" w:fill="auto"/>
          </w:tcPr>
          <w:p w:rsidR="00E15C93" w:rsidRPr="00852FD2" w:rsidRDefault="00E15C93" w:rsidP="00A60848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color w:val="3F7F5F"/>
                <w:sz w:val="16"/>
                <w:szCs w:val="16"/>
              </w:rPr>
            </w:pPr>
          </w:p>
          <w:p w:rsidR="00E15C93" w:rsidRPr="001B704C" w:rsidRDefault="00E15C93" w:rsidP="00A60848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</w:pPr>
            <w:r w:rsidRPr="001B704C">
              <w:rPr>
                <w:rFonts w:ascii="Courier New" w:hAnsi="Courier New" w:cs="Courier New"/>
                <w:color w:val="3F7F5F"/>
                <w:sz w:val="16"/>
                <w:szCs w:val="16"/>
              </w:rPr>
              <w:t>// create the rest client instance</w:t>
            </w:r>
          </w:p>
          <w:p w:rsidR="00E15C93" w:rsidRPr="001B704C" w:rsidRDefault="00E15C93" w:rsidP="001B704C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1B704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1</w:t>
            </w:r>
            <w:r w:rsidR="001B704C" w:rsidRPr="001B704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</w:t>
            </w:r>
            <w:r w:rsidRPr="001B704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RestClient client = </w:t>
            </w:r>
            <w:r w:rsidRPr="001B704C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new</w:t>
            </w:r>
            <w:r w:rsidRPr="001B704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RestClient();</w:t>
            </w:r>
          </w:p>
          <w:p w:rsidR="00E15C93" w:rsidRPr="001B704C" w:rsidRDefault="00E15C93" w:rsidP="00A60848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</w:pPr>
          </w:p>
          <w:p w:rsidR="00E15C93" w:rsidRPr="001B704C" w:rsidRDefault="00E15C93" w:rsidP="00A60848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</w:pPr>
            <w:r w:rsidRPr="001B704C">
              <w:rPr>
                <w:rFonts w:ascii="Courier New" w:hAnsi="Courier New" w:cs="Courier New"/>
                <w:color w:val="3F7F5F"/>
                <w:sz w:val="16"/>
                <w:szCs w:val="16"/>
              </w:rPr>
              <w:t>// create the resource instance to interact with</w:t>
            </w:r>
          </w:p>
          <w:p w:rsidR="00E15C93" w:rsidRPr="001B704C" w:rsidRDefault="00E15C93" w:rsidP="001B704C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</w:pPr>
            <w:r w:rsidRPr="001B704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2</w:t>
            </w:r>
            <w:r w:rsidR="001B704C" w:rsidRPr="001B704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</w:t>
            </w:r>
            <w:r w:rsidRPr="001B704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Resource resource = client.resource(</w:t>
            </w:r>
            <w:r w:rsidRPr="001B704C">
              <w:rPr>
                <w:rFonts w:ascii="Courier New" w:hAnsi="Courier New" w:cs="Courier New"/>
                <w:color w:val="2A00FF"/>
                <w:sz w:val="16"/>
                <w:szCs w:val="16"/>
                <w:lang w:bidi="he-IL"/>
              </w:rPr>
              <w:t>"http://services.co"</w:t>
            </w:r>
            <w:r w:rsidRPr="001B704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);</w:t>
            </w:r>
          </w:p>
          <w:p w:rsidR="00E15C93" w:rsidRPr="001B704C" w:rsidRDefault="00E15C93" w:rsidP="00A60848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</w:pPr>
          </w:p>
          <w:p w:rsidR="00852FD2" w:rsidRPr="001B704C" w:rsidRDefault="00E15C93" w:rsidP="001B704C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</w:pPr>
            <w:r w:rsidRPr="001B704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3</w:t>
            </w:r>
            <w:r w:rsidR="001B704C" w:rsidRPr="001B704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</w:t>
            </w:r>
            <w:r w:rsidRPr="001B704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AtomEntry request = </w:t>
            </w:r>
            <w:r w:rsidR="00852FD2" w:rsidRPr="001B704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getAtomEntry()</w:t>
            </w:r>
            <w:r w:rsidRPr="001B704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;</w:t>
            </w:r>
          </w:p>
          <w:p w:rsidR="00E15C93" w:rsidRPr="001B704C" w:rsidRDefault="00E15C93" w:rsidP="00A60848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</w:p>
          <w:p w:rsidR="00E15C93" w:rsidRPr="001B704C" w:rsidRDefault="00E15C93" w:rsidP="00A60848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1B704C">
              <w:rPr>
                <w:rFonts w:ascii="Courier New" w:hAnsi="Courier New" w:cs="Courier New"/>
                <w:color w:val="3F7F5F"/>
                <w:sz w:val="16"/>
                <w:szCs w:val="16"/>
              </w:rPr>
              <w:t>// issue the request</w:t>
            </w:r>
          </w:p>
          <w:p w:rsidR="00E15C93" w:rsidRPr="001B704C" w:rsidRDefault="00E15C93" w:rsidP="001B704C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</w:pPr>
            <w:r w:rsidRPr="001B704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4</w:t>
            </w:r>
            <w:r w:rsidR="001B704C" w:rsidRPr="001B704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</w:t>
            </w:r>
            <w:r w:rsidRPr="001B704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AtomEntry response = resource.contentType(</w:t>
            </w:r>
            <w:r w:rsidRPr="001B704C">
              <w:rPr>
                <w:rFonts w:ascii="Courier New" w:hAnsi="Courier New" w:cs="Courier New"/>
                <w:color w:val="2A00FF"/>
                <w:sz w:val="16"/>
                <w:szCs w:val="16"/>
                <w:lang w:bidi="he-IL"/>
              </w:rPr>
              <w:t>"application/atom+</w:t>
            </w:r>
            <w:r w:rsidR="007C0188" w:rsidRPr="001B704C">
              <w:rPr>
                <w:rFonts w:ascii="Courier New" w:hAnsi="Courier New" w:cs="Courier New"/>
                <w:color w:val="2A00FF"/>
                <w:sz w:val="16"/>
                <w:szCs w:val="16"/>
                <w:lang w:bidi="he-IL"/>
              </w:rPr>
              <w:t>xml</w:t>
            </w:r>
            <w:r w:rsidRPr="001B704C">
              <w:rPr>
                <w:rFonts w:ascii="Courier New" w:hAnsi="Courier New" w:cs="Courier New"/>
                <w:color w:val="2A00FF"/>
                <w:sz w:val="16"/>
                <w:szCs w:val="16"/>
                <w:lang w:bidi="he-IL"/>
              </w:rPr>
              <w:t>"</w:t>
            </w:r>
            <w:r w:rsidRPr="001B704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).accept(</w:t>
            </w:r>
            <w:r w:rsidRPr="001B704C">
              <w:rPr>
                <w:rFonts w:ascii="Courier New" w:hAnsi="Courier New" w:cs="Courier New"/>
                <w:color w:val="2A00FF"/>
                <w:sz w:val="16"/>
                <w:szCs w:val="16"/>
                <w:lang w:bidi="he-IL"/>
              </w:rPr>
              <w:t>"application/atom+</w:t>
            </w:r>
            <w:r w:rsidR="007C0188" w:rsidRPr="001B704C">
              <w:rPr>
                <w:rFonts w:ascii="Courier New" w:hAnsi="Courier New" w:cs="Courier New"/>
                <w:color w:val="2A00FF"/>
                <w:sz w:val="16"/>
                <w:szCs w:val="16"/>
                <w:lang w:bidi="he-IL"/>
              </w:rPr>
              <w:t>xml</w:t>
            </w:r>
            <w:r w:rsidRPr="001B704C">
              <w:rPr>
                <w:rFonts w:ascii="Courier New" w:hAnsi="Courier New" w:cs="Courier New"/>
                <w:color w:val="2A00FF"/>
                <w:sz w:val="16"/>
                <w:szCs w:val="16"/>
                <w:lang w:bidi="he-IL"/>
              </w:rPr>
              <w:t>"</w:t>
            </w:r>
            <w:r w:rsidRPr="001B704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).post(AtomEntry.</w:t>
            </w:r>
            <w:r w:rsidRPr="001B704C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class</w:t>
            </w:r>
            <w:r w:rsidRPr="001B704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, request);</w:t>
            </w:r>
          </w:p>
          <w:p w:rsidR="00E15C93" w:rsidRPr="00852FD2" w:rsidRDefault="00E15C93" w:rsidP="00A60848">
            <w:pPr>
              <w:autoSpaceDE w:val="0"/>
              <w:autoSpaceDN w:val="0"/>
              <w:adjustRightInd w:val="0"/>
              <w:spacing w:before="0" w:after="0"/>
              <w:rPr>
                <w:sz w:val="16"/>
                <w:szCs w:val="16"/>
              </w:rPr>
            </w:pPr>
          </w:p>
        </w:tc>
      </w:tr>
    </w:tbl>
    <w:p w:rsidR="00E15C93" w:rsidRPr="00DD3C8D" w:rsidRDefault="00E15C93" w:rsidP="00DD3C8D">
      <w:pPr>
        <w:pStyle w:val="h4Head4"/>
        <w:rPr>
          <w:rStyle w:val="ComputerOutput"/>
          <w:rFonts w:ascii="Futura Bk" w:hAnsi="Futura Bk" w:cs="Times New Roman"/>
          <w:color w:val="003399"/>
          <w:sz w:val="20"/>
          <w:lang w:bidi="ar-SA"/>
        </w:rPr>
      </w:pPr>
      <w:r w:rsidRPr="00DD3C8D">
        <w:rPr>
          <w:rStyle w:val="ComputerOutput"/>
          <w:rFonts w:ascii="Futura Bk" w:hAnsi="Futura Bk" w:cs="Times New Roman"/>
          <w:color w:val="003399"/>
          <w:sz w:val="20"/>
          <w:lang w:bidi="ar-SA"/>
        </w:rPr>
        <w:t>Explanation</w:t>
      </w:r>
    </w:p>
    <w:p w:rsidR="00E15C93" w:rsidRPr="00852FD2" w:rsidRDefault="001B704C" w:rsidP="001B704C">
      <w:pPr>
        <w:pStyle w:val="Body"/>
      </w:pPr>
      <w:r>
        <w:t xml:space="preserve">The </w:t>
      </w:r>
      <w:r w:rsidR="003503FD">
        <w:t>Wink</w:t>
      </w:r>
      <w:r w:rsidR="00E15C93" w:rsidRPr="00852FD2">
        <w:t xml:space="preserve"> Client provides an object model for Atom (</w:t>
      </w:r>
      <w:r w:rsidR="00D94D82">
        <w:t>atom feed and atom entry</w:t>
      </w:r>
      <w:r w:rsidR="00E15C93" w:rsidRPr="00852FD2">
        <w:t xml:space="preserve">), and </w:t>
      </w:r>
      <w:r>
        <w:t xml:space="preserve">supplies </w:t>
      </w:r>
      <w:r w:rsidR="00E15C93" w:rsidRPr="00852FD2">
        <w:t>out-of-the</w:t>
      </w:r>
      <w:r>
        <w:t>-</w:t>
      </w:r>
      <w:r w:rsidR="00E15C93" w:rsidRPr="00852FD2">
        <w:t>box providers that enable sending and receiving</w:t>
      </w:r>
      <w:r w:rsidR="00D94D82">
        <w:t xml:space="preserve"> atom feeds and entries</w:t>
      </w:r>
      <w:r>
        <w:t xml:space="preserve">. The </w:t>
      </w:r>
      <w:r w:rsidR="00E15C93" w:rsidRPr="00852FD2">
        <w:t xml:space="preserve">example demonstrates how to issue an Http POST request that sends and receives atom entries. </w:t>
      </w:r>
    </w:p>
    <w:p w:rsidR="00E15C93" w:rsidRPr="00852FD2" w:rsidRDefault="00E15C93" w:rsidP="00C11B28">
      <w:pPr>
        <w:pStyle w:val="h3Head3"/>
      </w:pPr>
      <w:bookmarkStart w:id="317" w:name="_Toc231887199"/>
      <w:bookmarkStart w:id="318" w:name="_Toc235421363"/>
      <w:r w:rsidRPr="00852FD2">
        <w:lastRenderedPageBreak/>
        <w:t xml:space="preserve">Using </w:t>
      </w:r>
      <w:r w:rsidRPr="00852FD2">
        <w:rPr>
          <w:lang w:bidi="he-IL"/>
        </w:rPr>
        <w:t>ClientResponse</w:t>
      </w:r>
      <w:bookmarkEnd w:id="317"/>
      <w:bookmarkEnd w:id="318"/>
      <w:r w:rsidRPr="00852FD2">
        <w:t xml:space="preserve"> </w:t>
      </w:r>
    </w:p>
    <w:tbl>
      <w:tblPr>
        <w:tblStyle w:val="TableGrid"/>
        <w:tblW w:w="0" w:type="auto"/>
        <w:tblInd w:w="1526" w:type="dxa"/>
        <w:shd w:val="pct5" w:color="auto" w:fill="auto"/>
        <w:tblLook w:val="04A0"/>
      </w:tblPr>
      <w:tblGrid>
        <w:gridCol w:w="7229"/>
      </w:tblGrid>
      <w:tr w:rsidR="00E15C93" w:rsidRPr="00852FD2" w:rsidTr="00A60848">
        <w:tc>
          <w:tcPr>
            <w:tcW w:w="7229" w:type="dxa"/>
            <w:shd w:val="pct5" w:color="auto" w:fill="auto"/>
          </w:tcPr>
          <w:p w:rsidR="00E15C93" w:rsidRPr="00852FD2" w:rsidRDefault="00E15C93" w:rsidP="00A60848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color w:val="3F7F5F"/>
                <w:sz w:val="16"/>
                <w:szCs w:val="16"/>
              </w:rPr>
            </w:pPr>
          </w:p>
          <w:p w:rsidR="00E15C93" w:rsidRPr="001B704C" w:rsidRDefault="00E15C93" w:rsidP="00A60848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</w:pPr>
            <w:r w:rsidRPr="001B704C">
              <w:rPr>
                <w:rFonts w:ascii="Courier New" w:hAnsi="Courier New" w:cs="Courier New"/>
                <w:color w:val="3F7F5F"/>
                <w:sz w:val="16"/>
                <w:szCs w:val="16"/>
              </w:rPr>
              <w:t>// create the rest client instance</w:t>
            </w:r>
          </w:p>
          <w:p w:rsidR="00E15C93" w:rsidRPr="001B704C" w:rsidRDefault="00E15C93" w:rsidP="001B704C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</w:pPr>
            <w:r w:rsidRPr="001B704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1</w:t>
            </w:r>
            <w:r w:rsidR="001B704C" w:rsidRPr="001B704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</w:t>
            </w:r>
            <w:r w:rsidRPr="001B704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RestClient client = </w:t>
            </w:r>
            <w:r w:rsidRPr="001B704C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new</w:t>
            </w:r>
            <w:r w:rsidRPr="001B704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RestClient();</w:t>
            </w:r>
          </w:p>
          <w:p w:rsidR="00E15C93" w:rsidRPr="001B704C" w:rsidRDefault="00E15C93" w:rsidP="00A60848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</w:p>
          <w:p w:rsidR="00E15C93" w:rsidRPr="001B704C" w:rsidRDefault="00E15C93" w:rsidP="00A60848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1B704C">
              <w:rPr>
                <w:rFonts w:ascii="Courier New" w:hAnsi="Courier New" w:cs="Courier New"/>
                <w:color w:val="3F7F5F"/>
                <w:sz w:val="16"/>
                <w:szCs w:val="16"/>
              </w:rPr>
              <w:t>// create the resource instance to interact with</w:t>
            </w:r>
          </w:p>
          <w:p w:rsidR="00E15C93" w:rsidRPr="001B704C" w:rsidRDefault="00E15C93" w:rsidP="001B704C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</w:pPr>
            <w:r w:rsidRPr="001B704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2</w:t>
            </w:r>
            <w:r w:rsidR="001B704C" w:rsidRPr="001B704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</w:t>
            </w:r>
            <w:r w:rsidRPr="001B704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Resource resource = client.resource(</w:t>
            </w:r>
            <w:r w:rsidRPr="001B704C">
              <w:rPr>
                <w:rFonts w:ascii="Courier New" w:hAnsi="Courier New" w:cs="Courier New"/>
                <w:color w:val="2A00FF"/>
                <w:sz w:val="16"/>
                <w:szCs w:val="16"/>
                <w:lang w:bidi="he-IL"/>
              </w:rPr>
              <w:t>"http://services.co"</w:t>
            </w:r>
            <w:r w:rsidRPr="001B704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);</w:t>
            </w:r>
          </w:p>
          <w:p w:rsidR="00E15C93" w:rsidRPr="001B704C" w:rsidRDefault="00E15C93" w:rsidP="00A60848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</w:p>
          <w:p w:rsidR="00E15C93" w:rsidRPr="001B704C" w:rsidRDefault="00E15C93" w:rsidP="00A60848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1B704C">
              <w:rPr>
                <w:rFonts w:ascii="Courier New" w:hAnsi="Courier New" w:cs="Courier New"/>
                <w:color w:val="3F7F5F"/>
                <w:sz w:val="16"/>
                <w:szCs w:val="16"/>
              </w:rPr>
              <w:t>// issue the request</w:t>
            </w:r>
          </w:p>
          <w:p w:rsidR="00E15C93" w:rsidRPr="001B704C" w:rsidRDefault="00E15C93" w:rsidP="001B704C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</w:pPr>
            <w:r w:rsidRPr="001B704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3</w:t>
            </w:r>
            <w:r w:rsidR="001B704C" w:rsidRPr="001B704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</w:t>
            </w:r>
            <w:r w:rsidRPr="001B704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ClientResponse</w:t>
            </w:r>
            <w:r w:rsidR="001B704C" w:rsidRPr="001B704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</w:t>
            </w:r>
            <w:r w:rsidRPr="001B704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response</w:t>
            </w:r>
            <w:r w:rsidR="001B704C" w:rsidRPr="001B704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</w:t>
            </w:r>
            <w:r w:rsidRPr="001B704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=</w:t>
            </w:r>
            <w:r w:rsidR="001B704C" w:rsidRPr="001B704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</w:t>
            </w:r>
            <w:r w:rsidRPr="001B704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resource.accept(</w:t>
            </w:r>
            <w:r w:rsidRPr="001B704C">
              <w:rPr>
                <w:rFonts w:ascii="Courier New" w:hAnsi="Courier New" w:cs="Courier New"/>
                <w:color w:val="2A00FF"/>
                <w:sz w:val="16"/>
                <w:szCs w:val="16"/>
                <w:lang w:bidi="he-IL"/>
              </w:rPr>
              <w:t>"text/plain"</w:t>
            </w:r>
            <w:r w:rsidRPr="001B704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).get();</w:t>
            </w:r>
          </w:p>
          <w:p w:rsidR="00E15C93" w:rsidRPr="001B704C" w:rsidRDefault="00E15C93" w:rsidP="00A60848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</w:pPr>
          </w:p>
          <w:p w:rsidR="00E15C93" w:rsidRPr="001B704C" w:rsidRDefault="00E15C93" w:rsidP="00A60848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</w:pPr>
            <w:r w:rsidRPr="001B704C">
              <w:rPr>
                <w:rFonts w:ascii="Courier New" w:hAnsi="Courier New" w:cs="Courier New"/>
                <w:color w:val="3F7F5F"/>
                <w:sz w:val="16"/>
                <w:szCs w:val="16"/>
              </w:rPr>
              <w:t>// deserialize response</w:t>
            </w:r>
          </w:p>
          <w:p w:rsidR="00E15C93" w:rsidRPr="001B704C" w:rsidRDefault="00E15C93" w:rsidP="001B704C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1B704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4</w:t>
            </w:r>
            <w:r w:rsidR="001B704C" w:rsidRPr="001B704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</w:t>
            </w:r>
            <w:r w:rsidRPr="001B704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String responseAsString = response.</w:t>
            </w:r>
            <w:r w:rsidRPr="001B704C">
              <w:rPr>
                <w:rFonts w:ascii="Courier New" w:hAnsi="Courier New" w:cs="Courier New"/>
                <w:sz w:val="16"/>
                <w:szCs w:val="16"/>
                <w:lang w:bidi="he-IL"/>
              </w:rPr>
              <w:t>getEntity(String.</w:t>
            </w:r>
            <w:r w:rsidRPr="001B704C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class</w:t>
            </w:r>
            <w:r w:rsidRPr="001B704C">
              <w:rPr>
                <w:rFonts w:ascii="Courier New" w:hAnsi="Courier New" w:cs="Courier New"/>
                <w:sz w:val="16"/>
                <w:szCs w:val="16"/>
                <w:lang w:bidi="he-IL"/>
              </w:rPr>
              <w:t>);</w:t>
            </w:r>
          </w:p>
          <w:p w:rsidR="00E15C93" w:rsidRPr="00852FD2" w:rsidRDefault="00E15C93" w:rsidP="00A60848">
            <w:pPr>
              <w:autoSpaceDE w:val="0"/>
              <w:autoSpaceDN w:val="0"/>
              <w:adjustRightInd w:val="0"/>
              <w:spacing w:before="0" w:after="0"/>
              <w:rPr>
                <w:sz w:val="16"/>
                <w:szCs w:val="16"/>
              </w:rPr>
            </w:pPr>
          </w:p>
        </w:tc>
      </w:tr>
    </w:tbl>
    <w:p w:rsidR="00E15C93" w:rsidRPr="006156E9" w:rsidRDefault="00E15C93" w:rsidP="006156E9">
      <w:pPr>
        <w:pStyle w:val="h4Head4"/>
        <w:rPr>
          <w:rStyle w:val="ComputerOutput"/>
          <w:rFonts w:ascii="Futura Bk" w:hAnsi="Futura Bk" w:cs="Times New Roman"/>
          <w:color w:val="003399"/>
          <w:sz w:val="20"/>
          <w:lang w:bidi="ar-SA"/>
        </w:rPr>
      </w:pPr>
      <w:r w:rsidRPr="006156E9">
        <w:rPr>
          <w:rStyle w:val="ComputerOutput"/>
          <w:rFonts w:ascii="Futura Bk" w:hAnsi="Futura Bk" w:cs="Times New Roman"/>
          <w:color w:val="003399"/>
          <w:sz w:val="20"/>
          <w:lang w:bidi="ar-SA"/>
        </w:rPr>
        <w:t>Explanation</w:t>
      </w:r>
    </w:p>
    <w:p w:rsidR="00E15C93" w:rsidRPr="00852FD2" w:rsidRDefault="00E15C93" w:rsidP="007E3A0A">
      <w:pPr>
        <w:pStyle w:val="Body"/>
      </w:pPr>
      <w:r w:rsidRPr="00852FD2">
        <w:t xml:space="preserve">This example demonstrates how to use </w:t>
      </w:r>
      <w:r w:rsidR="0082045D">
        <w:t xml:space="preserve">the </w:t>
      </w:r>
      <w:r w:rsidRPr="00852FD2">
        <w:t>ClientResponse</w:t>
      </w:r>
      <w:r w:rsidR="001B704C" w:rsidRPr="007E3A0A">
        <w:t xml:space="preserve"> </w:t>
      </w:r>
      <w:r w:rsidRPr="00852FD2">
        <w:t>object</w:t>
      </w:r>
      <w:r w:rsidRPr="007E3A0A">
        <w:t xml:space="preserve"> </w:t>
      </w:r>
      <w:r w:rsidR="001B704C" w:rsidRPr="007E3A0A">
        <w:t xml:space="preserve">in order </w:t>
      </w:r>
      <w:r w:rsidRPr="00852FD2">
        <w:t xml:space="preserve">to deserialize the response entity. If the response entity type is not provided when invoking </w:t>
      </w:r>
      <w:r w:rsidR="0082045D">
        <w:t xml:space="preserve">the </w:t>
      </w:r>
      <w:r w:rsidRPr="00852FD2">
        <w:t xml:space="preserve">Resource#get() method </w:t>
      </w:r>
      <w:r w:rsidR="007E3A0A">
        <w:t xml:space="preserve">that appears in </w:t>
      </w:r>
      <w:r w:rsidRPr="00852FD2">
        <w:t xml:space="preserve">line 3, the response will be returned </w:t>
      </w:r>
      <w:r w:rsidR="0082045D">
        <w:t>as the raw</w:t>
      </w:r>
      <w:r w:rsidRPr="00852FD2">
        <w:t xml:space="preserve"> ClientResponse. </w:t>
      </w:r>
      <w:r w:rsidR="007E3A0A">
        <w:t>In order t</w:t>
      </w:r>
      <w:r w:rsidRPr="00852FD2">
        <w:t xml:space="preserve">o trigger the response deserialization mechanism, </w:t>
      </w:r>
      <w:r w:rsidR="000E6A62">
        <w:t xml:space="preserve">the </w:t>
      </w:r>
      <w:r w:rsidRPr="00852FD2">
        <w:t xml:space="preserve">ClientResponse#getEntity()  </w:t>
      </w:r>
      <w:r w:rsidR="00E63B00">
        <w:t xml:space="preserve">method </w:t>
      </w:r>
      <w:r w:rsidRPr="00852FD2">
        <w:t>need</w:t>
      </w:r>
      <w:r w:rsidR="00330F09">
        <w:t>s</w:t>
      </w:r>
      <w:r w:rsidRPr="00852FD2">
        <w:t xml:space="preserve"> to be invoked </w:t>
      </w:r>
      <w:r w:rsidR="007E3A0A">
        <w:t xml:space="preserve">as it appears in </w:t>
      </w:r>
      <w:r w:rsidRPr="00852FD2">
        <w:t xml:space="preserve">line 4 with </w:t>
      </w:r>
      <w:r w:rsidR="00330F09">
        <w:t xml:space="preserve">the </w:t>
      </w:r>
      <w:r w:rsidR="00C654F5">
        <w:t xml:space="preserve">required </w:t>
      </w:r>
      <w:r w:rsidR="007E3A0A">
        <w:t>response entity type.</w:t>
      </w:r>
    </w:p>
    <w:p w:rsidR="00E15C93" w:rsidRPr="00852FD2" w:rsidRDefault="00E15C93" w:rsidP="00796ADD">
      <w:pPr>
        <w:pStyle w:val="h2Head2"/>
      </w:pPr>
      <w:bookmarkStart w:id="319" w:name="_Toc231887200"/>
      <w:bookmarkStart w:id="320" w:name="_Toc235421364"/>
      <w:bookmarkEnd w:id="314"/>
      <w:r w:rsidRPr="00852FD2">
        <w:t>Client Configuration</w:t>
      </w:r>
      <w:bookmarkEnd w:id="319"/>
      <w:bookmarkEnd w:id="320"/>
      <w:r w:rsidR="00EF386F" w:rsidRPr="00852FD2">
        <w:fldChar w:fldCharType="begin"/>
      </w:r>
      <w:r w:rsidRPr="00852FD2">
        <w:instrText xml:space="preserve"> XE "Configuration" </w:instrText>
      </w:r>
      <w:r w:rsidR="00EF386F" w:rsidRPr="00852FD2">
        <w:fldChar w:fldCharType="end"/>
      </w:r>
    </w:p>
    <w:p w:rsidR="00E15C93" w:rsidRDefault="00E15C93" w:rsidP="00E15C93">
      <w:pPr>
        <w:pStyle w:val="Body"/>
        <w:rPr>
          <w:lang w:bidi="he-IL"/>
        </w:rPr>
      </w:pPr>
      <w:r w:rsidRPr="00852FD2">
        <w:rPr>
          <w:lang w:bidi="he-IL"/>
        </w:rPr>
        <w:t xml:space="preserve">The RestClient configuration is performed by using the </w:t>
      </w:r>
      <w:r w:rsidRPr="005E156C">
        <w:rPr>
          <w:b/>
          <w:bCs/>
          <w:lang w:bidi="he-IL"/>
        </w:rPr>
        <w:t>ClientConfig</w:t>
      </w:r>
      <w:r w:rsidR="00EF386F" w:rsidRPr="00852FD2">
        <w:rPr>
          <w:lang w:bidi="he-IL"/>
        </w:rPr>
        <w:fldChar w:fldCharType="begin"/>
      </w:r>
      <w:r w:rsidRPr="00852FD2">
        <w:rPr>
          <w:lang w:bidi="he-IL"/>
        </w:rPr>
        <w:instrText xml:space="preserve"> XE "Configuration" </w:instrText>
      </w:r>
      <w:r w:rsidR="00EF386F" w:rsidRPr="00852FD2">
        <w:rPr>
          <w:lang w:bidi="he-IL"/>
        </w:rPr>
        <w:fldChar w:fldCharType="end"/>
      </w:r>
      <w:r w:rsidRPr="00852FD2">
        <w:rPr>
          <w:lang w:bidi="he-IL"/>
        </w:rPr>
        <w:t xml:space="preserve"> class. An instance of the configuration class is passed to the constructor of the RestClient when constructing a new RestClient. </w:t>
      </w:r>
    </w:p>
    <w:p w:rsidR="00F53CFB" w:rsidRDefault="00F53CFB" w:rsidP="00E15C93">
      <w:pPr>
        <w:pStyle w:val="Body"/>
        <w:rPr>
          <w:lang w:bidi="he-IL"/>
        </w:rPr>
      </w:pPr>
    </w:p>
    <w:p w:rsidR="00F53CFB" w:rsidRPr="00AA534E" w:rsidRDefault="00F53CFB" w:rsidP="00F53CFB">
      <w:pPr>
        <w:pStyle w:val="h3Head3"/>
      </w:pPr>
      <w:bookmarkStart w:id="321" w:name="_Toc235421365"/>
      <w:r>
        <w:t xml:space="preserve">Important </w:t>
      </w:r>
      <w:r w:rsidRPr="005C4B2F">
        <w:t>Note</w:t>
      </w:r>
      <w:bookmarkEnd w:id="321"/>
    </w:p>
    <w:tbl>
      <w:tblPr>
        <w:tblW w:w="7315" w:type="dxa"/>
        <w:tblInd w:w="1440" w:type="dxa"/>
        <w:tblLook w:val="01E0"/>
      </w:tblPr>
      <w:tblGrid>
        <w:gridCol w:w="891"/>
        <w:gridCol w:w="6424"/>
      </w:tblGrid>
      <w:tr w:rsidR="00F53CFB" w:rsidTr="00F744AF">
        <w:trPr>
          <w:trHeight w:val="513"/>
        </w:trPr>
        <w:tc>
          <w:tcPr>
            <w:tcW w:w="432" w:type="dxa"/>
            <w:shd w:val="clear" w:color="auto" w:fill="auto"/>
          </w:tcPr>
          <w:p w:rsidR="00F53CFB" w:rsidRPr="00AA534E" w:rsidRDefault="00F53CFB" w:rsidP="00F744AF">
            <w:pPr>
              <w:pStyle w:val="tboTableBody"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233680" cy="233680"/>
                  <wp:effectExtent l="19050" t="0" r="0" b="0"/>
                  <wp:docPr id="1" name="Picture 9" descr="no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no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680" cy="233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8" w:type="dxa"/>
            <w:shd w:val="clear" w:color="auto" w:fill="auto"/>
          </w:tcPr>
          <w:p w:rsidR="00F53CFB" w:rsidRPr="00A11E6F" w:rsidRDefault="00F53CFB" w:rsidP="00F53CFB">
            <w:pPr>
              <w:pStyle w:val="Body"/>
              <w:ind w:left="0"/>
              <w:rPr>
                <w:lang w:bidi="he-IL"/>
              </w:rPr>
            </w:pPr>
            <w:r w:rsidRPr="00231FE5">
              <w:rPr>
                <w:b/>
                <w:bCs/>
                <w:lang w:bidi="he-IL"/>
              </w:rPr>
              <w:t>ApacheHttpClientConfig</w:t>
            </w:r>
            <w:r>
              <w:rPr>
                <w:b/>
                <w:bCs/>
                <w:lang w:bidi="he-IL"/>
              </w:rPr>
              <w:t xml:space="preserve"> </w:t>
            </w:r>
            <w:r w:rsidRPr="00754D78">
              <w:rPr>
                <w:lang w:bidi="he-IL"/>
              </w:rPr>
              <w:t>is used instead of default</w:t>
            </w:r>
            <w:r>
              <w:rPr>
                <w:b/>
                <w:bCs/>
                <w:lang w:bidi="he-IL"/>
              </w:rPr>
              <w:t xml:space="preserve"> </w:t>
            </w:r>
            <w:r w:rsidRPr="005E156C">
              <w:rPr>
                <w:b/>
                <w:bCs/>
                <w:lang w:bidi="he-IL"/>
              </w:rPr>
              <w:t>ClientConfig</w:t>
            </w:r>
            <w:r w:rsidR="00EF386F" w:rsidRPr="00852FD2">
              <w:rPr>
                <w:lang w:bidi="he-IL"/>
              </w:rPr>
              <w:fldChar w:fldCharType="begin"/>
            </w:r>
            <w:r w:rsidRPr="00852FD2">
              <w:rPr>
                <w:lang w:bidi="he-IL"/>
              </w:rPr>
              <w:instrText xml:space="preserve"> XE "Configuration" </w:instrText>
            </w:r>
            <w:r w:rsidR="00EF386F" w:rsidRPr="00852FD2">
              <w:rPr>
                <w:lang w:bidi="he-IL"/>
              </w:rPr>
              <w:fldChar w:fldCharType="end"/>
            </w:r>
            <w:r w:rsidRPr="00852FD2">
              <w:rPr>
                <w:lang w:bidi="he-IL"/>
              </w:rPr>
              <w:t xml:space="preserve"> </w:t>
            </w:r>
            <w:r>
              <w:rPr>
                <w:lang w:bidi="he-IL"/>
              </w:rPr>
              <w:t>, if integration with Apache Http Client 4.0 is required</w:t>
            </w:r>
            <w:r w:rsidR="00EF386F" w:rsidRPr="007359ED">
              <w:rPr>
                <w:b/>
                <w:bCs/>
                <w:lang w:bidi="he-IL"/>
              </w:rPr>
              <w:fldChar w:fldCharType="begin"/>
            </w:r>
            <w:r w:rsidRPr="007359ED">
              <w:instrText xml:space="preserve"> XE "</w:instrText>
            </w:r>
            <w:r w:rsidRPr="007359ED">
              <w:rPr>
                <w:noProof/>
              </w:rPr>
              <w:instrText>Resource</w:instrText>
            </w:r>
            <w:r w:rsidRPr="007359ED">
              <w:instrText xml:space="preserve">" </w:instrText>
            </w:r>
            <w:r w:rsidR="00EF386F" w:rsidRPr="007359ED">
              <w:rPr>
                <w:b/>
                <w:bCs/>
                <w:lang w:bidi="he-IL"/>
              </w:rPr>
              <w:fldChar w:fldCharType="end"/>
            </w:r>
            <w:r w:rsidRPr="007359ED">
              <w:rPr>
                <w:lang w:bidi="he-IL"/>
              </w:rPr>
              <w:t>.</w:t>
            </w:r>
          </w:p>
        </w:tc>
      </w:tr>
    </w:tbl>
    <w:p w:rsidR="00B3786F" w:rsidRDefault="00B3786F" w:rsidP="007634E0">
      <w:pPr>
        <w:pStyle w:val="Body"/>
        <w:rPr>
          <w:lang w:bidi="he-IL"/>
        </w:rPr>
      </w:pPr>
    </w:p>
    <w:p w:rsidR="00B3786F" w:rsidRDefault="00B3786F">
      <w:pPr>
        <w:spacing w:before="0" w:after="0"/>
        <w:rPr>
          <w:lang w:bidi="he-IL"/>
        </w:rPr>
      </w:pPr>
      <w:r>
        <w:rPr>
          <w:lang w:bidi="he-IL"/>
        </w:rPr>
        <w:br w:type="page"/>
      </w:r>
    </w:p>
    <w:p w:rsidR="00E15C93" w:rsidRPr="00852FD2" w:rsidRDefault="007634E0" w:rsidP="007634E0">
      <w:pPr>
        <w:pStyle w:val="Body"/>
        <w:rPr>
          <w:lang w:bidi="he-IL"/>
        </w:rPr>
      </w:pPr>
      <w:r>
        <w:rPr>
          <w:lang w:bidi="he-IL"/>
        </w:rPr>
        <w:lastRenderedPageBreak/>
        <w:t>The following options can be configured in the RestClient:</w:t>
      </w:r>
    </w:p>
    <w:p w:rsidR="00E15C93" w:rsidRPr="00852FD2" w:rsidRDefault="007634E0" w:rsidP="00E15C93">
      <w:pPr>
        <w:pStyle w:val="bu1Bullet1"/>
        <w:rPr>
          <w:lang w:bidi="he-IL"/>
        </w:rPr>
      </w:pPr>
      <w:r>
        <w:rPr>
          <w:lang w:bidi="he-IL"/>
        </w:rPr>
        <w:t>Custom providers via JAX-RS Application</w:t>
      </w:r>
    </w:p>
    <w:p w:rsidR="00E15C93" w:rsidRPr="00852FD2" w:rsidRDefault="00E15C93" w:rsidP="00E15C93">
      <w:pPr>
        <w:pStyle w:val="bu1Bullet1"/>
        <w:rPr>
          <w:lang w:bidi="he-IL"/>
        </w:rPr>
      </w:pPr>
      <w:r w:rsidRPr="00852FD2">
        <w:rPr>
          <w:lang w:bidi="he-IL"/>
        </w:rPr>
        <w:t>Handler chain</w:t>
      </w:r>
    </w:p>
    <w:p w:rsidR="00E15C93" w:rsidRPr="00852FD2" w:rsidRDefault="00E15C93" w:rsidP="00E15C93">
      <w:pPr>
        <w:pStyle w:val="bu1Bullet1"/>
        <w:rPr>
          <w:lang w:bidi="he-IL"/>
        </w:rPr>
      </w:pPr>
      <w:r w:rsidRPr="00852FD2">
        <w:rPr>
          <w:lang w:bidi="he-IL"/>
        </w:rPr>
        <w:t>Proxy host &amp; port</w:t>
      </w:r>
      <w:r w:rsidR="00EF386F" w:rsidRPr="00852FD2">
        <w:rPr>
          <w:lang w:bidi="he-IL"/>
        </w:rPr>
        <w:fldChar w:fldCharType="begin"/>
      </w:r>
      <w:r w:rsidRPr="00852FD2">
        <w:instrText xml:space="preserve"> XE "</w:instrText>
      </w:r>
      <w:r w:rsidRPr="00852FD2">
        <w:rPr>
          <w:lang w:bidi="he-IL"/>
        </w:rPr>
        <w:instrText>Proxy</w:instrText>
      </w:r>
      <w:r w:rsidRPr="00852FD2">
        <w:instrText xml:space="preserve">" </w:instrText>
      </w:r>
      <w:r w:rsidR="00EF386F" w:rsidRPr="00852FD2">
        <w:rPr>
          <w:lang w:bidi="he-IL"/>
        </w:rPr>
        <w:fldChar w:fldCharType="end"/>
      </w:r>
    </w:p>
    <w:p w:rsidR="007401E6" w:rsidRDefault="00E15C93" w:rsidP="00E15C93">
      <w:pPr>
        <w:pStyle w:val="bu1Bullet1"/>
        <w:rPr>
          <w:lang w:bidi="he-IL"/>
        </w:rPr>
      </w:pPr>
      <w:r w:rsidRPr="00852FD2">
        <w:rPr>
          <w:lang w:bidi="he-IL"/>
        </w:rPr>
        <w:t>Connect and read timeouts</w:t>
      </w:r>
    </w:p>
    <w:p w:rsidR="00E15C93" w:rsidRPr="00852FD2" w:rsidRDefault="007401E6" w:rsidP="00E15C93">
      <w:pPr>
        <w:pStyle w:val="bu1Bullet1"/>
        <w:rPr>
          <w:lang w:bidi="he-IL"/>
        </w:rPr>
      </w:pPr>
      <w:r>
        <w:rPr>
          <w:lang w:bidi="he-IL"/>
        </w:rPr>
        <w:t>Redirect</w:t>
      </w:r>
      <w:r w:rsidR="00EF386F" w:rsidRPr="00852FD2">
        <w:rPr>
          <w:lang w:bidi="he-IL"/>
        </w:rPr>
        <w:fldChar w:fldCharType="begin"/>
      </w:r>
      <w:r w:rsidR="00E15C93" w:rsidRPr="00852FD2">
        <w:instrText xml:space="preserve"> XE "</w:instrText>
      </w:r>
      <w:r w:rsidR="00E15C93" w:rsidRPr="00852FD2">
        <w:rPr>
          <w:b/>
          <w:bCs/>
        </w:rPr>
        <w:instrText>timeouts</w:instrText>
      </w:r>
      <w:r w:rsidR="00E15C93" w:rsidRPr="00852FD2">
        <w:instrText xml:space="preserve">" </w:instrText>
      </w:r>
      <w:r w:rsidR="00EF386F" w:rsidRPr="00852FD2">
        <w:rPr>
          <w:lang w:bidi="he-IL"/>
        </w:rPr>
        <w:fldChar w:fldCharType="end"/>
      </w:r>
    </w:p>
    <w:p w:rsidR="001B704C" w:rsidRDefault="001B704C">
      <w:pPr>
        <w:spacing w:before="0" w:after="0"/>
        <w:rPr>
          <w:rFonts w:ascii="Futura Bk" w:hAnsi="Futura Bk"/>
          <w:bCs/>
          <w:snapToGrid w:val="0"/>
          <w:color w:val="1F497D" w:themeColor="text2"/>
          <w:w w:val="0"/>
          <w:sz w:val="24"/>
          <w:szCs w:val="24"/>
        </w:rPr>
      </w:pPr>
      <w:r>
        <w:br w:type="page"/>
      </w:r>
    </w:p>
    <w:p w:rsidR="00E15C93" w:rsidRPr="00852FD2" w:rsidRDefault="00E15C93" w:rsidP="00016F1F">
      <w:pPr>
        <w:pStyle w:val="h3Head3"/>
      </w:pPr>
      <w:bookmarkStart w:id="322" w:name="_Toc235421366"/>
      <w:r w:rsidRPr="00852FD2">
        <w:lastRenderedPageBreak/>
        <w:t xml:space="preserve">Handler </w:t>
      </w:r>
      <w:r w:rsidR="009F5899">
        <w:t>Configuration</w:t>
      </w:r>
      <w:bookmarkEnd w:id="322"/>
    </w:p>
    <w:tbl>
      <w:tblPr>
        <w:tblStyle w:val="TableGrid"/>
        <w:tblW w:w="0" w:type="auto"/>
        <w:tblInd w:w="1526" w:type="dxa"/>
        <w:shd w:val="pct5" w:color="auto" w:fill="auto"/>
        <w:tblLook w:val="04A0"/>
      </w:tblPr>
      <w:tblGrid>
        <w:gridCol w:w="7330"/>
      </w:tblGrid>
      <w:tr w:rsidR="00E15C93" w:rsidRPr="00852FD2" w:rsidTr="00A60848">
        <w:tc>
          <w:tcPr>
            <w:tcW w:w="7330" w:type="dxa"/>
            <w:shd w:val="pct5" w:color="auto" w:fill="auto"/>
          </w:tcPr>
          <w:p w:rsidR="00E15C93" w:rsidRPr="001B704C" w:rsidRDefault="00940F0D" w:rsidP="00940F0D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br/>
              <w:t>1</w:t>
            </w:r>
            <w:r w:rsidR="001B704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</w:t>
            </w:r>
            <w:r w:rsidR="00E15C93" w:rsidRPr="001B704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ClientConfig config = </w:t>
            </w:r>
            <w:r w:rsidR="00E15C93" w:rsidRPr="001B704C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new</w:t>
            </w:r>
            <w:r w:rsidR="00E15C93" w:rsidRPr="001B704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ClientConfig();</w:t>
            </w:r>
          </w:p>
          <w:p w:rsidR="00E15C93" w:rsidRPr="001B704C" w:rsidRDefault="00E15C93" w:rsidP="00A60848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</w:pPr>
            <w:r w:rsidRPr="001B704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 </w:t>
            </w:r>
          </w:p>
          <w:p w:rsidR="00E15C93" w:rsidRPr="001B704C" w:rsidRDefault="00E15C93" w:rsidP="00A60848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color w:val="3F7F5F"/>
                <w:sz w:val="16"/>
                <w:szCs w:val="16"/>
                <w:lang w:bidi="he-IL"/>
              </w:rPr>
            </w:pPr>
            <w:r w:rsidRPr="001B704C">
              <w:rPr>
                <w:rFonts w:ascii="Courier New" w:hAnsi="Courier New" w:cs="Courier New"/>
                <w:color w:val="3F7F5F"/>
                <w:sz w:val="16"/>
                <w:szCs w:val="16"/>
                <w:lang w:bidi="he-IL"/>
              </w:rPr>
              <w:t>// Create new JAX-RS Application</w:t>
            </w:r>
          </w:p>
          <w:p w:rsidR="00E15C93" w:rsidRPr="001B704C" w:rsidRDefault="00940F0D" w:rsidP="001B704C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2</w:t>
            </w:r>
            <w:r w:rsidR="001B704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</w:t>
            </w:r>
            <w:r w:rsidR="00E15C93" w:rsidRPr="001B704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config.handlers(</w:t>
            </w:r>
            <w:r w:rsidR="00E15C93" w:rsidRPr="001B704C">
              <w:rPr>
                <w:rFonts w:ascii="Courier New" w:hAnsi="Courier New" w:cs="Courier New"/>
                <w:b/>
                <w:bCs/>
                <w:color w:val="000000"/>
                <w:sz w:val="16"/>
                <w:szCs w:val="16"/>
                <w:lang w:bidi="he-IL"/>
              </w:rPr>
              <w:t>new</w:t>
            </w:r>
            <w:r w:rsidR="00E15C93" w:rsidRPr="001B704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DummyHandler());</w:t>
            </w:r>
          </w:p>
          <w:p w:rsidR="00E15C93" w:rsidRPr="001B704C" w:rsidRDefault="00E15C93" w:rsidP="00940F0D">
            <w:pPr>
              <w:pStyle w:val="Body"/>
              <w:ind w:left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1B704C">
              <w:rPr>
                <w:rFonts w:ascii="Courier New" w:hAnsi="Courier New" w:cs="Courier New"/>
                <w:color w:val="3F7F5F"/>
                <w:sz w:val="16"/>
                <w:szCs w:val="16"/>
              </w:rPr>
              <w:t>// create the rest client instance</w:t>
            </w:r>
            <w:r w:rsidRPr="001B704C">
              <w:rPr>
                <w:rFonts w:ascii="Courier New" w:hAnsi="Courier New" w:cs="Courier New"/>
                <w:sz w:val="16"/>
                <w:szCs w:val="16"/>
              </w:rPr>
              <w:br/>
            </w:r>
            <w:r w:rsidR="00940F0D">
              <w:rPr>
                <w:rFonts w:ascii="Courier New" w:hAnsi="Courier New" w:cs="Courier New"/>
                <w:color w:val="000000"/>
                <w:sz w:val="16"/>
                <w:szCs w:val="16"/>
              </w:rPr>
              <w:t>3</w:t>
            </w:r>
            <w:r w:rsidR="001B704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1B704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RestClient client = </w:t>
            </w:r>
            <w:r w:rsidRPr="001B704C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new </w:t>
            </w:r>
            <w:r w:rsidRPr="001B704C">
              <w:rPr>
                <w:rFonts w:ascii="Courier New" w:hAnsi="Courier New" w:cs="Courier New"/>
                <w:color w:val="000000"/>
                <w:sz w:val="16"/>
                <w:szCs w:val="16"/>
              </w:rPr>
              <w:t>RestClient(</w:t>
            </w:r>
            <w:r w:rsidRPr="001B704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config</w:t>
            </w:r>
            <w:r w:rsidRPr="001B704C">
              <w:rPr>
                <w:rFonts w:ascii="Courier New" w:hAnsi="Courier New" w:cs="Courier New"/>
                <w:color w:val="000000"/>
                <w:sz w:val="16"/>
                <w:szCs w:val="16"/>
              </w:rPr>
              <w:t>);</w:t>
            </w:r>
          </w:p>
          <w:p w:rsidR="00E15C93" w:rsidRPr="001B704C" w:rsidRDefault="00E15C93" w:rsidP="00940F0D">
            <w:pPr>
              <w:pStyle w:val="Body"/>
              <w:ind w:left="0"/>
              <w:rPr>
                <w:rFonts w:ascii="Courier New" w:hAnsi="Courier New" w:cs="Courier New"/>
                <w:color w:val="3F7F5F"/>
                <w:sz w:val="16"/>
                <w:szCs w:val="16"/>
              </w:rPr>
            </w:pPr>
            <w:r w:rsidRPr="001B704C">
              <w:rPr>
                <w:rFonts w:ascii="Courier New" w:hAnsi="Courier New" w:cs="Courier New"/>
                <w:color w:val="3F7F5F"/>
                <w:sz w:val="16"/>
                <w:szCs w:val="16"/>
              </w:rPr>
              <w:t>// create the resource instance to interact with</w:t>
            </w:r>
            <w:r w:rsidRPr="001B704C">
              <w:rPr>
                <w:rFonts w:ascii="Courier New" w:hAnsi="Courier New" w:cs="Courier New"/>
                <w:sz w:val="16"/>
                <w:szCs w:val="16"/>
              </w:rPr>
              <w:br/>
            </w:r>
            <w:r w:rsidR="00940F0D">
              <w:rPr>
                <w:rFonts w:ascii="Courier New" w:hAnsi="Courier New" w:cs="Courier New"/>
                <w:color w:val="000000"/>
                <w:sz w:val="16"/>
                <w:szCs w:val="16"/>
              </w:rPr>
              <w:t>4</w:t>
            </w:r>
            <w:r w:rsidR="001B704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1B704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Resource resource = client.resource(</w:t>
            </w:r>
            <w:r w:rsidRPr="001B704C">
              <w:rPr>
                <w:rFonts w:ascii="Courier New" w:hAnsi="Courier New" w:cs="Courier New"/>
                <w:color w:val="2A00FF"/>
                <w:sz w:val="16"/>
                <w:szCs w:val="16"/>
              </w:rPr>
              <w:t>"http://services.com/HelloWorld"</w:t>
            </w:r>
            <w:r w:rsidRPr="001B704C">
              <w:rPr>
                <w:rFonts w:ascii="Courier New" w:hAnsi="Courier New" w:cs="Courier New"/>
                <w:color w:val="000000"/>
                <w:sz w:val="16"/>
                <w:szCs w:val="16"/>
              </w:rPr>
              <w:t>);</w:t>
            </w:r>
            <w:r w:rsidRPr="001B704C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1B704C">
              <w:rPr>
                <w:rFonts w:ascii="Courier New" w:hAnsi="Courier New" w:cs="Courier New"/>
                <w:color w:val="3F7F5F"/>
                <w:sz w:val="16"/>
                <w:szCs w:val="16"/>
              </w:rPr>
              <w:t>// perform a GET on the resource</w:t>
            </w:r>
          </w:p>
          <w:p w:rsidR="00E15C93" w:rsidRPr="00852FD2" w:rsidRDefault="00E15C93" w:rsidP="00940F0D">
            <w:pPr>
              <w:pStyle w:val="Body"/>
              <w:ind w:left="0"/>
              <w:rPr>
                <w:sz w:val="16"/>
                <w:szCs w:val="16"/>
                <w:lang w:bidi="he-IL"/>
              </w:rPr>
            </w:pPr>
            <w:r w:rsidRPr="001B704C">
              <w:rPr>
                <w:rFonts w:ascii="Courier New" w:hAnsi="Courier New" w:cs="Courier New"/>
                <w:color w:val="3F7F5F"/>
                <w:sz w:val="16"/>
                <w:szCs w:val="16"/>
              </w:rPr>
              <w:t>// the resource will be returned as plain text</w:t>
            </w:r>
            <w:r w:rsidRPr="001B704C">
              <w:rPr>
                <w:rFonts w:ascii="Courier New" w:hAnsi="Courier New" w:cs="Courier New"/>
                <w:sz w:val="16"/>
                <w:szCs w:val="16"/>
              </w:rPr>
              <w:br/>
            </w:r>
            <w:r w:rsidR="00940F0D">
              <w:rPr>
                <w:rFonts w:ascii="Courier New" w:hAnsi="Courier New" w:cs="Courier New"/>
                <w:color w:val="000000"/>
                <w:sz w:val="16"/>
                <w:szCs w:val="16"/>
              </w:rPr>
              <w:t>5</w:t>
            </w:r>
            <w:r w:rsidR="001B704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1B704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String response = resource.accept(</w:t>
            </w:r>
            <w:r w:rsidRPr="001B704C">
              <w:rPr>
                <w:rFonts w:ascii="Courier New" w:hAnsi="Courier New" w:cs="Courier New"/>
                <w:color w:val="2A00FF"/>
                <w:sz w:val="16"/>
                <w:szCs w:val="16"/>
              </w:rPr>
              <w:t>"text/plain"</w:t>
            </w:r>
            <w:r w:rsidRPr="001B704C">
              <w:rPr>
                <w:rFonts w:ascii="Courier New" w:hAnsi="Courier New" w:cs="Courier New"/>
                <w:color w:val="000000"/>
                <w:sz w:val="16"/>
                <w:szCs w:val="16"/>
              </w:rPr>
              <w:t>).get(</w:t>
            </w:r>
            <w:r w:rsidR="001F2F75" w:rsidRPr="001B704C">
              <w:rPr>
                <w:rFonts w:ascii="Courier New" w:hAnsi="Courier New" w:cs="Courier New"/>
                <w:color w:val="000000"/>
                <w:sz w:val="16"/>
                <w:szCs w:val="16"/>
              </w:rPr>
              <w:t>String</w:t>
            </w:r>
            <w:r w:rsidRPr="001B704C">
              <w:rPr>
                <w:rFonts w:ascii="Courier New" w:hAnsi="Courier New" w:cs="Courier New"/>
                <w:color w:val="000000"/>
                <w:sz w:val="16"/>
                <w:szCs w:val="16"/>
              </w:rPr>
              <w:t>.</w:t>
            </w:r>
            <w:r w:rsidRPr="001B704C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class</w:t>
            </w:r>
            <w:r w:rsidRPr="001B704C">
              <w:rPr>
                <w:rFonts w:ascii="Courier New" w:hAnsi="Courier New" w:cs="Courier New"/>
                <w:color w:val="000000"/>
                <w:sz w:val="16"/>
                <w:szCs w:val="16"/>
              </w:rPr>
              <w:t>);</w:t>
            </w:r>
            <w:r w:rsidR="00940F0D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</w:r>
          </w:p>
        </w:tc>
      </w:tr>
    </w:tbl>
    <w:p w:rsidR="00E15C93" w:rsidRPr="00852FD2" w:rsidRDefault="00E15C93" w:rsidP="003247F0">
      <w:pPr>
        <w:pStyle w:val="h4Head4"/>
        <w:rPr>
          <w:rStyle w:val="ComputerOutput"/>
        </w:rPr>
      </w:pPr>
      <w:r w:rsidRPr="003247F0">
        <w:rPr>
          <w:rStyle w:val="ComputerOutput"/>
          <w:rFonts w:ascii="Futura Bk" w:hAnsi="Futura Bk" w:cs="Times New Roman"/>
          <w:color w:val="003399"/>
          <w:sz w:val="20"/>
          <w:lang w:bidi="ar-SA"/>
        </w:rPr>
        <w:t>Explanation</w:t>
      </w:r>
    </w:p>
    <w:p w:rsidR="00634523" w:rsidRDefault="00E15C93" w:rsidP="00AA0C45">
      <w:pPr>
        <w:ind w:left="1440"/>
      </w:pPr>
      <w:r w:rsidRPr="00852FD2">
        <w:t>This example demonstrates how to register a custom handler. First</w:t>
      </w:r>
      <w:r w:rsidR="00EF27B0">
        <w:t>, a</w:t>
      </w:r>
      <w:r w:rsidRPr="00852FD2">
        <w:t xml:space="preserve"> new instance of </w:t>
      </w:r>
      <w:r w:rsidR="00940F0D">
        <w:t xml:space="preserve">a </w:t>
      </w:r>
      <w:r w:rsidRPr="00852FD2">
        <w:t xml:space="preserve">ClientConfig is created </w:t>
      </w:r>
      <w:r w:rsidR="00940F0D">
        <w:t xml:space="preserve">as it appears in </w:t>
      </w:r>
      <w:r w:rsidRPr="00852FD2">
        <w:t xml:space="preserve">line </w:t>
      </w:r>
      <w:r w:rsidR="00940F0D">
        <w:t>1</w:t>
      </w:r>
      <w:r w:rsidRPr="00852FD2">
        <w:t xml:space="preserve">.  Then </w:t>
      </w:r>
      <w:r w:rsidR="00940F0D">
        <w:t xml:space="preserve">the </w:t>
      </w:r>
      <w:r w:rsidRPr="00852FD2">
        <w:t>new handler is added to</w:t>
      </w:r>
      <w:r w:rsidR="006675A9">
        <w:t xml:space="preserve"> the</w:t>
      </w:r>
      <w:r w:rsidRPr="00852FD2">
        <w:t xml:space="preserve"> handlers chain by invoking </w:t>
      </w:r>
      <w:r w:rsidR="00D2260A">
        <w:t xml:space="preserve">the </w:t>
      </w:r>
      <w:r w:rsidRPr="00852FD2">
        <w:t xml:space="preserve">handlers() method on </w:t>
      </w:r>
      <w:r w:rsidR="00DE46F3">
        <w:t xml:space="preserve">the </w:t>
      </w:r>
      <w:r w:rsidRPr="00852FD2">
        <w:t xml:space="preserve">ClientConfig </w:t>
      </w:r>
      <w:r w:rsidR="00E47BB2">
        <w:t>instance</w:t>
      </w:r>
      <w:r w:rsidR="00DE46F3">
        <w:t xml:space="preserve"> </w:t>
      </w:r>
      <w:r w:rsidR="00940F0D">
        <w:t xml:space="preserve">as it appears in </w:t>
      </w:r>
      <w:r w:rsidRPr="00852FD2">
        <w:t xml:space="preserve">line </w:t>
      </w:r>
      <w:r w:rsidR="00940F0D">
        <w:t>2</w:t>
      </w:r>
      <w:r w:rsidRPr="00852FD2">
        <w:t xml:space="preserve">. Finally, </w:t>
      </w:r>
      <w:r w:rsidR="005A7FD6">
        <w:t xml:space="preserve">a </w:t>
      </w:r>
      <w:r w:rsidRPr="00852FD2">
        <w:t xml:space="preserve">new instance of </w:t>
      </w:r>
      <w:r w:rsidR="00AA0C45">
        <w:t xml:space="preserve">a </w:t>
      </w:r>
      <w:r w:rsidRPr="00852FD2">
        <w:t xml:space="preserve">RestClient is created with this configuration </w:t>
      </w:r>
      <w:r w:rsidR="00AA0C45">
        <w:t>as it appears in line 3.</w:t>
      </w:r>
    </w:p>
    <w:p w:rsidR="00634523" w:rsidRDefault="00634523">
      <w:pPr>
        <w:spacing w:before="0" w:after="0"/>
      </w:pPr>
      <w:r>
        <w:br w:type="page"/>
      </w:r>
    </w:p>
    <w:p w:rsidR="00A4439E" w:rsidRPr="00852FD2" w:rsidRDefault="00A4439E" w:rsidP="00EA5AA4">
      <w:pPr>
        <w:pStyle w:val="h3Head3"/>
        <w:ind w:left="1440" w:hanging="900"/>
      </w:pPr>
      <w:bookmarkStart w:id="323" w:name="_Toc235421367"/>
      <w:r>
        <w:lastRenderedPageBreak/>
        <w:t>Apache Http Client Configuration</w:t>
      </w:r>
      <w:bookmarkEnd w:id="323"/>
    </w:p>
    <w:tbl>
      <w:tblPr>
        <w:tblStyle w:val="TableGrid"/>
        <w:tblW w:w="0" w:type="auto"/>
        <w:tblInd w:w="1526" w:type="dxa"/>
        <w:shd w:val="pct5" w:color="auto" w:fill="auto"/>
        <w:tblLook w:val="04A0"/>
      </w:tblPr>
      <w:tblGrid>
        <w:gridCol w:w="7330"/>
      </w:tblGrid>
      <w:tr w:rsidR="00A4439E" w:rsidRPr="00852FD2" w:rsidTr="00F6274E">
        <w:tc>
          <w:tcPr>
            <w:tcW w:w="7330" w:type="dxa"/>
            <w:shd w:val="pct5" w:color="auto" w:fill="auto"/>
          </w:tcPr>
          <w:p w:rsidR="00A4439E" w:rsidRPr="00A4439E" w:rsidRDefault="00A4439E" w:rsidP="00F6274E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br/>
              <w:t xml:space="preserve">1 </w:t>
            </w:r>
            <w:r w:rsidRPr="001B704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ClientConfig config = </w:t>
            </w:r>
            <w:r w:rsidRPr="001B704C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new</w:t>
            </w:r>
            <w:r w:rsidRPr="001B704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</w:t>
            </w:r>
            <w:r w:rsidRPr="00A4439E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new ApacheHttpClientConfig(</w:t>
            </w:r>
            <w:r w:rsidRPr="00A4439E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new</w:t>
            </w:r>
            <w:r w:rsidRPr="00A4439E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</w:t>
            </w:r>
            <w:r w:rsidRPr="00A4439E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DefaultHttpClient())</w:t>
            </w:r>
            <w:r w:rsidRPr="001B704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();</w:t>
            </w:r>
          </w:p>
          <w:p w:rsidR="00A4439E" w:rsidRPr="001B704C" w:rsidRDefault="00A4439E" w:rsidP="00F6274E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</w:pPr>
            <w:r w:rsidRPr="001B704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 </w:t>
            </w:r>
          </w:p>
          <w:p w:rsidR="00A4439E" w:rsidRPr="001B704C" w:rsidRDefault="00A4439E" w:rsidP="00F6274E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color w:val="3F7F5F"/>
                <w:sz w:val="16"/>
                <w:szCs w:val="16"/>
                <w:lang w:bidi="he-IL"/>
              </w:rPr>
            </w:pPr>
            <w:r w:rsidRPr="001B704C">
              <w:rPr>
                <w:rFonts w:ascii="Courier New" w:hAnsi="Courier New" w:cs="Courier New"/>
                <w:color w:val="3F7F5F"/>
                <w:sz w:val="16"/>
                <w:szCs w:val="16"/>
                <w:lang w:bidi="he-IL"/>
              </w:rPr>
              <w:t>// Create new JAX-RS Application</w:t>
            </w:r>
          </w:p>
          <w:p w:rsidR="00A4439E" w:rsidRPr="001B704C" w:rsidRDefault="00A4439E" w:rsidP="00F6274E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2 </w:t>
            </w:r>
            <w:r w:rsidRPr="001B704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config.handlers(</w:t>
            </w:r>
            <w:r w:rsidRPr="00A4439E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new</w:t>
            </w:r>
            <w:r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Simple</w:t>
            </w:r>
            <w:r w:rsidRPr="001B704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Handler());</w:t>
            </w:r>
          </w:p>
          <w:p w:rsidR="00A4439E" w:rsidRPr="001B704C" w:rsidRDefault="00A4439E" w:rsidP="00F6274E">
            <w:pPr>
              <w:pStyle w:val="Body"/>
              <w:ind w:left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1B704C">
              <w:rPr>
                <w:rFonts w:ascii="Courier New" w:hAnsi="Courier New" w:cs="Courier New"/>
                <w:color w:val="3F7F5F"/>
                <w:sz w:val="16"/>
                <w:szCs w:val="16"/>
              </w:rPr>
              <w:t>// create the rest client instance</w:t>
            </w:r>
            <w:r w:rsidRPr="001B704C">
              <w:rPr>
                <w:rFonts w:ascii="Courier New" w:hAnsi="Courier New" w:cs="Courier New"/>
                <w:sz w:val="16"/>
                <w:szCs w:val="16"/>
              </w:rPr>
              <w:br/>
            </w: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3 </w:t>
            </w:r>
            <w:r w:rsidRPr="001B704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RestClient client = </w:t>
            </w:r>
            <w:r w:rsidRPr="001B704C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new </w:t>
            </w:r>
            <w:r w:rsidRPr="001B704C">
              <w:rPr>
                <w:rFonts w:ascii="Courier New" w:hAnsi="Courier New" w:cs="Courier New"/>
                <w:color w:val="000000"/>
                <w:sz w:val="16"/>
                <w:szCs w:val="16"/>
              </w:rPr>
              <w:t>RestClient(</w:t>
            </w:r>
            <w:r w:rsidRPr="001B704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config</w:t>
            </w:r>
            <w:r w:rsidRPr="001B704C">
              <w:rPr>
                <w:rFonts w:ascii="Courier New" w:hAnsi="Courier New" w:cs="Courier New"/>
                <w:color w:val="000000"/>
                <w:sz w:val="16"/>
                <w:szCs w:val="16"/>
              </w:rPr>
              <w:t>);</w:t>
            </w:r>
          </w:p>
          <w:p w:rsidR="00A4439E" w:rsidRPr="001B704C" w:rsidRDefault="00A4439E" w:rsidP="00F6274E">
            <w:pPr>
              <w:pStyle w:val="Body"/>
              <w:ind w:left="0"/>
              <w:rPr>
                <w:rFonts w:ascii="Courier New" w:hAnsi="Courier New" w:cs="Courier New"/>
                <w:color w:val="3F7F5F"/>
                <w:sz w:val="16"/>
                <w:szCs w:val="16"/>
              </w:rPr>
            </w:pPr>
            <w:r w:rsidRPr="001B704C">
              <w:rPr>
                <w:rFonts w:ascii="Courier New" w:hAnsi="Courier New" w:cs="Courier New"/>
                <w:color w:val="3F7F5F"/>
                <w:sz w:val="16"/>
                <w:szCs w:val="16"/>
              </w:rPr>
              <w:t>// create the resource instance to interact with</w:t>
            </w:r>
            <w:r w:rsidRPr="001B704C">
              <w:rPr>
                <w:rFonts w:ascii="Courier New" w:hAnsi="Courier New" w:cs="Courier New"/>
                <w:sz w:val="16"/>
                <w:szCs w:val="16"/>
              </w:rPr>
              <w:br/>
            </w: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4 </w:t>
            </w:r>
            <w:r w:rsidRPr="001B704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Resource resource = client.resource(</w:t>
            </w:r>
            <w:r w:rsidRPr="001B704C">
              <w:rPr>
                <w:rFonts w:ascii="Courier New" w:hAnsi="Courier New" w:cs="Courier New"/>
                <w:color w:val="2A00FF"/>
                <w:sz w:val="16"/>
                <w:szCs w:val="16"/>
              </w:rPr>
              <w:t>"http://services.com/HelloWorld"</w:t>
            </w:r>
            <w:r w:rsidRPr="001B704C">
              <w:rPr>
                <w:rFonts w:ascii="Courier New" w:hAnsi="Courier New" w:cs="Courier New"/>
                <w:color w:val="000000"/>
                <w:sz w:val="16"/>
                <w:szCs w:val="16"/>
              </w:rPr>
              <w:t>);</w:t>
            </w:r>
            <w:r w:rsidRPr="001B704C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1B704C">
              <w:rPr>
                <w:rFonts w:ascii="Courier New" w:hAnsi="Courier New" w:cs="Courier New"/>
                <w:color w:val="3F7F5F"/>
                <w:sz w:val="16"/>
                <w:szCs w:val="16"/>
              </w:rPr>
              <w:t>// perform a GET on the resource</w:t>
            </w:r>
          </w:p>
          <w:p w:rsidR="00A4439E" w:rsidRPr="00852FD2" w:rsidRDefault="00A4439E" w:rsidP="00F6274E">
            <w:pPr>
              <w:pStyle w:val="Body"/>
              <w:ind w:left="0"/>
              <w:rPr>
                <w:sz w:val="16"/>
                <w:szCs w:val="16"/>
                <w:lang w:bidi="he-IL"/>
              </w:rPr>
            </w:pPr>
            <w:r w:rsidRPr="001B704C">
              <w:rPr>
                <w:rFonts w:ascii="Courier New" w:hAnsi="Courier New" w:cs="Courier New"/>
                <w:color w:val="3F7F5F"/>
                <w:sz w:val="16"/>
                <w:szCs w:val="16"/>
              </w:rPr>
              <w:t>// the resource will be returned as plain text</w:t>
            </w:r>
            <w:r w:rsidRPr="001B704C">
              <w:rPr>
                <w:rFonts w:ascii="Courier New" w:hAnsi="Courier New" w:cs="Courier New"/>
                <w:sz w:val="16"/>
                <w:szCs w:val="16"/>
              </w:rPr>
              <w:br/>
            </w: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5 </w:t>
            </w:r>
            <w:r w:rsidRPr="001B704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String response = resource.accept(</w:t>
            </w:r>
            <w:r w:rsidRPr="001B704C">
              <w:rPr>
                <w:rFonts w:ascii="Courier New" w:hAnsi="Courier New" w:cs="Courier New"/>
                <w:color w:val="2A00FF"/>
                <w:sz w:val="16"/>
                <w:szCs w:val="16"/>
              </w:rPr>
              <w:t>"text/plain"</w:t>
            </w:r>
            <w:r w:rsidRPr="001B704C">
              <w:rPr>
                <w:rFonts w:ascii="Courier New" w:hAnsi="Courier New" w:cs="Courier New"/>
                <w:color w:val="000000"/>
                <w:sz w:val="16"/>
                <w:szCs w:val="16"/>
              </w:rPr>
              <w:t>).get(String.</w:t>
            </w:r>
            <w:r w:rsidRPr="001B704C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class</w:t>
            </w:r>
            <w:r w:rsidRPr="001B704C">
              <w:rPr>
                <w:rFonts w:ascii="Courier New" w:hAnsi="Courier New" w:cs="Courier New"/>
                <w:color w:val="000000"/>
                <w:sz w:val="16"/>
                <w:szCs w:val="16"/>
              </w:rPr>
              <w:t>);</w:t>
            </w: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</w:r>
          </w:p>
        </w:tc>
      </w:tr>
    </w:tbl>
    <w:p w:rsidR="00A4439E" w:rsidRPr="00852FD2" w:rsidRDefault="00A4439E" w:rsidP="00A4439E">
      <w:pPr>
        <w:pStyle w:val="h4Head4"/>
        <w:rPr>
          <w:rStyle w:val="ComputerOutput"/>
        </w:rPr>
      </w:pPr>
      <w:r w:rsidRPr="003247F0">
        <w:rPr>
          <w:rStyle w:val="ComputerOutput"/>
          <w:rFonts w:ascii="Futura Bk" w:hAnsi="Futura Bk" w:cs="Times New Roman"/>
          <w:color w:val="003399"/>
          <w:sz w:val="20"/>
          <w:lang w:bidi="ar-SA"/>
        </w:rPr>
        <w:t>Explanation</w:t>
      </w:r>
    </w:p>
    <w:p w:rsidR="00A4439E" w:rsidRDefault="00A4439E" w:rsidP="003F19B0">
      <w:pPr>
        <w:ind w:left="1440"/>
      </w:pPr>
      <w:r w:rsidRPr="00852FD2">
        <w:t xml:space="preserve">This example demonstrates how to </w:t>
      </w:r>
      <w:r>
        <w:t xml:space="preserve">use Apache Http Client 4.0 as Wink underlying Http client. By default, Wink Client uses HttpUrlConnection to perform </w:t>
      </w:r>
      <w:r w:rsidRPr="00A4439E">
        <w:t>to HTTP request execution</w:t>
      </w:r>
      <w:r>
        <w:t xml:space="preserve">. User, that wants to use Apache Http Client 4.0 instead, needs to create </w:t>
      </w:r>
      <w:r w:rsidRPr="00852FD2">
        <w:t xml:space="preserve">RestClient </w:t>
      </w:r>
      <w:r>
        <w:t xml:space="preserve">with </w:t>
      </w:r>
      <w:r w:rsidRPr="00A4439E">
        <w:t>ApacheHttpClientConfig</w:t>
      </w:r>
      <w:r>
        <w:t>, as it appears in line 3.</w:t>
      </w:r>
    </w:p>
    <w:p w:rsidR="00A4439E" w:rsidRDefault="00A4439E">
      <w:pPr>
        <w:spacing w:before="0" w:after="0"/>
      </w:pPr>
    </w:p>
    <w:p w:rsidR="00E15C93" w:rsidRPr="00852FD2" w:rsidRDefault="00550BB7" w:rsidP="00550BB7">
      <w:pPr>
        <w:pStyle w:val="h3Head3"/>
      </w:pPr>
      <w:bookmarkStart w:id="324" w:name="_Toc235421368"/>
      <w:r>
        <w:t xml:space="preserve">Custom Provider </w:t>
      </w:r>
      <w:r w:rsidR="00E15C93" w:rsidRPr="00852FD2">
        <w:t>Configuration</w:t>
      </w:r>
      <w:bookmarkEnd w:id="324"/>
      <w:r w:rsidR="00E15C93" w:rsidRPr="00852FD2">
        <w:t xml:space="preserve"> </w:t>
      </w:r>
    </w:p>
    <w:tbl>
      <w:tblPr>
        <w:tblStyle w:val="TableGrid"/>
        <w:tblW w:w="0" w:type="auto"/>
        <w:tblInd w:w="1526" w:type="dxa"/>
        <w:shd w:val="pct5" w:color="auto" w:fill="auto"/>
        <w:tblLayout w:type="fixed"/>
        <w:tblLook w:val="04A0"/>
      </w:tblPr>
      <w:tblGrid>
        <w:gridCol w:w="7312"/>
      </w:tblGrid>
      <w:tr w:rsidR="00E15C93" w:rsidRPr="00852FD2" w:rsidTr="00FB0E64">
        <w:tc>
          <w:tcPr>
            <w:tcW w:w="7312" w:type="dxa"/>
            <w:shd w:val="pct5" w:color="auto" w:fill="auto"/>
          </w:tcPr>
          <w:p w:rsidR="00E15C93" w:rsidRPr="00852FD2" w:rsidRDefault="002B5ABB" w:rsidP="002B5ABB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br/>
              <w:t>1</w:t>
            </w:r>
            <w:r w:rsidR="001B704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</w:t>
            </w:r>
            <w:r w:rsidR="00E15C93" w:rsidRPr="00852FD2">
              <w:rPr>
                <w:rFonts w:ascii="Courier New" w:hAnsi="Courier New" w:cs="Courier New"/>
                <w:color w:val="000000"/>
                <w:lang w:bidi="he-IL"/>
              </w:rPr>
              <w:t xml:space="preserve"> </w:t>
            </w:r>
            <w:r w:rsidR="00E15C93" w:rsidRPr="00852FD2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ClientConfig config = </w:t>
            </w:r>
            <w:r w:rsidR="00E15C93" w:rsidRPr="00852FD2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new</w:t>
            </w:r>
            <w:r w:rsidR="00E15C93" w:rsidRPr="00852FD2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ClientConfig();</w:t>
            </w:r>
          </w:p>
          <w:p w:rsidR="00E15C93" w:rsidRPr="00852FD2" w:rsidRDefault="00E15C93" w:rsidP="00A60848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</w:pPr>
            <w:r w:rsidRPr="00852FD2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  </w:t>
            </w:r>
          </w:p>
          <w:p w:rsidR="00E15C93" w:rsidRPr="00852FD2" w:rsidRDefault="00E15C93" w:rsidP="00A60848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852FD2">
              <w:rPr>
                <w:rFonts w:ascii="Courier New" w:hAnsi="Courier New" w:cs="Courier New"/>
                <w:color w:val="3F7F5F"/>
                <w:sz w:val="16"/>
                <w:szCs w:val="16"/>
                <w:lang w:bidi="he-IL"/>
              </w:rPr>
              <w:t xml:space="preserve">   // Create new JAX-RS Application</w:t>
            </w:r>
          </w:p>
          <w:p w:rsidR="00E15C93" w:rsidRPr="00852FD2" w:rsidRDefault="002B5ABB" w:rsidP="001B704C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2</w:t>
            </w:r>
            <w:r w:rsidR="001B704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</w:t>
            </w:r>
            <w:r w:rsidR="00E15C93" w:rsidRPr="00852FD2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 Application app = </w:t>
            </w:r>
            <w:r w:rsidR="00E15C93" w:rsidRPr="00852FD2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new</w:t>
            </w:r>
            <w:r w:rsidR="00E15C93" w:rsidRPr="00852FD2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Application() {</w:t>
            </w:r>
          </w:p>
          <w:p w:rsidR="00E15C93" w:rsidRPr="00852FD2" w:rsidRDefault="00E15C93" w:rsidP="00A60848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852FD2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   </w:t>
            </w:r>
            <w:r w:rsidRPr="00852FD2">
              <w:rPr>
                <w:rFonts w:ascii="Courier New" w:hAnsi="Courier New" w:cs="Courier New"/>
                <w:color w:val="646464"/>
                <w:sz w:val="16"/>
                <w:szCs w:val="16"/>
                <w:lang w:bidi="he-IL"/>
              </w:rPr>
              <w:t>@Override</w:t>
            </w:r>
          </w:p>
          <w:p w:rsidR="00E15C93" w:rsidRPr="00852FD2" w:rsidRDefault="00E15C93" w:rsidP="00A60848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852FD2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    </w:t>
            </w:r>
            <w:r w:rsidRPr="00852FD2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public</w:t>
            </w:r>
            <w:r w:rsidRPr="00852FD2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Set&lt;Class&lt;?&gt;&gt; getClasses() {</w:t>
            </w:r>
          </w:p>
          <w:p w:rsidR="00E15C93" w:rsidRPr="00852FD2" w:rsidRDefault="00E15C93" w:rsidP="00A60848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852FD2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      HashSet&lt;Class&lt;?&gt;&gt; set = </w:t>
            </w:r>
            <w:r w:rsidRPr="00852FD2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new</w:t>
            </w:r>
            <w:r w:rsidRPr="00852FD2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HashSet&lt;Class&lt;?&gt;&gt;();</w:t>
            </w:r>
          </w:p>
          <w:p w:rsidR="00E15C93" w:rsidRPr="00852FD2" w:rsidRDefault="00E15C93" w:rsidP="00A60848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852FD2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      set.add(FooProvider.</w:t>
            </w:r>
            <w:r w:rsidRPr="00852FD2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class</w:t>
            </w:r>
            <w:r w:rsidRPr="00852FD2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);</w:t>
            </w:r>
          </w:p>
          <w:p w:rsidR="00E15C93" w:rsidRPr="00852FD2" w:rsidRDefault="00E15C93" w:rsidP="00A60848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852FD2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      </w:t>
            </w:r>
            <w:r w:rsidRPr="00852FD2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return</w:t>
            </w:r>
            <w:r w:rsidRPr="00852FD2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set;}};</w:t>
            </w:r>
          </w:p>
          <w:p w:rsidR="00E15C93" w:rsidRPr="00852FD2" w:rsidRDefault="002B5ABB" w:rsidP="001B704C">
            <w:pPr>
              <w:pStyle w:val="Body"/>
              <w:ind w:left="0"/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3</w:t>
            </w:r>
            <w:r w:rsidR="001B704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</w:t>
            </w:r>
            <w:r w:rsidR="00E15C93" w:rsidRPr="00852FD2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conf.applications(app);</w:t>
            </w:r>
          </w:p>
          <w:p w:rsidR="00E15C93" w:rsidRPr="00852FD2" w:rsidRDefault="00E15C93" w:rsidP="002B5ABB">
            <w:pPr>
              <w:pStyle w:val="Body"/>
              <w:ind w:left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852FD2">
              <w:rPr>
                <w:rFonts w:ascii="Courier New" w:hAnsi="Courier New" w:cs="Courier New"/>
                <w:color w:val="3F7F5F"/>
                <w:sz w:val="16"/>
                <w:szCs w:val="16"/>
              </w:rPr>
              <w:t>// create the rest client instance</w:t>
            </w:r>
            <w:r w:rsidRPr="00852FD2">
              <w:rPr>
                <w:rFonts w:ascii="Courier New" w:hAnsi="Courier New" w:cs="Courier New"/>
                <w:sz w:val="16"/>
                <w:szCs w:val="16"/>
              </w:rPr>
              <w:br/>
            </w:r>
            <w:r w:rsidR="002B5ABB">
              <w:rPr>
                <w:rFonts w:ascii="Courier New" w:hAnsi="Courier New" w:cs="Courier New"/>
                <w:color w:val="000000"/>
                <w:sz w:val="16"/>
                <w:szCs w:val="16"/>
              </w:rPr>
              <w:t>4</w:t>
            </w:r>
            <w:r w:rsidR="001B704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852FD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RestClient client = </w:t>
            </w:r>
            <w:r w:rsidRPr="00852FD2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new </w:t>
            </w:r>
            <w:r w:rsidRPr="00852FD2">
              <w:rPr>
                <w:rFonts w:ascii="Courier New" w:hAnsi="Courier New" w:cs="Courier New"/>
                <w:color w:val="000000"/>
                <w:sz w:val="16"/>
                <w:szCs w:val="16"/>
              </w:rPr>
              <w:t>RestClient(</w:t>
            </w:r>
            <w:r w:rsidRPr="00852FD2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config</w:t>
            </w:r>
            <w:r w:rsidRPr="00852FD2">
              <w:rPr>
                <w:rFonts w:ascii="Courier New" w:hAnsi="Courier New" w:cs="Courier New"/>
                <w:color w:val="000000"/>
                <w:sz w:val="16"/>
                <w:szCs w:val="16"/>
              </w:rPr>
              <w:t>);</w:t>
            </w:r>
          </w:p>
          <w:p w:rsidR="00E15C93" w:rsidRPr="00852FD2" w:rsidRDefault="00E15C93" w:rsidP="002B5ABB">
            <w:pPr>
              <w:pStyle w:val="Body"/>
              <w:ind w:left="0"/>
              <w:rPr>
                <w:sz w:val="16"/>
                <w:szCs w:val="16"/>
                <w:lang w:bidi="he-IL"/>
              </w:rPr>
            </w:pPr>
            <w:r w:rsidRPr="00852FD2">
              <w:rPr>
                <w:rFonts w:ascii="Courier New" w:hAnsi="Courier New" w:cs="Courier New"/>
                <w:color w:val="3F7F5F"/>
                <w:sz w:val="16"/>
                <w:szCs w:val="16"/>
              </w:rPr>
              <w:t>// create the resource instance to interact with</w:t>
            </w:r>
            <w:r w:rsidRPr="00852FD2">
              <w:rPr>
                <w:rFonts w:ascii="Courier New" w:hAnsi="Courier New" w:cs="Courier New"/>
                <w:sz w:val="16"/>
                <w:szCs w:val="16"/>
              </w:rPr>
              <w:br/>
            </w:r>
            <w:r w:rsidR="002B5ABB">
              <w:rPr>
                <w:rFonts w:ascii="Courier New" w:hAnsi="Courier New" w:cs="Courier New"/>
                <w:color w:val="000000"/>
                <w:sz w:val="16"/>
                <w:szCs w:val="16"/>
              </w:rPr>
              <w:t>5</w:t>
            </w:r>
            <w:r w:rsidR="001B704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852FD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Resource resource = client.resource(</w:t>
            </w:r>
            <w:r w:rsidRPr="00852FD2">
              <w:rPr>
                <w:rFonts w:ascii="Courier New" w:hAnsi="Courier New" w:cs="Courier New"/>
                <w:color w:val="2A00FF"/>
                <w:sz w:val="16"/>
                <w:szCs w:val="16"/>
              </w:rPr>
              <w:t>"http://services.com/HelloWorld"</w:t>
            </w:r>
            <w:r w:rsidRPr="00852FD2">
              <w:rPr>
                <w:rFonts w:ascii="Courier New" w:hAnsi="Courier New" w:cs="Courier New"/>
                <w:color w:val="000000"/>
                <w:sz w:val="16"/>
                <w:szCs w:val="16"/>
              </w:rPr>
              <w:t>);</w:t>
            </w:r>
            <w:r w:rsidRPr="00852FD2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852FD2">
              <w:rPr>
                <w:rFonts w:ascii="Courier New" w:hAnsi="Courier New" w:cs="Courier New"/>
                <w:color w:val="3F7F5F"/>
                <w:sz w:val="16"/>
                <w:szCs w:val="16"/>
              </w:rPr>
              <w:t>// perform a GET on the resource. the resource will be returned as plain text</w:t>
            </w:r>
            <w:r w:rsidRPr="00852FD2">
              <w:rPr>
                <w:rFonts w:ascii="Courier New" w:hAnsi="Courier New" w:cs="Courier New"/>
                <w:sz w:val="16"/>
                <w:szCs w:val="16"/>
              </w:rPr>
              <w:br/>
            </w:r>
            <w:r w:rsidR="002B5ABB">
              <w:rPr>
                <w:rFonts w:ascii="Courier New" w:hAnsi="Courier New" w:cs="Courier New"/>
                <w:color w:val="000000"/>
                <w:sz w:val="16"/>
                <w:szCs w:val="16"/>
              </w:rPr>
              <w:t>6</w:t>
            </w:r>
            <w:r w:rsidR="001B704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852FD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String response = resource.accept(</w:t>
            </w:r>
            <w:r w:rsidRPr="00852FD2">
              <w:rPr>
                <w:rFonts w:ascii="Courier New" w:hAnsi="Courier New" w:cs="Courier New"/>
                <w:color w:val="2A00FF"/>
                <w:sz w:val="16"/>
                <w:szCs w:val="16"/>
              </w:rPr>
              <w:t>"text/plain"</w:t>
            </w:r>
            <w:r w:rsidRPr="00852FD2">
              <w:rPr>
                <w:rFonts w:ascii="Courier New" w:hAnsi="Courier New" w:cs="Courier New"/>
                <w:color w:val="000000"/>
                <w:sz w:val="16"/>
                <w:szCs w:val="16"/>
              </w:rPr>
              <w:t>).get(</w:t>
            </w:r>
            <w:r w:rsidR="000A50DD">
              <w:rPr>
                <w:rFonts w:ascii="Courier New" w:hAnsi="Courier New" w:cs="Courier New"/>
                <w:color w:val="000000"/>
                <w:sz w:val="16"/>
                <w:szCs w:val="16"/>
              </w:rPr>
              <w:t>String</w:t>
            </w:r>
            <w:r w:rsidRPr="00852FD2">
              <w:rPr>
                <w:rFonts w:ascii="Courier New" w:hAnsi="Courier New" w:cs="Courier New"/>
                <w:color w:val="000000"/>
                <w:sz w:val="16"/>
                <w:szCs w:val="16"/>
              </w:rPr>
              <w:t>.</w:t>
            </w:r>
            <w:r w:rsidRPr="00852FD2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class</w:t>
            </w:r>
            <w:r w:rsidRPr="00852FD2">
              <w:rPr>
                <w:rFonts w:ascii="Courier New" w:hAnsi="Courier New" w:cs="Courier New"/>
                <w:color w:val="000000"/>
                <w:sz w:val="16"/>
                <w:szCs w:val="16"/>
              </w:rPr>
              <w:t>);</w:t>
            </w:r>
            <w:r w:rsidR="002B5ABB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</w:r>
          </w:p>
        </w:tc>
      </w:tr>
    </w:tbl>
    <w:p w:rsidR="00E15C93" w:rsidRPr="00852FD2" w:rsidRDefault="00E15C93" w:rsidP="007E7D16">
      <w:pPr>
        <w:pStyle w:val="h4Head4"/>
        <w:rPr>
          <w:rStyle w:val="ComputerOutput"/>
        </w:rPr>
      </w:pPr>
      <w:r w:rsidRPr="007E7D16">
        <w:rPr>
          <w:rStyle w:val="ComputerOutput"/>
          <w:rFonts w:ascii="Futura Bk" w:hAnsi="Futura Bk" w:cs="Times New Roman"/>
          <w:color w:val="003399"/>
          <w:sz w:val="20"/>
          <w:lang w:bidi="ar-SA"/>
        </w:rPr>
        <w:lastRenderedPageBreak/>
        <w:t>Explanation</w:t>
      </w:r>
    </w:p>
    <w:p w:rsidR="00E15C93" w:rsidRPr="00852FD2" w:rsidRDefault="00E15C93" w:rsidP="000655CB">
      <w:pPr>
        <w:ind w:left="1440"/>
      </w:pPr>
      <w:r w:rsidRPr="00852FD2">
        <w:t xml:space="preserve">This example demonstrates how to register a </w:t>
      </w:r>
      <w:r w:rsidR="0040125C">
        <w:t>custom entity provider</w:t>
      </w:r>
      <w:r w:rsidRPr="00852FD2">
        <w:t xml:space="preserve">. </w:t>
      </w:r>
      <w:r w:rsidR="00297024">
        <w:t>F</w:t>
      </w:r>
      <w:r w:rsidRPr="00852FD2">
        <w:t>irst</w:t>
      </w:r>
      <w:r w:rsidR="00297024">
        <w:t>, a</w:t>
      </w:r>
      <w:r w:rsidRPr="00852FD2">
        <w:t xml:space="preserve"> new instance of ClientConfig is created </w:t>
      </w:r>
      <w:r w:rsidR="002B5ABB">
        <w:t xml:space="preserve">as it appears in </w:t>
      </w:r>
      <w:r w:rsidRPr="00852FD2">
        <w:t xml:space="preserve">line </w:t>
      </w:r>
      <w:r w:rsidR="000655CB">
        <w:t>1</w:t>
      </w:r>
      <w:r w:rsidRPr="00852FD2">
        <w:t xml:space="preserve">.  Then </w:t>
      </w:r>
      <w:r w:rsidR="006E0F96">
        <w:t xml:space="preserve">a </w:t>
      </w:r>
      <w:r w:rsidRPr="00852FD2">
        <w:t xml:space="preserve">new anonymous Application is instantiated and set on </w:t>
      </w:r>
      <w:r w:rsidR="005408E6">
        <w:t xml:space="preserve">the </w:t>
      </w:r>
      <w:r w:rsidRPr="00852FD2">
        <w:t xml:space="preserve">ClientConfig </w:t>
      </w:r>
      <w:r w:rsidR="002B5ABB">
        <w:t xml:space="preserve">as it appears in </w:t>
      </w:r>
      <w:r w:rsidRPr="00852FD2">
        <w:t xml:space="preserve">line </w:t>
      </w:r>
      <w:r w:rsidR="000655CB">
        <w:t>2</w:t>
      </w:r>
      <w:r w:rsidRPr="00852FD2">
        <w:t xml:space="preserve"> </w:t>
      </w:r>
      <w:r w:rsidR="002B5ABB">
        <w:t>and</w:t>
      </w:r>
      <w:r w:rsidRPr="00852FD2">
        <w:t xml:space="preserve"> </w:t>
      </w:r>
      <w:r w:rsidR="000655CB">
        <w:t>3</w:t>
      </w:r>
      <w:r w:rsidRPr="00852FD2">
        <w:t xml:space="preserve">. Finally, </w:t>
      </w:r>
      <w:r w:rsidR="00EE613A">
        <w:t xml:space="preserve">a </w:t>
      </w:r>
      <w:r w:rsidRPr="00852FD2">
        <w:t xml:space="preserve">new instance of </w:t>
      </w:r>
      <w:r w:rsidR="002B5ABB">
        <w:t xml:space="preserve">a </w:t>
      </w:r>
      <w:r w:rsidRPr="00852FD2">
        <w:t xml:space="preserve">RestClient is created with this configuration </w:t>
      </w:r>
      <w:r w:rsidR="002B5ABB">
        <w:t xml:space="preserve">as it appears in line </w:t>
      </w:r>
      <w:r w:rsidR="000655CB">
        <w:t>4</w:t>
      </w:r>
      <w:r w:rsidR="002B5ABB">
        <w:t>.</w:t>
      </w:r>
    </w:p>
    <w:p w:rsidR="00FB0E64" w:rsidRDefault="00FB0E64">
      <w:pPr>
        <w:spacing w:before="0" w:after="0"/>
        <w:rPr>
          <w:rFonts w:ascii="Futura Bk" w:hAnsi="Futura Bk"/>
          <w:bCs/>
          <w:iCs/>
          <w:color w:val="003399"/>
          <w:sz w:val="28"/>
          <w:szCs w:val="28"/>
        </w:rPr>
      </w:pPr>
      <w:bookmarkStart w:id="325" w:name="_Toc231887201"/>
      <w:r>
        <w:br w:type="page"/>
      </w:r>
    </w:p>
    <w:p w:rsidR="00E15C93" w:rsidRPr="00852FD2" w:rsidRDefault="00903D72" w:rsidP="00AF28F1">
      <w:pPr>
        <w:pStyle w:val="h2Head2"/>
      </w:pPr>
      <w:bookmarkStart w:id="326" w:name="_Toc235421369"/>
      <w:r>
        <w:lastRenderedPageBreak/>
        <w:t xml:space="preserve">Client </w:t>
      </w:r>
      <w:r w:rsidR="00E15C93" w:rsidRPr="00852FD2">
        <w:t>Handlers</w:t>
      </w:r>
      <w:bookmarkEnd w:id="325"/>
      <w:bookmarkEnd w:id="326"/>
      <w:r w:rsidR="00EF386F" w:rsidRPr="00852FD2">
        <w:fldChar w:fldCharType="begin"/>
      </w:r>
      <w:r w:rsidR="00E15C93" w:rsidRPr="00852FD2">
        <w:instrText xml:space="preserve"> XE "Handlers" </w:instrText>
      </w:r>
      <w:r w:rsidR="00EF386F" w:rsidRPr="00852FD2">
        <w:fldChar w:fldCharType="end"/>
      </w:r>
    </w:p>
    <w:p w:rsidR="00E15C93" w:rsidRPr="00852FD2" w:rsidRDefault="00E15C93" w:rsidP="000E76A7">
      <w:pPr>
        <w:pStyle w:val="Body"/>
      </w:pPr>
      <w:r w:rsidRPr="00852FD2">
        <w:t xml:space="preserve">The </w:t>
      </w:r>
      <w:r w:rsidR="003503FD">
        <w:t>Wink</w:t>
      </w:r>
      <w:r w:rsidRPr="00852FD2">
        <w:t xml:space="preserve"> Client</w:t>
      </w:r>
      <w:r w:rsidR="00EF386F" w:rsidRPr="00852FD2">
        <w:fldChar w:fldCharType="begin"/>
      </w:r>
      <w:r w:rsidRPr="00852FD2">
        <w:instrText xml:space="preserve"> XE "Symphony Client" </w:instrText>
      </w:r>
      <w:r w:rsidR="00EF386F" w:rsidRPr="00852FD2">
        <w:fldChar w:fldCharType="end"/>
      </w:r>
      <w:r w:rsidRPr="00852FD2">
        <w:t xml:space="preserve"> provides </w:t>
      </w:r>
      <w:r w:rsidR="00754CC9">
        <w:t xml:space="preserve">a </w:t>
      </w:r>
      <w:r w:rsidR="006F471E">
        <w:t>H</w:t>
      </w:r>
      <w:r w:rsidRPr="00852FD2">
        <w:t>andlers mechanism that intercept</w:t>
      </w:r>
      <w:r w:rsidR="00914B78">
        <w:t>s</w:t>
      </w:r>
      <w:r w:rsidRPr="00852FD2">
        <w:t xml:space="preserve"> Http requests and responses. This mechanism </w:t>
      </w:r>
      <w:r w:rsidR="00A53E71">
        <w:t xml:space="preserve">is </w:t>
      </w:r>
      <w:r w:rsidRPr="00852FD2">
        <w:t xml:space="preserve">used to manipulate the request </w:t>
      </w:r>
      <w:r w:rsidR="00630650">
        <w:t>and</w:t>
      </w:r>
      <w:r w:rsidRPr="00852FD2">
        <w:t xml:space="preserve"> response headers and</w:t>
      </w:r>
      <w:r w:rsidR="000E76A7">
        <w:t xml:space="preserve"> </w:t>
      </w:r>
      <w:r w:rsidR="00CB108E">
        <w:t xml:space="preserve">allows the manipulation of the input and output </w:t>
      </w:r>
      <w:r w:rsidR="000E76A7">
        <w:t xml:space="preserve">entity </w:t>
      </w:r>
      <w:r w:rsidR="00CB108E">
        <w:t>streams by use of adapters.</w:t>
      </w:r>
      <w:r w:rsidRPr="00852FD2">
        <w:t xml:space="preserve"> </w:t>
      </w:r>
    </w:p>
    <w:p w:rsidR="00E15C93" w:rsidRPr="00852FD2" w:rsidRDefault="00E15C93" w:rsidP="00B055D5">
      <w:pPr>
        <w:pStyle w:val="Body"/>
      </w:pPr>
      <w:r w:rsidRPr="00852FD2">
        <w:t>A</w:t>
      </w:r>
      <w:r w:rsidR="0032647D">
        <w:t xml:space="preserve">n application </w:t>
      </w:r>
      <w:r w:rsidRPr="00852FD2">
        <w:t>develop</w:t>
      </w:r>
      <w:r w:rsidR="0032647D">
        <w:t>s</w:t>
      </w:r>
      <w:r w:rsidRPr="00852FD2">
        <w:t xml:space="preserve"> custom handler</w:t>
      </w:r>
      <w:r w:rsidR="0032647D">
        <w:t>s</w:t>
      </w:r>
      <w:r w:rsidRPr="00852FD2">
        <w:t xml:space="preserve"> by implementing </w:t>
      </w:r>
      <w:r w:rsidR="0032647D">
        <w:t xml:space="preserve">the </w:t>
      </w:r>
      <w:r w:rsidRPr="0032647D">
        <w:rPr>
          <w:b/>
          <w:bCs/>
        </w:rPr>
        <w:t>ClientHandler</w:t>
      </w:r>
      <w:r w:rsidRPr="00852FD2">
        <w:t xml:space="preserve"> interface. Custom handlers are registered via </w:t>
      </w:r>
      <w:r w:rsidR="00C84FFA">
        <w:t xml:space="preserve">the </w:t>
      </w:r>
      <w:r w:rsidRPr="00852FD2">
        <w:t>Cl</w:t>
      </w:r>
      <w:r w:rsidR="00B055D5">
        <w:t xml:space="preserve">ientConfig configuration object. </w:t>
      </w:r>
      <w:r w:rsidRPr="00852FD2">
        <w:t xml:space="preserve">All registered handlers are invoked for every issued request, according to their registration order. </w:t>
      </w:r>
    </w:p>
    <w:p w:rsidR="00E15C93" w:rsidRPr="00852FD2" w:rsidRDefault="00E15C93" w:rsidP="00DE1B88">
      <w:pPr>
        <w:pStyle w:val="h3Head3"/>
      </w:pPr>
      <w:bookmarkStart w:id="327" w:name="_Toc231887202"/>
      <w:bookmarkStart w:id="328" w:name="_Toc235421370"/>
      <w:r w:rsidRPr="00852FD2">
        <w:t>Custom Handler</w:t>
      </w:r>
      <w:bookmarkEnd w:id="327"/>
      <w:r w:rsidR="00DE1B88">
        <w:t>s</w:t>
      </w:r>
      <w:bookmarkEnd w:id="328"/>
    </w:p>
    <w:p w:rsidR="00E15C93" w:rsidRPr="00852FD2" w:rsidRDefault="00FF636E" w:rsidP="00B055D5">
      <w:pPr>
        <w:pStyle w:val="Body"/>
      </w:pPr>
      <w:r w:rsidRPr="00613992">
        <w:t>A</w:t>
      </w:r>
      <w:r w:rsidR="00E15C93" w:rsidRPr="00613992">
        <w:t xml:space="preserve"> custom handler</w:t>
      </w:r>
      <w:r w:rsidR="000820DA" w:rsidRPr="00613992">
        <w:t xml:space="preserve"> </w:t>
      </w:r>
      <w:r w:rsidRPr="00613992">
        <w:t xml:space="preserve">implements </w:t>
      </w:r>
      <w:r w:rsidR="000820DA" w:rsidRPr="00613992">
        <w:t xml:space="preserve">the </w:t>
      </w:r>
      <w:r w:rsidR="00E15C93" w:rsidRPr="00613992">
        <w:rPr>
          <w:b/>
          <w:bCs/>
        </w:rPr>
        <w:t>ClientHandler</w:t>
      </w:r>
      <w:r w:rsidR="00E15C93" w:rsidRPr="00613992">
        <w:t xml:space="preserve"> interface.</w:t>
      </w:r>
      <w:r w:rsidR="00CB108E" w:rsidRPr="00613992">
        <w:t xml:space="preserve"> The </w:t>
      </w:r>
      <w:r w:rsidR="00613992">
        <w:t>entry point o</w:t>
      </w:r>
      <w:r w:rsidR="00CB108E" w:rsidRPr="00613992">
        <w:t xml:space="preserve">f the handler is the </w:t>
      </w:r>
      <w:r w:rsidR="00CB108E" w:rsidRPr="00613992">
        <w:rPr>
          <w:b/>
          <w:bCs/>
        </w:rPr>
        <w:t>handle()</w:t>
      </w:r>
      <w:r w:rsidR="00CB108E" w:rsidRPr="00613992">
        <w:t xml:space="preserve"> method. It receives the </w:t>
      </w:r>
      <w:r w:rsidR="00CB108E" w:rsidRPr="00613992">
        <w:rPr>
          <w:b/>
          <w:bCs/>
        </w:rPr>
        <w:t>ClientRequest</w:t>
      </w:r>
      <w:r w:rsidR="00CB108E" w:rsidRPr="00613992">
        <w:t xml:space="preserve"> instance that encapsulates request information</w:t>
      </w:r>
      <w:r w:rsidR="00B055D5">
        <w:t xml:space="preserve"> and allows for request data manipulation.</w:t>
      </w:r>
      <w:r w:rsidR="00CB108E" w:rsidRPr="00613992">
        <w:t xml:space="preserve"> </w:t>
      </w:r>
      <w:r w:rsidR="00B055D5">
        <w:t>It also</w:t>
      </w:r>
      <w:r w:rsidR="00652828">
        <w:t xml:space="preserve"> receives</w:t>
      </w:r>
      <w:r w:rsidR="00CB108E" w:rsidRPr="00613992">
        <w:t xml:space="preserve"> the </w:t>
      </w:r>
      <w:r w:rsidR="00B055D5" w:rsidRPr="00613992">
        <w:rPr>
          <w:b/>
          <w:bCs/>
        </w:rPr>
        <w:t xml:space="preserve">HandlerContext </w:t>
      </w:r>
      <w:r w:rsidR="00B055D5" w:rsidRPr="00B055D5">
        <w:t>instance</w:t>
      </w:r>
      <w:r w:rsidR="00CB108E" w:rsidRPr="00613992">
        <w:t xml:space="preserve"> that</w:t>
      </w:r>
      <w:r w:rsidR="00CB108E" w:rsidRPr="00613992">
        <w:rPr>
          <w:b/>
          <w:bCs/>
        </w:rPr>
        <w:t xml:space="preserve"> </w:t>
      </w:r>
      <w:r w:rsidR="00CB108E" w:rsidRPr="00613992">
        <w:t>is used</w:t>
      </w:r>
      <w:r w:rsidR="00CB108E" w:rsidRPr="00613992">
        <w:rPr>
          <w:b/>
          <w:bCs/>
        </w:rPr>
        <w:t xml:space="preserve"> </w:t>
      </w:r>
      <w:r w:rsidR="00CB108E" w:rsidRPr="00613992">
        <w:t xml:space="preserve">to pass control to the next handler on the chain and to set input and output stream adapters. </w:t>
      </w:r>
    </w:p>
    <w:p w:rsidR="00E15C93" w:rsidRDefault="00E15C93" w:rsidP="00652828">
      <w:pPr>
        <w:pStyle w:val="Body"/>
      </w:pPr>
      <w:r w:rsidRPr="00091313">
        <w:t>Handlers</w:t>
      </w:r>
      <w:r w:rsidR="00EF386F" w:rsidRPr="00091313">
        <w:fldChar w:fldCharType="begin"/>
      </w:r>
      <w:r w:rsidRPr="00091313">
        <w:instrText xml:space="preserve"> XE "Handlers" </w:instrText>
      </w:r>
      <w:r w:rsidR="00EF386F" w:rsidRPr="00091313">
        <w:fldChar w:fldCharType="end"/>
      </w:r>
      <w:r w:rsidRPr="00091313">
        <w:t xml:space="preserve"> are responsible for </w:t>
      </w:r>
      <w:r w:rsidR="00091313">
        <w:t xml:space="preserve">the </w:t>
      </w:r>
      <w:r w:rsidRPr="00091313">
        <w:t>flow control</w:t>
      </w:r>
      <w:r w:rsidR="00652828">
        <w:t>.</w:t>
      </w:r>
      <w:r w:rsidR="00B36DB0">
        <w:t xml:space="preserve"> </w:t>
      </w:r>
      <w:r w:rsidR="00652828">
        <w:t>I</w:t>
      </w:r>
      <w:r w:rsidRPr="00091313">
        <w:t xml:space="preserve">t is </w:t>
      </w:r>
      <w:r w:rsidR="00122A14">
        <w:t xml:space="preserve">handler’s </w:t>
      </w:r>
      <w:r w:rsidRPr="00091313">
        <w:t xml:space="preserve">responsibility </w:t>
      </w:r>
      <w:r w:rsidR="00CB2ED8">
        <w:t xml:space="preserve">to call </w:t>
      </w:r>
      <w:r w:rsidR="00EF386F" w:rsidRPr="00091313">
        <w:fldChar w:fldCharType="begin"/>
      </w:r>
      <w:r w:rsidRPr="00091313">
        <w:instrText xml:space="preserve"> XE "</w:instrText>
      </w:r>
      <w:r w:rsidRPr="00091313">
        <w:rPr>
          <w:b/>
          <w:bCs/>
        </w:rPr>
        <w:instrText>handler</w:instrText>
      </w:r>
      <w:r w:rsidRPr="00091313">
        <w:instrText xml:space="preserve">" </w:instrText>
      </w:r>
      <w:r w:rsidR="00EF386F" w:rsidRPr="00091313">
        <w:fldChar w:fldCharType="end"/>
      </w:r>
      <w:r w:rsidRPr="00091313">
        <w:t>the next</w:t>
      </w:r>
      <w:r w:rsidR="00003AE2">
        <w:t xml:space="preserve"> handler on the chain by invoking</w:t>
      </w:r>
      <w:r w:rsidRPr="00091313">
        <w:t xml:space="preserve"> the </w:t>
      </w:r>
      <w:r w:rsidR="00DF7577" w:rsidRPr="00091313">
        <w:t>doChain</w:t>
      </w:r>
      <w:r w:rsidRPr="00091313">
        <w:t xml:space="preserve">() method </w:t>
      </w:r>
      <w:r w:rsidR="008F4270" w:rsidRPr="00091313">
        <w:t xml:space="preserve">on the </w:t>
      </w:r>
      <w:r w:rsidR="008F4270" w:rsidRPr="00091313">
        <w:rPr>
          <w:b/>
          <w:bCs/>
        </w:rPr>
        <w:t xml:space="preserve">HandlerContext  </w:t>
      </w:r>
      <w:r w:rsidR="008F4270" w:rsidRPr="00091313">
        <w:t>instance</w:t>
      </w:r>
      <w:r w:rsidR="00833484">
        <w:t>.</w:t>
      </w:r>
      <w:r w:rsidR="005E3A38">
        <w:t xml:space="preserve"> </w:t>
      </w:r>
    </w:p>
    <w:p w:rsidR="00A40F30" w:rsidRPr="00852FD2" w:rsidRDefault="00A40F30" w:rsidP="00833484">
      <w:pPr>
        <w:pStyle w:val="Body"/>
        <w:rPr>
          <w:highlight w:val="yellow"/>
        </w:rPr>
      </w:pPr>
    </w:p>
    <w:p w:rsidR="00FB0E64" w:rsidRDefault="00FB0E64">
      <w:pPr>
        <w:spacing w:before="0" w:after="0"/>
        <w:rPr>
          <w:rFonts w:ascii="Futura Bk" w:hAnsi="Futura Bk"/>
          <w:bCs/>
          <w:snapToGrid w:val="0"/>
          <w:color w:val="1F497D" w:themeColor="text2"/>
          <w:w w:val="0"/>
          <w:sz w:val="24"/>
          <w:szCs w:val="24"/>
        </w:rPr>
      </w:pPr>
      <w:r>
        <w:br w:type="page"/>
      </w:r>
    </w:p>
    <w:p w:rsidR="00E15C93" w:rsidRPr="00852FD2" w:rsidRDefault="00E15C93" w:rsidP="005108C3">
      <w:pPr>
        <w:pStyle w:val="h3Head3"/>
      </w:pPr>
      <w:bookmarkStart w:id="329" w:name="_Toc235421371"/>
      <w:r w:rsidRPr="00852FD2">
        <w:lastRenderedPageBreak/>
        <w:t>Custom Handler Implementation</w:t>
      </w:r>
      <w:bookmarkEnd w:id="329"/>
    </w:p>
    <w:p w:rsidR="00E15C93" w:rsidRPr="00852FD2" w:rsidRDefault="00E15C93" w:rsidP="00E15C93">
      <w:pPr>
        <w:pStyle w:val="Body"/>
      </w:pPr>
      <w:r w:rsidRPr="00852FD2">
        <w:t>A typical implementation of the “</w:t>
      </w:r>
      <w:r w:rsidRPr="00852FD2">
        <w:rPr>
          <w:b/>
          <w:bCs/>
        </w:rPr>
        <w:t>handle</w:t>
      </w:r>
      <w:r w:rsidRPr="00852FD2">
        <w:t>” method appears as follows:</w:t>
      </w:r>
    </w:p>
    <w:tbl>
      <w:tblPr>
        <w:tblStyle w:val="TableGrid"/>
        <w:tblW w:w="0" w:type="auto"/>
        <w:tblInd w:w="1526" w:type="dxa"/>
        <w:shd w:val="pct5" w:color="auto" w:fill="auto"/>
        <w:tblLook w:val="04A0"/>
      </w:tblPr>
      <w:tblGrid>
        <w:gridCol w:w="7312"/>
      </w:tblGrid>
      <w:tr w:rsidR="00E15C93" w:rsidRPr="00852FD2" w:rsidTr="00FB0E64">
        <w:tc>
          <w:tcPr>
            <w:tcW w:w="7312" w:type="dxa"/>
            <w:shd w:val="pct5" w:color="auto" w:fill="auto"/>
          </w:tcPr>
          <w:p w:rsidR="00E15C93" w:rsidRPr="00852FD2" w:rsidRDefault="00E15C93" w:rsidP="00A60848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</w:pPr>
          </w:p>
          <w:p w:rsidR="00E15C93" w:rsidRPr="00852FD2" w:rsidRDefault="00E15C93" w:rsidP="00A60848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852FD2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public</w:t>
            </w:r>
            <w:r w:rsidRPr="00852FD2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</w:t>
            </w:r>
            <w:r w:rsidRPr="00852FD2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class</w:t>
            </w:r>
            <w:r w:rsidR="00321EA9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My</w:t>
            </w:r>
            <w:r w:rsidRPr="00852FD2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Handler </w:t>
            </w:r>
            <w:r w:rsidRPr="00852FD2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implements</w:t>
            </w:r>
            <w:r w:rsidRPr="00852FD2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ClientHandler {</w:t>
            </w:r>
          </w:p>
          <w:p w:rsidR="00E15C93" w:rsidRPr="00852FD2" w:rsidRDefault="00E15C93" w:rsidP="00A60848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</w:pPr>
          </w:p>
          <w:p w:rsidR="00E15C93" w:rsidRPr="00852FD2" w:rsidRDefault="00E15C93" w:rsidP="00A60848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852FD2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</w:t>
            </w:r>
            <w:r w:rsidRPr="00852FD2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public</w:t>
            </w:r>
            <w:r w:rsidRPr="00852FD2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ClientResponse handle(ClientRequest rqs, HandlerContext ctx) {</w:t>
            </w:r>
          </w:p>
          <w:p w:rsidR="001365D3" w:rsidRDefault="001365D3" w:rsidP="00A60848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</w:pPr>
          </w:p>
          <w:p w:rsidR="00E15C93" w:rsidRPr="00852FD2" w:rsidRDefault="00E15C93" w:rsidP="00A60848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852FD2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 </w:t>
            </w:r>
            <w:r w:rsidRPr="00852FD2">
              <w:rPr>
                <w:rFonts w:ascii="Courier New" w:hAnsi="Courier New" w:cs="Courier New"/>
                <w:color w:val="3F7F5F"/>
                <w:sz w:val="16"/>
                <w:szCs w:val="16"/>
                <w:lang w:bidi="he-IL"/>
              </w:rPr>
              <w:t>// Do something before request is issued to the web resource</w:t>
            </w:r>
          </w:p>
          <w:p w:rsidR="00E15C93" w:rsidRPr="00852FD2" w:rsidRDefault="00E87C8A" w:rsidP="001B704C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1</w:t>
            </w:r>
            <w:r w:rsidR="001B704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</w:t>
            </w:r>
            <w:r w:rsidR="00E15C93" w:rsidRPr="00852FD2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 rqs.getHeaders().add(</w:t>
            </w:r>
            <w:r w:rsidR="00E15C93" w:rsidRPr="00852FD2">
              <w:rPr>
                <w:rFonts w:ascii="Courier New" w:hAnsi="Courier New" w:cs="Courier New"/>
                <w:color w:val="2A00FF"/>
                <w:sz w:val="16"/>
                <w:szCs w:val="16"/>
                <w:lang w:bidi="he-IL"/>
              </w:rPr>
              <w:t>"CUSTOM-REQUEST-HEADER"</w:t>
            </w:r>
            <w:r w:rsidR="00E15C93" w:rsidRPr="00852FD2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, </w:t>
            </w:r>
            <w:r w:rsidR="00E15C93" w:rsidRPr="00852FD2">
              <w:rPr>
                <w:rFonts w:ascii="Courier New" w:hAnsi="Courier New" w:cs="Courier New"/>
                <w:color w:val="2A00FF"/>
                <w:sz w:val="16"/>
                <w:szCs w:val="16"/>
                <w:lang w:bidi="he-IL"/>
              </w:rPr>
              <w:t>"Foo-Request"</w:t>
            </w:r>
            <w:r w:rsidR="00E15C93" w:rsidRPr="00852FD2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);</w:t>
            </w:r>
          </w:p>
          <w:p w:rsidR="005E3A38" w:rsidRDefault="005E3A38" w:rsidP="00A60848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</w:pPr>
          </w:p>
          <w:p w:rsidR="00E15C93" w:rsidRPr="00852FD2" w:rsidRDefault="00E87C8A" w:rsidP="001B704C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2</w:t>
            </w:r>
            <w:r w:rsidR="001B704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</w:t>
            </w:r>
            <w:r w:rsidR="00E15C93" w:rsidRPr="00852FD2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 ClientResponse resp = ctx.doChain(request);</w:t>
            </w:r>
          </w:p>
          <w:p w:rsidR="00E15C93" w:rsidRPr="00852FD2" w:rsidRDefault="00E15C93" w:rsidP="00A60848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</w:pPr>
          </w:p>
          <w:p w:rsidR="00E15C93" w:rsidRPr="00852FD2" w:rsidRDefault="00E15C93" w:rsidP="00A60848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852FD2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 </w:t>
            </w:r>
            <w:r w:rsidRPr="00852FD2">
              <w:rPr>
                <w:rFonts w:ascii="Courier New" w:hAnsi="Courier New" w:cs="Courier New"/>
                <w:color w:val="3F7F5F"/>
                <w:sz w:val="16"/>
                <w:szCs w:val="16"/>
                <w:lang w:bidi="he-IL"/>
              </w:rPr>
              <w:t>// Do something before response is returned to the client</w:t>
            </w:r>
          </w:p>
          <w:p w:rsidR="00E15C93" w:rsidRPr="00852FD2" w:rsidRDefault="00E87C8A" w:rsidP="001B704C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3</w:t>
            </w:r>
            <w:r w:rsidR="001B704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</w:t>
            </w:r>
            <w:r w:rsidR="00E15C93" w:rsidRPr="00852FD2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 resp.getHeaders().add(</w:t>
            </w:r>
            <w:r w:rsidR="00E15C93" w:rsidRPr="00852FD2">
              <w:rPr>
                <w:rFonts w:ascii="Courier New" w:hAnsi="Courier New" w:cs="Courier New"/>
                <w:color w:val="2A00FF"/>
                <w:sz w:val="16"/>
                <w:szCs w:val="16"/>
                <w:lang w:bidi="he-IL"/>
              </w:rPr>
              <w:t>"CUSTOM-RESPONSE-HEADER"</w:t>
            </w:r>
            <w:r w:rsidR="00E15C93" w:rsidRPr="00852FD2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, </w:t>
            </w:r>
            <w:r w:rsidR="00E15C93" w:rsidRPr="00852FD2">
              <w:rPr>
                <w:rFonts w:ascii="Courier New" w:hAnsi="Courier New" w:cs="Courier New"/>
                <w:color w:val="2A00FF"/>
                <w:sz w:val="16"/>
                <w:szCs w:val="16"/>
                <w:lang w:bidi="he-IL"/>
              </w:rPr>
              <w:t>"Foo-Response"</w:t>
            </w:r>
            <w:r w:rsidR="00E15C93" w:rsidRPr="00852FD2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);</w:t>
            </w:r>
          </w:p>
          <w:p w:rsidR="00E15C93" w:rsidRPr="00852FD2" w:rsidRDefault="00E15C93" w:rsidP="00A60848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</w:pPr>
            <w:r w:rsidRPr="00852FD2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 </w:t>
            </w:r>
          </w:p>
          <w:p w:rsidR="00E15C93" w:rsidRPr="00852FD2" w:rsidRDefault="00EE77ED" w:rsidP="001B704C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4F6EA5">
              <w:rPr>
                <w:rFonts w:ascii="Courier New" w:hAnsi="Courier New" w:cs="Courier New"/>
                <w:sz w:val="16"/>
                <w:szCs w:val="16"/>
                <w:lang w:bidi="he-IL"/>
              </w:rPr>
              <w:t>4</w:t>
            </w:r>
            <w:r w:rsidR="001B704C">
              <w:rPr>
                <w:rFonts w:ascii="Courier New" w:hAnsi="Courier New" w:cs="Courier New"/>
                <w:b/>
                <w:bCs/>
                <w:sz w:val="16"/>
                <w:szCs w:val="16"/>
                <w:lang w:bidi="he-IL"/>
              </w:rPr>
              <w:t xml:space="preserve"> </w:t>
            </w:r>
            <w:r w:rsidR="00E15C93" w:rsidRPr="00852FD2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 xml:space="preserve">   return</w:t>
            </w:r>
            <w:r w:rsidR="00E15C93" w:rsidRPr="00852FD2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resp;</w:t>
            </w:r>
            <w:r w:rsidR="00652828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br/>
            </w:r>
          </w:p>
          <w:p w:rsidR="00E15C93" w:rsidRPr="00852FD2" w:rsidRDefault="00E15C93" w:rsidP="00A60848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852FD2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}</w:t>
            </w:r>
          </w:p>
          <w:p w:rsidR="00E15C93" w:rsidRPr="00852FD2" w:rsidRDefault="00E15C93" w:rsidP="00A60848">
            <w:pPr>
              <w:pStyle w:val="Body"/>
              <w:ind w:left="0"/>
              <w:rPr>
                <w:sz w:val="16"/>
                <w:szCs w:val="16"/>
              </w:rPr>
            </w:pPr>
            <w:r w:rsidRPr="00852FD2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}</w:t>
            </w:r>
          </w:p>
        </w:tc>
      </w:tr>
    </w:tbl>
    <w:p w:rsidR="00E15C93" w:rsidRPr="00852FD2" w:rsidRDefault="00CE11EE" w:rsidP="00CE11EE">
      <w:pPr>
        <w:pStyle w:val="h4Head4"/>
        <w:rPr>
          <w:rStyle w:val="ComputerOutput"/>
        </w:rPr>
      </w:pPr>
      <w:r w:rsidRPr="007E7D16">
        <w:rPr>
          <w:rStyle w:val="ComputerOutput"/>
          <w:rFonts w:ascii="Futura Bk" w:hAnsi="Futura Bk" w:cs="Times New Roman"/>
          <w:color w:val="003399"/>
          <w:sz w:val="20"/>
          <w:lang w:bidi="ar-SA"/>
        </w:rPr>
        <w:t>Explanation</w:t>
      </w:r>
    </w:p>
    <w:p w:rsidR="00E87C8A" w:rsidRDefault="00E853D2" w:rsidP="00652828">
      <w:pPr>
        <w:pStyle w:val="Body"/>
      </w:pPr>
      <w:r>
        <w:t>This example illustrates a</w:t>
      </w:r>
      <w:r w:rsidR="00E15C93" w:rsidRPr="00852FD2">
        <w:t xml:space="preserve"> typical implementation of the </w:t>
      </w:r>
      <w:r>
        <w:t xml:space="preserve">custom </w:t>
      </w:r>
      <w:r w:rsidR="00E15C93" w:rsidRPr="00852FD2">
        <w:t>handle</w:t>
      </w:r>
      <w:r>
        <w:t>r.</w:t>
      </w:r>
      <w:bookmarkEnd w:id="86"/>
      <w:bookmarkEnd w:id="87"/>
      <w:r w:rsidR="00A24CA8">
        <w:t xml:space="preserve"> </w:t>
      </w:r>
      <w:r w:rsidR="00E318C3">
        <w:t>First, t</w:t>
      </w:r>
      <w:r w:rsidR="00E87C8A">
        <w:t xml:space="preserve">he handler adds </w:t>
      </w:r>
      <w:r w:rsidR="00404228">
        <w:t xml:space="preserve">a custom header to the request </w:t>
      </w:r>
      <w:r w:rsidR="00652828">
        <w:t>as it appears in l</w:t>
      </w:r>
      <w:r w:rsidR="00404228">
        <w:t>ine 1</w:t>
      </w:r>
      <w:r w:rsidR="003F4457">
        <w:t>,</w:t>
      </w:r>
      <w:r w:rsidR="00404228">
        <w:t xml:space="preserve"> then it call</w:t>
      </w:r>
      <w:r w:rsidR="003F4457">
        <w:t>s</w:t>
      </w:r>
      <w:r w:rsidR="00404228">
        <w:t xml:space="preserve"> </w:t>
      </w:r>
      <w:r w:rsidR="003F4457">
        <w:t xml:space="preserve">the </w:t>
      </w:r>
      <w:r w:rsidR="00404228">
        <w:t>next ha</w:t>
      </w:r>
      <w:r w:rsidR="003F4457">
        <w:t>n</w:t>
      </w:r>
      <w:r w:rsidR="00404228">
        <w:t>dler on the chain by invoking the doChain() method (line 2)</w:t>
      </w:r>
      <w:r w:rsidR="00B1183C">
        <w:t>, adds</w:t>
      </w:r>
      <w:r w:rsidR="00404228">
        <w:t xml:space="preserve"> a custom header to a response </w:t>
      </w:r>
      <w:r w:rsidR="00652828">
        <w:t xml:space="preserve">as it appears in </w:t>
      </w:r>
      <w:r w:rsidR="00404228">
        <w:t>line 3</w:t>
      </w:r>
      <w:r w:rsidR="00652828">
        <w:t xml:space="preserve"> </w:t>
      </w:r>
      <w:r w:rsidR="00404228">
        <w:t>and finally returns the response</w:t>
      </w:r>
      <w:r w:rsidR="000937C4">
        <w:t xml:space="preserve"> </w:t>
      </w:r>
      <w:r w:rsidR="00652828">
        <w:t xml:space="preserve">as it appears in </w:t>
      </w:r>
      <w:r w:rsidR="000937C4">
        <w:t>l</w:t>
      </w:r>
      <w:r w:rsidR="0016499B">
        <w:t>i</w:t>
      </w:r>
      <w:r w:rsidR="000937C4">
        <w:t>ne 4.</w:t>
      </w:r>
      <w:r w:rsidR="00404228">
        <w:t xml:space="preserve"> </w:t>
      </w:r>
    </w:p>
    <w:p w:rsidR="00B640A8" w:rsidRDefault="00B640A8" w:rsidP="00B640A8">
      <w:pPr>
        <w:pStyle w:val="h3Head3"/>
      </w:pPr>
      <w:bookmarkStart w:id="330" w:name="_Toc235421372"/>
      <w:r w:rsidRPr="00B640A8">
        <w:t>Input and Output Stream Adapters</w:t>
      </w:r>
      <w:bookmarkEnd w:id="330"/>
    </w:p>
    <w:p w:rsidR="0038140E" w:rsidRDefault="0034181E" w:rsidP="00652828">
      <w:pPr>
        <w:pStyle w:val="Body"/>
      </w:pPr>
      <w:r>
        <w:t xml:space="preserve">The </w:t>
      </w:r>
      <w:r w:rsidR="003503FD">
        <w:t>Wink</w:t>
      </w:r>
      <w:r>
        <w:t xml:space="preserve"> Client provides the ability to manipulate raw </w:t>
      </w:r>
      <w:r w:rsidR="00652828">
        <w:t>Http input</w:t>
      </w:r>
      <w:r>
        <w:t xml:space="preserve"> and output en</w:t>
      </w:r>
      <w:r w:rsidR="00BD5E3C">
        <w:t xml:space="preserve">tity streams </w:t>
      </w:r>
      <w:r w:rsidR="00AC75BA">
        <w:t>through</w:t>
      </w:r>
      <w:r w:rsidR="00BD5E3C">
        <w:t xml:space="preserve"> the </w:t>
      </w:r>
      <w:r w:rsidR="00BD5E3C" w:rsidRPr="00BD5E3C">
        <w:rPr>
          <w:b/>
          <w:bCs/>
        </w:rPr>
        <w:t>InputStreamAdapter</w:t>
      </w:r>
      <w:r w:rsidR="00BD5E3C">
        <w:t xml:space="preserve"> </w:t>
      </w:r>
      <w:r w:rsidR="00652828">
        <w:t xml:space="preserve">and the </w:t>
      </w:r>
      <w:r w:rsidR="00652828" w:rsidRPr="00652828">
        <w:rPr>
          <w:b/>
          <w:bCs/>
        </w:rPr>
        <w:t>OutputStreamAdapter</w:t>
      </w:r>
      <w:r w:rsidR="00BD5E3C" w:rsidRPr="00652828">
        <w:rPr>
          <w:b/>
          <w:bCs/>
        </w:rPr>
        <w:t xml:space="preserve"> </w:t>
      </w:r>
      <w:r w:rsidR="002C6BCE">
        <w:t>interfaces</w:t>
      </w:r>
      <w:r w:rsidR="00BD5E3C">
        <w:t>.</w:t>
      </w:r>
      <w:r w:rsidR="004D1D47">
        <w:t xml:space="preserve"> </w:t>
      </w:r>
      <w:r w:rsidR="009A6FE2">
        <w:t>This is useful</w:t>
      </w:r>
      <w:r w:rsidR="004D1D47">
        <w:t xml:space="preserve"> for </w:t>
      </w:r>
      <w:r w:rsidR="0064219F">
        <w:t xml:space="preserve">modifying the input and output streams, regardless </w:t>
      </w:r>
      <w:r w:rsidR="00652828">
        <w:t xml:space="preserve">of </w:t>
      </w:r>
      <w:r w:rsidR="0064219F">
        <w:t>the actual entity, f</w:t>
      </w:r>
      <w:r w:rsidR="004D1D47">
        <w:t xml:space="preserve">or example </w:t>
      </w:r>
      <w:r w:rsidR="00652828">
        <w:t>when</w:t>
      </w:r>
      <w:r w:rsidR="004D1D47">
        <w:t xml:space="preserve"> adding compression capabilities. </w:t>
      </w:r>
    </w:p>
    <w:p w:rsidR="0034181E" w:rsidRDefault="0038140E" w:rsidP="00785FA9">
      <w:pPr>
        <w:pStyle w:val="Body"/>
      </w:pPr>
      <w:r>
        <w:t>The adapt</w:t>
      </w:r>
      <w:r w:rsidR="00652828">
        <w:t>()</w:t>
      </w:r>
      <w:r>
        <w:t xml:space="preserve"> method of the output stream adapter is called before the request headers are commit</w:t>
      </w:r>
      <w:r w:rsidR="00785FA9">
        <w:t>t</w:t>
      </w:r>
      <w:r w:rsidR="00B944A0">
        <w:t>ed</w:t>
      </w:r>
      <w:r w:rsidR="00652828">
        <w:t>,</w:t>
      </w:r>
      <w:r w:rsidR="00785FA9">
        <w:t xml:space="preserve"> in order to</w:t>
      </w:r>
      <w:r>
        <w:t xml:space="preserve"> allow</w:t>
      </w:r>
      <w:r w:rsidR="00785FA9">
        <w:t xml:space="preserve"> </w:t>
      </w:r>
      <w:r>
        <w:t>the adapter to manipulate</w:t>
      </w:r>
      <w:r w:rsidR="00785FA9">
        <w:t xml:space="preserve"> </w:t>
      </w:r>
      <w:r>
        <w:t>them.</w:t>
      </w:r>
    </w:p>
    <w:p w:rsidR="00785FA9" w:rsidRDefault="00785FA9" w:rsidP="00785FA9">
      <w:pPr>
        <w:pStyle w:val="Body"/>
      </w:pPr>
      <w:r>
        <w:t>The adapt</w:t>
      </w:r>
      <w:r w:rsidR="00652828">
        <w:t>()</w:t>
      </w:r>
      <w:r>
        <w:t xml:space="preserve"> method of the input stream adapter is called after the response status code and </w:t>
      </w:r>
      <w:r w:rsidR="00652828">
        <w:t xml:space="preserve">the </w:t>
      </w:r>
      <w:r>
        <w:t xml:space="preserve">headers are received in order to allow the adapter to behave accordingly.  </w:t>
      </w:r>
    </w:p>
    <w:p w:rsidR="00FB0E64" w:rsidRDefault="00FB0E64">
      <w:pPr>
        <w:spacing w:before="0" w:after="0"/>
        <w:rPr>
          <w:rFonts w:ascii="Futura Bk" w:hAnsi="Futura Bk"/>
          <w:bCs/>
          <w:snapToGrid w:val="0"/>
          <w:color w:val="1F497D" w:themeColor="text2"/>
          <w:w w:val="0"/>
          <w:sz w:val="24"/>
          <w:szCs w:val="24"/>
        </w:rPr>
      </w:pPr>
      <w:r>
        <w:br w:type="page"/>
      </w:r>
    </w:p>
    <w:p w:rsidR="0062055E" w:rsidRDefault="00B72381" w:rsidP="003C56FB">
      <w:pPr>
        <w:pStyle w:val="h3Head3"/>
      </w:pPr>
      <w:bookmarkStart w:id="331" w:name="_Toc235421373"/>
      <w:r>
        <w:lastRenderedPageBreak/>
        <w:t xml:space="preserve">Stream Adapters </w:t>
      </w:r>
      <w:r w:rsidR="00AB597C">
        <w:t>Example</w:t>
      </w:r>
      <w:bookmarkEnd w:id="331"/>
    </w:p>
    <w:p w:rsidR="003359E9" w:rsidRDefault="003359E9" w:rsidP="003359E9">
      <w:pPr>
        <w:pStyle w:val="Body"/>
      </w:pPr>
      <w:r>
        <w:t xml:space="preserve">The </w:t>
      </w:r>
      <w:r w:rsidR="00820103">
        <w:t>following</w:t>
      </w:r>
      <w:r>
        <w:t xml:space="preserve"> example demonstrates how to implement input and output adapters</w:t>
      </w:r>
      <w:r w:rsidR="00820103">
        <w:t>.</w:t>
      </w:r>
    </w:p>
    <w:p w:rsidR="00820103" w:rsidRPr="003359E9" w:rsidRDefault="007906CF" w:rsidP="00CF34FA">
      <w:pPr>
        <w:pStyle w:val="h4Head4"/>
      </w:pPr>
      <w:r>
        <w:t>Gzip Handler</w:t>
      </w:r>
    </w:p>
    <w:tbl>
      <w:tblPr>
        <w:tblStyle w:val="TableGrid"/>
        <w:tblW w:w="0" w:type="auto"/>
        <w:tblInd w:w="1526" w:type="dxa"/>
        <w:shd w:val="pct5" w:color="auto" w:fill="auto"/>
        <w:tblLook w:val="04A0"/>
      </w:tblPr>
      <w:tblGrid>
        <w:gridCol w:w="7312"/>
      </w:tblGrid>
      <w:tr w:rsidR="0062055E" w:rsidRPr="00852FD2" w:rsidTr="00FB0E64">
        <w:tc>
          <w:tcPr>
            <w:tcW w:w="7312" w:type="dxa"/>
            <w:shd w:val="pct5" w:color="auto" w:fill="auto"/>
          </w:tcPr>
          <w:p w:rsidR="0062055E" w:rsidRPr="0062055E" w:rsidRDefault="0062055E" w:rsidP="00A60848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  <w:lang w:bidi="he-IL"/>
              </w:rPr>
            </w:pPr>
          </w:p>
          <w:p w:rsidR="0090316B" w:rsidRPr="00E1183B" w:rsidRDefault="0090316B" w:rsidP="0090316B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E1183B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public</w:t>
            </w:r>
            <w:r w:rsidRPr="00E1183B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</w:t>
            </w:r>
            <w:r w:rsidRPr="00E1183B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class</w:t>
            </w:r>
            <w:r w:rsidRPr="00E1183B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GzipHandler </w:t>
            </w:r>
            <w:r w:rsidRPr="00E1183B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implements</w:t>
            </w:r>
            <w:r w:rsidRPr="00E1183B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ClientHandler {</w:t>
            </w:r>
          </w:p>
          <w:p w:rsidR="00D36BFB" w:rsidRDefault="0090316B" w:rsidP="0090316B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</w:pPr>
            <w:r w:rsidRPr="00E1183B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</w:t>
            </w:r>
            <w:r w:rsidR="00C7425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</w:t>
            </w:r>
            <w:r w:rsidRPr="00E1183B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public</w:t>
            </w:r>
            <w:r w:rsidRPr="00E1183B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ClientResponse handle(ClientRequest request, </w:t>
            </w:r>
          </w:p>
          <w:p w:rsidR="0090316B" w:rsidRPr="00E1183B" w:rsidRDefault="00D36BFB" w:rsidP="00592032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                             </w:t>
            </w:r>
            <w:r w:rsidR="00C7425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</w:t>
            </w:r>
            <w:r w:rsidR="0090316B" w:rsidRPr="00E1183B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HandlerContext context) {</w:t>
            </w:r>
          </w:p>
          <w:p w:rsidR="0090316B" w:rsidRPr="00E1183B" w:rsidRDefault="0090316B" w:rsidP="0090316B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E1183B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      request.getHeaders().add(</w:t>
            </w:r>
            <w:r w:rsidRPr="00E1183B">
              <w:rPr>
                <w:rFonts w:ascii="Courier New" w:hAnsi="Courier New" w:cs="Courier New"/>
                <w:color w:val="2A00FF"/>
                <w:sz w:val="16"/>
                <w:szCs w:val="16"/>
                <w:lang w:bidi="he-IL"/>
              </w:rPr>
              <w:t>"Accept-Encoding"</w:t>
            </w:r>
            <w:r w:rsidRPr="00E1183B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, </w:t>
            </w:r>
            <w:r w:rsidRPr="00E1183B">
              <w:rPr>
                <w:rFonts w:ascii="Courier New" w:hAnsi="Courier New" w:cs="Courier New"/>
                <w:color w:val="2A00FF"/>
                <w:sz w:val="16"/>
                <w:szCs w:val="16"/>
                <w:lang w:bidi="he-IL"/>
              </w:rPr>
              <w:t>"gzip"</w:t>
            </w:r>
            <w:r w:rsidRPr="00E1183B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);</w:t>
            </w:r>
          </w:p>
          <w:p w:rsidR="0090316B" w:rsidRPr="00E1183B" w:rsidRDefault="0090316B" w:rsidP="0090316B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E1183B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      context.addInputStreamAdapter(</w:t>
            </w:r>
            <w:r w:rsidRPr="00E1183B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new</w:t>
            </w:r>
            <w:r w:rsidRPr="00E1183B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GzipInputAdapter());</w:t>
            </w:r>
          </w:p>
          <w:p w:rsidR="0090316B" w:rsidRPr="00E1183B" w:rsidRDefault="0090316B" w:rsidP="0090316B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E1183B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      context.addOutputStreamAdapter(</w:t>
            </w:r>
            <w:r w:rsidRPr="00E1183B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new</w:t>
            </w:r>
            <w:r w:rsidRPr="00E1183B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GzipOutputAdapter());</w:t>
            </w:r>
          </w:p>
          <w:p w:rsidR="0090316B" w:rsidRPr="00E1183B" w:rsidRDefault="0090316B" w:rsidP="0090316B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E1183B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      </w:t>
            </w:r>
            <w:r w:rsidRPr="00E1183B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return</w:t>
            </w:r>
            <w:r w:rsidRPr="00E1183B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context.doChain(request);</w:t>
            </w:r>
          </w:p>
          <w:p w:rsidR="0062055E" w:rsidRPr="00852FD2" w:rsidRDefault="00C7425C" w:rsidP="007231D3">
            <w:pPr>
              <w:autoSpaceDE w:val="0"/>
              <w:autoSpaceDN w:val="0"/>
              <w:adjustRightInd w:val="0"/>
              <w:spacing w:before="0" w:after="0"/>
              <w:rPr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</w:t>
            </w:r>
            <w:r w:rsidR="0090316B" w:rsidRPr="00E1183B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}}</w:t>
            </w:r>
            <w:r w:rsidR="00652828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br/>
            </w:r>
          </w:p>
        </w:tc>
      </w:tr>
    </w:tbl>
    <w:p w:rsidR="006526A2" w:rsidRDefault="00CF34FA" w:rsidP="00CF34FA">
      <w:pPr>
        <w:pStyle w:val="h4Head4"/>
      </w:pPr>
      <w:r>
        <w:t>Gzip I</w:t>
      </w:r>
      <w:r w:rsidR="00586375">
        <w:t xml:space="preserve">nput </w:t>
      </w:r>
      <w:r>
        <w:t>S</w:t>
      </w:r>
      <w:r w:rsidR="00586375">
        <w:t xml:space="preserve">tream </w:t>
      </w:r>
      <w:r>
        <w:t>A</w:t>
      </w:r>
      <w:r w:rsidR="00586375">
        <w:t>dapter</w:t>
      </w:r>
    </w:p>
    <w:tbl>
      <w:tblPr>
        <w:tblStyle w:val="TableGrid"/>
        <w:tblW w:w="0" w:type="auto"/>
        <w:tblInd w:w="1526" w:type="dxa"/>
        <w:shd w:val="pct5" w:color="auto" w:fill="auto"/>
        <w:tblLook w:val="04A0"/>
      </w:tblPr>
      <w:tblGrid>
        <w:gridCol w:w="7312"/>
      </w:tblGrid>
      <w:tr w:rsidR="006526A2" w:rsidRPr="00852FD2" w:rsidTr="00FB0E64">
        <w:tc>
          <w:tcPr>
            <w:tcW w:w="7312" w:type="dxa"/>
            <w:shd w:val="pct5" w:color="auto" w:fill="auto"/>
          </w:tcPr>
          <w:p w:rsidR="006526A2" w:rsidRPr="0062055E" w:rsidRDefault="006526A2" w:rsidP="00A60848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  <w:lang w:bidi="he-IL"/>
              </w:rPr>
            </w:pPr>
          </w:p>
          <w:p w:rsidR="0090316B" w:rsidRPr="00E1183B" w:rsidRDefault="0090316B" w:rsidP="00E1183B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E1183B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class</w:t>
            </w:r>
            <w:r w:rsidRPr="00E1183B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GzipInputAdapter </w:t>
            </w:r>
            <w:r w:rsidRPr="00E1183B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implements</w:t>
            </w:r>
            <w:r w:rsidRPr="00E1183B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InputStreamAdapter{</w:t>
            </w:r>
          </w:p>
          <w:p w:rsidR="00D36BFB" w:rsidRDefault="0090316B" w:rsidP="0090316B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</w:pPr>
            <w:r w:rsidRPr="00E1183B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      </w:t>
            </w:r>
            <w:r w:rsidRPr="00E1183B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public</w:t>
            </w:r>
            <w:r w:rsidRPr="00E1183B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InputStream adapt(InputStream is, </w:t>
            </w:r>
          </w:p>
          <w:p w:rsidR="000B4007" w:rsidRPr="00930975" w:rsidRDefault="00D36BFB" w:rsidP="00930975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                               </w:t>
            </w:r>
            <w:r w:rsidR="0090316B" w:rsidRPr="00E1183B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ClientResponse response)</w:t>
            </w:r>
            <w:r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</w:t>
            </w:r>
            <w:r w:rsidR="0090316B" w:rsidRPr="00E1183B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{</w:t>
            </w:r>
          </w:p>
          <w:p w:rsidR="0090316B" w:rsidRPr="00E1183B" w:rsidRDefault="0090316B" w:rsidP="0090316B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E1183B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  </w:t>
            </w:r>
            <w:r w:rsidR="00D36BFB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</w:t>
            </w:r>
            <w:r w:rsidRPr="00E1183B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String header = response.getHeaders().getFirst(</w:t>
            </w:r>
            <w:r w:rsidRPr="00E1183B">
              <w:rPr>
                <w:rFonts w:ascii="Courier New" w:hAnsi="Courier New" w:cs="Courier New"/>
                <w:color w:val="2A00FF"/>
                <w:sz w:val="16"/>
                <w:szCs w:val="16"/>
                <w:lang w:bidi="he-IL"/>
              </w:rPr>
              <w:t>"Content-Encoding"</w:t>
            </w:r>
            <w:r w:rsidRPr="00E1183B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);</w:t>
            </w:r>
          </w:p>
          <w:p w:rsidR="0090316B" w:rsidRPr="00E1183B" w:rsidRDefault="0090316B" w:rsidP="0090316B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E1183B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  </w:t>
            </w:r>
            <w:r w:rsidR="00D36BFB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</w:t>
            </w:r>
            <w:r w:rsidRPr="00E1183B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if</w:t>
            </w:r>
            <w:r w:rsidRPr="00E1183B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(header != </w:t>
            </w:r>
            <w:r w:rsidRPr="00E1183B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null</w:t>
            </w:r>
            <w:r w:rsidRPr="00E1183B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&amp;&amp; header.equalsIgnoreCase(</w:t>
            </w:r>
            <w:r w:rsidRPr="00E1183B">
              <w:rPr>
                <w:rFonts w:ascii="Courier New" w:hAnsi="Courier New" w:cs="Courier New"/>
                <w:color w:val="2A00FF"/>
                <w:sz w:val="16"/>
                <w:szCs w:val="16"/>
                <w:lang w:bidi="he-IL"/>
              </w:rPr>
              <w:t>"gzip"</w:t>
            </w:r>
            <w:r w:rsidRPr="00E1183B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)) {</w:t>
            </w:r>
          </w:p>
          <w:p w:rsidR="0090316B" w:rsidRPr="00E1183B" w:rsidRDefault="0090316B" w:rsidP="00D36BFB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E1183B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      </w:t>
            </w:r>
            <w:r w:rsidRPr="00E1183B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return</w:t>
            </w:r>
            <w:r w:rsidRPr="00E1183B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</w:t>
            </w:r>
            <w:r w:rsidRPr="00E1183B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new</w:t>
            </w:r>
            <w:r w:rsidRPr="00E1183B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GZIPInputStream(is);</w:t>
            </w:r>
          </w:p>
          <w:p w:rsidR="0090316B" w:rsidRPr="00E1183B" w:rsidRDefault="00D36BFB" w:rsidP="0090316B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    </w:t>
            </w:r>
            <w:r w:rsidR="0090316B" w:rsidRPr="00E1183B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}</w:t>
            </w:r>
          </w:p>
          <w:p w:rsidR="0090316B" w:rsidRPr="00E1183B" w:rsidRDefault="0090316B" w:rsidP="0090316B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E1183B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  </w:t>
            </w:r>
            <w:r w:rsidR="00D36BFB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</w:t>
            </w:r>
            <w:r w:rsidRPr="00E1183B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return</w:t>
            </w:r>
            <w:r w:rsidRPr="00E1183B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is;</w:t>
            </w:r>
          </w:p>
          <w:p w:rsidR="006526A2" w:rsidRPr="00D36BFB" w:rsidRDefault="00D36BFB" w:rsidP="000F4FB7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</w:t>
            </w:r>
            <w:r w:rsidR="0090316B" w:rsidRPr="00E1183B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}}</w:t>
            </w:r>
            <w:r w:rsidR="00652828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br/>
            </w:r>
          </w:p>
        </w:tc>
      </w:tr>
    </w:tbl>
    <w:p w:rsidR="006526A2" w:rsidRDefault="00586375" w:rsidP="00CE10DA">
      <w:pPr>
        <w:pStyle w:val="h4Head4"/>
      </w:pPr>
      <w:r>
        <w:t xml:space="preserve">Gzip </w:t>
      </w:r>
      <w:r w:rsidR="00CE10DA">
        <w:t>O</w:t>
      </w:r>
      <w:r>
        <w:t>ut</w:t>
      </w:r>
      <w:r w:rsidR="00FF6420">
        <w:t>put</w:t>
      </w:r>
      <w:r>
        <w:t xml:space="preserve"> </w:t>
      </w:r>
      <w:r w:rsidR="00CE10DA">
        <w:t>S</w:t>
      </w:r>
      <w:r>
        <w:t xml:space="preserve">tream </w:t>
      </w:r>
      <w:r w:rsidR="00CE10DA">
        <w:t>A</w:t>
      </w:r>
      <w:r>
        <w:t>dapter</w:t>
      </w:r>
    </w:p>
    <w:tbl>
      <w:tblPr>
        <w:tblStyle w:val="TableGrid"/>
        <w:tblW w:w="0" w:type="auto"/>
        <w:tblInd w:w="1526" w:type="dxa"/>
        <w:shd w:val="pct5" w:color="auto" w:fill="auto"/>
        <w:tblLook w:val="04A0"/>
      </w:tblPr>
      <w:tblGrid>
        <w:gridCol w:w="7312"/>
      </w:tblGrid>
      <w:tr w:rsidR="006526A2" w:rsidRPr="00852FD2" w:rsidTr="00FB0E64">
        <w:tc>
          <w:tcPr>
            <w:tcW w:w="7312" w:type="dxa"/>
            <w:shd w:val="pct5" w:color="auto" w:fill="auto"/>
          </w:tcPr>
          <w:p w:rsidR="006526A2" w:rsidRPr="00742A40" w:rsidRDefault="006526A2" w:rsidP="00A60848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  <w:lang w:bidi="he-IL"/>
              </w:rPr>
            </w:pPr>
          </w:p>
          <w:p w:rsidR="00742A40" w:rsidRPr="00E1183B" w:rsidRDefault="00742A40" w:rsidP="00742A40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E1183B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class</w:t>
            </w:r>
            <w:r w:rsidRPr="00E1183B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GzipOutputAdapter </w:t>
            </w:r>
            <w:r w:rsidRPr="00E1183B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implements</w:t>
            </w:r>
            <w:r w:rsidRPr="00E1183B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OutputStreamAdapter {</w:t>
            </w:r>
          </w:p>
          <w:p w:rsidR="00D36BFB" w:rsidRDefault="00930975" w:rsidP="00742A40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  </w:t>
            </w:r>
            <w:r w:rsidR="00742A40" w:rsidRPr="00E1183B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public</w:t>
            </w:r>
            <w:r w:rsidR="00742A40" w:rsidRPr="00E1183B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OutputStream adapt(OutputStream os, </w:t>
            </w:r>
          </w:p>
          <w:p w:rsidR="008D67D0" w:rsidRPr="00930975" w:rsidRDefault="00D36BFB" w:rsidP="00930975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</w:t>
            </w:r>
            <w:r w:rsidR="00930975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                          </w:t>
            </w:r>
            <w:r w:rsidR="00742A40" w:rsidRPr="00E1183B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ClientRequest request) {</w:t>
            </w:r>
          </w:p>
          <w:p w:rsidR="00742A40" w:rsidRPr="00E1183B" w:rsidRDefault="00930975" w:rsidP="00742A40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      </w:t>
            </w:r>
            <w:r w:rsidR="00742A40" w:rsidRPr="00E1183B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request.getHeaders().add(</w:t>
            </w:r>
            <w:r w:rsidR="00742A40" w:rsidRPr="00E1183B">
              <w:rPr>
                <w:rFonts w:ascii="Courier New" w:hAnsi="Courier New" w:cs="Courier New"/>
                <w:color w:val="2A00FF"/>
                <w:sz w:val="16"/>
                <w:szCs w:val="16"/>
                <w:lang w:bidi="he-IL"/>
              </w:rPr>
              <w:t>"Content-Encoding"</w:t>
            </w:r>
            <w:r w:rsidR="00742A40" w:rsidRPr="00E1183B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, </w:t>
            </w:r>
            <w:r w:rsidR="00742A40" w:rsidRPr="00E1183B">
              <w:rPr>
                <w:rFonts w:ascii="Courier New" w:hAnsi="Courier New" w:cs="Courier New"/>
                <w:color w:val="2A00FF"/>
                <w:sz w:val="16"/>
                <w:szCs w:val="16"/>
                <w:lang w:bidi="he-IL"/>
              </w:rPr>
              <w:t>"gzip"</w:t>
            </w:r>
            <w:r w:rsidR="00742A40" w:rsidRPr="00E1183B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);</w:t>
            </w:r>
          </w:p>
          <w:p w:rsidR="008D67D0" w:rsidRPr="00930975" w:rsidRDefault="00742A40" w:rsidP="00930975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</w:pPr>
            <w:r w:rsidRPr="00E1183B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      </w:t>
            </w:r>
            <w:r w:rsidRPr="00E1183B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return</w:t>
            </w:r>
            <w:r w:rsidRPr="00E1183B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</w:t>
            </w:r>
            <w:r w:rsidRPr="00E1183B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new</w:t>
            </w:r>
            <w:r w:rsidRPr="00E1183B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GZIPOutputStream(os);</w:t>
            </w:r>
          </w:p>
          <w:p w:rsidR="006526A2" w:rsidRPr="00930975" w:rsidRDefault="00930975" w:rsidP="00CE5242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  </w:t>
            </w:r>
            <w:r w:rsidR="00742A40" w:rsidRPr="00E1183B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}}</w:t>
            </w:r>
            <w:r w:rsidR="00652828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br/>
            </w:r>
          </w:p>
        </w:tc>
      </w:tr>
    </w:tbl>
    <w:p w:rsidR="00D734EB" w:rsidRDefault="00B83A19" w:rsidP="00B83A19">
      <w:pPr>
        <w:pStyle w:val="h4Head4"/>
      </w:pPr>
      <w:r>
        <w:t>Explanation</w:t>
      </w:r>
    </w:p>
    <w:p w:rsidR="008F1E65" w:rsidRPr="005D3798" w:rsidRDefault="005D3798" w:rsidP="005D3798">
      <w:pPr>
        <w:pStyle w:val="Body"/>
      </w:pPr>
      <w:r w:rsidRPr="005D3798">
        <w:t xml:space="preserve">The Gzip handler </w:t>
      </w:r>
      <w:r>
        <w:t xml:space="preserve">creates </w:t>
      </w:r>
      <w:r w:rsidRPr="005D3798">
        <w:t xml:space="preserve">instances of </w:t>
      </w:r>
      <w:r w:rsidR="00730A70">
        <w:t xml:space="preserve">the </w:t>
      </w:r>
      <w:r w:rsidRPr="005D3798">
        <w:t xml:space="preserve">GzipInputAdapter and </w:t>
      </w:r>
      <w:r w:rsidR="00730A70">
        <w:t xml:space="preserve">the </w:t>
      </w:r>
      <w:r w:rsidRPr="005D3798">
        <w:t>GzipOutputAdapter and add</w:t>
      </w:r>
      <w:r>
        <w:t>s</w:t>
      </w:r>
      <w:r w:rsidRPr="005D3798">
        <w:t xml:space="preserve"> them to the stream adapters of the current re</w:t>
      </w:r>
      <w:r>
        <w:t>q</w:t>
      </w:r>
      <w:r w:rsidRPr="005D3798">
        <w:t>uest by invoking the addInputStreamAdapter</w:t>
      </w:r>
      <w:r>
        <w:t>()</w:t>
      </w:r>
      <w:r w:rsidRPr="005D3798">
        <w:t xml:space="preserve"> and addOutputStreamAdapter</w:t>
      </w:r>
      <w:r>
        <w:t>()</w:t>
      </w:r>
      <w:r w:rsidRPr="005D3798">
        <w:t xml:space="preserve"> on the HandlerContext instance.</w:t>
      </w:r>
    </w:p>
    <w:sectPr w:rsidR="008F1E65" w:rsidRPr="005D3798" w:rsidSect="00F604D0">
      <w:headerReference w:type="even" r:id="rId16"/>
      <w:footerReference w:type="even" r:id="rId17"/>
      <w:footerReference w:type="default" r:id="rId18"/>
      <w:pgSz w:w="10800" w:h="12960" w:code="1"/>
      <w:pgMar w:top="1080" w:right="990" w:bottom="1080" w:left="990" w:header="475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85D7B" w:rsidRDefault="00F85D7B">
      <w:r>
        <w:separator/>
      </w:r>
    </w:p>
    <w:p w:rsidR="00F85D7B" w:rsidRDefault="00F85D7B"/>
    <w:p w:rsidR="00F85D7B" w:rsidRDefault="00F85D7B"/>
  </w:endnote>
  <w:endnote w:type="continuationSeparator" w:id="0">
    <w:p w:rsidR="00F85D7B" w:rsidRDefault="00F85D7B">
      <w:r>
        <w:continuationSeparator/>
      </w:r>
    </w:p>
    <w:p w:rsidR="00F85D7B" w:rsidRDefault="00F85D7B"/>
    <w:p w:rsidR="00F85D7B" w:rsidRDefault="00F85D7B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utura Bk">
    <w:altName w:val="Segoe UI"/>
    <w:panose1 w:val="020B0502020204020303"/>
    <w:charset w:val="00"/>
    <w:family w:val="swiss"/>
    <w:pitch w:val="variable"/>
    <w:sig w:usb0="A00002AF" w:usb1="5000204A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387" w:usb1="40000013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NewCenturySchlbk">
    <w:altName w:val="Century Schoolbook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 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ndale Mono">
    <w:altName w:val="MS Mincho"/>
    <w:charset w:val="00"/>
    <w:family w:val="modern"/>
    <w:pitch w:val="fixed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0848" w:rsidRDefault="00EF386F" w:rsidP="009A71AC">
    <w:pPr>
      <w:ind w:right="84"/>
      <w:jc w:val="right"/>
    </w:pPr>
    <w:fldSimple w:instr=" PAGE ">
      <w:r w:rsidR="00475CDA">
        <w:rPr>
          <w:noProof/>
        </w:rPr>
        <w:t>88</w:t>
      </w:r>
    </w:fldSimple>
    <w:r w:rsidR="00A60848">
      <w:t xml:space="preserve"> </w:t>
    </w:r>
  </w:p>
  <w:p w:rsidR="00A60848" w:rsidRDefault="00A60848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0848" w:rsidRPr="006B4FF7" w:rsidRDefault="00A60848" w:rsidP="00673FD0">
    <w:pPr>
      <w:tabs>
        <w:tab w:val="left" w:pos="636"/>
      </w:tabs>
    </w:pPr>
    <w:r>
      <w:tab/>
    </w:r>
    <w:r>
      <w:tab/>
    </w:r>
    <w:fldSimple w:instr=" PAGE ">
      <w:r w:rsidR="00475CDA">
        <w:rPr>
          <w:noProof/>
        </w:rPr>
        <w:t>7</w:t>
      </w:r>
    </w:fldSimple>
  </w:p>
  <w:p w:rsidR="00A60848" w:rsidRDefault="00A60848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85D7B" w:rsidRDefault="00F85D7B">
      <w:r>
        <w:separator/>
      </w:r>
    </w:p>
    <w:p w:rsidR="00F85D7B" w:rsidRDefault="00F85D7B"/>
    <w:p w:rsidR="00F85D7B" w:rsidRDefault="00F85D7B"/>
  </w:footnote>
  <w:footnote w:type="continuationSeparator" w:id="0">
    <w:p w:rsidR="00F85D7B" w:rsidRDefault="00F85D7B">
      <w:r>
        <w:continuationSeparator/>
      </w:r>
    </w:p>
    <w:p w:rsidR="00F85D7B" w:rsidRDefault="00F85D7B"/>
    <w:p w:rsidR="00F85D7B" w:rsidRDefault="00F85D7B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0848" w:rsidRDefault="003503FD" w:rsidP="003503FD">
    <w:pPr>
      <w:pStyle w:val="Header"/>
    </w:pPr>
    <w:r>
      <w:t>Apache Wink 0.1</w:t>
    </w:r>
    <w:r w:rsidR="00F85B51">
      <w:t xml:space="preserve"> </w:t>
    </w:r>
    <w:r>
      <w:t>User Guide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8B66571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8FF67A2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2AF093D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1E68FA9C"/>
    <w:lvl w:ilvl="0">
      <w:start w:val="1"/>
      <w:numFmt w:val="lowerLetter"/>
      <w:pStyle w:val="ListNumber2"/>
      <w:lvlText w:val="%1"/>
      <w:lvlJc w:val="left"/>
      <w:pPr>
        <w:tabs>
          <w:tab w:val="num" w:pos="2160"/>
        </w:tabs>
        <w:ind w:left="2160" w:hanging="360"/>
      </w:pPr>
      <w:rPr>
        <w:rFonts w:ascii="Helvetica" w:hAnsi="Helvetica" w:hint="default"/>
        <w:b w:val="0"/>
        <w:i w:val="0"/>
        <w:color w:val="0D357E"/>
      </w:rPr>
    </w:lvl>
  </w:abstractNum>
  <w:abstractNum w:abstractNumId="4">
    <w:nsid w:val="FFFFFF80"/>
    <w:multiLevelType w:val="singleLevel"/>
    <w:tmpl w:val="D37AA04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0CE42D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0604104"/>
    <w:lvl w:ilvl="0">
      <w:start w:val="1"/>
      <w:numFmt w:val="bullet"/>
      <w:pStyle w:val="ListBullet3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b w:val="0"/>
        <w:i w:val="0"/>
        <w:color w:val="0A357E"/>
      </w:rPr>
    </w:lvl>
  </w:abstractNum>
  <w:abstractNum w:abstractNumId="7">
    <w:nsid w:val="FFFFFF83"/>
    <w:multiLevelType w:val="singleLevel"/>
    <w:tmpl w:val="7B7CC8B4"/>
    <w:lvl w:ilvl="0">
      <w:start w:val="1"/>
      <w:numFmt w:val="bullet"/>
      <w:pStyle w:val="ListBullet2"/>
      <w:lvlText w:val="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8D048B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EAD8F76C"/>
    <w:lvl w:ilvl="0">
      <w:start w:val="1"/>
      <w:numFmt w:val="bullet"/>
      <w:pStyle w:val="List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0A357E"/>
      </w:rPr>
    </w:lvl>
  </w:abstractNum>
  <w:abstractNum w:abstractNumId="10">
    <w:nsid w:val="011A6643"/>
    <w:multiLevelType w:val="multilevel"/>
    <w:tmpl w:val="6382D25E"/>
    <w:lvl w:ilvl="0">
      <w:start w:val="2"/>
      <w:numFmt w:val="decimal"/>
      <w:pStyle w:val="tanTaskNext"/>
      <w:lvlText w:val="Task %1"/>
      <w:lvlJc w:val="left"/>
      <w:pPr>
        <w:tabs>
          <w:tab w:val="num" w:pos="360"/>
        </w:tabs>
        <w:ind w:left="1080" w:firstLine="0"/>
      </w:pPr>
      <w:rPr>
        <w:rFonts w:ascii="Futura Bk" w:hAnsi="Futura Bk" w:hint="default"/>
        <w:b/>
        <w:i w:val="0"/>
        <w:color w:val="003399"/>
        <w:sz w:val="20"/>
        <w:szCs w:val="20"/>
      </w:rPr>
    </w:lvl>
    <w:lvl w:ilvl="1">
      <w:start w:val="1"/>
      <w:numFmt w:val="lowerLetter"/>
      <w:lvlText w:val="%2%1"/>
      <w:lvlJc w:val="left"/>
      <w:pPr>
        <w:tabs>
          <w:tab w:val="num" w:pos="2160"/>
        </w:tabs>
        <w:ind w:left="2160" w:hanging="360"/>
      </w:pPr>
      <w:rPr>
        <w:rFonts w:ascii="Arial" w:hAnsi="Arial" w:cs="Arial" w:hint="default"/>
        <w:b w:val="0"/>
        <w:i w:val="0"/>
        <w:color w:val="003399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6120"/>
        </w:tabs>
        <w:ind w:left="576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840"/>
        </w:tabs>
        <w:ind w:left="6480" w:firstLine="0"/>
      </w:pPr>
      <w:rPr>
        <w:rFonts w:hint="default"/>
      </w:rPr>
    </w:lvl>
  </w:abstractNum>
  <w:abstractNum w:abstractNumId="11">
    <w:nsid w:val="01427059"/>
    <w:multiLevelType w:val="multilevel"/>
    <w:tmpl w:val="6358B8B2"/>
    <w:lvl w:ilvl="0">
      <w:start w:val="1"/>
      <w:numFmt w:val="decimal"/>
      <w:pStyle w:val="h1Head1"/>
      <w:lvlText w:val="%1."/>
      <w:lvlJc w:val="left"/>
      <w:pPr>
        <w:ind w:left="360" w:hanging="360"/>
      </w:pPr>
    </w:lvl>
    <w:lvl w:ilvl="1">
      <w:start w:val="1"/>
      <w:numFmt w:val="decimal"/>
      <w:pStyle w:val="h2Head2"/>
      <w:lvlText w:val="%1.%2."/>
      <w:lvlJc w:val="left"/>
      <w:pPr>
        <w:ind w:left="792" w:hanging="432"/>
      </w:pPr>
    </w:lvl>
    <w:lvl w:ilvl="2">
      <w:start w:val="1"/>
      <w:numFmt w:val="decimal"/>
      <w:pStyle w:val="h3Head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16976257"/>
    <w:multiLevelType w:val="multilevel"/>
    <w:tmpl w:val="DBA850A2"/>
    <w:lvl w:ilvl="0">
      <w:start w:val="1"/>
      <w:numFmt w:val="lowerLetter"/>
      <w:lvlRestart w:val="0"/>
      <w:pStyle w:val="lsfLegendFirst"/>
      <w:lvlText w:val="%1"/>
      <w:lvlJc w:val="left"/>
      <w:pPr>
        <w:tabs>
          <w:tab w:val="num" w:pos="360"/>
        </w:tabs>
        <w:ind w:left="360" w:hanging="360"/>
      </w:pPr>
      <w:rPr>
        <w:rFonts w:ascii="Futura Bk" w:hAnsi="Futura Bk" w:hint="default"/>
        <w:b/>
        <w:i w:val="0"/>
        <w:color w:val="003399"/>
        <w:sz w:val="20"/>
        <w:szCs w:val="20"/>
      </w:rPr>
    </w:lvl>
    <w:lvl w:ilvl="1">
      <w:start w:val="1"/>
      <w:numFmt w:val="lowerLetter"/>
      <w:lvlText w:val="%2%1"/>
      <w:lvlJc w:val="left"/>
      <w:pPr>
        <w:tabs>
          <w:tab w:val="num" w:pos="2160"/>
        </w:tabs>
        <w:ind w:left="2160" w:hanging="360"/>
      </w:pPr>
      <w:rPr>
        <w:rFonts w:ascii="Arial" w:hAnsi="Arial" w:cs="Arial" w:hint="default"/>
        <w:b w:val="0"/>
        <w:i w:val="0"/>
        <w:color w:val="003399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6120"/>
        </w:tabs>
        <w:ind w:left="576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840"/>
        </w:tabs>
        <w:ind w:left="6480" w:firstLine="0"/>
      </w:pPr>
      <w:rPr>
        <w:rFonts w:hint="default"/>
      </w:rPr>
    </w:lvl>
  </w:abstractNum>
  <w:abstractNum w:abstractNumId="13">
    <w:nsid w:val="1AAF6B68"/>
    <w:multiLevelType w:val="multilevel"/>
    <w:tmpl w:val="53FEA794"/>
    <w:lvl w:ilvl="0">
      <w:start w:val="2"/>
      <w:numFmt w:val="lowerLetter"/>
      <w:lvlRestart w:val="0"/>
      <w:pStyle w:val="lsnLegendNext"/>
      <w:lvlText w:val="%1"/>
      <w:lvlJc w:val="left"/>
      <w:pPr>
        <w:tabs>
          <w:tab w:val="num" w:pos="360"/>
        </w:tabs>
        <w:ind w:left="360" w:hanging="360"/>
      </w:pPr>
      <w:rPr>
        <w:rFonts w:ascii="Futura Bk" w:hAnsi="Futura Bk" w:hint="default"/>
        <w:b/>
        <w:i w:val="0"/>
        <w:color w:val="003399"/>
        <w:sz w:val="20"/>
        <w:szCs w:val="20"/>
      </w:rPr>
    </w:lvl>
    <w:lvl w:ilvl="1">
      <w:start w:val="1"/>
      <w:numFmt w:val="lowerLetter"/>
      <w:lvlText w:val="%2%1"/>
      <w:lvlJc w:val="left"/>
      <w:pPr>
        <w:tabs>
          <w:tab w:val="num" w:pos="2160"/>
        </w:tabs>
        <w:ind w:left="2160" w:hanging="360"/>
      </w:pPr>
      <w:rPr>
        <w:rFonts w:ascii="Arial" w:hAnsi="Arial" w:cs="Arial" w:hint="default"/>
        <w:b w:val="0"/>
        <w:i w:val="0"/>
        <w:color w:val="003399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6120"/>
        </w:tabs>
        <w:ind w:left="576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840"/>
        </w:tabs>
        <w:ind w:left="6480" w:firstLine="0"/>
      </w:pPr>
      <w:rPr>
        <w:rFonts w:hint="default"/>
      </w:rPr>
    </w:lvl>
  </w:abstractNum>
  <w:abstractNum w:abstractNumId="14">
    <w:nsid w:val="1B5D75A0"/>
    <w:multiLevelType w:val="multilevel"/>
    <w:tmpl w:val="CB6EE78E"/>
    <w:lvl w:ilvl="0">
      <w:start w:val="1"/>
      <w:numFmt w:val="decimal"/>
      <w:pStyle w:val="tsfTableStepFirst"/>
      <w:lvlText w:val="%1"/>
      <w:lvlJc w:val="left"/>
      <w:pPr>
        <w:tabs>
          <w:tab w:val="num" w:pos="576"/>
        </w:tabs>
        <w:ind w:left="576" w:hanging="288"/>
      </w:pPr>
      <w:rPr>
        <w:rFonts w:ascii="Futura Bk" w:hAnsi="Futura Bk" w:hint="default"/>
        <w:b w:val="0"/>
        <w:i w:val="0"/>
        <w:color w:val="003399"/>
        <w:sz w:val="20"/>
        <w:szCs w:val="20"/>
      </w:rPr>
    </w:lvl>
    <w:lvl w:ilvl="1">
      <w:start w:val="1"/>
      <w:numFmt w:val="upperLetter"/>
      <w:lvlText w:val="%2."/>
      <w:lvlJc w:val="left"/>
      <w:pPr>
        <w:tabs>
          <w:tab w:val="num" w:pos="2736"/>
        </w:tabs>
        <w:ind w:left="2736" w:hanging="360"/>
      </w:pPr>
      <w:rPr>
        <w:rFonts w:ascii="Arial" w:hAnsi="Arial" w:hint="default"/>
        <w:sz w:val="24"/>
      </w:rPr>
    </w:lvl>
    <w:lvl w:ilvl="2">
      <w:start w:val="1"/>
      <w:numFmt w:val="decimal"/>
      <w:lvlText w:val="%3."/>
      <w:lvlJc w:val="left"/>
      <w:pPr>
        <w:tabs>
          <w:tab w:val="num" w:pos="3096"/>
        </w:tabs>
        <w:ind w:left="2736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3816"/>
        </w:tabs>
        <w:ind w:left="3456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4536"/>
        </w:tabs>
        <w:ind w:left="4536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5256"/>
        </w:tabs>
        <w:ind w:left="4896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5976"/>
        </w:tabs>
        <w:ind w:left="5616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6696"/>
        </w:tabs>
        <w:ind w:left="6336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7416"/>
        </w:tabs>
        <w:ind w:left="7056" w:firstLine="0"/>
      </w:pPr>
      <w:rPr>
        <w:rFonts w:hint="default"/>
      </w:rPr>
    </w:lvl>
  </w:abstractNum>
  <w:abstractNum w:abstractNumId="15">
    <w:nsid w:val="206D248A"/>
    <w:multiLevelType w:val="hybridMultilevel"/>
    <w:tmpl w:val="0A6AE876"/>
    <w:lvl w:ilvl="0" w:tplc="297E39B4">
      <w:start w:val="1"/>
      <w:numFmt w:val="bullet"/>
      <w:pStyle w:val="BulletLegal2"/>
      <w:lvlText w:val="—"/>
      <w:lvlJc w:val="left"/>
      <w:pPr>
        <w:tabs>
          <w:tab w:val="num" w:pos="720"/>
        </w:tabs>
        <w:ind w:left="360" w:firstLine="0"/>
      </w:pPr>
      <w:rPr>
        <w:rFonts w:ascii="Times New Roman" w:hAnsi="Times New Roman" w:cs="Times New Roman" w:hint="default"/>
        <w:color w:val="003399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8AA36CF"/>
    <w:multiLevelType w:val="multilevel"/>
    <w:tmpl w:val="80E2C3E4"/>
    <w:lvl w:ilvl="0">
      <w:start w:val="2"/>
      <w:numFmt w:val="lowerLetter"/>
      <w:pStyle w:val="sunSubstepNext"/>
      <w:lvlText w:val="%1"/>
      <w:lvlJc w:val="left"/>
      <w:pPr>
        <w:tabs>
          <w:tab w:val="num" w:pos="2160"/>
        </w:tabs>
        <w:ind w:left="2160" w:hanging="360"/>
      </w:pPr>
      <w:rPr>
        <w:rFonts w:ascii="Futura Bk" w:hAnsi="Futura Bk" w:hint="default"/>
        <w:b w:val="0"/>
        <w:i w:val="0"/>
        <w:color w:val="003399"/>
        <w:sz w:val="20"/>
        <w:szCs w:val="20"/>
      </w:rPr>
    </w:lvl>
    <w:lvl w:ilvl="1">
      <w:start w:val="1"/>
      <w:numFmt w:val="lowerLetter"/>
      <w:lvlText w:val="%2%1"/>
      <w:lvlJc w:val="left"/>
      <w:pPr>
        <w:tabs>
          <w:tab w:val="num" w:pos="2160"/>
        </w:tabs>
        <w:ind w:left="2160" w:hanging="360"/>
      </w:pPr>
      <w:rPr>
        <w:rFonts w:ascii="Arial" w:hAnsi="Arial" w:cs="Arial" w:hint="default"/>
        <w:b w:val="0"/>
        <w:i w:val="0"/>
        <w:color w:val="003399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6120"/>
        </w:tabs>
        <w:ind w:left="576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840"/>
        </w:tabs>
        <w:ind w:left="6480" w:firstLine="0"/>
      </w:pPr>
      <w:rPr>
        <w:rFonts w:hint="default"/>
      </w:rPr>
    </w:lvl>
  </w:abstractNum>
  <w:abstractNum w:abstractNumId="17">
    <w:nsid w:val="2AEA1411"/>
    <w:multiLevelType w:val="hybridMultilevel"/>
    <w:tmpl w:val="17884614"/>
    <w:lvl w:ilvl="0" w:tplc="671C18B6">
      <w:start w:val="1"/>
      <w:numFmt w:val="bullet"/>
      <w:pStyle w:val="bu3Bullet3"/>
      <w:lvlText w:val="–"/>
      <w:lvlJc w:val="left"/>
      <w:pPr>
        <w:tabs>
          <w:tab w:val="num" w:pos="2520"/>
        </w:tabs>
        <w:ind w:left="2520" w:hanging="360"/>
      </w:pPr>
      <w:rPr>
        <w:rFonts w:ascii="Palatino Linotype" w:hAnsi="Palatino Linotype" w:hint="default"/>
        <w:color w:val="003399"/>
      </w:rPr>
    </w:lvl>
    <w:lvl w:ilvl="1" w:tplc="4A6A57F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E50D79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3DE18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982C29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DAC95F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AEECB9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922E7E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696266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FF45979"/>
    <w:multiLevelType w:val="multilevel"/>
    <w:tmpl w:val="E0D8731C"/>
    <w:lvl w:ilvl="0">
      <w:start w:val="1"/>
      <w:numFmt w:val="decimal"/>
      <w:pStyle w:val="tafTaskFirst"/>
      <w:lvlText w:val="Task %1"/>
      <w:lvlJc w:val="left"/>
      <w:pPr>
        <w:tabs>
          <w:tab w:val="num" w:pos="360"/>
        </w:tabs>
        <w:ind w:left="1080" w:firstLine="0"/>
      </w:pPr>
      <w:rPr>
        <w:rFonts w:ascii="Futura Bk" w:hAnsi="Futura Bk" w:hint="default"/>
        <w:b/>
        <w:i w:val="0"/>
        <w:color w:val="003399"/>
        <w:sz w:val="20"/>
        <w:szCs w:val="20"/>
      </w:rPr>
    </w:lvl>
    <w:lvl w:ilvl="1">
      <w:start w:val="1"/>
      <w:numFmt w:val="lowerLetter"/>
      <w:lvlText w:val="%2%1"/>
      <w:lvlJc w:val="left"/>
      <w:pPr>
        <w:tabs>
          <w:tab w:val="num" w:pos="2160"/>
        </w:tabs>
        <w:ind w:left="2160" w:hanging="360"/>
      </w:pPr>
      <w:rPr>
        <w:rFonts w:ascii="Arial" w:hAnsi="Arial" w:cs="Arial" w:hint="default"/>
        <w:b w:val="0"/>
        <w:i w:val="0"/>
        <w:color w:val="003399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6120"/>
        </w:tabs>
        <w:ind w:left="576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840"/>
        </w:tabs>
        <w:ind w:left="6480" w:firstLine="0"/>
      </w:pPr>
      <w:rPr>
        <w:rFonts w:hint="default"/>
      </w:rPr>
    </w:lvl>
  </w:abstractNum>
  <w:abstractNum w:abstractNumId="19">
    <w:nsid w:val="31280549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</w:lvl>
  </w:abstractNum>
  <w:abstractNum w:abstractNumId="20">
    <w:nsid w:val="325E07A3"/>
    <w:multiLevelType w:val="hybridMultilevel"/>
    <w:tmpl w:val="BE344396"/>
    <w:lvl w:ilvl="0" w:tplc="FDF2B3CE">
      <w:start w:val="1"/>
      <w:numFmt w:val="bullet"/>
      <w:pStyle w:val="BulletLeg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3399"/>
      </w:rPr>
    </w:lvl>
    <w:lvl w:ilvl="1" w:tplc="8BB054D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EDCF9B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DCC3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E9AE13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7F2F1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A08A87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5A04AC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81E53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1DA1C58"/>
    <w:multiLevelType w:val="hybridMultilevel"/>
    <w:tmpl w:val="6CF802C4"/>
    <w:lvl w:ilvl="0" w:tplc="402669C0">
      <w:start w:val="1"/>
      <w:numFmt w:val="bullet"/>
      <w:pStyle w:val="tb1TableBullet1"/>
      <w:lvlText w:val=""/>
      <w:lvlJc w:val="left"/>
      <w:pPr>
        <w:tabs>
          <w:tab w:val="num" w:pos="288"/>
        </w:tabs>
        <w:ind w:left="576" w:hanging="288"/>
      </w:pPr>
      <w:rPr>
        <w:rFonts w:ascii="Symbol" w:hAnsi="Symbol" w:hint="default"/>
        <w:color w:val="003399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A92783D"/>
    <w:multiLevelType w:val="multilevel"/>
    <w:tmpl w:val="916C4C4C"/>
    <w:lvl w:ilvl="0">
      <w:start w:val="1"/>
      <w:numFmt w:val="decimal"/>
      <w:pStyle w:val="sfStepFirst"/>
      <w:lvlText w:val="%1"/>
      <w:lvlJc w:val="left"/>
      <w:pPr>
        <w:tabs>
          <w:tab w:val="num" w:pos="2160"/>
        </w:tabs>
        <w:ind w:left="2160" w:hanging="360"/>
      </w:pPr>
      <w:rPr>
        <w:rFonts w:ascii="Futura Bk" w:hAnsi="Futura Bk" w:hint="default"/>
        <w:b w:val="0"/>
        <w:i w:val="0"/>
        <w:color w:val="003399"/>
        <w:sz w:val="20"/>
        <w:szCs w:val="20"/>
      </w:rPr>
    </w:lvl>
    <w:lvl w:ilvl="1">
      <w:start w:val="1"/>
      <w:numFmt w:val="lowerLetter"/>
      <w:lvlText w:val="%2)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680"/>
        </w:tabs>
        <w:ind w:left="16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040"/>
        </w:tabs>
        <w:ind w:left="204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400"/>
        </w:tabs>
        <w:ind w:left="240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760"/>
        </w:tabs>
        <w:ind w:left="27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120"/>
        </w:tabs>
        <w:ind w:left="312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480"/>
        </w:tabs>
        <w:ind w:left="3480" w:hanging="360"/>
      </w:pPr>
      <w:rPr>
        <w:rFonts w:hint="default"/>
      </w:rPr>
    </w:lvl>
  </w:abstractNum>
  <w:abstractNum w:abstractNumId="23">
    <w:nsid w:val="51061740"/>
    <w:multiLevelType w:val="hybridMultilevel"/>
    <w:tmpl w:val="DB947B3A"/>
    <w:lvl w:ilvl="0" w:tplc="C2CA5280">
      <w:start w:val="1"/>
      <w:numFmt w:val="upperLetter"/>
      <w:pStyle w:val="ChapterAppendix"/>
      <w:lvlText w:val="%1"/>
      <w:lvlJc w:val="left"/>
      <w:pPr>
        <w:tabs>
          <w:tab w:val="num" w:pos="720"/>
        </w:tabs>
        <w:ind w:left="720" w:hanging="720"/>
      </w:pPr>
      <w:rPr>
        <w:rFonts w:ascii="Futura Bk" w:hAnsi="Futura Bk" w:hint="default"/>
        <w:b w:val="0"/>
        <w:i w:val="0"/>
        <w:color w:val="003399"/>
        <w:sz w:val="48"/>
        <w:szCs w:val="48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52931CB2"/>
    <w:multiLevelType w:val="multilevel"/>
    <w:tmpl w:val="1012C0E2"/>
    <w:lvl w:ilvl="0">
      <w:start w:val="1"/>
      <w:numFmt w:val="lowerLetter"/>
      <w:pStyle w:val="sufSubstepFirst"/>
      <w:lvlText w:val="%1"/>
      <w:lvlJc w:val="left"/>
      <w:pPr>
        <w:tabs>
          <w:tab w:val="num" w:pos="2160"/>
        </w:tabs>
        <w:ind w:left="2160" w:hanging="360"/>
      </w:pPr>
      <w:rPr>
        <w:rFonts w:ascii="Futura Bk" w:hAnsi="Futura Bk" w:hint="default"/>
        <w:b w:val="0"/>
        <w:i w:val="0"/>
        <w:color w:val="003399"/>
        <w:sz w:val="20"/>
        <w:szCs w:val="20"/>
      </w:rPr>
    </w:lvl>
    <w:lvl w:ilvl="1">
      <w:start w:val="1"/>
      <w:numFmt w:val="lowerLetter"/>
      <w:lvlText w:val="%2%1"/>
      <w:lvlJc w:val="left"/>
      <w:pPr>
        <w:tabs>
          <w:tab w:val="num" w:pos="2160"/>
        </w:tabs>
        <w:ind w:left="2160" w:hanging="360"/>
      </w:pPr>
      <w:rPr>
        <w:rFonts w:ascii="Arial" w:hAnsi="Arial" w:cs="Arial" w:hint="default"/>
        <w:b w:val="0"/>
        <w:i w:val="0"/>
        <w:color w:val="003399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6120"/>
        </w:tabs>
        <w:ind w:left="576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840"/>
        </w:tabs>
        <w:ind w:left="6480" w:firstLine="0"/>
      </w:pPr>
      <w:rPr>
        <w:rFonts w:hint="default"/>
      </w:rPr>
    </w:lvl>
  </w:abstractNum>
  <w:abstractNum w:abstractNumId="25">
    <w:nsid w:val="57A802AD"/>
    <w:multiLevelType w:val="hybridMultilevel"/>
    <w:tmpl w:val="2E4C8C06"/>
    <w:lvl w:ilvl="0" w:tplc="7BA03674">
      <w:start w:val="1"/>
      <w:numFmt w:val="bullet"/>
      <w:pStyle w:val="tb2TableBullet2"/>
      <w:lvlText w:val=""/>
      <w:lvlJc w:val="left"/>
      <w:pPr>
        <w:tabs>
          <w:tab w:val="num" w:pos="288"/>
        </w:tabs>
        <w:ind w:left="576" w:firstLine="0"/>
      </w:pPr>
      <w:rPr>
        <w:rFonts w:ascii="Symbol" w:hAnsi="Symbol" w:hint="default"/>
        <w:color w:val="003399"/>
        <w:sz w:val="16"/>
        <w:szCs w:val="16"/>
      </w:rPr>
    </w:lvl>
    <w:lvl w:ilvl="1" w:tplc="4E940A2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370B54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0E5EE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E5CF2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9C8342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D4617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570039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38A8B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B081169"/>
    <w:multiLevelType w:val="multilevel"/>
    <w:tmpl w:val="B3FC76D6"/>
    <w:lvl w:ilvl="0">
      <w:start w:val="1"/>
      <w:numFmt w:val="decimal"/>
      <w:suff w:val="nothing"/>
      <w:lvlText w:val="%1.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sz w:val="24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72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44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tabs>
          <w:tab w:val="num" w:pos="5400"/>
        </w:tabs>
        <w:ind w:left="5040" w:firstLine="0"/>
      </w:pPr>
      <w:rPr>
        <w:rFonts w:hint="default"/>
      </w:rPr>
    </w:lvl>
  </w:abstractNum>
  <w:abstractNum w:abstractNumId="27">
    <w:nsid w:val="624664AC"/>
    <w:multiLevelType w:val="multilevel"/>
    <w:tmpl w:val="350422D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8">
    <w:nsid w:val="65577B2A"/>
    <w:multiLevelType w:val="multilevel"/>
    <w:tmpl w:val="B7222BB6"/>
    <w:lvl w:ilvl="0">
      <w:start w:val="1"/>
      <w:numFmt w:val="decimal"/>
      <w:pStyle w:val="snStepNext"/>
      <w:lvlText w:val="%1"/>
      <w:lvlJc w:val="left"/>
      <w:pPr>
        <w:tabs>
          <w:tab w:val="num" w:pos="3240"/>
        </w:tabs>
        <w:ind w:left="3240" w:hanging="360"/>
      </w:pPr>
      <w:rPr>
        <w:rFonts w:ascii="Futura Bk" w:hAnsi="Futura Bk" w:hint="default"/>
        <w:b w:val="0"/>
        <w:i w:val="0"/>
        <w:color w:val="003399"/>
        <w:sz w:val="20"/>
        <w:szCs w:val="20"/>
      </w:rPr>
    </w:lvl>
    <w:lvl w:ilvl="1">
      <w:start w:val="1"/>
      <w:numFmt w:val="lowerLetter"/>
      <w:lvlText w:val="%2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680"/>
        </w:tabs>
        <w:ind w:left="4680" w:hanging="360"/>
      </w:pPr>
      <w:rPr>
        <w:rFonts w:hint="default"/>
      </w:rPr>
    </w:lvl>
  </w:abstractNum>
  <w:abstractNum w:abstractNumId="29">
    <w:nsid w:val="66A344BE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0">
    <w:nsid w:val="72573C50"/>
    <w:multiLevelType w:val="hybridMultilevel"/>
    <w:tmpl w:val="1C6E1A56"/>
    <w:lvl w:ilvl="0" w:tplc="AF7EE4A2">
      <w:start w:val="1"/>
      <w:numFmt w:val="decimal"/>
      <w:pStyle w:val="TableofFigures"/>
      <w:lvlText w:val="%1."/>
      <w:lvlJc w:val="left"/>
      <w:pPr>
        <w:tabs>
          <w:tab w:val="num" w:pos="576"/>
        </w:tabs>
        <w:ind w:left="360" w:hanging="144"/>
      </w:pPr>
      <w:rPr>
        <w:rFonts w:ascii="Arial Black" w:hAnsi="Arial Black" w:hint="default"/>
        <w:b w:val="0"/>
        <w:i w:val="0"/>
        <w:color w:val="auto"/>
        <w:sz w:val="16"/>
      </w:rPr>
    </w:lvl>
    <w:lvl w:ilvl="1" w:tplc="C08AFFD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702357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6D6A3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F4C7BB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B0A39C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6708A0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D246E9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F46F58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737C3FB0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216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252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32">
    <w:nsid w:val="7A3F1587"/>
    <w:multiLevelType w:val="hybridMultilevel"/>
    <w:tmpl w:val="7F509D32"/>
    <w:lvl w:ilvl="0" w:tplc="BA7833C6">
      <w:start w:val="1"/>
      <w:numFmt w:val="bullet"/>
      <w:pStyle w:val="bu2Bullet2"/>
      <w:lvlText w:val="—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  <w:b w:val="0"/>
        <w:bCs w:val="0"/>
        <w:color w:val="003399"/>
      </w:rPr>
    </w:lvl>
    <w:lvl w:ilvl="1" w:tplc="C0E6C48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62E5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4FEF3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D4ADA5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68E4845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E4A7A2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FE49B5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11AAA9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7A487C99"/>
    <w:multiLevelType w:val="hybridMultilevel"/>
    <w:tmpl w:val="60561F96"/>
    <w:lvl w:ilvl="0" w:tplc="982423C0">
      <w:start w:val="1"/>
      <w:numFmt w:val="bullet"/>
      <w:pStyle w:val="bu1Bullet1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003399"/>
      </w:rPr>
    </w:lvl>
    <w:lvl w:ilvl="1" w:tplc="FF562230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EDD8409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8BCEF1F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651C3C9E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C3E6D17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E042C93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34FAB192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B04830BE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34">
    <w:nsid w:val="7B2D4979"/>
    <w:multiLevelType w:val="multilevel"/>
    <w:tmpl w:val="B3683EDA"/>
    <w:lvl w:ilvl="0">
      <w:start w:val="2"/>
      <w:numFmt w:val="decimal"/>
      <w:pStyle w:val="tsnTableStepNext"/>
      <w:lvlText w:val="%1"/>
      <w:lvlJc w:val="left"/>
      <w:pPr>
        <w:tabs>
          <w:tab w:val="num" w:pos="576"/>
        </w:tabs>
        <w:ind w:left="576" w:hanging="288"/>
      </w:pPr>
      <w:rPr>
        <w:rFonts w:ascii="Futura Bk" w:hAnsi="Futura Bk" w:hint="default"/>
        <w:b w:val="0"/>
        <w:i w:val="0"/>
        <w:color w:val="003399"/>
        <w:sz w:val="20"/>
        <w:szCs w:val="20"/>
      </w:rPr>
    </w:lvl>
    <w:lvl w:ilvl="1">
      <w:start w:val="1"/>
      <w:numFmt w:val="upperLetter"/>
      <w:lvlText w:val="%2."/>
      <w:lvlJc w:val="left"/>
      <w:pPr>
        <w:tabs>
          <w:tab w:val="num" w:pos="2448"/>
        </w:tabs>
        <w:ind w:left="2448" w:hanging="360"/>
      </w:pPr>
      <w:rPr>
        <w:rFonts w:ascii="Arial" w:hAnsi="Arial" w:hint="default"/>
        <w:sz w:val="24"/>
      </w:rPr>
    </w:lvl>
    <w:lvl w:ilvl="2">
      <w:start w:val="1"/>
      <w:numFmt w:val="decimal"/>
      <w:lvlText w:val="%3."/>
      <w:lvlJc w:val="left"/>
      <w:pPr>
        <w:tabs>
          <w:tab w:val="num" w:pos="2808"/>
        </w:tabs>
        <w:ind w:left="2448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3528"/>
        </w:tabs>
        <w:ind w:left="3168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4248"/>
        </w:tabs>
        <w:ind w:left="4248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4968"/>
        </w:tabs>
        <w:ind w:left="4608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5688"/>
        </w:tabs>
        <w:ind w:left="5328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6408"/>
        </w:tabs>
        <w:ind w:left="6048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7128"/>
        </w:tabs>
        <w:ind w:left="6768" w:firstLine="0"/>
      </w:pPr>
      <w:rPr>
        <w:rFonts w:hint="default"/>
      </w:rPr>
    </w:lvl>
  </w:abstractNum>
  <w:abstractNum w:abstractNumId="35">
    <w:nsid w:val="7DB30962"/>
    <w:multiLevelType w:val="multilevel"/>
    <w:tmpl w:val="18C8FFA4"/>
    <w:lvl w:ilvl="0">
      <w:numFmt w:val="none"/>
      <w:pStyle w:val="TabCode1st"/>
      <w:lvlText w:val=""/>
      <w:lvlJc w:val="left"/>
      <w:pPr>
        <w:tabs>
          <w:tab w:val="num" w:pos="360"/>
        </w:tabs>
      </w:pPr>
    </w:lvl>
    <w:lvl w:ilvl="1">
      <w:start w:val="1"/>
      <w:numFmt w:val="upperLetter"/>
      <w:lvlText w:val="%2."/>
      <w:lvlJc w:val="left"/>
      <w:pPr>
        <w:tabs>
          <w:tab w:val="num" w:pos="-1440"/>
        </w:tabs>
        <w:ind w:left="-1440" w:hanging="360"/>
      </w:pPr>
      <w:rPr>
        <w:rFonts w:ascii="Arial" w:hAnsi="Arial" w:hint="default"/>
        <w:sz w:val="24"/>
      </w:rPr>
    </w:lvl>
    <w:lvl w:ilvl="2">
      <w:start w:val="1"/>
      <w:numFmt w:val="decimal"/>
      <w:lvlText w:val="%3."/>
      <w:lvlJc w:val="left"/>
      <w:pPr>
        <w:tabs>
          <w:tab w:val="num" w:pos="-1080"/>
        </w:tabs>
        <w:ind w:left="-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-360"/>
        </w:tabs>
        <w:ind w:left="-72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1080"/>
        </w:tabs>
        <w:ind w:left="72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1800"/>
        </w:tabs>
        <w:ind w:left="144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3240"/>
        </w:tabs>
        <w:ind w:left="2880" w:firstLine="0"/>
      </w:pPr>
      <w:rPr>
        <w:rFonts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3"/>
  </w:num>
  <w:num w:numId="5">
    <w:abstractNumId w:val="33"/>
  </w:num>
  <w:num w:numId="6">
    <w:abstractNumId w:val="15"/>
  </w:num>
  <w:num w:numId="7">
    <w:abstractNumId w:val="19"/>
  </w:num>
  <w:num w:numId="8">
    <w:abstractNumId w:val="29"/>
  </w:num>
  <w:num w:numId="9">
    <w:abstractNumId w:val="31"/>
  </w:num>
  <w:num w:numId="10">
    <w:abstractNumId w:val="5"/>
  </w:num>
  <w:num w:numId="11">
    <w:abstractNumId w:val="4"/>
  </w:num>
  <w:num w:numId="12">
    <w:abstractNumId w:val="8"/>
  </w:num>
  <w:num w:numId="13">
    <w:abstractNumId w:val="2"/>
  </w:num>
  <w:num w:numId="14">
    <w:abstractNumId w:val="1"/>
  </w:num>
  <w:num w:numId="15">
    <w:abstractNumId w:val="0"/>
  </w:num>
  <w:num w:numId="16">
    <w:abstractNumId w:val="35"/>
  </w:num>
  <w:num w:numId="17">
    <w:abstractNumId w:val="30"/>
  </w:num>
  <w:num w:numId="18">
    <w:abstractNumId w:val="32"/>
  </w:num>
  <w:num w:numId="19">
    <w:abstractNumId w:val="17"/>
  </w:num>
  <w:num w:numId="20">
    <w:abstractNumId w:val="14"/>
  </w:num>
  <w:num w:numId="21">
    <w:abstractNumId w:val="34"/>
  </w:num>
  <w:num w:numId="22">
    <w:abstractNumId w:val="23"/>
  </w:num>
  <w:num w:numId="23">
    <w:abstractNumId w:val="12"/>
  </w:num>
  <w:num w:numId="24">
    <w:abstractNumId w:val="13"/>
  </w:num>
  <w:num w:numId="25">
    <w:abstractNumId w:val="22"/>
  </w:num>
  <w:num w:numId="26">
    <w:abstractNumId w:val="28"/>
  </w:num>
  <w:num w:numId="27">
    <w:abstractNumId w:val="24"/>
  </w:num>
  <w:num w:numId="28">
    <w:abstractNumId w:val="20"/>
  </w:num>
  <w:num w:numId="29">
    <w:abstractNumId w:val="26"/>
  </w:num>
  <w:num w:numId="30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7"/>
  </w:num>
  <w:num w:numId="33">
    <w:abstractNumId w:val="11"/>
  </w:num>
  <w:num w:numId="34">
    <w:abstractNumId w:val="25"/>
  </w:num>
  <w:num w:numId="35">
    <w:abstractNumId w:val="21"/>
  </w:num>
  <w:num w:numId="36">
    <w:abstractNumId w:val="16"/>
  </w:num>
  <w:num w:numId="37">
    <w:abstractNumId w:val="18"/>
  </w:num>
  <w:num w:numId="38">
    <w:abstractNumId w:val="10"/>
  </w:num>
  <w:num w:numId="39">
    <w:abstractNumId w:val="30"/>
  </w:num>
  <w:num w:numId="4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1"/>
  </w:num>
  <w:numIdMacAtCleanup w:val="3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mirrorMargins/>
  <w:activeWritingStyle w:appName="MSWord" w:lang="en-US" w:vendorID="64" w:dllVersion="131078" w:nlCheck="1" w:checkStyle="0"/>
  <w:attachedTemplate r:id="rId1"/>
  <w:stylePaneFormatFilter w:val="7624"/>
  <w:defaultTabStop w:val="720"/>
  <w:evenAndOddHeaders/>
  <w:drawingGridHorizontalSpacing w:val="14"/>
  <w:drawingGridVerticalSpacing w:val="14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70663"/>
    <w:rsid w:val="0000056D"/>
    <w:rsid w:val="00000CBD"/>
    <w:rsid w:val="00000F95"/>
    <w:rsid w:val="00001313"/>
    <w:rsid w:val="00001812"/>
    <w:rsid w:val="00001B3F"/>
    <w:rsid w:val="00001D0F"/>
    <w:rsid w:val="00001F71"/>
    <w:rsid w:val="000028AB"/>
    <w:rsid w:val="0000338C"/>
    <w:rsid w:val="00003557"/>
    <w:rsid w:val="00003581"/>
    <w:rsid w:val="0000373E"/>
    <w:rsid w:val="00003AE2"/>
    <w:rsid w:val="00003CA6"/>
    <w:rsid w:val="00003EF4"/>
    <w:rsid w:val="000047F2"/>
    <w:rsid w:val="0000496C"/>
    <w:rsid w:val="000052D9"/>
    <w:rsid w:val="000052F1"/>
    <w:rsid w:val="0000530C"/>
    <w:rsid w:val="000055ED"/>
    <w:rsid w:val="000062CC"/>
    <w:rsid w:val="000063D6"/>
    <w:rsid w:val="00006EEF"/>
    <w:rsid w:val="000070A9"/>
    <w:rsid w:val="00007146"/>
    <w:rsid w:val="000074C9"/>
    <w:rsid w:val="0001049E"/>
    <w:rsid w:val="00010C80"/>
    <w:rsid w:val="00011B4B"/>
    <w:rsid w:val="00011BF0"/>
    <w:rsid w:val="00011E4E"/>
    <w:rsid w:val="000121B4"/>
    <w:rsid w:val="00012552"/>
    <w:rsid w:val="0001286E"/>
    <w:rsid w:val="00012C66"/>
    <w:rsid w:val="00012E41"/>
    <w:rsid w:val="000141FD"/>
    <w:rsid w:val="00014651"/>
    <w:rsid w:val="000153CF"/>
    <w:rsid w:val="00015498"/>
    <w:rsid w:val="000155F4"/>
    <w:rsid w:val="00015B64"/>
    <w:rsid w:val="000161BC"/>
    <w:rsid w:val="000161F8"/>
    <w:rsid w:val="000163E3"/>
    <w:rsid w:val="000167CA"/>
    <w:rsid w:val="00016943"/>
    <w:rsid w:val="00016D8C"/>
    <w:rsid w:val="00016F1F"/>
    <w:rsid w:val="00017949"/>
    <w:rsid w:val="00017F82"/>
    <w:rsid w:val="000201C7"/>
    <w:rsid w:val="0002041C"/>
    <w:rsid w:val="00020A08"/>
    <w:rsid w:val="000211E2"/>
    <w:rsid w:val="000215E3"/>
    <w:rsid w:val="00021CC4"/>
    <w:rsid w:val="00021DB3"/>
    <w:rsid w:val="000226E3"/>
    <w:rsid w:val="000226E9"/>
    <w:rsid w:val="00022969"/>
    <w:rsid w:val="000234FC"/>
    <w:rsid w:val="00023BBF"/>
    <w:rsid w:val="00024A16"/>
    <w:rsid w:val="00024E75"/>
    <w:rsid w:val="00024EDD"/>
    <w:rsid w:val="000256E7"/>
    <w:rsid w:val="00025F48"/>
    <w:rsid w:val="0002677B"/>
    <w:rsid w:val="00026A30"/>
    <w:rsid w:val="00026C3F"/>
    <w:rsid w:val="00026F69"/>
    <w:rsid w:val="00027060"/>
    <w:rsid w:val="000272D6"/>
    <w:rsid w:val="00027A6A"/>
    <w:rsid w:val="00027CC2"/>
    <w:rsid w:val="0003053E"/>
    <w:rsid w:val="00030665"/>
    <w:rsid w:val="00030865"/>
    <w:rsid w:val="00030A56"/>
    <w:rsid w:val="00030A8B"/>
    <w:rsid w:val="000316DB"/>
    <w:rsid w:val="000317CC"/>
    <w:rsid w:val="00031BD6"/>
    <w:rsid w:val="00031F02"/>
    <w:rsid w:val="000327E2"/>
    <w:rsid w:val="00032948"/>
    <w:rsid w:val="00033462"/>
    <w:rsid w:val="00033B94"/>
    <w:rsid w:val="00033CD3"/>
    <w:rsid w:val="00033DAE"/>
    <w:rsid w:val="00034349"/>
    <w:rsid w:val="0003497F"/>
    <w:rsid w:val="00035456"/>
    <w:rsid w:val="000354F0"/>
    <w:rsid w:val="000355DC"/>
    <w:rsid w:val="00035BF3"/>
    <w:rsid w:val="00035FC9"/>
    <w:rsid w:val="00036220"/>
    <w:rsid w:val="000366E0"/>
    <w:rsid w:val="000367DE"/>
    <w:rsid w:val="00037AB3"/>
    <w:rsid w:val="000402D0"/>
    <w:rsid w:val="000403A9"/>
    <w:rsid w:val="000405AE"/>
    <w:rsid w:val="000412A2"/>
    <w:rsid w:val="0004166E"/>
    <w:rsid w:val="0004175B"/>
    <w:rsid w:val="00041F61"/>
    <w:rsid w:val="0004256B"/>
    <w:rsid w:val="000428BD"/>
    <w:rsid w:val="000431C0"/>
    <w:rsid w:val="00043570"/>
    <w:rsid w:val="00043E74"/>
    <w:rsid w:val="000447A4"/>
    <w:rsid w:val="00044BDC"/>
    <w:rsid w:val="00044F78"/>
    <w:rsid w:val="00045FB2"/>
    <w:rsid w:val="0004635B"/>
    <w:rsid w:val="00046675"/>
    <w:rsid w:val="0004667F"/>
    <w:rsid w:val="00046DE2"/>
    <w:rsid w:val="000479B0"/>
    <w:rsid w:val="00047A73"/>
    <w:rsid w:val="00047B26"/>
    <w:rsid w:val="00047B3C"/>
    <w:rsid w:val="00047C38"/>
    <w:rsid w:val="000501F8"/>
    <w:rsid w:val="00050F1C"/>
    <w:rsid w:val="00050F93"/>
    <w:rsid w:val="00051547"/>
    <w:rsid w:val="000516E4"/>
    <w:rsid w:val="000516FB"/>
    <w:rsid w:val="000517AA"/>
    <w:rsid w:val="00051A2E"/>
    <w:rsid w:val="00051AA1"/>
    <w:rsid w:val="00052920"/>
    <w:rsid w:val="00053190"/>
    <w:rsid w:val="00053357"/>
    <w:rsid w:val="00053E02"/>
    <w:rsid w:val="000548AF"/>
    <w:rsid w:val="00054BA4"/>
    <w:rsid w:val="00055645"/>
    <w:rsid w:val="00055A63"/>
    <w:rsid w:val="0005705F"/>
    <w:rsid w:val="00060B34"/>
    <w:rsid w:val="00060ED3"/>
    <w:rsid w:val="000616AB"/>
    <w:rsid w:val="00061C1F"/>
    <w:rsid w:val="000622A1"/>
    <w:rsid w:val="000627E8"/>
    <w:rsid w:val="0006314F"/>
    <w:rsid w:val="0006342D"/>
    <w:rsid w:val="000637D8"/>
    <w:rsid w:val="00063E10"/>
    <w:rsid w:val="00063EB5"/>
    <w:rsid w:val="00063EE4"/>
    <w:rsid w:val="00064101"/>
    <w:rsid w:val="00064737"/>
    <w:rsid w:val="0006493A"/>
    <w:rsid w:val="00064B39"/>
    <w:rsid w:val="000655CB"/>
    <w:rsid w:val="0006583A"/>
    <w:rsid w:val="00065876"/>
    <w:rsid w:val="00065F9A"/>
    <w:rsid w:val="00066358"/>
    <w:rsid w:val="00067B37"/>
    <w:rsid w:val="000701B2"/>
    <w:rsid w:val="00070498"/>
    <w:rsid w:val="00070546"/>
    <w:rsid w:val="000705F0"/>
    <w:rsid w:val="00070603"/>
    <w:rsid w:val="0007085E"/>
    <w:rsid w:val="00070AFC"/>
    <w:rsid w:val="00070D8A"/>
    <w:rsid w:val="000714EA"/>
    <w:rsid w:val="000714ED"/>
    <w:rsid w:val="000715E2"/>
    <w:rsid w:val="0007193A"/>
    <w:rsid w:val="000719DA"/>
    <w:rsid w:val="00071B07"/>
    <w:rsid w:val="000720EC"/>
    <w:rsid w:val="00072777"/>
    <w:rsid w:val="00072910"/>
    <w:rsid w:val="00072AAC"/>
    <w:rsid w:val="00072DCF"/>
    <w:rsid w:val="000740F0"/>
    <w:rsid w:val="000744C5"/>
    <w:rsid w:val="00074C6C"/>
    <w:rsid w:val="00074DEC"/>
    <w:rsid w:val="000754AF"/>
    <w:rsid w:val="00075849"/>
    <w:rsid w:val="0007598D"/>
    <w:rsid w:val="00075CA6"/>
    <w:rsid w:val="00076725"/>
    <w:rsid w:val="00076994"/>
    <w:rsid w:val="000776D8"/>
    <w:rsid w:val="00077DEC"/>
    <w:rsid w:val="00080C3E"/>
    <w:rsid w:val="00080CEB"/>
    <w:rsid w:val="0008115F"/>
    <w:rsid w:val="000812E4"/>
    <w:rsid w:val="0008130D"/>
    <w:rsid w:val="00081853"/>
    <w:rsid w:val="00081A6D"/>
    <w:rsid w:val="00081C44"/>
    <w:rsid w:val="00081CBA"/>
    <w:rsid w:val="000820DA"/>
    <w:rsid w:val="000825AD"/>
    <w:rsid w:val="000825BE"/>
    <w:rsid w:val="00082A1B"/>
    <w:rsid w:val="00082B0D"/>
    <w:rsid w:val="00082CA1"/>
    <w:rsid w:val="00082D4D"/>
    <w:rsid w:val="00083005"/>
    <w:rsid w:val="0008365E"/>
    <w:rsid w:val="00083771"/>
    <w:rsid w:val="0008382D"/>
    <w:rsid w:val="00083994"/>
    <w:rsid w:val="00083F28"/>
    <w:rsid w:val="000840A9"/>
    <w:rsid w:val="000843E7"/>
    <w:rsid w:val="00084763"/>
    <w:rsid w:val="00084913"/>
    <w:rsid w:val="00084B05"/>
    <w:rsid w:val="00084D10"/>
    <w:rsid w:val="000855BB"/>
    <w:rsid w:val="00085F38"/>
    <w:rsid w:val="00085FB3"/>
    <w:rsid w:val="0008609A"/>
    <w:rsid w:val="00086632"/>
    <w:rsid w:val="00086D05"/>
    <w:rsid w:val="00086E33"/>
    <w:rsid w:val="00086E96"/>
    <w:rsid w:val="00086F73"/>
    <w:rsid w:val="000875B8"/>
    <w:rsid w:val="00087601"/>
    <w:rsid w:val="000876A2"/>
    <w:rsid w:val="000877B7"/>
    <w:rsid w:val="00087FEE"/>
    <w:rsid w:val="0009019F"/>
    <w:rsid w:val="000902CC"/>
    <w:rsid w:val="000908E9"/>
    <w:rsid w:val="00090D92"/>
    <w:rsid w:val="0009116A"/>
    <w:rsid w:val="00091313"/>
    <w:rsid w:val="0009131F"/>
    <w:rsid w:val="00092012"/>
    <w:rsid w:val="0009251B"/>
    <w:rsid w:val="00092A24"/>
    <w:rsid w:val="00092CA7"/>
    <w:rsid w:val="00092D9F"/>
    <w:rsid w:val="00093222"/>
    <w:rsid w:val="000937C4"/>
    <w:rsid w:val="00093FD0"/>
    <w:rsid w:val="000940E2"/>
    <w:rsid w:val="00094314"/>
    <w:rsid w:val="0009469A"/>
    <w:rsid w:val="00094DC9"/>
    <w:rsid w:val="00094F17"/>
    <w:rsid w:val="00094FBA"/>
    <w:rsid w:val="00095476"/>
    <w:rsid w:val="00095813"/>
    <w:rsid w:val="00095D89"/>
    <w:rsid w:val="00095FD6"/>
    <w:rsid w:val="00096AD8"/>
    <w:rsid w:val="00096BA8"/>
    <w:rsid w:val="00096D94"/>
    <w:rsid w:val="00097282"/>
    <w:rsid w:val="00097760"/>
    <w:rsid w:val="00097A52"/>
    <w:rsid w:val="000A0279"/>
    <w:rsid w:val="000A08EA"/>
    <w:rsid w:val="000A0C7F"/>
    <w:rsid w:val="000A1273"/>
    <w:rsid w:val="000A15C6"/>
    <w:rsid w:val="000A1DE8"/>
    <w:rsid w:val="000A2262"/>
    <w:rsid w:val="000A22DC"/>
    <w:rsid w:val="000A26E5"/>
    <w:rsid w:val="000A2B93"/>
    <w:rsid w:val="000A32BC"/>
    <w:rsid w:val="000A3A0F"/>
    <w:rsid w:val="000A3AE1"/>
    <w:rsid w:val="000A3C18"/>
    <w:rsid w:val="000A3E0D"/>
    <w:rsid w:val="000A4282"/>
    <w:rsid w:val="000A45A1"/>
    <w:rsid w:val="000A45FA"/>
    <w:rsid w:val="000A47A2"/>
    <w:rsid w:val="000A4929"/>
    <w:rsid w:val="000A4C99"/>
    <w:rsid w:val="000A4E82"/>
    <w:rsid w:val="000A4EFF"/>
    <w:rsid w:val="000A50DD"/>
    <w:rsid w:val="000A5194"/>
    <w:rsid w:val="000A5443"/>
    <w:rsid w:val="000A554C"/>
    <w:rsid w:val="000A595B"/>
    <w:rsid w:val="000A60F6"/>
    <w:rsid w:val="000A61CB"/>
    <w:rsid w:val="000A6387"/>
    <w:rsid w:val="000A648F"/>
    <w:rsid w:val="000A6721"/>
    <w:rsid w:val="000A6BDB"/>
    <w:rsid w:val="000A76EC"/>
    <w:rsid w:val="000A7836"/>
    <w:rsid w:val="000B00B0"/>
    <w:rsid w:val="000B070A"/>
    <w:rsid w:val="000B0E44"/>
    <w:rsid w:val="000B0F20"/>
    <w:rsid w:val="000B153E"/>
    <w:rsid w:val="000B18CC"/>
    <w:rsid w:val="000B1BCC"/>
    <w:rsid w:val="000B1CED"/>
    <w:rsid w:val="000B2151"/>
    <w:rsid w:val="000B2419"/>
    <w:rsid w:val="000B25F7"/>
    <w:rsid w:val="000B2704"/>
    <w:rsid w:val="000B2EE6"/>
    <w:rsid w:val="000B2F22"/>
    <w:rsid w:val="000B3ABF"/>
    <w:rsid w:val="000B3B6C"/>
    <w:rsid w:val="000B3EBF"/>
    <w:rsid w:val="000B4007"/>
    <w:rsid w:val="000B4052"/>
    <w:rsid w:val="000B4679"/>
    <w:rsid w:val="000B522A"/>
    <w:rsid w:val="000B5FA8"/>
    <w:rsid w:val="000B68B6"/>
    <w:rsid w:val="000B6D34"/>
    <w:rsid w:val="000B6D79"/>
    <w:rsid w:val="000B796F"/>
    <w:rsid w:val="000B7F51"/>
    <w:rsid w:val="000C02D7"/>
    <w:rsid w:val="000C0337"/>
    <w:rsid w:val="000C1356"/>
    <w:rsid w:val="000C17DC"/>
    <w:rsid w:val="000C1916"/>
    <w:rsid w:val="000C25D9"/>
    <w:rsid w:val="000C2A65"/>
    <w:rsid w:val="000C2AB9"/>
    <w:rsid w:val="000C2D11"/>
    <w:rsid w:val="000C317F"/>
    <w:rsid w:val="000C325C"/>
    <w:rsid w:val="000C3FD4"/>
    <w:rsid w:val="000C406B"/>
    <w:rsid w:val="000C47F9"/>
    <w:rsid w:val="000C4CC7"/>
    <w:rsid w:val="000C54D7"/>
    <w:rsid w:val="000C57A0"/>
    <w:rsid w:val="000C5B13"/>
    <w:rsid w:val="000C5CF9"/>
    <w:rsid w:val="000C6725"/>
    <w:rsid w:val="000C6AA9"/>
    <w:rsid w:val="000C7846"/>
    <w:rsid w:val="000D02FF"/>
    <w:rsid w:val="000D10BC"/>
    <w:rsid w:val="000D116C"/>
    <w:rsid w:val="000D19AB"/>
    <w:rsid w:val="000D1AA1"/>
    <w:rsid w:val="000D235D"/>
    <w:rsid w:val="000D3333"/>
    <w:rsid w:val="000D3724"/>
    <w:rsid w:val="000D39FF"/>
    <w:rsid w:val="000D3B08"/>
    <w:rsid w:val="000D3CA6"/>
    <w:rsid w:val="000D3DC5"/>
    <w:rsid w:val="000D4F23"/>
    <w:rsid w:val="000D5154"/>
    <w:rsid w:val="000D540D"/>
    <w:rsid w:val="000D55A1"/>
    <w:rsid w:val="000D6061"/>
    <w:rsid w:val="000D621E"/>
    <w:rsid w:val="000D7767"/>
    <w:rsid w:val="000E076C"/>
    <w:rsid w:val="000E08A3"/>
    <w:rsid w:val="000E1689"/>
    <w:rsid w:val="000E25A5"/>
    <w:rsid w:val="000E27D3"/>
    <w:rsid w:val="000E306A"/>
    <w:rsid w:val="000E3275"/>
    <w:rsid w:val="000E33D7"/>
    <w:rsid w:val="000E3A95"/>
    <w:rsid w:val="000E41D3"/>
    <w:rsid w:val="000E4266"/>
    <w:rsid w:val="000E461A"/>
    <w:rsid w:val="000E4A55"/>
    <w:rsid w:val="000E4A8D"/>
    <w:rsid w:val="000E59A2"/>
    <w:rsid w:val="000E5EE5"/>
    <w:rsid w:val="000E6A62"/>
    <w:rsid w:val="000E6E31"/>
    <w:rsid w:val="000E6E50"/>
    <w:rsid w:val="000E76A7"/>
    <w:rsid w:val="000E7A1C"/>
    <w:rsid w:val="000E7F32"/>
    <w:rsid w:val="000F0350"/>
    <w:rsid w:val="000F0581"/>
    <w:rsid w:val="000F0602"/>
    <w:rsid w:val="000F0BA4"/>
    <w:rsid w:val="000F0FB3"/>
    <w:rsid w:val="000F13FE"/>
    <w:rsid w:val="000F14D8"/>
    <w:rsid w:val="000F1BA4"/>
    <w:rsid w:val="000F1D59"/>
    <w:rsid w:val="000F2139"/>
    <w:rsid w:val="000F2140"/>
    <w:rsid w:val="000F229D"/>
    <w:rsid w:val="000F2AA5"/>
    <w:rsid w:val="000F2F55"/>
    <w:rsid w:val="000F32FE"/>
    <w:rsid w:val="000F38D9"/>
    <w:rsid w:val="000F3A98"/>
    <w:rsid w:val="000F3C4F"/>
    <w:rsid w:val="000F4379"/>
    <w:rsid w:val="000F4659"/>
    <w:rsid w:val="000F4D16"/>
    <w:rsid w:val="000F4FB7"/>
    <w:rsid w:val="000F5C4F"/>
    <w:rsid w:val="000F636E"/>
    <w:rsid w:val="000F6920"/>
    <w:rsid w:val="000F6F9E"/>
    <w:rsid w:val="000F7989"/>
    <w:rsid w:val="000F7CBF"/>
    <w:rsid w:val="001000E3"/>
    <w:rsid w:val="0010065A"/>
    <w:rsid w:val="00100DC0"/>
    <w:rsid w:val="00100F57"/>
    <w:rsid w:val="0010105C"/>
    <w:rsid w:val="0010121F"/>
    <w:rsid w:val="001013DB"/>
    <w:rsid w:val="00101C38"/>
    <w:rsid w:val="00101D6E"/>
    <w:rsid w:val="0010232C"/>
    <w:rsid w:val="00102439"/>
    <w:rsid w:val="00103002"/>
    <w:rsid w:val="0010338D"/>
    <w:rsid w:val="00103425"/>
    <w:rsid w:val="001034AD"/>
    <w:rsid w:val="00103BF7"/>
    <w:rsid w:val="00103C59"/>
    <w:rsid w:val="00104E94"/>
    <w:rsid w:val="00105091"/>
    <w:rsid w:val="00105204"/>
    <w:rsid w:val="001052D3"/>
    <w:rsid w:val="001055F7"/>
    <w:rsid w:val="00106200"/>
    <w:rsid w:val="00106445"/>
    <w:rsid w:val="001065A7"/>
    <w:rsid w:val="001065B6"/>
    <w:rsid w:val="0010666C"/>
    <w:rsid w:val="0010688D"/>
    <w:rsid w:val="00106A28"/>
    <w:rsid w:val="00106C8D"/>
    <w:rsid w:val="00106E01"/>
    <w:rsid w:val="00106FA1"/>
    <w:rsid w:val="00107043"/>
    <w:rsid w:val="001074D6"/>
    <w:rsid w:val="0010758B"/>
    <w:rsid w:val="001078CF"/>
    <w:rsid w:val="00107C78"/>
    <w:rsid w:val="00107D8E"/>
    <w:rsid w:val="001103D3"/>
    <w:rsid w:val="0011045D"/>
    <w:rsid w:val="001107E6"/>
    <w:rsid w:val="00110868"/>
    <w:rsid w:val="001108EA"/>
    <w:rsid w:val="00110914"/>
    <w:rsid w:val="00110AD8"/>
    <w:rsid w:val="00110C8E"/>
    <w:rsid w:val="00110E5A"/>
    <w:rsid w:val="00110FA5"/>
    <w:rsid w:val="001114DA"/>
    <w:rsid w:val="001116D6"/>
    <w:rsid w:val="00111838"/>
    <w:rsid w:val="001119AF"/>
    <w:rsid w:val="00111B75"/>
    <w:rsid w:val="00112D25"/>
    <w:rsid w:val="00112F47"/>
    <w:rsid w:val="00112FFF"/>
    <w:rsid w:val="001130D9"/>
    <w:rsid w:val="00113231"/>
    <w:rsid w:val="001137C5"/>
    <w:rsid w:val="00113A14"/>
    <w:rsid w:val="00114009"/>
    <w:rsid w:val="0011457D"/>
    <w:rsid w:val="00114996"/>
    <w:rsid w:val="00114A2E"/>
    <w:rsid w:val="00114CC0"/>
    <w:rsid w:val="00115385"/>
    <w:rsid w:val="001153AA"/>
    <w:rsid w:val="00115A9B"/>
    <w:rsid w:val="00115ADF"/>
    <w:rsid w:val="00115EDD"/>
    <w:rsid w:val="00116FFC"/>
    <w:rsid w:val="0011732B"/>
    <w:rsid w:val="001173F1"/>
    <w:rsid w:val="00117498"/>
    <w:rsid w:val="00117963"/>
    <w:rsid w:val="00117DED"/>
    <w:rsid w:val="00120291"/>
    <w:rsid w:val="001202E4"/>
    <w:rsid w:val="00120B2B"/>
    <w:rsid w:val="00120D1B"/>
    <w:rsid w:val="00120F9D"/>
    <w:rsid w:val="001212B5"/>
    <w:rsid w:val="00121759"/>
    <w:rsid w:val="00121C1D"/>
    <w:rsid w:val="001221F2"/>
    <w:rsid w:val="001226B0"/>
    <w:rsid w:val="001229FF"/>
    <w:rsid w:val="00122A14"/>
    <w:rsid w:val="0012303D"/>
    <w:rsid w:val="00123148"/>
    <w:rsid w:val="001235D2"/>
    <w:rsid w:val="00123FB5"/>
    <w:rsid w:val="00124FE4"/>
    <w:rsid w:val="001251AD"/>
    <w:rsid w:val="0012522B"/>
    <w:rsid w:val="001254CF"/>
    <w:rsid w:val="00125521"/>
    <w:rsid w:val="001255BA"/>
    <w:rsid w:val="001271BD"/>
    <w:rsid w:val="00127227"/>
    <w:rsid w:val="001277FE"/>
    <w:rsid w:val="00127D3C"/>
    <w:rsid w:val="00127DE7"/>
    <w:rsid w:val="00130235"/>
    <w:rsid w:val="00130291"/>
    <w:rsid w:val="0013032B"/>
    <w:rsid w:val="001311DD"/>
    <w:rsid w:val="001313E5"/>
    <w:rsid w:val="001314FB"/>
    <w:rsid w:val="001318FC"/>
    <w:rsid w:val="00131F0C"/>
    <w:rsid w:val="00131F9F"/>
    <w:rsid w:val="00132265"/>
    <w:rsid w:val="00132CFC"/>
    <w:rsid w:val="00132EB3"/>
    <w:rsid w:val="00133111"/>
    <w:rsid w:val="00133206"/>
    <w:rsid w:val="00133810"/>
    <w:rsid w:val="00133C59"/>
    <w:rsid w:val="001342CB"/>
    <w:rsid w:val="00134820"/>
    <w:rsid w:val="00135163"/>
    <w:rsid w:val="0013532C"/>
    <w:rsid w:val="00135A44"/>
    <w:rsid w:val="00135BC6"/>
    <w:rsid w:val="00135D16"/>
    <w:rsid w:val="00136178"/>
    <w:rsid w:val="0013658F"/>
    <w:rsid w:val="001365D3"/>
    <w:rsid w:val="00136A3B"/>
    <w:rsid w:val="001372F7"/>
    <w:rsid w:val="001377CC"/>
    <w:rsid w:val="00137B7A"/>
    <w:rsid w:val="0014026B"/>
    <w:rsid w:val="001411D1"/>
    <w:rsid w:val="00141D3B"/>
    <w:rsid w:val="00141DC6"/>
    <w:rsid w:val="00142AFD"/>
    <w:rsid w:val="001431A9"/>
    <w:rsid w:val="00143531"/>
    <w:rsid w:val="00143739"/>
    <w:rsid w:val="00143B9E"/>
    <w:rsid w:val="001445A7"/>
    <w:rsid w:val="001450E5"/>
    <w:rsid w:val="00145DF4"/>
    <w:rsid w:val="0014684D"/>
    <w:rsid w:val="001469EB"/>
    <w:rsid w:val="00147078"/>
    <w:rsid w:val="0014799C"/>
    <w:rsid w:val="0015007C"/>
    <w:rsid w:val="001507D0"/>
    <w:rsid w:val="0015087F"/>
    <w:rsid w:val="0015096E"/>
    <w:rsid w:val="00150BB5"/>
    <w:rsid w:val="001511C2"/>
    <w:rsid w:val="00151F3E"/>
    <w:rsid w:val="0015384D"/>
    <w:rsid w:val="00154D2B"/>
    <w:rsid w:val="00154E6E"/>
    <w:rsid w:val="001553DB"/>
    <w:rsid w:val="00155403"/>
    <w:rsid w:val="00155707"/>
    <w:rsid w:val="001557EA"/>
    <w:rsid w:val="001561AC"/>
    <w:rsid w:val="001563F0"/>
    <w:rsid w:val="0015704E"/>
    <w:rsid w:val="00157D87"/>
    <w:rsid w:val="001603D6"/>
    <w:rsid w:val="001605C2"/>
    <w:rsid w:val="00160715"/>
    <w:rsid w:val="0016073F"/>
    <w:rsid w:val="00160B28"/>
    <w:rsid w:val="00160C00"/>
    <w:rsid w:val="00160F26"/>
    <w:rsid w:val="001610A6"/>
    <w:rsid w:val="001610E1"/>
    <w:rsid w:val="00161394"/>
    <w:rsid w:val="00161B43"/>
    <w:rsid w:val="00161EF4"/>
    <w:rsid w:val="0016204C"/>
    <w:rsid w:val="0016209D"/>
    <w:rsid w:val="0016239E"/>
    <w:rsid w:val="0016436A"/>
    <w:rsid w:val="00164557"/>
    <w:rsid w:val="00164967"/>
    <w:rsid w:val="0016499B"/>
    <w:rsid w:val="00164CBA"/>
    <w:rsid w:val="00164E70"/>
    <w:rsid w:val="00165289"/>
    <w:rsid w:val="001653F5"/>
    <w:rsid w:val="001657EF"/>
    <w:rsid w:val="00165F0A"/>
    <w:rsid w:val="001664B4"/>
    <w:rsid w:val="0017050C"/>
    <w:rsid w:val="00170955"/>
    <w:rsid w:val="00170E1F"/>
    <w:rsid w:val="00170E2E"/>
    <w:rsid w:val="00171FDF"/>
    <w:rsid w:val="0017245D"/>
    <w:rsid w:val="00172729"/>
    <w:rsid w:val="00172B69"/>
    <w:rsid w:val="001734DA"/>
    <w:rsid w:val="00173880"/>
    <w:rsid w:val="001740D8"/>
    <w:rsid w:val="00174647"/>
    <w:rsid w:val="00175878"/>
    <w:rsid w:val="00175A70"/>
    <w:rsid w:val="00175B75"/>
    <w:rsid w:val="0017633F"/>
    <w:rsid w:val="001763AB"/>
    <w:rsid w:val="001765C1"/>
    <w:rsid w:val="0017661A"/>
    <w:rsid w:val="00176B56"/>
    <w:rsid w:val="00176D36"/>
    <w:rsid w:val="00176DBB"/>
    <w:rsid w:val="00176E48"/>
    <w:rsid w:val="0017707D"/>
    <w:rsid w:val="0017787B"/>
    <w:rsid w:val="0018041F"/>
    <w:rsid w:val="001812F4"/>
    <w:rsid w:val="00181713"/>
    <w:rsid w:val="00181E39"/>
    <w:rsid w:val="00181FB1"/>
    <w:rsid w:val="0018219D"/>
    <w:rsid w:val="0018243F"/>
    <w:rsid w:val="0018349A"/>
    <w:rsid w:val="001836A1"/>
    <w:rsid w:val="00183768"/>
    <w:rsid w:val="00183F0D"/>
    <w:rsid w:val="00183F54"/>
    <w:rsid w:val="00183FAA"/>
    <w:rsid w:val="001840DE"/>
    <w:rsid w:val="00184B5C"/>
    <w:rsid w:val="00184F33"/>
    <w:rsid w:val="00184F6F"/>
    <w:rsid w:val="0018553A"/>
    <w:rsid w:val="00185E76"/>
    <w:rsid w:val="001865A2"/>
    <w:rsid w:val="00186853"/>
    <w:rsid w:val="001871AA"/>
    <w:rsid w:val="001871B1"/>
    <w:rsid w:val="0018745B"/>
    <w:rsid w:val="00190011"/>
    <w:rsid w:val="001906B8"/>
    <w:rsid w:val="001919A8"/>
    <w:rsid w:val="00192073"/>
    <w:rsid w:val="0019246B"/>
    <w:rsid w:val="0019247E"/>
    <w:rsid w:val="00192D23"/>
    <w:rsid w:val="00192D8A"/>
    <w:rsid w:val="00193357"/>
    <w:rsid w:val="001935C8"/>
    <w:rsid w:val="00193F03"/>
    <w:rsid w:val="00193FA6"/>
    <w:rsid w:val="00194428"/>
    <w:rsid w:val="00194DB1"/>
    <w:rsid w:val="00195EC4"/>
    <w:rsid w:val="0019698C"/>
    <w:rsid w:val="001969C2"/>
    <w:rsid w:val="00197493"/>
    <w:rsid w:val="001974CB"/>
    <w:rsid w:val="001A092E"/>
    <w:rsid w:val="001A124C"/>
    <w:rsid w:val="001A1D72"/>
    <w:rsid w:val="001A1F16"/>
    <w:rsid w:val="001A20DA"/>
    <w:rsid w:val="001A2617"/>
    <w:rsid w:val="001A2636"/>
    <w:rsid w:val="001A2827"/>
    <w:rsid w:val="001A28EE"/>
    <w:rsid w:val="001A292A"/>
    <w:rsid w:val="001A2EB8"/>
    <w:rsid w:val="001A3429"/>
    <w:rsid w:val="001A34D4"/>
    <w:rsid w:val="001A3AAE"/>
    <w:rsid w:val="001A3E75"/>
    <w:rsid w:val="001A3EC9"/>
    <w:rsid w:val="001A420D"/>
    <w:rsid w:val="001A4D5F"/>
    <w:rsid w:val="001A4F1D"/>
    <w:rsid w:val="001A51B1"/>
    <w:rsid w:val="001A53D0"/>
    <w:rsid w:val="001A560F"/>
    <w:rsid w:val="001A607F"/>
    <w:rsid w:val="001A668E"/>
    <w:rsid w:val="001A6B80"/>
    <w:rsid w:val="001A6FA1"/>
    <w:rsid w:val="001A7077"/>
    <w:rsid w:val="001A70AD"/>
    <w:rsid w:val="001A729C"/>
    <w:rsid w:val="001A7367"/>
    <w:rsid w:val="001A7591"/>
    <w:rsid w:val="001B0906"/>
    <w:rsid w:val="001B0B18"/>
    <w:rsid w:val="001B1743"/>
    <w:rsid w:val="001B1B8F"/>
    <w:rsid w:val="001B1C69"/>
    <w:rsid w:val="001B2BCB"/>
    <w:rsid w:val="001B2E45"/>
    <w:rsid w:val="001B335E"/>
    <w:rsid w:val="001B37D7"/>
    <w:rsid w:val="001B3856"/>
    <w:rsid w:val="001B38AF"/>
    <w:rsid w:val="001B3C87"/>
    <w:rsid w:val="001B3FB9"/>
    <w:rsid w:val="001B409A"/>
    <w:rsid w:val="001B43BF"/>
    <w:rsid w:val="001B462A"/>
    <w:rsid w:val="001B472E"/>
    <w:rsid w:val="001B481A"/>
    <w:rsid w:val="001B4C12"/>
    <w:rsid w:val="001B5094"/>
    <w:rsid w:val="001B5501"/>
    <w:rsid w:val="001B5826"/>
    <w:rsid w:val="001B5E7A"/>
    <w:rsid w:val="001B64C3"/>
    <w:rsid w:val="001B6B94"/>
    <w:rsid w:val="001B6FB9"/>
    <w:rsid w:val="001B704C"/>
    <w:rsid w:val="001B733C"/>
    <w:rsid w:val="001B7516"/>
    <w:rsid w:val="001B7558"/>
    <w:rsid w:val="001B7956"/>
    <w:rsid w:val="001B7FB6"/>
    <w:rsid w:val="001C0023"/>
    <w:rsid w:val="001C031C"/>
    <w:rsid w:val="001C0589"/>
    <w:rsid w:val="001C082C"/>
    <w:rsid w:val="001C1606"/>
    <w:rsid w:val="001C1D07"/>
    <w:rsid w:val="001C1EA7"/>
    <w:rsid w:val="001C21AF"/>
    <w:rsid w:val="001C25B6"/>
    <w:rsid w:val="001C2799"/>
    <w:rsid w:val="001C27FF"/>
    <w:rsid w:val="001C2A21"/>
    <w:rsid w:val="001C3380"/>
    <w:rsid w:val="001C43FE"/>
    <w:rsid w:val="001C4B59"/>
    <w:rsid w:val="001C4DEC"/>
    <w:rsid w:val="001C4FF9"/>
    <w:rsid w:val="001C564B"/>
    <w:rsid w:val="001C5B8C"/>
    <w:rsid w:val="001C5CA6"/>
    <w:rsid w:val="001C5CB6"/>
    <w:rsid w:val="001C5CF8"/>
    <w:rsid w:val="001C5EE2"/>
    <w:rsid w:val="001C63E1"/>
    <w:rsid w:val="001C64A4"/>
    <w:rsid w:val="001C64F8"/>
    <w:rsid w:val="001C656A"/>
    <w:rsid w:val="001C65C0"/>
    <w:rsid w:val="001C674B"/>
    <w:rsid w:val="001C675F"/>
    <w:rsid w:val="001C67B3"/>
    <w:rsid w:val="001C6A5B"/>
    <w:rsid w:val="001C7272"/>
    <w:rsid w:val="001C7C59"/>
    <w:rsid w:val="001D0371"/>
    <w:rsid w:val="001D05D1"/>
    <w:rsid w:val="001D0764"/>
    <w:rsid w:val="001D0CAE"/>
    <w:rsid w:val="001D0FD0"/>
    <w:rsid w:val="001D1692"/>
    <w:rsid w:val="001D192F"/>
    <w:rsid w:val="001D2A44"/>
    <w:rsid w:val="001D309E"/>
    <w:rsid w:val="001D321F"/>
    <w:rsid w:val="001D34B8"/>
    <w:rsid w:val="001D379E"/>
    <w:rsid w:val="001D3F03"/>
    <w:rsid w:val="001D4CC0"/>
    <w:rsid w:val="001D4DB1"/>
    <w:rsid w:val="001D53E7"/>
    <w:rsid w:val="001D5748"/>
    <w:rsid w:val="001D59C8"/>
    <w:rsid w:val="001D5D9C"/>
    <w:rsid w:val="001D66CD"/>
    <w:rsid w:val="001D6D94"/>
    <w:rsid w:val="001D7236"/>
    <w:rsid w:val="001D7470"/>
    <w:rsid w:val="001D791A"/>
    <w:rsid w:val="001D7986"/>
    <w:rsid w:val="001D7ACA"/>
    <w:rsid w:val="001E003F"/>
    <w:rsid w:val="001E00F6"/>
    <w:rsid w:val="001E034F"/>
    <w:rsid w:val="001E0EAC"/>
    <w:rsid w:val="001E0F12"/>
    <w:rsid w:val="001E0F89"/>
    <w:rsid w:val="001E130B"/>
    <w:rsid w:val="001E18EA"/>
    <w:rsid w:val="001E1CF6"/>
    <w:rsid w:val="001E274D"/>
    <w:rsid w:val="001E2C03"/>
    <w:rsid w:val="001E33EC"/>
    <w:rsid w:val="001E393F"/>
    <w:rsid w:val="001E3CD6"/>
    <w:rsid w:val="001E404A"/>
    <w:rsid w:val="001E49BD"/>
    <w:rsid w:val="001E4B2E"/>
    <w:rsid w:val="001E4CAA"/>
    <w:rsid w:val="001E4F6E"/>
    <w:rsid w:val="001E4FA9"/>
    <w:rsid w:val="001E5201"/>
    <w:rsid w:val="001E5343"/>
    <w:rsid w:val="001E56FF"/>
    <w:rsid w:val="001E57FB"/>
    <w:rsid w:val="001E5854"/>
    <w:rsid w:val="001E667C"/>
    <w:rsid w:val="001E6CCD"/>
    <w:rsid w:val="001E771E"/>
    <w:rsid w:val="001E78E6"/>
    <w:rsid w:val="001E79FB"/>
    <w:rsid w:val="001E7D14"/>
    <w:rsid w:val="001E7FC7"/>
    <w:rsid w:val="001F0213"/>
    <w:rsid w:val="001F0272"/>
    <w:rsid w:val="001F0369"/>
    <w:rsid w:val="001F06F7"/>
    <w:rsid w:val="001F0961"/>
    <w:rsid w:val="001F0AEB"/>
    <w:rsid w:val="001F0E04"/>
    <w:rsid w:val="001F1AB0"/>
    <w:rsid w:val="001F255C"/>
    <w:rsid w:val="001F2CAF"/>
    <w:rsid w:val="001F2F75"/>
    <w:rsid w:val="001F30B2"/>
    <w:rsid w:val="001F3132"/>
    <w:rsid w:val="001F32F0"/>
    <w:rsid w:val="001F355A"/>
    <w:rsid w:val="001F3619"/>
    <w:rsid w:val="001F37F1"/>
    <w:rsid w:val="001F4406"/>
    <w:rsid w:val="001F49D8"/>
    <w:rsid w:val="001F4CDD"/>
    <w:rsid w:val="001F4F87"/>
    <w:rsid w:val="001F5094"/>
    <w:rsid w:val="001F53D7"/>
    <w:rsid w:val="001F55E7"/>
    <w:rsid w:val="001F589A"/>
    <w:rsid w:val="001F5B49"/>
    <w:rsid w:val="001F604F"/>
    <w:rsid w:val="001F65B1"/>
    <w:rsid w:val="001F6862"/>
    <w:rsid w:val="001F6D1C"/>
    <w:rsid w:val="001F7C06"/>
    <w:rsid w:val="001F7E2C"/>
    <w:rsid w:val="001F7E54"/>
    <w:rsid w:val="00200199"/>
    <w:rsid w:val="00200385"/>
    <w:rsid w:val="00200401"/>
    <w:rsid w:val="002004AC"/>
    <w:rsid w:val="002009EA"/>
    <w:rsid w:val="00200D56"/>
    <w:rsid w:val="00200FCF"/>
    <w:rsid w:val="002016CD"/>
    <w:rsid w:val="00201A35"/>
    <w:rsid w:val="00202224"/>
    <w:rsid w:val="00202572"/>
    <w:rsid w:val="00202E32"/>
    <w:rsid w:val="00203CF5"/>
    <w:rsid w:val="00203FC7"/>
    <w:rsid w:val="00205A3B"/>
    <w:rsid w:val="00205A75"/>
    <w:rsid w:val="0020690D"/>
    <w:rsid w:val="0020693E"/>
    <w:rsid w:val="00207333"/>
    <w:rsid w:val="0020735A"/>
    <w:rsid w:val="00207462"/>
    <w:rsid w:val="00207776"/>
    <w:rsid w:val="002078FA"/>
    <w:rsid w:val="00207B60"/>
    <w:rsid w:val="00210231"/>
    <w:rsid w:val="00210369"/>
    <w:rsid w:val="002104BD"/>
    <w:rsid w:val="0021054D"/>
    <w:rsid w:val="002108B1"/>
    <w:rsid w:val="00211385"/>
    <w:rsid w:val="0021184B"/>
    <w:rsid w:val="00211A62"/>
    <w:rsid w:val="002121C0"/>
    <w:rsid w:val="00212854"/>
    <w:rsid w:val="00213165"/>
    <w:rsid w:val="00213195"/>
    <w:rsid w:val="0021347E"/>
    <w:rsid w:val="00213E5D"/>
    <w:rsid w:val="00213F1A"/>
    <w:rsid w:val="00214284"/>
    <w:rsid w:val="002144AD"/>
    <w:rsid w:val="002147C6"/>
    <w:rsid w:val="00214956"/>
    <w:rsid w:val="00214993"/>
    <w:rsid w:val="00214D0E"/>
    <w:rsid w:val="002157C7"/>
    <w:rsid w:val="002157DC"/>
    <w:rsid w:val="00215AE7"/>
    <w:rsid w:val="002165A3"/>
    <w:rsid w:val="002168B2"/>
    <w:rsid w:val="00217407"/>
    <w:rsid w:val="002178AC"/>
    <w:rsid w:val="00220175"/>
    <w:rsid w:val="002206C6"/>
    <w:rsid w:val="00220CD1"/>
    <w:rsid w:val="00220D28"/>
    <w:rsid w:val="00220EA7"/>
    <w:rsid w:val="00221143"/>
    <w:rsid w:val="0022197D"/>
    <w:rsid w:val="00221AE7"/>
    <w:rsid w:val="00221EFF"/>
    <w:rsid w:val="0022238E"/>
    <w:rsid w:val="002223D0"/>
    <w:rsid w:val="00222549"/>
    <w:rsid w:val="002226D8"/>
    <w:rsid w:val="002229A1"/>
    <w:rsid w:val="00222CF1"/>
    <w:rsid w:val="002230A9"/>
    <w:rsid w:val="0022327D"/>
    <w:rsid w:val="00223955"/>
    <w:rsid w:val="00223A62"/>
    <w:rsid w:val="00224155"/>
    <w:rsid w:val="00224693"/>
    <w:rsid w:val="00224A3E"/>
    <w:rsid w:val="00224AAA"/>
    <w:rsid w:val="00224DEC"/>
    <w:rsid w:val="002251B5"/>
    <w:rsid w:val="00225273"/>
    <w:rsid w:val="002253CB"/>
    <w:rsid w:val="002259D3"/>
    <w:rsid w:val="00225ABA"/>
    <w:rsid w:val="00226960"/>
    <w:rsid w:val="00226D80"/>
    <w:rsid w:val="00227CFE"/>
    <w:rsid w:val="00230477"/>
    <w:rsid w:val="00230E7D"/>
    <w:rsid w:val="002316A0"/>
    <w:rsid w:val="002316E5"/>
    <w:rsid w:val="0023198A"/>
    <w:rsid w:val="00231EF9"/>
    <w:rsid w:val="00231FE5"/>
    <w:rsid w:val="00232613"/>
    <w:rsid w:val="002333E9"/>
    <w:rsid w:val="0023376B"/>
    <w:rsid w:val="00233A33"/>
    <w:rsid w:val="0023449F"/>
    <w:rsid w:val="002349BD"/>
    <w:rsid w:val="0023551E"/>
    <w:rsid w:val="0023581C"/>
    <w:rsid w:val="0023638B"/>
    <w:rsid w:val="00236EDB"/>
    <w:rsid w:val="00237059"/>
    <w:rsid w:val="00237A66"/>
    <w:rsid w:val="00237E1E"/>
    <w:rsid w:val="0024038D"/>
    <w:rsid w:val="00241D8E"/>
    <w:rsid w:val="00242749"/>
    <w:rsid w:val="00242C2E"/>
    <w:rsid w:val="00242D22"/>
    <w:rsid w:val="0024377A"/>
    <w:rsid w:val="00243AF5"/>
    <w:rsid w:val="00243C23"/>
    <w:rsid w:val="002444CC"/>
    <w:rsid w:val="00244A1F"/>
    <w:rsid w:val="00244AD3"/>
    <w:rsid w:val="00244B0D"/>
    <w:rsid w:val="00244EEA"/>
    <w:rsid w:val="002455CF"/>
    <w:rsid w:val="00245F17"/>
    <w:rsid w:val="00246706"/>
    <w:rsid w:val="00246720"/>
    <w:rsid w:val="00246C2E"/>
    <w:rsid w:val="00246C31"/>
    <w:rsid w:val="00246C84"/>
    <w:rsid w:val="002479AA"/>
    <w:rsid w:val="00247CC5"/>
    <w:rsid w:val="00247D99"/>
    <w:rsid w:val="00247FAD"/>
    <w:rsid w:val="00250112"/>
    <w:rsid w:val="0025016F"/>
    <w:rsid w:val="00250F05"/>
    <w:rsid w:val="0025100D"/>
    <w:rsid w:val="00251148"/>
    <w:rsid w:val="0025137B"/>
    <w:rsid w:val="00251C1D"/>
    <w:rsid w:val="00251D71"/>
    <w:rsid w:val="00251F27"/>
    <w:rsid w:val="00252182"/>
    <w:rsid w:val="002522B0"/>
    <w:rsid w:val="0025293C"/>
    <w:rsid w:val="0025318C"/>
    <w:rsid w:val="002532BE"/>
    <w:rsid w:val="00253468"/>
    <w:rsid w:val="002534E4"/>
    <w:rsid w:val="002538ED"/>
    <w:rsid w:val="002539BB"/>
    <w:rsid w:val="00255A95"/>
    <w:rsid w:val="00256255"/>
    <w:rsid w:val="0025655F"/>
    <w:rsid w:val="002565FE"/>
    <w:rsid w:val="00256966"/>
    <w:rsid w:val="00257487"/>
    <w:rsid w:val="002610C9"/>
    <w:rsid w:val="00261AD2"/>
    <w:rsid w:val="00261AEF"/>
    <w:rsid w:val="00261B54"/>
    <w:rsid w:val="0026201F"/>
    <w:rsid w:val="00263825"/>
    <w:rsid w:val="0026472C"/>
    <w:rsid w:val="00264784"/>
    <w:rsid w:val="002648D0"/>
    <w:rsid w:val="0026587F"/>
    <w:rsid w:val="00265B68"/>
    <w:rsid w:val="0026605A"/>
    <w:rsid w:val="0026642B"/>
    <w:rsid w:val="0026674A"/>
    <w:rsid w:val="002670B1"/>
    <w:rsid w:val="002677EE"/>
    <w:rsid w:val="0026798D"/>
    <w:rsid w:val="00267FBA"/>
    <w:rsid w:val="002702CC"/>
    <w:rsid w:val="00271170"/>
    <w:rsid w:val="0027131E"/>
    <w:rsid w:val="002713A0"/>
    <w:rsid w:val="002713C4"/>
    <w:rsid w:val="0027145F"/>
    <w:rsid w:val="00271563"/>
    <w:rsid w:val="002718BB"/>
    <w:rsid w:val="002728A9"/>
    <w:rsid w:val="00272E03"/>
    <w:rsid w:val="00273709"/>
    <w:rsid w:val="0027494E"/>
    <w:rsid w:val="00274DC1"/>
    <w:rsid w:val="00275219"/>
    <w:rsid w:val="002752CA"/>
    <w:rsid w:val="00275381"/>
    <w:rsid w:val="00275816"/>
    <w:rsid w:val="002765A4"/>
    <w:rsid w:val="002765CA"/>
    <w:rsid w:val="00276F6D"/>
    <w:rsid w:val="002775C3"/>
    <w:rsid w:val="002777AD"/>
    <w:rsid w:val="00277CC1"/>
    <w:rsid w:val="00280DDD"/>
    <w:rsid w:val="00280F38"/>
    <w:rsid w:val="00280F82"/>
    <w:rsid w:val="0028110F"/>
    <w:rsid w:val="002815F4"/>
    <w:rsid w:val="00281D77"/>
    <w:rsid w:val="00282193"/>
    <w:rsid w:val="0028219B"/>
    <w:rsid w:val="00282BB0"/>
    <w:rsid w:val="00283855"/>
    <w:rsid w:val="00284926"/>
    <w:rsid w:val="00284BA1"/>
    <w:rsid w:val="00285259"/>
    <w:rsid w:val="002855F7"/>
    <w:rsid w:val="00285EC7"/>
    <w:rsid w:val="00286049"/>
    <w:rsid w:val="00286720"/>
    <w:rsid w:val="0028697A"/>
    <w:rsid w:val="002869E2"/>
    <w:rsid w:val="00286E8E"/>
    <w:rsid w:val="002872A5"/>
    <w:rsid w:val="00287364"/>
    <w:rsid w:val="002877E6"/>
    <w:rsid w:val="00287DFF"/>
    <w:rsid w:val="0029009E"/>
    <w:rsid w:val="00290D9D"/>
    <w:rsid w:val="00290FB9"/>
    <w:rsid w:val="00292002"/>
    <w:rsid w:val="00292BA0"/>
    <w:rsid w:val="00293078"/>
    <w:rsid w:val="0029320C"/>
    <w:rsid w:val="002932CD"/>
    <w:rsid w:val="00293A07"/>
    <w:rsid w:val="00293D35"/>
    <w:rsid w:val="002942D6"/>
    <w:rsid w:val="00295042"/>
    <w:rsid w:val="00295337"/>
    <w:rsid w:val="00295DA0"/>
    <w:rsid w:val="00295F58"/>
    <w:rsid w:val="00296039"/>
    <w:rsid w:val="002969C3"/>
    <w:rsid w:val="00297024"/>
    <w:rsid w:val="0029794A"/>
    <w:rsid w:val="002A0663"/>
    <w:rsid w:val="002A0A3E"/>
    <w:rsid w:val="002A0F73"/>
    <w:rsid w:val="002A1107"/>
    <w:rsid w:val="002A148F"/>
    <w:rsid w:val="002A21FD"/>
    <w:rsid w:val="002A24FF"/>
    <w:rsid w:val="002A2937"/>
    <w:rsid w:val="002A2A69"/>
    <w:rsid w:val="002A2B18"/>
    <w:rsid w:val="002A3515"/>
    <w:rsid w:val="002A3639"/>
    <w:rsid w:val="002A3E04"/>
    <w:rsid w:val="002A3F13"/>
    <w:rsid w:val="002A44EE"/>
    <w:rsid w:val="002A4CAC"/>
    <w:rsid w:val="002A5277"/>
    <w:rsid w:val="002A52D3"/>
    <w:rsid w:val="002A5340"/>
    <w:rsid w:val="002A5AA3"/>
    <w:rsid w:val="002A6360"/>
    <w:rsid w:val="002A670A"/>
    <w:rsid w:val="002A6A5B"/>
    <w:rsid w:val="002A6B12"/>
    <w:rsid w:val="002A751E"/>
    <w:rsid w:val="002A7B59"/>
    <w:rsid w:val="002B03E5"/>
    <w:rsid w:val="002B0595"/>
    <w:rsid w:val="002B0618"/>
    <w:rsid w:val="002B0C8A"/>
    <w:rsid w:val="002B0EC5"/>
    <w:rsid w:val="002B22B2"/>
    <w:rsid w:val="002B262D"/>
    <w:rsid w:val="002B2B16"/>
    <w:rsid w:val="002B2C92"/>
    <w:rsid w:val="002B3156"/>
    <w:rsid w:val="002B3311"/>
    <w:rsid w:val="002B3525"/>
    <w:rsid w:val="002B3659"/>
    <w:rsid w:val="002B36AB"/>
    <w:rsid w:val="002B3D2F"/>
    <w:rsid w:val="002B3EBB"/>
    <w:rsid w:val="002B3EF3"/>
    <w:rsid w:val="002B42C2"/>
    <w:rsid w:val="002B4455"/>
    <w:rsid w:val="002B44AE"/>
    <w:rsid w:val="002B4DD2"/>
    <w:rsid w:val="002B54DB"/>
    <w:rsid w:val="002B5ABB"/>
    <w:rsid w:val="002B67B6"/>
    <w:rsid w:val="002B692E"/>
    <w:rsid w:val="002B6CFB"/>
    <w:rsid w:val="002B6D3A"/>
    <w:rsid w:val="002B7AB7"/>
    <w:rsid w:val="002C016F"/>
    <w:rsid w:val="002C0574"/>
    <w:rsid w:val="002C08AC"/>
    <w:rsid w:val="002C11AB"/>
    <w:rsid w:val="002C2F58"/>
    <w:rsid w:val="002C2F63"/>
    <w:rsid w:val="002C33AD"/>
    <w:rsid w:val="002C33ED"/>
    <w:rsid w:val="002C393A"/>
    <w:rsid w:val="002C4225"/>
    <w:rsid w:val="002C4667"/>
    <w:rsid w:val="002C4D6D"/>
    <w:rsid w:val="002C503D"/>
    <w:rsid w:val="002C5266"/>
    <w:rsid w:val="002C52FE"/>
    <w:rsid w:val="002C5373"/>
    <w:rsid w:val="002C5881"/>
    <w:rsid w:val="002C5A7C"/>
    <w:rsid w:val="002C6405"/>
    <w:rsid w:val="002C6749"/>
    <w:rsid w:val="002C67D4"/>
    <w:rsid w:val="002C6AF7"/>
    <w:rsid w:val="002C6BCE"/>
    <w:rsid w:val="002C6CED"/>
    <w:rsid w:val="002C79C9"/>
    <w:rsid w:val="002C7D7A"/>
    <w:rsid w:val="002D063A"/>
    <w:rsid w:val="002D08D2"/>
    <w:rsid w:val="002D092A"/>
    <w:rsid w:val="002D1027"/>
    <w:rsid w:val="002D11D9"/>
    <w:rsid w:val="002D166D"/>
    <w:rsid w:val="002D2295"/>
    <w:rsid w:val="002D29D1"/>
    <w:rsid w:val="002D2EBE"/>
    <w:rsid w:val="002D3B60"/>
    <w:rsid w:val="002D3BB5"/>
    <w:rsid w:val="002D3BDE"/>
    <w:rsid w:val="002D5A53"/>
    <w:rsid w:val="002D5AC8"/>
    <w:rsid w:val="002D6AE8"/>
    <w:rsid w:val="002D6BF1"/>
    <w:rsid w:val="002D7221"/>
    <w:rsid w:val="002D78CA"/>
    <w:rsid w:val="002E04ED"/>
    <w:rsid w:val="002E07C9"/>
    <w:rsid w:val="002E0A65"/>
    <w:rsid w:val="002E1C0D"/>
    <w:rsid w:val="002E1CFA"/>
    <w:rsid w:val="002E1E58"/>
    <w:rsid w:val="002E20FE"/>
    <w:rsid w:val="002E23D1"/>
    <w:rsid w:val="002E266C"/>
    <w:rsid w:val="002E280A"/>
    <w:rsid w:val="002E2CEA"/>
    <w:rsid w:val="002E3092"/>
    <w:rsid w:val="002E42F6"/>
    <w:rsid w:val="002E47CB"/>
    <w:rsid w:val="002E480B"/>
    <w:rsid w:val="002E4E59"/>
    <w:rsid w:val="002E5E1F"/>
    <w:rsid w:val="002E5EA5"/>
    <w:rsid w:val="002E6117"/>
    <w:rsid w:val="002E67F1"/>
    <w:rsid w:val="002E74F1"/>
    <w:rsid w:val="002E75DF"/>
    <w:rsid w:val="002F0196"/>
    <w:rsid w:val="002F01F6"/>
    <w:rsid w:val="002F03B4"/>
    <w:rsid w:val="002F0F9B"/>
    <w:rsid w:val="002F125C"/>
    <w:rsid w:val="002F1E30"/>
    <w:rsid w:val="002F2A43"/>
    <w:rsid w:val="002F2E7A"/>
    <w:rsid w:val="002F3525"/>
    <w:rsid w:val="002F4244"/>
    <w:rsid w:val="002F432C"/>
    <w:rsid w:val="002F49ED"/>
    <w:rsid w:val="002F4A1C"/>
    <w:rsid w:val="002F4A58"/>
    <w:rsid w:val="002F5284"/>
    <w:rsid w:val="002F5370"/>
    <w:rsid w:val="002F5959"/>
    <w:rsid w:val="002F5FC1"/>
    <w:rsid w:val="002F6055"/>
    <w:rsid w:val="002F649A"/>
    <w:rsid w:val="002F6988"/>
    <w:rsid w:val="002F7521"/>
    <w:rsid w:val="002F7A2D"/>
    <w:rsid w:val="002F7AFB"/>
    <w:rsid w:val="002F7DA0"/>
    <w:rsid w:val="00300878"/>
    <w:rsid w:val="00300B4A"/>
    <w:rsid w:val="00300D1F"/>
    <w:rsid w:val="00300E64"/>
    <w:rsid w:val="00301163"/>
    <w:rsid w:val="003012B8"/>
    <w:rsid w:val="0030226F"/>
    <w:rsid w:val="0030247A"/>
    <w:rsid w:val="003024F2"/>
    <w:rsid w:val="00302605"/>
    <w:rsid w:val="00302657"/>
    <w:rsid w:val="00302AB3"/>
    <w:rsid w:val="00302CE9"/>
    <w:rsid w:val="00303720"/>
    <w:rsid w:val="00303890"/>
    <w:rsid w:val="00303B15"/>
    <w:rsid w:val="00304386"/>
    <w:rsid w:val="003044BD"/>
    <w:rsid w:val="003044D3"/>
    <w:rsid w:val="00304538"/>
    <w:rsid w:val="00304C40"/>
    <w:rsid w:val="003054D8"/>
    <w:rsid w:val="003059C6"/>
    <w:rsid w:val="0030630C"/>
    <w:rsid w:val="00306BAF"/>
    <w:rsid w:val="00306EA7"/>
    <w:rsid w:val="00307045"/>
    <w:rsid w:val="0030761D"/>
    <w:rsid w:val="00307806"/>
    <w:rsid w:val="00310F02"/>
    <w:rsid w:val="00311070"/>
    <w:rsid w:val="003118D3"/>
    <w:rsid w:val="00311A80"/>
    <w:rsid w:val="00312407"/>
    <w:rsid w:val="00313E77"/>
    <w:rsid w:val="003142C9"/>
    <w:rsid w:val="003150DC"/>
    <w:rsid w:val="003150E3"/>
    <w:rsid w:val="00315270"/>
    <w:rsid w:val="00316DDB"/>
    <w:rsid w:val="0032077F"/>
    <w:rsid w:val="00320947"/>
    <w:rsid w:val="00320D23"/>
    <w:rsid w:val="0032146E"/>
    <w:rsid w:val="0032150D"/>
    <w:rsid w:val="00321636"/>
    <w:rsid w:val="00321B82"/>
    <w:rsid w:val="00321B92"/>
    <w:rsid w:val="00321EA9"/>
    <w:rsid w:val="00322796"/>
    <w:rsid w:val="00322838"/>
    <w:rsid w:val="00322C6C"/>
    <w:rsid w:val="00322E67"/>
    <w:rsid w:val="00322EB8"/>
    <w:rsid w:val="00323393"/>
    <w:rsid w:val="00323770"/>
    <w:rsid w:val="0032440D"/>
    <w:rsid w:val="003247F0"/>
    <w:rsid w:val="003249EB"/>
    <w:rsid w:val="00324A8A"/>
    <w:rsid w:val="0032521E"/>
    <w:rsid w:val="003257AD"/>
    <w:rsid w:val="00325940"/>
    <w:rsid w:val="003259C2"/>
    <w:rsid w:val="00325AD5"/>
    <w:rsid w:val="0032647D"/>
    <w:rsid w:val="003268B8"/>
    <w:rsid w:val="00326EB4"/>
    <w:rsid w:val="0032732A"/>
    <w:rsid w:val="00327BCF"/>
    <w:rsid w:val="00327EA7"/>
    <w:rsid w:val="00327F94"/>
    <w:rsid w:val="003304B1"/>
    <w:rsid w:val="003309B2"/>
    <w:rsid w:val="00330F09"/>
    <w:rsid w:val="00331959"/>
    <w:rsid w:val="00331A97"/>
    <w:rsid w:val="00331BE4"/>
    <w:rsid w:val="00331D58"/>
    <w:rsid w:val="00332078"/>
    <w:rsid w:val="0033223C"/>
    <w:rsid w:val="003331BF"/>
    <w:rsid w:val="0033347E"/>
    <w:rsid w:val="00335213"/>
    <w:rsid w:val="0033565C"/>
    <w:rsid w:val="00335720"/>
    <w:rsid w:val="0033588A"/>
    <w:rsid w:val="00335996"/>
    <w:rsid w:val="003359E9"/>
    <w:rsid w:val="0033603A"/>
    <w:rsid w:val="0033615F"/>
    <w:rsid w:val="003366DE"/>
    <w:rsid w:val="003366FC"/>
    <w:rsid w:val="003367E3"/>
    <w:rsid w:val="003371B8"/>
    <w:rsid w:val="003373C0"/>
    <w:rsid w:val="00337568"/>
    <w:rsid w:val="0034081A"/>
    <w:rsid w:val="0034094D"/>
    <w:rsid w:val="00340BF7"/>
    <w:rsid w:val="0034181E"/>
    <w:rsid w:val="0034298B"/>
    <w:rsid w:val="00342ACC"/>
    <w:rsid w:val="00342DB4"/>
    <w:rsid w:val="00343415"/>
    <w:rsid w:val="003443A5"/>
    <w:rsid w:val="00344727"/>
    <w:rsid w:val="003449FC"/>
    <w:rsid w:val="00344D57"/>
    <w:rsid w:val="00344FB7"/>
    <w:rsid w:val="00345410"/>
    <w:rsid w:val="00345711"/>
    <w:rsid w:val="00345FB7"/>
    <w:rsid w:val="003462AC"/>
    <w:rsid w:val="00347181"/>
    <w:rsid w:val="003473F9"/>
    <w:rsid w:val="00347E27"/>
    <w:rsid w:val="00347EA5"/>
    <w:rsid w:val="00350039"/>
    <w:rsid w:val="00350129"/>
    <w:rsid w:val="003503FD"/>
    <w:rsid w:val="00350407"/>
    <w:rsid w:val="0035070C"/>
    <w:rsid w:val="00350930"/>
    <w:rsid w:val="003514E2"/>
    <w:rsid w:val="00351A93"/>
    <w:rsid w:val="00352FAA"/>
    <w:rsid w:val="0035325C"/>
    <w:rsid w:val="00353979"/>
    <w:rsid w:val="00354472"/>
    <w:rsid w:val="00354A85"/>
    <w:rsid w:val="00354CAA"/>
    <w:rsid w:val="00355194"/>
    <w:rsid w:val="003552C2"/>
    <w:rsid w:val="00355B7E"/>
    <w:rsid w:val="00355E85"/>
    <w:rsid w:val="00355FB6"/>
    <w:rsid w:val="00356036"/>
    <w:rsid w:val="00356C6B"/>
    <w:rsid w:val="00356D52"/>
    <w:rsid w:val="00357196"/>
    <w:rsid w:val="003575C1"/>
    <w:rsid w:val="00357D19"/>
    <w:rsid w:val="00360116"/>
    <w:rsid w:val="003601F6"/>
    <w:rsid w:val="00360500"/>
    <w:rsid w:val="00360566"/>
    <w:rsid w:val="0036124C"/>
    <w:rsid w:val="003614F9"/>
    <w:rsid w:val="0036194C"/>
    <w:rsid w:val="00361A69"/>
    <w:rsid w:val="00361FA6"/>
    <w:rsid w:val="003627A7"/>
    <w:rsid w:val="003628C9"/>
    <w:rsid w:val="00362BA5"/>
    <w:rsid w:val="00362FB1"/>
    <w:rsid w:val="00363203"/>
    <w:rsid w:val="00363322"/>
    <w:rsid w:val="00363929"/>
    <w:rsid w:val="00363CCB"/>
    <w:rsid w:val="00363DC6"/>
    <w:rsid w:val="00363DE8"/>
    <w:rsid w:val="00364A63"/>
    <w:rsid w:val="00364EBE"/>
    <w:rsid w:val="0036546A"/>
    <w:rsid w:val="0036623E"/>
    <w:rsid w:val="00366841"/>
    <w:rsid w:val="00366961"/>
    <w:rsid w:val="00366F12"/>
    <w:rsid w:val="00367195"/>
    <w:rsid w:val="0036724A"/>
    <w:rsid w:val="00367306"/>
    <w:rsid w:val="00367400"/>
    <w:rsid w:val="00370737"/>
    <w:rsid w:val="00370C0E"/>
    <w:rsid w:val="00370E4B"/>
    <w:rsid w:val="00371D1F"/>
    <w:rsid w:val="00371F1F"/>
    <w:rsid w:val="00371F7C"/>
    <w:rsid w:val="00371FFE"/>
    <w:rsid w:val="00372373"/>
    <w:rsid w:val="00372E63"/>
    <w:rsid w:val="00372E89"/>
    <w:rsid w:val="003735DC"/>
    <w:rsid w:val="003744BA"/>
    <w:rsid w:val="00375188"/>
    <w:rsid w:val="0037519D"/>
    <w:rsid w:val="00375E4C"/>
    <w:rsid w:val="003764A8"/>
    <w:rsid w:val="00376E9D"/>
    <w:rsid w:val="00377609"/>
    <w:rsid w:val="003776FE"/>
    <w:rsid w:val="003777B6"/>
    <w:rsid w:val="00377E60"/>
    <w:rsid w:val="00377F46"/>
    <w:rsid w:val="00380307"/>
    <w:rsid w:val="00380967"/>
    <w:rsid w:val="00380AB4"/>
    <w:rsid w:val="0038140E"/>
    <w:rsid w:val="003814C2"/>
    <w:rsid w:val="0038198D"/>
    <w:rsid w:val="003822A1"/>
    <w:rsid w:val="003823FB"/>
    <w:rsid w:val="0038241F"/>
    <w:rsid w:val="00382A52"/>
    <w:rsid w:val="003831EF"/>
    <w:rsid w:val="003836CA"/>
    <w:rsid w:val="00383F9B"/>
    <w:rsid w:val="00384698"/>
    <w:rsid w:val="00384D3B"/>
    <w:rsid w:val="0038523F"/>
    <w:rsid w:val="00385BC4"/>
    <w:rsid w:val="00385C54"/>
    <w:rsid w:val="00385FA6"/>
    <w:rsid w:val="0038798F"/>
    <w:rsid w:val="00390207"/>
    <w:rsid w:val="003903F0"/>
    <w:rsid w:val="00390743"/>
    <w:rsid w:val="0039105F"/>
    <w:rsid w:val="0039140F"/>
    <w:rsid w:val="003914B0"/>
    <w:rsid w:val="00391767"/>
    <w:rsid w:val="00391AB0"/>
    <w:rsid w:val="0039238F"/>
    <w:rsid w:val="0039298D"/>
    <w:rsid w:val="00393980"/>
    <w:rsid w:val="00393B96"/>
    <w:rsid w:val="00393FBC"/>
    <w:rsid w:val="003946AD"/>
    <w:rsid w:val="003949F9"/>
    <w:rsid w:val="00394AD7"/>
    <w:rsid w:val="00395AF1"/>
    <w:rsid w:val="00395BBE"/>
    <w:rsid w:val="0039654C"/>
    <w:rsid w:val="00396A56"/>
    <w:rsid w:val="00397896"/>
    <w:rsid w:val="00397DE3"/>
    <w:rsid w:val="003A009A"/>
    <w:rsid w:val="003A09A1"/>
    <w:rsid w:val="003A0CC9"/>
    <w:rsid w:val="003A1F59"/>
    <w:rsid w:val="003A2033"/>
    <w:rsid w:val="003A2552"/>
    <w:rsid w:val="003A25FE"/>
    <w:rsid w:val="003A26E6"/>
    <w:rsid w:val="003A2BC6"/>
    <w:rsid w:val="003A2C9C"/>
    <w:rsid w:val="003A32D2"/>
    <w:rsid w:val="003A3421"/>
    <w:rsid w:val="003A3887"/>
    <w:rsid w:val="003A39C2"/>
    <w:rsid w:val="003A3CC1"/>
    <w:rsid w:val="003A493A"/>
    <w:rsid w:val="003A4976"/>
    <w:rsid w:val="003A4A11"/>
    <w:rsid w:val="003A4E01"/>
    <w:rsid w:val="003A4FD5"/>
    <w:rsid w:val="003A502D"/>
    <w:rsid w:val="003A5AEF"/>
    <w:rsid w:val="003A5E7B"/>
    <w:rsid w:val="003A659C"/>
    <w:rsid w:val="003A6DF4"/>
    <w:rsid w:val="003A75C1"/>
    <w:rsid w:val="003A7755"/>
    <w:rsid w:val="003A7B1A"/>
    <w:rsid w:val="003A7DD2"/>
    <w:rsid w:val="003B0296"/>
    <w:rsid w:val="003B05D5"/>
    <w:rsid w:val="003B169C"/>
    <w:rsid w:val="003B1915"/>
    <w:rsid w:val="003B1B11"/>
    <w:rsid w:val="003B1B83"/>
    <w:rsid w:val="003B2784"/>
    <w:rsid w:val="003B2E06"/>
    <w:rsid w:val="003B32B3"/>
    <w:rsid w:val="003B3564"/>
    <w:rsid w:val="003B400B"/>
    <w:rsid w:val="003B47F2"/>
    <w:rsid w:val="003B4851"/>
    <w:rsid w:val="003B4924"/>
    <w:rsid w:val="003B4C8B"/>
    <w:rsid w:val="003B4E06"/>
    <w:rsid w:val="003B4E69"/>
    <w:rsid w:val="003B5713"/>
    <w:rsid w:val="003B68C8"/>
    <w:rsid w:val="003B703F"/>
    <w:rsid w:val="003B7CB8"/>
    <w:rsid w:val="003B7E99"/>
    <w:rsid w:val="003C068D"/>
    <w:rsid w:val="003C164D"/>
    <w:rsid w:val="003C1839"/>
    <w:rsid w:val="003C19ED"/>
    <w:rsid w:val="003C2010"/>
    <w:rsid w:val="003C2417"/>
    <w:rsid w:val="003C2A26"/>
    <w:rsid w:val="003C2D75"/>
    <w:rsid w:val="003C3756"/>
    <w:rsid w:val="003C3DEF"/>
    <w:rsid w:val="003C4178"/>
    <w:rsid w:val="003C426A"/>
    <w:rsid w:val="003C4572"/>
    <w:rsid w:val="003C49A8"/>
    <w:rsid w:val="003C4D5E"/>
    <w:rsid w:val="003C53D5"/>
    <w:rsid w:val="003C53E0"/>
    <w:rsid w:val="003C55DA"/>
    <w:rsid w:val="003C56FB"/>
    <w:rsid w:val="003C579D"/>
    <w:rsid w:val="003C5B8D"/>
    <w:rsid w:val="003C5C3B"/>
    <w:rsid w:val="003C5F37"/>
    <w:rsid w:val="003C624B"/>
    <w:rsid w:val="003C63DB"/>
    <w:rsid w:val="003C63F6"/>
    <w:rsid w:val="003C653D"/>
    <w:rsid w:val="003C65E7"/>
    <w:rsid w:val="003C68FB"/>
    <w:rsid w:val="003C69FE"/>
    <w:rsid w:val="003C7584"/>
    <w:rsid w:val="003C75B1"/>
    <w:rsid w:val="003C7754"/>
    <w:rsid w:val="003C7AA5"/>
    <w:rsid w:val="003C7B83"/>
    <w:rsid w:val="003D0207"/>
    <w:rsid w:val="003D0A1F"/>
    <w:rsid w:val="003D1804"/>
    <w:rsid w:val="003D1FA5"/>
    <w:rsid w:val="003D2BAA"/>
    <w:rsid w:val="003D2DD4"/>
    <w:rsid w:val="003D327F"/>
    <w:rsid w:val="003D3768"/>
    <w:rsid w:val="003D426A"/>
    <w:rsid w:val="003D4CA1"/>
    <w:rsid w:val="003D4EF2"/>
    <w:rsid w:val="003D591C"/>
    <w:rsid w:val="003D5B9C"/>
    <w:rsid w:val="003D5BD2"/>
    <w:rsid w:val="003D5BF9"/>
    <w:rsid w:val="003D6449"/>
    <w:rsid w:val="003D7419"/>
    <w:rsid w:val="003D74F7"/>
    <w:rsid w:val="003D7641"/>
    <w:rsid w:val="003E0223"/>
    <w:rsid w:val="003E04A9"/>
    <w:rsid w:val="003E0604"/>
    <w:rsid w:val="003E0DF1"/>
    <w:rsid w:val="003E1263"/>
    <w:rsid w:val="003E1519"/>
    <w:rsid w:val="003E151A"/>
    <w:rsid w:val="003E169C"/>
    <w:rsid w:val="003E1D57"/>
    <w:rsid w:val="003E218C"/>
    <w:rsid w:val="003E279D"/>
    <w:rsid w:val="003E2858"/>
    <w:rsid w:val="003E2879"/>
    <w:rsid w:val="003E28B9"/>
    <w:rsid w:val="003E2B09"/>
    <w:rsid w:val="003E2D94"/>
    <w:rsid w:val="003E2E40"/>
    <w:rsid w:val="003E2FFC"/>
    <w:rsid w:val="003E315E"/>
    <w:rsid w:val="003E31EA"/>
    <w:rsid w:val="003E359C"/>
    <w:rsid w:val="003E3CAA"/>
    <w:rsid w:val="003E4A38"/>
    <w:rsid w:val="003E5739"/>
    <w:rsid w:val="003E6701"/>
    <w:rsid w:val="003E6D56"/>
    <w:rsid w:val="003E77E0"/>
    <w:rsid w:val="003E78B6"/>
    <w:rsid w:val="003E78BD"/>
    <w:rsid w:val="003E7AAF"/>
    <w:rsid w:val="003F0071"/>
    <w:rsid w:val="003F07F8"/>
    <w:rsid w:val="003F0F15"/>
    <w:rsid w:val="003F15BD"/>
    <w:rsid w:val="003F19B0"/>
    <w:rsid w:val="003F1B79"/>
    <w:rsid w:val="003F1C75"/>
    <w:rsid w:val="003F1F34"/>
    <w:rsid w:val="003F2484"/>
    <w:rsid w:val="003F32F4"/>
    <w:rsid w:val="003F370F"/>
    <w:rsid w:val="003F3CAC"/>
    <w:rsid w:val="003F3CED"/>
    <w:rsid w:val="003F3F4B"/>
    <w:rsid w:val="003F40A5"/>
    <w:rsid w:val="003F4457"/>
    <w:rsid w:val="003F4649"/>
    <w:rsid w:val="003F4718"/>
    <w:rsid w:val="003F4CDA"/>
    <w:rsid w:val="003F55B8"/>
    <w:rsid w:val="003F56D7"/>
    <w:rsid w:val="003F5B7B"/>
    <w:rsid w:val="003F6E3B"/>
    <w:rsid w:val="003F70B4"/>
    <w:rsid w:val="003F71A2"/>
    <w:rsid w:val="003F747F"/>
    <w:rsid w:val="003F7D74"/>
    <w:rsid w:val="004000F9"/>
    <w:rsid w:val="00401148"/>
    <w:rsid w:val="0040125C"/>
    <w:rsid w:val="004016EE"/>
    <w:rsid w:val="004019D4"/>
    <w:rsid w:val="00401C48"/>
    <w:rsid w:val="00401E92"/>
    <w:rsid w:val="00401FDA"/>
    <w:rsid w:val="0040241C"/>
    <w:rsid w:val="00402458"/>
    <w:rsid w:val="0040263D"/>
    <w:rsid w:val="00402C20"/>
    <w:rsid w:val="00402D90"/>
    <w:rsid w:val="00403C3A"/>
    <w:rsid w:val="00404228"/>
    <w:rsid w:val="00404384"/>
    <w:rsid w:val="00404B5B"/>
    <w:rsid w:val="00404EB2"/>
    <w:rsid w:val="00405059"/>
    <w:rsid w:val="00405162"/>
    <w:rsid w:val="0040522F"/>
    <w:rsid w:val="00405291"/>
    <w:rsid w:val="0040601F"/>
    <w:rsid w:val="00406053"/>
    <w:rsid w:val="004066FE"/>
    <w:rsid w:val="00406E78"/>
    <w:rsid w:val="00406FAA"/>
    <w:rsid w:val="004072CB"/>
    <w:rsid w:val="00407635"/>
    <w:rsid w:val="0040779E"/>
    <w:rsid w:val="00407E82"/>
    <w:rsid w:val="004108C9"/>
    <w:rsid w:val="00410AAF"/>
    <w:rsid w:val="00411800"/>
    <w:rsid w:val="0041192B"/>
    <w:rsid w:val="00411AFD"/>
    <w:rsid w:val="00412345"/>
    <w:rsid w:val="00412768"/>
    <w:rsid w:val="00412D24"/>
    <w:rsid w:val="00412D46"/>
    <w:rsid w:val="0041361A"/>
    <w:rsid w:val="004141DE"/>
    <w:rsid w:val="004143F2"/>
    <w:rsid w:val="004145A1"/>
    <w:rsid w:val="00414F9A"/>
    <w:rsid w:val="00415067"/>
    <w:rsid w:val="0041584E"/>
    <w:rsid w:val="0041680A"/>
    <w:rsid w:val="00416A60"/>
    <w:rsid w:val="00416C05"/>
    <w:rsid w:val="0041728D"/>
    <w:rsid w:val="004178B5"/>
    <w:rsid w:val="00417A1A"/>
    <w:rsid w:val="00417C6F"/>
    <w:rsid w:val="0042065E"/>
    <w:rsid w:val="004212F3"/>
    <w:rsid w:val="00421AE3"/>
    <w:rsid w:val="004222BC"/>
    <w:rsid w:val="00422BC3"/>
    <w:rsid w:val="00422E00"/>
    <w:rsid w:val="00422EDF"/>
    <w:rsid w:val="004234B9"/>
    <w:rsid w:val="00423C3E"/>
    <w:rsid w:val="00423F53"/>
    <w:rsid w:val="00423F77"/>
    <w:rsid w:val="004243D8"/>
    <w:rsid w:val="004245DF"/>
    <w:rsid w:val="004246A6"/>
    <w:rsid w:val="00424C86"/>
    <w:rsid w:val="00425301"/>
    <w:rsid w:val="00425581"/>
    <w:rsid w:val="00425E55"/>
    <w:rsid w:val="004265EB"/>
    <w:rsid w:val="0042674F"/>
    <w:rsid w:val="00426D0C"/>
    <w:rsid w:val="00426F46"/>
    <w:rsid w:val="00427213"/>
    <w:rsid w:val="00427260"/>
    <w:rsid w:val="00427608"/>
    <w:rsid w:val="0042792D"/>
    <w:rsid w:val="00427E16"/>
    <w:rsid w:val="00430531"/>
    <w:rsid w:val="0043076C"/>
    <w:rsid w:val="00430805"/>
    <w:rsid w:val="00430926"/>
    <w:rsid w:val="00430E27"/>
    <w:rsid w:val="004315E3"/>
    <w:rsid w:val="00431EE6"/>
    <w:rsid w:val="00431F75"/>
    <w:rsid w:val="00432CE0"/>
    <w:rsid w:val="00433647"/>
    <w:rsid w:val="0043390E"/>
    <w:rsid w:val="00433B10"/>
    <w:rsid w:val="00433E45"/>
    <w:rsid w:val="0043470B"/>
    <w:rsid w:val="00434D1F"/>
    <w:rsid w:val="00434DAD"/>
    <w:rsid w:val="00435BE7"/>
    <w:rsid w:val="00436EFA"/>
    <w:rsid w:val="00436F98"/>
    <w:rsid w:val="00437CB5"/>
    <w:rsid w:val="0044036B"/>
    <w:rsid w:val="004406F2"/>
    <w:rsid w:val="00440795"/>
    <w:rsid w:val="0044083C"/>
    <w:rsid w:val="0044157C"/>
    <w:rsid w:val="004417DC"/>
    <w:rsid w:val="004424A5"/>
    <w:rsid w:val="004432B6"/>
    <w:rsid w:val="0044358C"/>
    <w:rsid w:val="00443C00"/>
    <w:rsid w:val="0044407B"/>
    <w:rsid w:val="00444518"/>
    <w:rsid w:val="00444611"/>
    <w:rsid w:val="00444CF8"/>
    <w:rsid w:val="00444D50"/>
    <w:rsid w:val="00444EDC"/>
    <w:rsid w:val="00444F9E"/>
    <w:rsid w:val="004450CD"/>
    <w:rsid w:val="00445201"/>
    <w:rsid w:val="004452CC"/>
    <w:rsid w:val="0044565A"/>
    <w:rsid w:val="00445DB4"/>
    <w:rsid w:val="0044601E"/>
    <w:rsid w:val="00446B6F"/>
    <w:rsid w:val="00447519"/>
    <w:rsid w:val="004475C2"/>
    <w:rsid w:val="004501C7"/>
    <w:rsid w:val="0045027E"/>
    <w:rsid w:val="00450721"/>
    <w:rsid w:val="00450DBC"/>
    <w:rsid w:val="00450FBC"/>
    <w:rsid w:val="00451249"/>
    <w:rsid w:val="0045161A"/>
    <w:rsid w:val="00451B55"/>
    <w:rsid w:val="00451B96"/>
    <w:rsid w:val="00451F2F"/>
    <w:rsid w:val="00452838"/>
    <w:rsid w:val="00452901"/>
    <w:rsid w:val="00452CEF"/>
    <w:rsid w:val="00453702"/>
    <w:rsid w:val="0045434F"/>
    <w:rsid w:val="00454900"/>
    <w:rsid w:val="00454E0E"/>
    <w:rsid w:val="004553CE"/>
    <w:rsid w:val="004558C9"/>
    <w:rsid w:val="004564DB"/>
    <w:rsid w:val="004565FA"/>
    <w:rsid w:val="0045675F"/>
    <w:rsid w:val="00457418"/>
    <w:rsid w:val="004574C0"/>
    <w:rsid w:val="00460B57"/>
    <w:rsid w:val="004610B9"/>
    <w:rsid w:val="00461503"/>
    <w:rsid w:val="004615F1"/>
    <w:rsid w:val="00461ACA"/>
    <w:rsid w:val="00461E8F"/>
    <w:rsid w:val="00462385"/>
    <w:rsid w:val="004627BC"/>
    <w:rsid w:val="00462AFE"/>
    <w:rsid w:val="00462B94"/>
    <w:rsid w:val="00462C84"/>
    <w:rsid w:val="00462FD6"/>
    <w:rsid w:val="004630F6"/>
    <w:rsid w:val="00463785"/>
    <w:rsid w:val="00463872"/>
    <w:rsid w:val="0046454F"/>
    <w:rsid w:val="00464ACC"/>
    <w:rsid w:val="00464AEE"/>
    <w:rsid w:val="00464EB0"/>
    <w:rsid w:val="0046568C"/>
    <w:rsid w:val="00465800"/>
    <w:rsid w:val="004658F8"/>
    <w:rsid w:val="00465B53"/>
    <w:rsid w:val="00465D8E"/>
    <w:rsid w:val="00465E2E"/>
    <w:rsid w:val="004667CA"/>
    <w:rsid w:val="00466D50"/>
    <w:rsid w:val="00467AC6"/>
    <w:rsid w:val="00467F22"/>
    <w:rsid w:val="00470CCB"/>
    <w:rsid w:val="00470D45"/>
    <w:rsid w:val="00470EAE"/>
    <w:rsid w:val="00471893"/>
    <w:rsid w:val="00471905"/>
    <w:rsid w:val="0047199C"/>
    <w:rsid w:val="00471BCD"/>
    <w:rsid w:val="00471C02"/>
    <w:rsid w:val="00471C43"/>
    <w:rsid w:val="00472035"/>
    <w:rsid w:val="00472148"/>
    <w:rsid w:val="004727FB"/>
    <w:rsid w:val="00472C6E"/>
    <w:rsid w:val="004734FF"/>
    <w:rsid w:val="00473564"/>
    <w:rsid w:val="004737AE"/>
    <w:rsid w:val="004740D1"/>
    <w:rsid w:val="00474BD1"/>
    <w:rsid w:val="00474EB8"/>
    <w:rsid w:val="004752DC"/>
    <w:rsid w:val="00475CDA"/>
    <w:rsid w:val="004769E4"/>
    <w:rsid w:val="00476AE5"/>
    <w:rsid w:val="00476DFA"/>
    <w:rsid w:val="00477A6A"/>
    <w:rsid w:val="00477E7A"/>
    <w:rsid w:val="00477F00"/>
    <w:rsid w:val="00480752"/>
    <w:rsid w:val="0048098C"/>
    <w:rsid w:val="00480FE1"/>
    <w:rsid w:val="00481339"/>
    <w:rsid w:val="004817BF"/>
    <w:rsid w:val="00481C20"/>
    <w:rsid w:val="0048204E"/>
    <w:rsid w:val="004826BC"/>
    <w:rsid w:val="00482737"/>
    <w:rsid w:val="0048391F"/>
    <w:rsid w:val="004839F6"/>
    <w:rsid w:val="00483BAD"/>
    <w:rsid w:val="00483BE5"/>
    <w:rsid w:val="004842D9"/>
    <w:rsid w:val="00484352"/>
    <w:rsid w:val="004843D6"/>
    <w:rsid w:val="0048445C"/>
    <w:rsid w:val="004845B7"/>
    <w:rsid w:val="00484D8D"/>
    <w:rsid w:val="00485730"/>
    <w:rsid w:val="00485BA6"/>
    <w:rsid w:val="00485E55"/>
    <w:rsid w:val="00485F32"/>
    <w:rsid w:val="00486605"/>
    <w:rsid w:val="0048741F"/>
    <w:rsid w:val="00487632"/>
    <w:rsid w:val="00487B65"/>
    <w:rsid w:val="004902FD"/>
    <w:rsid w:val="004905D3"/>
    <w:rsid w:val="00490C9E"/>
    <w:rsid w:val="00490FFA"/>
    <w:rsid w:val="004914FB"/>
    <w:rsid w:val="00491AF0"/>
    <w:rsid w:val="00491F34"/>
    <w:rsid w:val="004922A0"/>
    <w:rsid w:val="0049236D"/>
    <w:rsid w:val="0049296F"/>
    <w:rsid w:val="00492A08"/>
    <w:rsid w:val="00492BAC"/>
    <w:rsid w:val="0049332F"/>
    <w:rsid w:val="0049369F"/>
    <w:rsid w:val="0049428B"/>
    <w:rsid w:val="00494319"/>
    <w:rsid w:val="0049436B"/>
    <w:rsid w:val="004952DF"/>
    <w:rsid w:val="00495C34"/>
    <w:rsid w:val="00495EE2"/>
    <w:rsid w:val="00495F6F"/>
    <w:rsid w:val="00496580"/>
    <w:rsid w:val="00496863"/>
    <w:rsid w:val="00496EBF"/>
    <w:rsid w:val="00496F19"/>
    <w:rsid w:val="0049779A"/>
    <w:rsid w:val="00497E96"/>
    <w:rsid w:val="00497F91"/>
    <w:rsid w:val="004A095B"/>
    <w:rsid w:val="004A0E33"/>
    <w:rsid w:val="004A1E90"/>
    <w:rsid w:val="004A1EA2"/>
    <w:rsid w:val="004A2462"/>
    <w:rsid w:val="004A28E9"/>
    <w:rsid w:val="004A2EBD"/>
    <w:rsid w:val="004A42F3"/>
    <w:rsid w:val="004A44D5"/>
    <w:rsid w:val="004A4916"/>
    <w:rsid w:val="004A4D01"/>
    <w:rsid w:val="004A5168"/>
    <w:rsid w:val="004A55F8"/>
    <w:rsid w:val="004A69C1"/>
    <w:rsid w:val="004A6E20"/>
    <w:rsid w:val="004A7958"/>
    <w:rsid w:val="004A7970"/>
    <w:rsid w:val="004A7F57"/>
    <w:rsid w:val="004B08B1"/>
    <w:rsid w:val="004B16E0"/>
    <w:rsid w:val="004B1893"/>
    <w:rsid w:val="004B23FF"/>
    <w:rsid w:val="004B2944"/>
    <w:rsid w:val="004B2C55"/>
    <w:rsid w:val="004B2F6F"/>
    <w:rsid w:val="004B30B5"/>
    <w:rsid w:val="004B354F"/>
    <w:rsid w:val="004B36C4"/>
    <w:rsid w:val="004B39E4"/>
    <w:rsid w:val="004B4A96"/>
    <w:rsid w:val="004B57F0"/>
    <w:rsid w:val="004B5B58"/>
    <w:rsid w:val="004B5D47"/>
    <w:rsid w:val="004B5D6F"/>
    <w:rsid w:val="004B626C"/>
    <w:rsid w:val="004B67C6"/>
    <w:rsid w:val="004B6E0F"/>
    <w:rsid w:val="004B6E4C"/>
    <w:rsid w:val="004C05D5"/>
    <w:rsid w:val="004C0EEC"/>
    <w:rsid w:val="004C1108"/>
    <w:rsid w:val="004C11AB"/>
    <w:rsid w:val="004C1513"/>
    <w:rsid w:val="004C19F3"/>
    <w:rsid w:val="004C253C"/>
    <w:rsid w:val="004C2C12"/>
    <w:rsid w:val="004C2C74"/>
    <w:rsid w:val="004C3238"/>
    <w:rsid w:val="004C347F"/>
    <w:rsid w:val="004C348A"/>
    <w:rsid w:val="004C38B9"/>
    <w:rsid w:val="004C3C3D"/>
    <w:rsid w:val="004C3D46"/>
    <w:rsid w:val="004C3EA2"/>
    <w:rsid w:val="004C3F95"/>
    <w:rsid w:val="004C4BAF"/>
    <w:rsid w:val="004C4C50"/>
    <w:rsid w:val="004C4DF5"/>
    <w:rsid w:val="004C51BD"/>
    <w:rsid w:val="004C51F4"/>
    <w:rsid w:val="004C522C"/>
    <w:rsid w:val="004C55AC"/>
    <w:rsid w:val="004C5FDC"/>
    <w:rsid w:val="004C61CF"/>
    <w:rsid w:val="004C6CF4"/>
    <w:rsid w:val="004C6ECD"/>
    <w:rsid w:val="004C741E"/>
    <w:rsid w:val="004C7AD9"/>
    <w:rsid w:val="004D0143"/>
    <w:rsid w:val="004D01B7"/>
    <w:rsid w:val="004D0467"/>
    <w:rsid w:val="004D0BC1"/>
    <w:rsid w:val="004D10B2"/>
    <w:rsid w:val="004D1317"/>
    <w:rsid w:val="004D132A"/>
    <w:rsid w:val="004D177C"/>
    <w:rsid w:val="004D1805"/>
    <w:rsid w:val="004D1A3A"/>
    <w:rsid w:val="004D1D47"/>
    <w:rsid w:val="004D29C5"/>
    <w:rsid w:val="004D2DF4"/>
    <w:rsid w:val="004D3147"/>
    <w:rsid w:val="004D3235"/>
    <w:rsid w:val="004D32EB"/>
    <w:rsid w:val="004D35CD"/>
    <w:rsid w:val="004D36E6"/>
    <w:rsid w:val="004D3F85"/>
    <w:rsid w:val="004D3FF2"/>
    <w:rsid w:val="004D4580"/>
    <w:rsid w:val="004D45E1"/>
    <w:rsid w:val="004D4B55"/>
    <w:rsid w:val="004D4CCF"/>
    <w:rsid w:val="004D4F3B"/>
    <w:rsid w:val="004D52B5"/>
    <w:rsid w:val="004D52BC"/>
    <w:rsid w:val="004D544F"/>
    <w:rsid w:val="004D5977"/>
    <w:rsid w:val="004D5DA0"/>
    <w:rsid w:val="004D5EB5"/>
    <w:rsid w:val="004D60EE"/>
    <w:rsid w:val="004D6243"/>
    <w:rsid w:val="004D6A68"/>
    <w:rsid w:val="004D7258"/>
    <w:rsid w:val="004D76F4"/>
    <w:rsid w:val="004D7763"/>
    <w:rsid w:val="004D7B4B"/>
    <w:rsid w:val="004D7DD5"/>
    <w:rsid w:val="004E06AF"/>
    <w:rsid w:val="004E0CCA"/>
    <w:rsid w:val="004E0EA6"/>
    <w:rsid w:val="004E118B"/>
    <w:rsid w:val="004E154D"/>
    <w:rsid w:val="004E2095"/>
    <w:rsid w:val="004E2615"/>
    <w:rsid w:val="004E2AFC"/>
    <w:rsid w:val="004E2D28"/>
    <w:rsid w:val="004E2F95"/>
    <w:rsid w:val="004E3259"/>
    <w:rsid w:val="004E3894"/>
    <w:rsid w:val="004E4F77"/>
    <w:rsid w:val="004E525E"/>
    <w:rsid w:val="004E5526"/>
    <w:rsid w:val="004E6886"/>
    <w:rsid w:val="004E6CE6"/>
    <w:rsid w:val="004E6D13"/>
    <w:rsid w:val="004E6F0D"/>
    <w:rsid w:val="004E7648"/>
    <w:rsid w:val="004E7E9B"/>
    <w:rsid w:val="004F0639"/>
    <w:rsid w:val="004F0724"/>
    <w:rsid w:val="004F0749"/>
    <w:rsid w:val="004F08F8"/>
    <w:rsid w:val="004F0D6A"/>
    <w:rsid w:val="004F0F12"/>
    <w:rsid w:val="004F17A9"/>
    <w:rsid w:val="004F1C93"/>
    <w:rsid w:val="004F238A"/>
    <w:rsid w:val="004F27AE"/>
    <w:rsid w:val="004F29A4"/>
    <w:rsid w:val="004F3287"/>
    <w:rsid w:val="004F53DA"/>
    <w:rsid w:val="004F53E5"/>
    <w:rsid w:val="004F5530"/>
    <w:rsid w:val="004F6202"/>
    <w:rsid w:val="004F6BDA"/>
    <w:rsid w:val="004F6E38"/>
    <w:rsid w:val="004F6EA5"/>
    <w:rsid w:val="004F7BFD"/>
    <w:rsid w:val="004F7EAC"/>
    <w:rsid w:val="0050002D"/>
    <w:rsid w:val="005004B2"/>
    <w:rsid w:val="005007A1"/>
    <w:rsid w:val="00500868"/>
    <w:rsid w:val="00500A6E"/>
    <w:rsid w:val="005012B6"/>
    <w:rsid w:val="0050198D"/>
    <w:rsid w:val="00501E09"/>
    <w:rsid w:val="00501E0A"/>
    <w:rsid w:val="0050218B"/>
    <w:rsid w:val="00502903"/>
    <w:rsid w:val="00503039"/>
    <w:rsid w:val="005035A0"/>
    <w:rsid w:val="005036A2"/>
    <w:rsid w:val="00503A8A"/>
    <w:rsid w:val="00503ACA"/>
    <w:rsid w:val="00503EA8"/>
    <w:rsid w:val="005040CD"/>
    <w:rsid w:val="005045D5"/>
    <w:rsid w:val="00504674"/>
    <w:rsid w:val="0050467B"/>
    <w:rsid w:val="00505985"/>
    <w:rsid w:val="00505E56"/>
    <w:rsid w:val="0050616A"/>
    <w:rsid w:val="005061CF"/>
    <w:rsid w:val="00506476"/>
    <w:rsid w:val="00506D8D"/>
    <w:rsid w:val="00506DB8"/>
    <w:rsid w:val="00507178"/>
    <w:rsid w:val="005075F2"/>
    <w:rsid w:val="0050785A"/>
    <w:rsid w:val="005079F4"/>
    <w:rsid w:val="00507A4E"/>
    <w:rsid w:val="0051042D"/>
    <w:rsid w:val="005108C3"/>
    <w:rsid w:val="005116EA"/>
    <w:rsid w:val="00511759"/>
    <w:rsid w:val="0051196C"/>
    <w:rsid w:val="00511C05"/>
    <w:rsid w:val="00512527"/>
    <w:rsid w:val="00512682"/>
    <w:rsid w:val="00512A0F"/>
    <w:rsid w:val="00512E73"/>
    <w:rsid w:val="0051319E"/>
    <w:rsid w:val="0051338C"/>
    <w:rsid w:val="00513763"/>
    <w:rsid w:val="00513C9F"/>
    <w:rsid w:val="00514B2F"/>
    <w:rsid w:val="005158B5"/>
    <w:rsid w:val="005159F8"/>
    <w:rsid w:val="00515C46"/>
    <w:rsid w:val="005162AD"/>
    <w:rsid w:val="0051645C"/>
    <w:rsid w:val="00516462"/>
    <w:rsid w:val="00516DD3"/>
    <w:rsid w:val="00517002"/>
    <w:rsid w:val="00517478"/>
    <w:rsid w:val="00517DDD"/>
    <w:rsid w:val="00520A21"/>
    <w:rsid w:val="00520D5F"/>
    <w:rsid w:val="00520DF1"/>
    <w:rsid w:val="005211BD"/>
    <w:rsid w:val="00521AF2"/>
    <w:rsid w:val="00521E4F"/>
    <w:rsid w:val="005225E0"/>
    <w:rsid w:val="00522808"/>
    <w:rsid w:val="00522C86"/>
    <w:rsid w:val="00523014"/>
    <w:rsid w:val="00523A75"/>
    <w:rsid w:val="005241B7"/>
    <w:rsid w:val="0052433B"/>
    <w:rsid w:val="00524566"/>
    <w:rsid w:val="00525073"/>
    <w:rsid w:val="0052508E"/>
    <w:rsid w:val="0052510F"/>
    <w:rsid w:val="00525271"/>
    <w:rsid w:val="005253A3"/>
    <w:rsid w:val="00525B07"/>
    <w:rsid w:val="00525BFB"/>
    <w:rsid w:val="00525E3F"/>
    <w:rsid w:val="0052680C"/>
    <w:rsid w:val="00526EE7"/>
    <w:rsid w:val="00527BDA"/>
    <w:rsid w:val="00527C27"/>
    <w:rsid w:val="005300E1"/>
    <w:rsid w:val="005301AA"/>
    <w:rsid w:val="005301D6"/>
    <w:rsid w:val="005308BF"/>
    <w:rsid w:val="00530CB6"/>
    <w:rsid w:val="00530DBD"/>
    <w:rsid w:val="00531254"/>
    <w:rsid w:val="00531279"/>
    <w:rsid w:val="005313D6"/>
    <w:rsid w:val="00531A3F"/>
    <w:rsid w:val="00531AB8"/>
    <w:rsid w:val="00531E05"/>
    <w:rsid w:val="00532493"/>
    <w:rsid w:val="0053265D"/>
    <w:rsid w:val="00532E49"/>
    <w:rsid w:val="00533A7D"/>
    <w:rsid w:val="00533CC5"/>
    <w:rsid w:val="00533DD5"/>
    <w:rsid w:val="00534009"/>
    <w:rsid w:val="00534808"/>
    <w:rsid w:val="00534D99"/>
    <w:rsid w:val="00534F8D"/>
    <w:rsid w:val="00535DC8"/>
    <w:rsid w:val="00535FA8"/>
    <w:rsid w:val="00536109"/>
    <w:rsid w:val="0053632E"/>
    <w:rsid w:val="0053669E"/>
    <w:rsid w:val="00536B75"/>
    <w:rsid w:val="00537277"/>
    <w:rsid w:val="00537689"/>
    <w:rsid w:val="00537704"/>
    <w:rsid w:val="00537B71"/>
    <w:rsid w:val="00537DFA"/>
    <w:rsid w:val="00540045"/>
    <w:rsid w:val="00540304"/>
    <w:rsid w:val="00540343"/>
    <w:rsid w:val="0054069E"/>
    <w:rsid w:val="005406F5"/>
    <w:rsid w:val="005408E6"/>
    <w:rsid w:val="005411E5"/>
    <w:rsid w:val="005419AC"/>
    <w:rsid w:val="00541B6C"/>
    <w:rsid w:val="00541C46"/>
    <w:rsid w:val="00542201"/>
    <w:rsid w:val="005422B3"/>
    <w:rsid w:val="00542C37"/>
    <w:rsid w:val="00543BCD"/>
    <w:rsid w:val="00543C86"/>
    <w:rsid w:val="005443B2"/>
    <w:rsid w:val="00544406"/>
    <w:rsid w:val="005447E8"/>
    <w:rsid w:val="00544DF1"/>
    <w:rsid w:val="00545371"/>
    <w:rsid w:val="005460F5"/>
    <w:rsid w:val="005463AD"/>
    <w:rsid w:val="0054680F"/>
    <w:rsid w:val="005468DF"/>
    <w:rsid w:val="00546EB1"/>
    <w:rsid w:val="0054738E"/>
    <w:rsid w:val="00547492"/>
    <w:rsid w:val="00547D12"/>
    <w:rsid w:val="005502DB"/>
    <w:rsid w:val="0055074D"/>
    <w:rsid w:val="00550BB7"/>
    <w:rsid w:val="00550EE2"/>
    <w:rsid w:val="005512E6"/>
    <w:rsid w:val="00551391"/>
    <w:rsid w:val="0055172B"/>
    <w:rsid w:val="00551BE4"/>
    <w:rsid w:val="005523F4"/>
    <w:rsid w:val="00552500"/>
    <w:rsid w:val="005527A5"/>
    <w:rsid w:val="00553141"/>
    <w:rsid w:val="00553200"/>
    <w:rsid w:val="00553634"/>
    <w:rsid w:val="0055378B"/>
    <w:rsid w:val="005538E5"/>
    <w:rsid w:val="00554755"/>
    <w:rsid w:val="005548B4"/>
    <w:rsid w:val="0055519F"/>
    <w:rsid w:val="00555AFD"/>
    <w:rsid w:val="00555D5D"/>
    <w:rsid w:val="005562B3"/>
    <w:rsid w:val="0055658A"/>
    <w:rsid w:val="005566D1"/>
    <w:rsid w:val="005568D4"/>
    <w:rsid w:val="00556ECE"/>
    <w:rsid w:val="00556EE1"/>
    <w:rsid w:val="0055739C"/>
    <w:rsid w:val="00557B2D"/>
    <w:rsid w:val="00557D04"/>
    <w:rsid w:val="00557EFA"/>
    <w:rsid w:val="00557FCC"/>
    <w:rsid w:val="00560070"/>
    <w:rsid w:val="0056015E"/>
    <w:rsid w:val="00560165"/>
    <w:rsid w:val="00560220"/>
    <w:rsid w:val="00560362"/>
    <w:rsid w:val="005612CB"/>
    <w:rsid w:val="005623BA"/>
    <w:rsid w:val="0056266D"/>
    <w:rsid w:val="005626F5"/>
    <w:rsid w:val="0056290E"/>
    <w:rsid w:val="00562A75"/>
    <w:rsid w:val="00562BB2"/>
    <w:rsid w:val="00562BC6"/>
    <w:rsid w:val="00562C78"/>
    <w:rsid w:val="0056393E"/>
    <w:rsid w:val="0056401F"/>
    <w:rsid w:val="005644A8"/>
    <w:rsid w:val="00564D2B"/>
    <w:rsid w:val="0056516D"/>
    <w:rsid w:val="00565974"/>
    <w:rsid w:val="00565B1B"/>
    <w:rsid w:val="00565DF9"/>
    <w:rsid w:val="00565EB1"/>
    <w:rsid w:val="005665B9"/>
    <w:rsid w:val="00566BFF"/>
    <w:rsid w:val="00566CA0"/>
    <w:rsid w:val="00566CBE"/>
    <w:rsid w:val="0056705F"/>
    <w:rsid w:val="00567103"/>
    <w:rsid w:val="00567122"/>
    <w:rsid w:val="005672D0"/>
    <w:rsid w:val="00567808"/>
    <w:rsid w:val="00567CDB"/>
    <w:rsid w:val="0057015D"/>
    <w:rsid w:val="00570205"/>
    <w:rsid w:val="00570580"/>
    <w:rsid w:val="00570767"/>
    <w:rsid w:val="005716F1"/>
    <w:rsid w:val="00571880"/>
    <w:rsid w:val="00572E69"/>
    <w:rsid w:val="0057312A"/>
    <w:rsid w:val="005736D5"/>
    <w:rsid w:val="0057386B"/>
    <w:rsid w:val="00573BE1"/>
    <w:rsid w:val="005740A5"/>
    <w:rsid w:val="00574444"/>
    <w:rsid w:val="005747F0"/>
    <w:rsid w:val="00574D69"/>
    <w:rsid w:val="00574FED"/>
    <w:rsid w:val="0057531F"/>
    <w:rsid w:val="00575AD6"/>
    <w:rsid w:val="00575BF8"/>
    <w:rsid w:val="00575C33"/>
    <w:rsid w:val="00576038"/>
    <w:rsid w:val="00576270"/>
    <w:rsid w:val="00576280"/>
    <w:rsid w:val="00576376"/>
    <w:rsid w:val="00576940"/>
    <w:rsid w:val="00576CD9"/>
    <w:rsid w:val="0057715A"/>
    <w:rsid w:val="0057735D"/>
    <w:rsid w:val="005775B6"/>
    <w:rsid w:val="00577CF6"/>
    <w:rsid w:val="00580053"/>
    <w:rsid w:val="005802AC"/>
    <w:rsid w:val="005804E4"/>
    <w:rsid w:val="00580777"/>
    <w:rsid w:val="00580B22"/>
    <w:rsid w:val="00580BB4"/>
    <w:rsid w:val="00580C36"/>
    <w:rsid w:val="00581093"/>
    <w:rsid w:val="0058155D"/>
    <w:rsid w:val="0058196E"/>
    <w:rsid w:val="00581AF2"/>
    <w:rsid w:val="00581BA1"/>
    <w:rsid w:val="00581F96"/>
    <w:rsid w:val="00582244"/>
    <w:rsid w:val="005824B6"/>
    <w:rsid w:val="005839D8"/>
    <w:rsid w:val="005839DA"/>
    <w:rsid w:val="00583EA2"/>
    <w:rsid w:val="005842D5"/>
    <w:rsid w:val="00584F31"/>
    <w:rsid w:val="00584F54"/>
    <w:rsid w:val="00585436"/>
    <w:rsid w:val="00585635"/>
    <w:rsid w:val="0058634B"/>
    <w:rsid w:val="00586375"/>
    <w:rsid w:val="00586778"/>
    <w:rsid w:val="00586EC7"/>
    <w:rsid w:val="00587863"/>
    <w:rsid w:val="00587894"/>
    <w:rsid w:val="00587D14"/>
    <w:rsid w:val="00590369"/>
    <w:rsid w:val="005909C8"/>
    <w:rsid w:val="00590CDA"/>
    <w:rsid w:val="00590EAD"/>
    <w:rsid w:val="005915C9"/>
    <w:rsid w:val="00592032"/>
    <w:rsid w:val="0059218E"/>
    <w:rsid w:val="0059251E"/>
    <w:rsid w:val="005925D5"/>
    <w:rsid w:val="00592A05"/>
    <w:rsid w:val="005931A4"/>
    <w:rsid w:val="005931E7"/>
    <w:rsid w:val="00593635"/>
    <w:rsid w:val="00593A97"/>
    <w:rsid w:val="00594AF1"/>
    <w:rsid w:val="00594BFB"/>
    <w:rsid w:val="00594C1A"/>
    <w:rsid w:val="00594CC8"/>
    <w:rsid w:val="005951A5"/>
    <w:rsid w:val="0059555D"/>
    <w:rsid w:val="00595639"/>
    <w:rsid w:val="005956CB"/>
    <w:rsid w:val="00595C5A"/>
    <w:rsid w:val="0059667D"/>
    <w:rsid w:val="00596928"/>
    <w:rsid w:val="00596E7B"/>
    <w:rsid w:val="00596ECD"/>
    <w:rsid w:val="00596F22"/>
    <w:rsid w:val="00597C0B"/>
    <w:rsid w:val="00597E69"/>
    <w:rsid w:val="00597EAE"/>
    <w:rsid w:val="005A0272"/>
    <w:rsid w:val="005A03BE"/>
    <w:rsid w:val="005A0520"/>
    <w:rsid w:val="005A082C"/>
    <w:rsid w:val="005A0C54"/>
    <w:rsid w:val="005A0EE4"/>
    <w:rsid w:val="005A13D9"/>
    <w:rsid w:val="005A1495"/>
    <w:rsid w:val="005A1EB1"/>
    <w:rsid w:val="005A252E"/>
    <w:rsid w:val="005A2845"/>
    <w:rsid w:val="005A2D62"/>
    <w:rsid w:val="005A2E90"/>
    <w:rsid w:val="005A459A"/>
    <w:rsid w:val="005A46E2"/>
    <w:rsid w:val="005A47E7"/>
    <w:rsid w:val="005A4A1E"/>
    <w:rsid w:val="005A4AD1"/>
    <w:rsid w:val="005A4B6F"/>
    <w:rsid w:val="005A533B"/>
    <w:rsid w:val="005A5803"/>
    <w:rsid w:val="005A5E7A"/>
    <w:rsid w:val="005A6D20"/>
    <w:rsid w:val="005A6D24"/>
    <w:rsid w:val="005A7104"/>
    <w:rsid w:val="005A7742"/>
    <w:rsid w:val="005A7F76"/>
    <w:rsid w:val="005A7FD6"/>
    <w:rsid w:val="005B0C6E"/>
    <w:rsid w:val="005B10E1"/>
    <w:rsid w:val="005B1185"/>
    <w:rsid w:val="005B15C3"/>
    <w:rsid w:val="005B1931"/>
    <w:rsid w:val="005B26C0"/>
    <w:rsid w:val="005B3085"/>
    <w:rsid w:val="005B35D5"/>
    <w:rsid w:val="005B3821"/>
    <w:rsid w:val="005B3914"/>
    <w:rsid w:val="005B42A0"/>
    <w:rsid w:val="005B4550"/>
    <w:rsid w:val="005B46D3"/>
    <w:rsid w:val="005B497D"/>
    <w:rsid w:val="005B4EF5"/>
    <w:rsid w:val="005B4FFC"/>
    <w:rsid w:val="005B5233"/>
    <w:rsid w:val="005B587A"/>
    <w:rsid w:val="005B59AC"/>
    <w:rsid w:val="005B5B1C"/>
    <w:rsid w:val="005B6700"/>
    <w:rsid w:val="005B6E99"/>
    <w:rsid w:val="005B73EB"/>
    <w:rsid w:val="005B76BA"/>
    <w:rsid w:val="005B7845"/>
    <w:rsid w:val="005B78FF"/>
    <w:rsid w:val="005B792C"/>
    <w:rsid w:val="005B7D08"/>
    <w:rsid w:val="005C0216"/>
    <w:rsid w:val="005C05FC"/>
    <w:rsid w:val="005C0904"/>
    <w:rsid w:val="005C0D8D"/>
    <w:rsid w:val="005C0F36"/>
    <w:rsid w:val="005C1E42"/>
    <w:rsid w:val="005C1E83"/>
    <w:rsid w:val="005C264D"/>
    <w:rsid w:val="005C2912"/>
    <w:rsid w:val="005C2A94"/>
    <w:rsid w:val="005C319E"/>
    <w:rsid w:val="005C3230"/>
    <w:rsid w:val="005C33C7"/>
    <w:rsid w:val="005C3B05"/>
    <w:rsid w:val="005C3E6F"/>
    <w:rsid w:val="005C4216"/>
    <w:rsid w:val="005C444B"/>
    <w:rsid w:val="005C4760"/>
    <w:rsid w:val="005C4AAF"/>
    <w:rsid w:val="005C4B2F"/>
    <w:rsid w:val="005C4DD6"/>
    <w:rsid w:val="005C55BE"/>
    <w:rsid w:val="005C55C3"/>
    <w:rsid w:val="005C57A0"/>
    <w:rsid w:val="005C5B1C"/>
    <w:rsid w:val="005C6086"/>
    <w:rsid w:val="005C70CA"/>
    <w:rsid w:val="005C7D5A"/>
    <w:rsid w:val="005C7DAF"/>
    <w:rsid w:val="005D0E16"/>
    <w:rsid w:val="005D12CF"/>
    <w:rsid w:val="005D1AF7"/>
    <w:rsid w:val="005D1D13"/>
    <w:rsid w:val="005D20C7"/>
    <w:rsid w:val="005D2894"/>
    <w:rsid w:val="005D348D"/>
    <w:rsid w:val="005D3798"/>
    <w:rsid w:val="005D3B4D"/>
    <w:rsid w:val="005D494C"/>
    <w:rsid w:val="005D4A3F"/>
    <w:rsid w:val="005D4D18"/>
    <w:rsid w:val="005D4E3E"/>
    <w:rsid w:val="005D4EB1"/>
    <w:rsid w:val="005D50DF"/>
    <w:rsid w:val="005D52D9"/>
    <w:rsid w:val="005D5A77"/>
    <w:rsid w:val="005D5EA4"/>
    <w:rsid w:val="005D72FF"/>
    <w:rsid w:val="005D77F5"/>
    <w:rsid w:val="005D7A8F"/>
    <w:rsid w:val="005E05A8"/>
    <w:rsid w:val="005E0D41"/>
    <w:rsid w:val="005E152D"/>
    <w:rsid w:val="005E156C"/>
    <w:rsid w:val="005E1ACD"/>
    <w:rsid w:val="005E204D"/>
    <w:rsid w:val="005E220A"/>
    <w:rsid w:val="005E2285"/>
    <w:rsid w:val="005E28EF"/>
    <w:rsid w:val="005E29D8"/>
    <w:rsid w:val="005E2D4E"/>
    <w:rsid w:val="005E2EF2"/>
    <w:rsid w:val="005E36F0"/>
    <w:rsid w:val="005E3A11"/>
    <w:rsid w:val="005E3A38"/>
    <w:rsid w:val="005E3D01"/>
    <w:rsid w:val="005E3F1F"/>
    <w:rsid w:val="005E42E6"/>
    <w:rsid w:val="005E4538"/>
    <w:rsid w:val="005E4D5A"/>
    <w:rsid w:val="005E4EEB"/>
    <w:rsid w:val="005E58F9"/>
    <w:rsid w:val="005E5BC1"/>
    <w:rsid w:val="005E6143"/>
    <w:rsid w:val="005E64DE"/>
    <w:rsid w:val="005E689B"/>
    <w:rsid w:val="005E6C94"/>
    <w:rsid w:val="005E6DF0"/>
    <w:rsid w:val="005E6F63"/>
    <w:rsid w:val="005E78B8"/>
    <w:rsid w:val="005F0646"/>
    <w:rsid w:val="005F091A"/>
    <w:rsid w:val="005F0DD2"/>
    <w:rsid w:val="005F150E"/>
    <w:rsid w:val="005F28B5"/>
    <w:rsid w:val="005F28C5"/>
    <w:rsid w:val="005F2942"/>
    <w:rsid w:val="005F3481"/>
    <w:rsid w:val="005F34AA"/>
    <w:rsid w:val="005F3DCA"/>
    <w:rsid w:val="005F3F16"/>
    <w:rsid w:val="005F48DE"/>
    <w:rsid w:val="005F4D4A"/>
    <w:rsid w:val="005F4ED8"/>
    <w:rsid w:val="005F5C0E"/>
    <w:rsid w:val="005F61AA"/>
    <w:rsid w:val="005F690E"/>
    <w:rsid w:val="005F6CC5"/>
    <w:rsid w:val="005F7196"/>
    <w:rsid w:val="005F7206"/>
    <w:rsid w:val="005F7945"/>
    <w:rsid w:val="005F7952"/>
    <w:rsid w:val="005F797E"/>
    <w:rsid w:val="005F7BFB"/>
    <w:rsid w:val="005F7DF6"/>
    <w:rsid w:val="005F7F5E"/>
    <w:rsid w:val="00601E41"/>
    <w:rsid w:val="0060244C"/>
    <w:rsid w:val="0060263B"/>
    <w:rsid w:val="00602A12"/>
    <w:rsid w:val="00603073"/>
    <w:rsid w:val="00603281"/>
    <w:rsid w:val="006034A9"/>
    <w:rsid w:val="0060353E"/>
    <w:rsid w:val="00603833"/>
    <w:rsid w:val="006041BE"/>
    <w:rsid w:val="0060437A"/>
    <w:rsid w:val="0060481D"/>
    <w:rsid w:val="00605074"/>
    <w:rsid w:val="00606883"/>
    <w:rsid w:val="0060775A"/>
    <w:rsid w:val="0060778D"/>
    <w:rsid w:val="00607841"/>
    <w:rsid w:val="0060787E"/>
    <w:rsid w:val="00607AC0"/>
    <w:rsid w:val="00607D98"/>
    <w:rsid w:val="00607F2E"/>
    <w:rsid w:val="00610021"/>
    <w:rsid w:val="00610451"/>
    <w:rsid w:val="0061048D"/>
    <w:rsid w:val="00610D24"/>
    <w:rsid w:val="00610E98"/>
    <w:rsid w:val="00610F44"/>
    <w:rsid w:val="00610F84"/>
    <w:rsid w:val="006118E3"/>
    <w:rsid w:val="0061212C"/>
    <w:rsid w:val="006133B2"/>
    <w:rsid w:val="00613992"/>
    <w:rsid w:val="00613EEF"/>
    <w:rsid w:val="0061455B"/>
    <w:rsid w:val="0061461D"/>
    <w:rsid w:val="006149DD"/>
    <w:rsid w:val="00614D3F"/>
    <w:rsid w:val="00614E86"/>
    <w:rsid w:val="00614F75"/>
    <w:rsid w:val="00615535"/>
    <w:rsid w:val="006156E9"/>
    <w:rsid w:val="0061580B"/>
    <w:rsid w:val="00615B22"/>
    <w:rsid w:val="00615D06"/>
    <w:rsid w:val="00615DC5"/>
    <w:rsid w:val="006165B1"/>
    <w:rsid w:val="00616E72"/>
    <w:rsid w:val="0061708A"/>
    <w:rsid w:val="006179E7"/>
    <w:rsid w:val="0062053B"/>
    <w:rsid w:val="0062055E"/>
    <w:rsid w:val="006205A7"/>
    <w:rsid w:val="006206AF"/>
    <w:rsid w:val="00620952"/>
    <w:rsid w:val="00620EC3"/>
    <w:rsid w:val="006211A5"/>
    <w:rsid w:val="006213F8"/>
    <w:rsid w:val="00621A0C"/>
    <w:rsid w:val="00622009"/>
    <w:rsid w:val="00623159"/>
    <w:rsid w:val="006234E8"/>
    <w:rsid w:val="0062386C"/>
    <w:rsid w:val="00623AAD"/>
    <w:rsid w:val="00623E17"/>
    <w:rsid w:val="00623E45"/>
    <w:rsid w:val="006246E5"/>
    <w:rsid w:val="00624A33"/>
    <w:rsid w:val="00624CBE"/>
    <w:rsid w:val="006250CD"/>
    <w:rsid w:val="00626138"/>
    <w:rsid w:val="006267B2"/>
    <w:rsid w:val="006269D7"/>
    <w:rsid w:val="00626A19"/>
    <w:rsid w:val="00627ABF"/>
    <w:rsid w:val="00627C94"/>
    <w:rsid w:val="00630023"/>
    <w:rsid w:val="00630650"/>
    <w:rsid w:val="00630BAB"/>
    <w:rsid w:val="00630E19"/>
    <w:rsid w:val="00631309"/>
    <w:rsid w:val="006318F9"/>
    <w:rsid w:val="00631D9D"/>
    <w:rsid w:val="00634434"/>
    <w:rsid w:val="00634523"/>
    <w:rsid w:val="00634E39"/>
    <w:rsid w:val="00634E8F"/>
    <w:rsid w:val="0063528E"/>
    <w:rsid w:val="00635452"/>
    <w:rsid w:val="00635BF6"/>
    <w:rsid w:val="006363B6"/>
    <w:rsid w:val="0063645D"/>
    <w:rsid w:val="00636525"/>
    <w:rsid w:val="006371B7"/>
    <w:rsid w:val="006372D3"/>
    <w:rsid w:val="006374D9"/>
    <w:rsid w:val="00637767"/>
    <w:rsid w:val="00637AB0"/>
    <w:rsid w:val="00640378"/>
    <w:rsid w:val="006406CD"/>
    <w:rsid w:val="0064071E"/>
    <w:rsid w:val="00640A06"/>
    <w:rsid w:val="00640B27"/>
    <w:rsid w:val="00640D35"/>
    <w:rsid w:val="0064143A"/>
    <w:rsid w:val="006416E5"/>
    <w:rsid w:val="00641723"/>
    <w:rsid w:val="00641BA1"/>
    <w:rsid w:val="00641C8E"/>
    <w:rsid w:val="00641CD6"/>
    <w:rsid w:val="00641E0F"/>
    <w:rsid w:val="0064219F"/>
    <w:rsid w:val="006421E6"/>
    <w:rsid w:val="00642504"/>
    <w:rsid w:val="006428D0"/>
    <w:rsid w:val="00643210"/>
    <w:rsid w:val="0064348D"/>
    <w:rsid w:val="0064359D"/>
    <w:rsid w:val="006435A7"/>
    <w:rsid w:val="006448E6"/>
    <w:rsid w:val="00644D64"/>
    <w:rsid w:val="00645298"/>
    <w:rsid w:val="0064576C"/>
    <w:rsid w:val="00645875"/>
    <w:rsid w:val="0064602A"/>
    <w:rsid w:val="00646466"/>
    <w:rsid w:val="00646962"/>
    <w:rsid w:val="00646E12"/>
    <w:rsid w:val="00646E39"/>
    <w:rsid w:val="0064708A"/>
    <w:rsid w:val="006473ED"/>
    <w:rsid w:val="00647A6D"/>
    <w:rsid w:val="00647A6E"/>
    <w:rsid w:val="00650080"/>
    <w:rsid w:val="00650529"/>
    <w:rsid w:val="00650ABB"/>
    <w:rsid w:val="006511AF"/>
    <w:rsid w:val="00651A74"/>
    <w:rsid w:val="00651ECA"/>
    <w:rsid w:val="0065217A"/>
    <w:rsid w:val="006526A2"/>
    <w:rsid w:val="0065271C"/>
    <w:rsid w:val="00652828"/>
    <w:rsid w:val="00652A7A"/>
    <w:rsid w:val="00652BD2"/>
    <w:rsid w:val="00653AD8"/>
    <w:rsid w:val="00653D23"/>
    <w:rsid w:val="00653DC5"/>
    <w:rsid w:val="00653E31"/>
    <w:rsid w:val="00654070"/>
    <w:rsid w:val="00654073"/>
    <w:rsid w:val="00654332"/>
    <w:rsid w:val="006544AA"/>
    <w:rsid w:val="00654718"/>
    <w:rsid w:val="006547E8"/>
    <w:rsid w:val="006552B5"/>
    <w:rsid w:val="00655363"/>
    <w:rsid w:val="0065545A"/>
    <w:rsid w:val="00655708"/>
    <w:rsid w:val="0065597B"/>
    <w:rsid w:val="00655B98"/>
    <w:rsid w:val="00655F7B"/>
    <w:rsid w:val="0065710F"/>
    <w:rsid w:val="00657177"/>
    <w:rsid w:val="0065752A"/>
    <w:rsid w:val="00660223"/>
    <w:rsid w:val="006603B8"/>
    <w:rsid w:val="0066044F"/>
    <w:rsid w:val="00660588"/>
    <w:rsid w:val="00660996"/>
    <w:rsid w:val="006615AB"/>
    <w:rsid w:val="006616E1"/>
    <w:rsid w:val="00661812"/>
    <w:rsid w:val="00661826"/>
    <w:rsid w:val="00661DB1"/>
    <w:rsid w:val="00661E2E"/>
    <w:rsid w:val="00662192"/>
    <w:rsid w:val="0066257F"/>
    <w:rsid w:val="006628EC"/>
    <w:rsid w:val="0066325D"/>
    <w:rsid w:val="006633D3"/>
    <w:rsid w:val="006633DC"/>
    <w:rsid w:val="0066357C"/>
    <w:rsid w:val="0066387A"/>
    <w:rsid w:val="006641C9"/>
    <w:rsid w:val="00664A49"/>
    <w:rsid w:val="00665568"/>
    <w:rsid w:val="006656C0"/>
    <w:rsid w:val="00665E6C"/>
    <w:rsid w:val="0066640C"/>
    <w:rsid w:val="0066669F"/>
    <w:rsid w:val="00666709"/>
    <w:rsid w:val="00666775"/>
    <w:rsid w:val="00666B86"/>
    <w:rsid w:val="0066726B"/>
    <w:rsid w:val="006675A9"/>
    <w:rsid w:val="006675F6"/>
    <w:rsid w:val="00667C31"/>
    <w:rsid w:val="00667D1D"/>
    <w:rsid w:val="00667FB2"/>
    <w:rsid w:val="0067009E"/>
    <w:rsid w:val="0067059F"/>
    <w:rsid w:val="00671109"/>
    <w:rsid w:val="0067128D"/>
    <w:rsid w:val="006717DC"/>
    <w:rsid w:val="00671DAC"/>
    <w:rsid w:val="006721B3"/>
    <w:rsid w:val="006721B6"/>
    <w:rsid w:val="006726E6"/>
    <w:rsid w:val="006729CE"/>
    <w:rsid w:val="00672A9A"/>
    <w:rsid w:val="006733D8"/>
    <w:rsid w:val="00673B1F"/>
    <w:rsid w:val="00673FD0"/>
    <w:rsid w:val="00674924"/>
    <w:rsid w:val="00675ACC"/>
    <w:rsid w:val="00675B05"/>
    <w:rsid w:val="00675D12"/>
    <w:rsid w:val="00675D9B"/>
    <w:rsid w:val="00676168"/>
    <w:rsid w:val="00676851"/>
    <w:rsid w:val="006769F0"/>
    <w:rsid w:val="00677A5D"/>
    <w:rsid w:val="00677E26"/>
    <w:rsid w:val="00680803"/>
    <w:rsid w:val="006809A3"/>
    <w:rsid w:val="006810F9"/>
    <w:rsid w:val="006810FF"/>
    <w:rsid w:val="0068133D"/>
    <w:rsid w:val="006816F9"/>
    <w:rsid w:val="006817C6"/>
    <w:rsid w:val="0068188D"/>
    <w:rsid w:val="00681BE2"/>
    <w:rsid w:val="00681DE2"/>
    <w:rsid w:val="00681FAF"/>
    <w:rsid w:val="00682427"/>
    <w:rsid w:val="0068269D"/>
    <w:rsid w:val="00682EA2"/>
    <w:rsid w:val="00683914"/>
    <w:rsid w:val="00683B53"/>
    <w:rsid w:val="00684CA4"/>
    <w:rsid w:val="006851A3"/>
    <w:rsid w:val="0068530D"/>
    <w:rsid w:val="00685EB5"/>
    <w:rsid w:val="00685FEA"/>
    <w:rsid w:val="00686189"/>
    <w:rsid w:val="00686D1F"/>
    <w:rsid w:val="00686E83"/>
    <w:rsid w:val="006873B1"/>
    <w:rsid w:val="006876A8"/>
    <w:rsid w:val="006878DD"/>
    <w:rsid w:val="006901A9"/>
    <w:rsid w:val="00690255"/>
    <w:rsid w:val="00690797"/>
    <w:rsid w:val="00690BB5"/>
    <w:rsid w:val="00690C53"/>
    <w:rsid w:val="00691097"/>
    <w:rsid w:val="00692754"/>
    <w:rsid w:val="0069280F"/>
    <w:rsid w:val="0069316D"/>
    <w:rsid w:val="006935BB"/>
    <w:rsid w:val="00693DE6"/>
    <w:rsid w:val="00694476"/>
    <w:rsid w:val="006949BA"/>
    <w:rsid w:val="00695E9F"/>
    <w:rsid w:val="006966CD"/>
    <w:rsid w:val="00696992"/>
    <w:rsid w:val="00697124"/>
    <w:rsid w:val="006973DD"/>
    <w:rsid w:val="006975C9"/>
    <w:rsid w:val="00697D0C"/>
    <w:rsid w:val="006A0208"/>
    <w:rsid w:val="006A0733"/>
    <w:rsid w:val="006A12E2"/>
    <w:rsid w:val="006A152D"/>
    <w:rsid w:val="006A1CB1"/>
    <w:rsid w:val="006A1D42"/>
    <w:rsid w:val="006A28E8"/>
    <w:rsid w:val="006A2AA1"/>
    <w:rsid w:val="006A2E95"/>
    <w:rsid w:val="006A2EF0"/>
    <w:rsid w:val="006A3158"/>
    <w:rsid w:val="006A331E"/>
    <w:rsid w:val="006A36C2"/>
    <w:rsid w:val="006A3719"/>
    <w:rsid w:val="006A3AF7"/>
    <w:rsid w:val="006A3B19"/>
    <w:rsid w:val="006A3C22"/>
    <w:rsid w:val="006A3E7B"/>
    <w:rsid w:val="006A3F0C"/>
    <w:rsid w:val="006A4AF4"/>
    <w:rsid w:val="006A4D8D"/>
    <w:rsid w:val="006A4EF3"/>
    <w:rsid w:val="006A542A"/>
    <w:rsid w:val="006A5B9E"/>
    <w:rsid w:val="006A5E61"/>
    <w:rsid w:val="006A674D"/>
    <w:rsid w:val="006A6C94"/>
    <w:rsid w:val="006A6F94"/>
    <w:rsid w:val="006A7641"/>
    <w:rsid w:val="006A7797"/>
    <w:rsid w:val="006A78DA"/>
    <w:rsid w:val="006B0491"/>
    <w:rsid w:val="006B054E"/>
    <w:rsid w:val="006B0AE0"/>
    <w:rsid w:val="006B0E66"/>
    <w:rsid w:val="006B17BA"/>
    <w:rsid w:val="006B1B8D"/>
    <w:rsid w:val="006B230D"/>
    <w:rsid w:val="006B2606"/>
    <w:rsid w:val="006B2953"/>
    <w:rsid w:val="006B2DFA"/>
    <w:rsid w:val="006B2E5B"/>
    <w:rsid w:val="006B30CC"/>
    <w:rsid w:val="006B38AF"/>
    <w:rsid w:val="006B38EE"/>
    <w:rsid w:val="006B3C7B"/>
    <w:rsid w:val="006B3E8D"/>
    <w:rsid w:val="006B4174"/>
    <w:rsid w:val="006B42F1"/>
    <w:rsid w:val="006B4F86"/>
    <w:rsid w:val="006B4FF7"/>
    <w:rsid w:val="006B5400"/>
    <w:rsid w:val="006B6BAB"/>
    <w:rsid w:val="006B6D0F"/>
    <w:rsid w:val="006B6E8A"/>
    <w:rsid w:val="006B7775"/>
    <w:rsid w:val="006B7D59"/>
    <w:rsid w:val="006B7E37"/>
    <w:rsid w:val="006B7FF8"/>
    <w:rsid w:val="006C00A5"/>
    <w:rsid w:val="006C0528"/>
    <w:rsid w:val="006C0C21"/>
    <w:rsid w:val="006C0C64"/>
    <w:rsid w:val="006C1C1A"/>
    <w:rsid w:val="006C1EE6"/>
    <w:rsid w:val="006C2096"/>
    <w:rsid w:val="006C2345"/>
    <w:rsid w:val="006C3D3B"/>
    <w:rsid w:val="006C3DD5"/>
    <w:rsid w:val="006C3FAC"/>
    <w:rsid w:val="006C4005"/>
    <w:rsid w:val="006C4462"/>
    <w:rsid w:val="006C49A9"/>
    <w:rsid w:val="006C4C02"/>
    <w:rsid w:val="006C5193"/>
    <w:rsid w:val="006C5832"/>
    <w:rsid w:val="006C588F"/>
    <w:rsid w:val="006C60EA"/>
    <w:rsid w:val="006C684B"/>
    <w:rsid w:val="006C690E"/>
    <w:rsid w:val="006C6C81"/>
    <w:rsid w:val="006C6DF9"/>
    <w:rsid w:val="006C732E"/>
    <w:rsid w:val="006C741E"/>
    <w:rsid w:val="006C78F6"/>
    <w:rsid w:val="006D03CA"/>
    <w:rsid w:val="006D0A6A"/>
    <w:rsid w:val="006D0B02"/>
    <w:rsid w:val="006D0DB2"/>
    <w:rsid w:val="006D0ECE"/>
    <w:rsid w:val="006D1E01"/>
    <w:rsid w:val="006D282A"/>
    <w:rsid w:val="006D2B6C"/>
    <w:rsid w:val="006D2F04"/>
    <w:rsid w:val="006D32B5"/>
    <w:rsid w:val="006D372C"/>
    <w:rsid w:val="006D3762"/>
    <w:rsid w:val="006D477D"/>
    <w:rsid w:val="006D48B4"/>
    <w:rsid w:val="006D4C3F"/>
    <w:rsid w:val="006D5113"/>
    <w:rsid w:val="006D65F9"/>
    <w:rsid w:val="006D6A08"/>
    <w:rsid w:val="006D6D3C"/>
    <w:rsid w:val="006D6DA5"/>
    <w:rsid w:val="006D7183"/>
    <w:rsid w:val="006D7240"/>
    <w:rsid w:val="006D7881"/>
    <w:rsid w:val="006E0518"/>
    <w:rsid w:val="006E0C30"/>
    <w:rsid w:val="006E0C31"/>
    <w:rsid w:val="006E0F94"/>
    <w:rsid w:val="006E0F96"/>
    <w:rsid w:val="006E1438"/>
    <w:rsid w:val="006E18A5"/>
    <w:rsid w:val="006E1EBE"/>
    <w:rsid w:val="006E1F19"/>
    <w:rsid w:val="006E1FEF"/>
    <w:rsid w:val="006E2661"/>
    <w:rsid w:val="006E3425"/>
    <w:rsid w:val="006E34B2"/>
    <w:rsid w:val="006E34C2"/>
    <w:rsid w:val="006E377C"/>
    <w:rsid w:val="006E38D4"/>
    <w:rsid w:val="006E38FE"/>
    <w:rsid w:val="006E3AF9"/>
    <w:rsid w:val="006E40FC"/>
    <w:rsid w:val="006E4A2C"/>
    <w:rsid w:val="006E4B46"/>
    <w:rsid w:val="006E5D28"/>
    <w:rsid w:val="006E5D71"/>
    <w:rsid w:val="006E6568"/>
    <w:rsid w:val="006E6989"/>
    <w:rsid w:val="006E6BB7"/>
    <w:rsid w:val="006E6C70"/>
    <w:rsid w:val="006E6E80"/>
    <w:rsid w:val="006E6FAB"/>
    <w:rsid w:val="006E7151"/>
    <w:rsid w:val="006E7E9E"/>
    <w:rsid w:val="006E7F44"/>
    <w:rsid w:val="006F1350"/>
    <w:rsid w:val="006F135E"/>
    <w:rsid w:val="006F16DA"/>
    <w:rsid w:val="006F1FCB"/>
    <w:rsid w:val="006F223F"/>
    <w:rsid w:val="006F22D7"/>
    <w:rsid w:val="006F2460"/>
    <w:rsid w:val="006F2DE2"/>
    <w:rsid w:val="006F2E58"/>
    <w:rsid w:val="006F321C"/>
    <w:rsid w:val="006F3B4D"/>
    <w:rsid w:val="006F42BB"/>
    <w:rsid w:val="006F471E"/>
    <w:rsid w:val="006F5107"/>
    <w:rsid w:val="006F5542"/>
    <w:rsid w:val="006F592D"/>
    <w:rsid w:val="006F59B4"/>
    <w:rsid w:val="006F5C33"/>
    <w:rsid w:val="006F6619"/>
    <w:rsid w:val="006F68D5"/>
    <w:rsid w:val="006F69E1"/>
    <w:rsid w:val="006F6E12"/>
    <w:rsid w:val="006F6FD6"/>
    <w:rsid w:val="006F70E5"/>
    <w:rsid w:val="006F78A2"/>
    <w:rsid w:val="006F7E46"/>
    <w:rsid w:val="006F7F9D"/>
    <w:rsid w:val="007003C3"/>
    <w:rsid w:val="00700671"/>
    <w:rsid w:val="00701E31"/>
    <w:rsid w:val="00701F91"/>
    <w:rsid w:val="0070203A"/>
    <w:rsid w:val="00702B33"/>
    <w:rsid w:val="00702C48"/>
    <w:rsid w:val="00703565"/>
    <w:rsid w:val="00703AFE"/>
    <w:rsid w:val="00703D45"/>
    <w:rsid w:val="00703D7D"/>
    <w:rsid w:val="0070468A"/>
    <w:rsid w:val="00706709"/>
    <w:rsid w:val="007067E1"/>
    <w:rsid w:val="007070B9"/>
    <w:rsid w:val="00707A29"/>
    <w:rsid w:val="00707A68"/>
    <w:rsid w:val="00707C11"/>
    <w:rsid w:val="00707EAB"/>
    <w:rsid w:val="0071039E"/>
    <w:rsid w:val="007106FD"/>
    <w:rsid w:val="007107F1"/>
    <w:rsid w:val="00710D48"/>
    <w:rsid w:val="007110B0"/>
    <w:rsid w:val="00711959"/>
    <w:rsid w:val="00712060"/>
    <w:rsid w:val="00712446"/>
    <w:rsid w:val="0071254A"/>
    <w:rsid w:val="00713404"/>
    <w:rsid w:val="007134E2"/>
    <w:rsid w:val="00714755"/>
    <w:rsid w:val="00715206"/>
    <w:rsid w:val="00715D33"/>
    <w:rsid w:val="00715D93"/>
    <w:rsid w:val="00716252"/>
    <w:rsid w:val="00716509"/>
    <w:rsid w:val="00716C1C"/>
    <w:rsid w:val="00716EAA"/>
    <w:rsid w:val="0071715F"/>
    <w:rsid w:val="00717BDA"/>
    <w:rsid w:val="00717D58"/>
    <w:rsid w:val="00717E03"/>
    <w:rsid w:val="0072016C"/>
    <w:rsid w:val="007205CB"/>
    <w:rsid w:val="00720C8E"/>
    <w:rsid w:val="007218E5"/>
    <w:rsid w:val="00721C6D"/>
    <w:rsid w:val="007224C2"/>
    <w:rsid w:val="0072292B"/>
    <w:rsid w:val="00723095"/>
    <w:rsid w:val="007231D3"/>
    <w:rsid w:val="0072381F"/>
    <w:rsid w:val="00723CBF"/>
    <w:rsid w:val="00724174"/>
    <w:rsid w:val="00724813"/>
    <w:rsid w:val="0072553C"/>
    <w:rsid w:val="007255AA"/>
    <w:rsid w:val="00725908"/>
    <w:rsid w:val="00725CD7"/>
    <w:rsid w:val="00725D09"/>
    <w:rsid w:val="00725DAA"/>
    <w:rsid w:val="0072696F"/>
    <w:rsid w:val="00726EAE"/>
    <w:rsid w:val="00726F0F"/>
    <w:rsid w:val="00726FA5"/>
    <w:rsid w:val="00727190"/>
    <w:rsid w:val="007275F4"/>
    <w:rsid w:val="00727F72"/>
    <w:rsid w:val="00727F8A"/>
    <w:rsid w:val="00730A70"/>
    <w:rsid w:val="007316A8"/>
    <w:rsid w:val="00731C8F"/>
    <w:rsid w:val="0073248B"/>
    <w:rsid w:val="0073264B"/>
    <w:rsid w:val="0073318D"/>
    <w:rsid w:val="007336AB"/>
    <w:rsid w:val="007340BA"/>
    <w:rsid w:val="00734431"/>
    <w:rsid w:val="00734C2F"/>
    <w:rsid w:val="00735010"/>
    <w:rsid w:val="007356C6"/>
    <w:rsid w:val="007359ED"/>
    <w:rsid w:val="00736C80"/>
    <w:rsid w:val="00736F1D"/>
    <w:rsid w:val="00737290"/>
    <w:rsid w:val="0073737C"/>
    <w:rsid w:val="007373A5"/>
    <w:rsid w:val="007373EF"/>
    <w:rsid w:val="0073775F"/>
    <w:rsid w:val="00737795"/>
    <w:rsid w:val="007379AA"/>
    <w:rsid w:val="007401E6"/>
    <w:rsid w:val="00740546"/>
    <w:rsid w:val="0074093E"/>
    <w:rsid w:val="007411F6"/>
    <w:rsid w:val="00741560"/>
    <w:rsid w:val="00741597"/>
    <w:rsid w:val="00741666"/>
    <w:rsid w:val="007418DD"/>
    <w:rsid w:val="00741F9E"/>
    <w:rsid w:val="00742797"/>
    <w:rsid w:val="007427B2"/>
    <w:rsid w:val="007427F5"/>
    <w:rsid w:val="00742853"/>
    <w:rsid w:val="00742A40"/>
    <w:rsid w:val="00742BDA"/>
    <w:rsid w:val="0074317E"/>
    <w:rsid w:val="007431B8"/>
    <w:rsid w:val="00743954"/>
    <w:rsid w:val="00743AB5"/>
    <w:rsid w:val="00743C01"/>
    <w:rsid w:val="00743D22"/>
    <w:rsid w:val="00743E08"/>
    <w:rsid w:val="00744064"/>
    <w:rsid w:val="007441D1"/>
    <w:rsid w:val="00744888"/>
    <w:rsid w:val="00744D4A"/>
    <w:rsid w:val="007453AC"/>
    <w:rsid w:val="00746859"/>
    <w:rsid w:val="007471D3"/>
    <w:rsid w:val="00747213"/>
    <w:rsid w:val="007474C0"/>
    <w:rsid w:val="007474D0"/>
    <w:rsid w:val="007479B9"/>
    <w:rsid w:val="007500DA"/>
    <w:rsid w:val="00750969"/>
    <w:rsid w:val="007510EC"/>
    <w:rsid w:val="007516F4"/>
    <w:rsid w:val="00751B17"/>
    <w:rsid w:val="007522FA"/>
    <w:rsid w:val="0075256A"/>
    <w:rsid w:val="007525BA"/>
    <w:rsid w:val="00752D76"/>
    <w:rsid w:val="00753162"/>
    <w:rsid w:val="007544F5"/>
    <w:rsid w:val="00754C02"/>
    <w:rsid w:val="00754C26"/>
    <w:rsid w:val="00754CC9"/>
    <w:rsid w:val="00754D54"/>
    <w:rsid w:val="00754D78"/>
    <w:rsid w:val="00754E4E"/>
    <w:rsid w:val="00754EDD"/>
    <w:rsid w:val="007553C8"/>
    <w:rsid w:val="0075543E"/>
    <w:rsid w:val="00755641"/>
    <w:rsid w:val="0075598C"/>
    <w:rsid w:val="007559B8"/>
    <w:rsid w:val="00755E8E"/>
    <w:rsid w:val="007560D8"/>
    <w:rsid w:val="00756FF3"/>
    <w:rsid w:val="00757E67"/>
    <w:rsid w:val="0076078C"/>
    <w:rsid w:val="00760A89"/>
    <w:rsid w:val="00760D78"/>
    <w:rsid w:val="00760DC2"/>
    <w:rsid w:val="007615E2"/>
    <w:rsid w:val="00761C3D"/>
    <w:rsid w:val="00761D23"/>
    <w:rsid w:val="007620C1"/>
    <w:rsid w:val="007623E0"/>
    <w:rsid w:val="00762D15"/>
    <w:rsid w:val="007634E0"/>
    <w:rsid w:val="00764691"/>
    <w:rsid w:val="00764D14"/>
    <w:rsid w:val="00764E34"/>
    <w:rsid w:val="00765031"/>
    <w:rsid w:val="0076576B"/>
    <w:rsid w:val="007658E2"/>
    <w:rsid w:val="0076590D"/>
    <w:rsid w:val="00765EDE"/>
    <w:rsid w:val="00766B93"/>
    <w:rsid w:val="00766C2C"/>
    <w:rsid w:val="00766F50"/>
    <w:rsid w:val="00767931"/>
    <w:rsid w:val="00767FA8"/>
    <w:rsid w:val="0077039E"/>
    <w:rsid w:val="0077050E"/>
    <w:rsid w:val="00770663"/>
    <w:rsid w:val="00770CC4"/>
    <w:rsid w:val="00770E76"/>
    <w:rsid w:val="0077100A"/>
    <w:rsid w:val="0077127B"/>
    <w:rsid w:val="00771298"/>
    <w:rsid w:val="007712F0"/>
    <w:rsid w:val="007717AD"/>
    <w:rsid w:val="00771F6B"/>
    <w:rsid w:val="00771FE1"/>
    <w:rsid w:val="00773447"/>
    <w:rsid w:val="00773A06"/>
    <w:rsid w:val="00773BF5"/>
    <w:rsid w:val="00773DAF"/>
    <w:rsid w:val="0077426D"/>
    <w:rsid w:val="007744F0"/>
    <w:rsid w:val="00774AD8"/>
    <w:rsid w:val="00774C5E"/>
    <w:rsid w:val="00774F48"/>
    <w:rsid w:val="00774F74"/>
    <w:rsid w:val="007750AC"/>
    <w:rsid w:val="00775584"/>
    <w:rsid w:val="007755BE"/>
    <w:rsid w:val="00775669"/>
    <w:rsid w:val="007758C2"/>
    <w:rsid w:val="007759F7"/>
    <w:rsid w:val="00775A5C"/>
    <w:rsid w:val="00775EBD"/>
    <w:rsid w:val="00776F0C"/>
    <w:rsid w:val="007771F2"/>
    <w:rsid w:val="007777F7"/>
    <w:rsid w:val="007812BA"/>
    <w:rsid w:val="0078136D"/>
    <w:rsid w:val="0078238F"/>
    <w:rsid w:val="0078275D"/>
    <w:rsid w:val="00782A2C"/>
    <w:rsid w:val="00783B0A"/>
    <w:rsid w:val="00783E5A"/>
    <w:rsid w:val="00783EB1"/>
    <w:rsid w:val="0078407D"/>
    <w:rsid w:val="00784321"/>
    <w:rsid w:val="00784891"/>
    <w:rsid w:val="007853AA"/>
    <w:rsid w:val="007856B5"/>
    <w:rsid w:val="00785946"/>
    <w:rsid w:val="00785FA9"/>
    <w:rsid w:val="0078635E"/>
    <w:rsid w:val="007866F8"/>
    <w:rsid w:val="0078745A"/>
    <w:rsid w:val="00787754"/>
    <w:rsid w:val="00787785"/>
    <w:rsid w:val="007877AE"/>
    <w:rsid w:val="007877CB"/>
    <w:rsid w:val="0078796F"/>
    <w:rsid w:val="007879B5"/>
    <w:rsid w:val="00787DF6"/>
    <w:rsid w:val="00790015"/>
    <w:rsid w:val="0079012B"/>
    <w:rsid w:val="00790202"/>
    <w:rsid w:val="00790212"/>
    <w:rsid w:val="00790256"/>
    <w:rsid w:val="007905EA"/>
    <w:rsid w:val="007906CF"/>
    <w:rsid w:val="00790A3D"/>
    <w:rsid w:val="00790B1D"/>
    <w:rsid w:val="00790CF3"/>
    <w:rsid w:val="00790FB3"/>
    <w:rsid w:val="0079172B"/>
    <w:rsid w:val="007921D7"/>
    <w:rsid w:val="00792A34"/>
    <w:rsid w:val="00792D8C"/>
    <w:rsid w:val="00792DC9"/>
    <w:rsid w:val="00793A15"/>
    <w:rsid w:val="00793C6E"/>
    <w:rsid w:val="00793EEB"/>
    <w:rsid w:val="007946D7"/>
    <w:rsid w:val="00794CCC"/>
    <w:rsid w:val="007959DF"/>
    <w:rsid w:val="00795B8A"/>
    <w:rsid w:val="007965DA"/>
    <w:rsid w:val="00796ADD"/>
    <w:rsid w:val="00796B54"/>
    <w:rsid w:val="00796BDB"/>
    <w:rsid w:val="00797159"/>
    <w:rsid w:val="0079757D"/>
    <w:rsid w:val="00797D8A"/>
    <w:rsid w:val="007A06D3"/>
    <w:rsid w:val="007A0987"/>
    <w:rsid w:val="007A0993"/>
    <w:rsid w:val="007A1064"/>
    <w:rsid w:val="007A1B56"/>
    <w:rsid w:val="007A1BC2"/>
    <w:rsid w:val="007A24BF"/>
    <w:rsid w:val="007A27EF"/>
    <w:rsid w:val="007A2852"/>
    <w:rsid w:val="007A306A"/>
    <w:rsid w:val="007A360E"/>
    <w:rsid w:val="007A3795"/>
    <w:rsid w:val="007A37D6"/>
    <w:rsid w:val="007A3B0B"/>
    <w:rsid w:val="007A4171"/>
    <w:rsid w:val="007A41D7"/>
    <w:rsid w:val="007A474A"/>
    <w:rsid w:val="007A4D96"/>
    <w:rsid w:val="007A561A"/>
    <w:rsid w:val="007A5946"/>
    <w:rsid w:val="007A6295"/>
    <w:rsid w:val="007A690F"/>
    <w:rsid w:val="007A7672"/>
    <w:rsid w:val="007A7925"/>
    <w:rsid w:val="007A7C85"/>
    <w:rsid w:val="007B014E"/>
    <w:rsid w:val="007B043F"/>
    <w:rsid w:val="007B07C5"/>
    <w:rsid w:val="007B0D66"/>
    <w:rsid w:val="007B0E9B"/>
    <w:rsid w:val="007B14F5"/>
    <w:rsid w:val="007B159F"/>
    <w:rsid w:val="007B15EE"/>
    <w:rsid w:val="007B1AA9"/>
    <w:rsid w:val="007B1F28"/>
    <w:rsid w:val="007B219F"/>
    <w:rsid w:val="007B222F"/>
    <w:rsid w:val="007B22C9"/>
    <w:rsid w:val="007B2B2D"/>
    <w:rsid w:val="007B321B"/>
    <w:rsid w:val="007B4268"/>
    <w:rsid w:val="007B47EB"/>
    <w:rsid w:val="007B49BD"/>
    <w:rsid w:val="007B4AB3"/>
    <w:rsid w:val="007B4C80"/>
    <w:rsid w:val="007B4D19"/>
    <w:rsid w:val="007B573E"/>
    <w:rsid w:val="007B5898"/>
    <w:rsid w:val="007B621C"/>
    <w:rsid w:val="007B67A9"/>
    <w:rsid w:val="007B6BC1"/>
    <w:rsid w:val="007B6EA4"/>
    <w:rsid w:val="007B77F8"/>
    <w:rsid w:val="007B7ABE"/>
    <w:rsid w:val="007B7C2A"/>
    <w:rsid w:val="007C0188"/>
    <w:rsid w:val="007C04DD"/>
    <w:rsid w:val="007C08F7"/>
    <w:rsid w:val="007C0A73"/>
    <w:rsid w:val="007C0B17"/>
    <w:rsid w:val="007C0DFA"/>
    <w:rsid w:val="007C15E3"/>
    <w:rsid w:val="007C17D6"/>
    <w:rsid w:val="007C21B8"/>
    <w:rsid w:val="007C2210"/>
    <w:rsid w:val="007C243C"/>
    <w:rsid w:val="007C2588"/>
    <w:rsid w:val="007C2907"/>
    <w:rsid w:val="007C3033"/>
    <w:rsid w:val="007C32B8"/>
    <w:rsid w:val="007C3662"/>
    <w:rsid w:val="007C3A03"/>
    <w:rsid w:val="007C3D91"/>
    <w:rsid w:val="007C4051"/>
    <w:rsid w:val="007C4C12"/>
    <w:rsid w:val="007C4CD7"/>
    <w:rsid w:val="007C4E1E"/>
    <w:rsid w:val="007C51DA"/>
    <w:rsid w:val="007C57A8"/>
    <w:rsid w:val="007C5B0F"/>
    <w:rsid w:val="007C5E80"/>
    <w:rsid w:val="007C5EEB"/>
    <w:rsid w:val="007C6294"/>
    <w:rsid w:val="007C66D0"/>
    <w:rsid w:val="007C6A47"/>
    <w:rsid w:val="007C73F6"/>
    <w:rsid w:val="007C7CC4"/>
    <w:rsid w:val="007D0331"/>
    <w:rsid w:val="007D035A"/>
    <w:rsid w:val="007D042A"/>
    <w:rsid w:val="007D0C2F"/>
    <w:rsid w:val="007D0C68"/>
    <w:rsid w:val="007D14EB"/>
    <w:rsid w:val="007D2B35"/>
    <w:rsid w:val="007D3123"/>
    <w:rsid w:val="007D32DA"/>
    <w:rsid w:val="007D4626"/>
    <w:rsid w:val="007D4A71"/>
    <w:rsid w:val="007D4FB8"/>
    <w:rsid w:val="007D52EC"/>
    <w:rsid w:val="007D5B15"/>
    <w:rsid w:val="007D5B9D"/>
    <w:rsid w:val="007D605B"/>
    <w:rsid w:val="007D65DD"/>
    <w:rsid w:val="007D704F"/>
    <w:rsid w:val="007D70FA"/>
    <w:rsid w:val="007D71CE"/>
    <w:rsid w:val="007D78DD"/>
    <w:rsid w:val="007D78FD"/>
    <w:rsid w:val="007D7B9C"/>
    <w:rsid w:val="007E0B91"/>
    <w:rsid w:val="007E1C9A"/>
    <w:rsid w:val="007E268A"/>
    <w:rsid w:val="007E27A3"/>
    <w:rsid w:val="007E2CDB"/>
    <w:rsid w:val="007E3A0A"/>
    <w:rsid w:val="007E3F32"/>
    <w:rsid w:val="007E4286"/>
    <w:rsid w:val="007E44E7"/>
    <w:rsid w:val="007E47F8"/>
    <w:rsid w:val="007E48FD"/>
    <w:rsid w:val="007E4A60"/>
    <w:rsid w:val="007E4A9E"/>
    <w:rsid w:val="007E4C1F"/>
    <w:rsid w:val="007E55A3"/>
    <w:rsid w:val="007E58D7"/>
    <w:rsid w:val="007E5EA7"/>
    <w:rsid w:val="007E6492"/>
    <w:rsid w:val="007E6A13"/>
    <w:rsid w:val="007E6C30"/>
    <w:rsid w:val="007E6E57"/>
    <w:rsid w:val="007E741C"/>
    <w:rsid w:val="007E79BB"/>
    <w:rsid w:val="007E7D16"/>
    <w:rsid w:val="007F0BDE"/>
    <w:rsid w:val="007F0C8C"/>
    <w:rsid w:val="007F0DBF"/>
    <w:rsid w:val="007F0E11"/>
    <w:rsid w:val="007F1200"/>
    <w:rsid w:val="007F1381"/>
    <w:rsid w:val="007F1621"/>
    <w:rsid w:val="007F1BC2"/>
    <w:rsid w:val="007F2CF1"/>
    <w:rsid w:val="007F39FB"/>
    <w:rsid w:val="007F3AAB"/>
    <w:rsid w:val="007F452F"/>
    <w:rsid w:val="007F462C"/>
    <w:rsid w:val="007F4BF9"/>
    <w:rsid w:val="007F5260"/>
    <w:rsid w:val="007F5792"/>
    <w:rsid w:val="007F5F26"/>
    <w:rsid w:val="007F5FAF"/>
    <w:rsid w:val="007F6173"/>
    <w:rsid w:val="007F6369"/>
    <w:rsid w:val="007F6782"/>
    <w:rsid w:val="007F69A5"/>
    <w:rsid w:val="007F7474"/>
    <w:rsid w:val="007F75A9"/>
    <w:rsid w:val="007F77D7"/>
    <w:rsid w:val="007F7FD8"/>
    <w:rsid w:val="0080055B"/>
    <w:rsid w:val="00800C38"/>
    <w:rsid w:val="00800EEE"/>
    <w:rsid w:val="00801344"/>
    <w:rsid w:val="0080189A"/>
    <w:rsid w:val="0080228B"/>
    <w:rsid w:val="008022E9"/>
    <w:rsid w:val="00802417"/>
    <w:rsid w:val="00802FF0"/>
    <w:rsid w:val="008036E8"/>
    <w:rsid w:val="008037E6"/>
    <w:rsid w:val="00804782"/>
    <w:rsid w:val="008047A3"/>
    <w:rsid w:val="00804D2D"/>
    <w:rsid w:val="00804F6B"/>
    <w:rsid w:val="008062B2"/>
    <w:rsid w:val="008063B8"/>
    <w:rsid w:val="00806A58"/>
    <w:rsid w:val="00806CA6"/>
    <w:rsid w:val="00806E4B"/>
    <w:rsid w:val="00807771"/>
    <w:rsid w:val="00807BAD"/>
    <w:rsid w:val="00807D0E"/>
    <w:rsid w:val="00810126"/>
    <w:rsid w:val="008101F3"/>
    <w:rsid w:val="00810E7B"/>
    <w:rsid w:val="00811A19"/>
    <w:rsid w:val="008120D8"/>
    <w:rsid w:val="00812801"/>
    <w:rsid w:val="0081295E"/>
    <w:rsid w:val="00812D65"/>
    <w:rsid w:val="00813420"/>
    <w:rsid w:val="008134A3"/>
    <w:rsid w:val="008140BB"/>
    <w:rsid w:val="008143DA"/>
    <w:rsid w:val="008149E7"/>
    <w:rsid w:val="00814D8C"/>
    <w:rsid w:val="00814E99"/>
    <w:rsid w:val="00815962"/>
    <w:rsid w:val="00815B2C"/>
    <w:rsid w:val="00815E50"/>
    <w:rsid w:val="00816002"/>
    <w:rsid w:val="00816F92"/>
    <w:rsid w:val="00817EC7"/>
    <w:rsid w:val="00820103"/>
    <w:rsid w:val="00820450"/>
    <w:rsid w:val="0082045D"/>
    <w:rsid w:val="00820F29"/>
    <w:rsid w:val="00821311"/>
    <w:rsid w:val="008213A0"/>
    <w:rsid w:val="008213BC"/>
    <w:rsid w:val="008227F4"/>
    <w:rsid w:val="00822D99"/>
    <w:rsid w:val="0082377D"/>
    <w:rsid w:val="0082391B"/>
    <w:rsid w:val="00823AD6"/>
    <w:rsid w:val="00823DF5"/>
    <w:rsid w:val="00824524"/>
    <w:rsid w:val="00824949"/>
    <w:rsid w:val="00824980"/>
    <w:rsid w:val="0082562D"/>
    <w:rsid w:val="0082648C"/>
    <w:rsid w:val="00826585"/>
    <w:rsid w:val="008265D1"/>
    <w:rsid w:val="00826C70"/>
    <w:rsid w:val="00826CA2"/>
    <w:rsid w:val="00826F53"/>
    <w:rsid w:val="00826FCB"/>
    <w:rsid w:val="008273BA"/>
    <w:rsid w:val="0082744C"/>
    <w:rsid w:val="0082789F"/>
    <w:rsid w:val="00827B94"/>
    <w:rsid w:val="00830578"/>
    <w:rsid w:val="00830680"/>
    <w:rsid w:val="00830F48"/>
    <w:rsid w:val="00831683"/>
    <w:rsid w:val="00832311"/>
    <w:rsid w:val="008328A7"/>
    <w:rsid w:val="00832D36"/>
    <w:rsid w:val="00832DB4"/>
    <w:rsid w:val="00833081"/>
    <w:rsid w:val="00833134"/>
    <w:rsid w:val="00833484"/>
    <w:rsid w:val="008338C4"/>
    <w:rsid w:val="00833EDF"/>
    <w:rsid w:val="00833FEC"/>
    <w:rsid w:val="00834020"/>
    <w:rsid w:val="00835C89"/>
    <w:rsid w:val="008367A4"/>
    <w:rsid w:val="00836855"/>
    <w:rsid w:val="008378C0"/>
    <w:rsid w:val="00837BFC"/>
    <w:rsid w:val="00840233"/>
    <w:rsid w:val="008405E2"/>
    <w:rsid w:val="008409C1"/>
    <w:rsid w:val="00841189"/>
    <w:rsid w:val="008416E5"/>
    <w:rsid w:val="00841808"/>
    <w:rsid w:val="008418F6"/>
    <w:rsid w:val="00841B12"/>
    <w:rsid w:val="00841FA4"/>
    <w:rsid w:val="00842571"/>
    <w:rsid w:val="008428AA"/>
    <w:rsid w:val="00842F8D"/>
    <w:rsid w:val="00843273"/>
    <w:rsid w:val="008435BB"/>
    <w:rsid w:val="00843B44"/>
    <w:rsid w:val="008447E0"/>
    <w:rsid w:val="008448D8"/>
    <w:rsid w:val="00844E06"/>
    <w:rsid w:val="00845008"/>
    <w:rsid w:val="0084575E"/>
    <w:rsid w:val="00846059"/>
    <w:rsid w:val="00846EC3"/>
    <w:rsid w:val="00846F27"/>
    <w:rsid w:val="0084732F"/>
    <w:rsid w:val="00847A43"/>
    <w:rsid w:val="00847CF3"/>
    <w:rsid w:val="00847FAF"/>
    <w:rsid w:val="00847FC5"/>
    <w:rsid w:val="00850240"/>
    <w:rsid w:val="00850A04"/>
    <w:rsid w:val="00850E46"/>
    <w:rsid w:val="0085190A"/>
    <w:rsid w:val="00851A99"/>
    <w:rsid w:val="00851DC9"/>
    <w:rsid w:val="00851F86"/>
    <w:rsid w:val="0085209F"/>
    <w:rsid w:val="00852253"/>
    <w:rsid w:val="00852FD2"/>
    <w:rsid w:val="00853ED4"/>
    <w:rsid w:val="0085489D"/>
    <w:rsid w:val="00854B39"/>
    <w:rsid w:val="0085506B"/>
    <w:rsid w:val="00855407"/>
    <w:rsid w:val="0085572B"/>
    <w:rsid w:val="00855891"/>
    <w:rsid w:val="00855A54"/>
    <w:rsid w:val="00855DB1"/>
    <w:rsid w:val="008563D0"/>
    <w:rsid w:val="008563FE"/>
    <w:rsid w:val="00856693"/>
    <w:rsid w:val="00856802"/>
    <w:rsid w:val="0085693B"/>
    <w:rsid w:val="00856A85"/>
    <w:rsid w:val="0085760B"/>
    <w:rsid w:val="008576D8"/>
    <w:rsid w:val="00857BC6"/>
    <w:rsid w:val="0086038D"/>
    <w:rsid w:val="00860CD7"/>
    <w:rsid w:val="00861037"/>
    <w:rsid w:val="008616A7"/>
    <w:rsid w:val="00861A1F"/>
    <w:rsid w:val="00861A58"/>
    <w:rsid w:val="00861D14"/>
    <w:rsid w:val="00862857"/>
    <w:rsid w:val="00863768"/>
    <w:rsid w:val="00863882"/>
    <w:rsid w:val="00864425"/>
    <w:rsid w:val="00865795"/>
    <w:rsid w:val="00865889"/>
    <w:rsid w:val="008659DE"/>
    <w:rsid w:val="00865FD5"/>
    <w:rsid w:val="00866282"/>
    <w:rsid w:val="00866E81"/>
    <w:rsid w:val="0086757D"/>
    <w:rsid w:val="0086791D"/>
    <w:rsid w:val="00867A09"/>
    <w:rsid w:val="00867DEE"/>
    <w:rsid w:val="00870094"/>
    <w:rsid w:val="008700DF"/>
    <w:rsid w:val="0087045F"/>
    <w:rsid w:val="00870828"/>
    <w:rsid w:val="00870F61"/>
    <w:rsid w:val="00872096"/>
    <w:rsid w:val="008723D5"/>
    <w:rsid w:val="00872AE5"/>
    <w:rsid w:val="00872C0A"/>
    <w:rsid w:val="00872DAA"/>
    <w:rsid w:val="00872DE5"/>
    <w:rsid w:val="00873155"/>
    <w:rsid w:val="008731C5"/>
    <w:rsid w:val="008733D4"/>
    <w:rsid w:val="00874367"/>
    <w:rsid w:val="00874635"/>
    <w:rsid w:val="008747A0"/>
    <w:rsid w:val="00875074"/>
    <w:rsid w:val="00875297"/>
    <w:rsid w:val="008756BA"/>
    <w:rsid w:val="008765C5"/>
    <w:rsid w:val="00876623"/>
    <w:rsid w:val="00876CAC"/>
    <w:rsid w:val="00877718"/>
    <w:rsid w:val="008777C2"/>
    <w:rsid w:val="00877B8C"/>
    <w:rsid w:val="00877C47"/>
    <w:rsid w:val="00877D38"/>
    <w:rsid w:val="00877EB0"/>
    <w:rsid w:val="008802BE"/>
    <w:rsid w:val="0088039C"/>
    <w:rsid w:val="00880D1D"/>
    <w:rsid w:val="00880F4A"/>
    <w:rsid w:val="00881689"/>
    <w:rsid w:val="00881C7F"/>
    <w:rsid w:val="00881F60"/>
    <w:rsid w:val="00882429"/>
    <w:rsid w:val="00882536"/>
    <w:rsid w:val="0088253D"/>
    <w:rsid w:val="00882607"/>
    <w:rsid w:val="00882690"/>
    <w:rsid w:val="00882DE0"/>
    <w:rsid w:val="00882E05"/>
    <w:rsid w:val="008835C0"/>
    <w:rsid w:val="00883717"/>
    <w:rsid w:val="00883843"/>
    <w:rsid w:val="0088449A"/>
    <w:rsid w:val="008847BC"/>
    <w:rsid w:val="00884967"/>
    <w:rsid w:val="00884A60"/>
    <w:rsid w:val="008866FA"/>
    <w:rsid w:val="0088691B"/>
    <w:rsid w:val="00886C58"/>
    <w:rsid w:val="0088779B"/>
    <w:rsid w:val="00887ED5"/>
    <w:rsid w:val="0089024B"/>
    <w:rsid w:val="00890253"/>
    <w:rsid w:val="00890408"/>
    <w:rsid w:val="008909F3"/>
    <w:rsid w:val="008911F0"/>
    <w:rsid w:val="0089125B"/>
    <w:rsid w:val="008915CA"/>
    <w:rsid w:val="00892305"/>
    <w:rsid w:val="00892CFA"/>
    <w:rsid w:val="008935E5"/>
    <w:rsid w:val="008937C3"/>
    <w:rsid w:val="008939BF"/>
    <w:rsid w:val="00893B25"/>
    <w:rsid w:val="00893B3A"/>
    <w:rsid w:val="0089405F"/>
    <w:rsid w:val="00894CC9"/>
    <w:rsid w:val="00895015"/>
    <w:rsid w:val="008958E2"/>
    <w:rsid w:val="00895B75"/>
    <w:rsid w:val="00895E0C"/>
    <w:rsid w:val="00895F3B"/>
    <w:rsid w:val="008969BE"/>
    <w:rsid w:val="00896EEF"/>
    <w:rsid w:val="008A0DA5"/>
    <w:rsid w:val="008A165A"/>
    <w:rsid w:val="008A1EA3"/>
    <w:rsid w:val="008A219F"/>
    <w:rsid w:val="008A2DD2"/>
    <w:rsid w:val="008A2EC0"/>
    <w:rsid w:val="008A328A"/>
    <w:rsid w:val="008A395D"/>
    <w:rsid w:val="008A3E2F"/>
    <w:rsid w:val="008A5804"/>
    <w:rsid w:val="008A59B0"/>
    <w:rsid w:val="008A5BAA"/>
    <w:rsid w:val="008A5D45"/>
    <w:rsid w:val="008A7A7B"/>
    <w:rsid w:val="008A7B86"/>
    <w:rsid w:val="008A7F09"/>
    <w:rsid w:val="008A7F26"/>
    <w:rsid w:val="008A7F69"/>
    <w:rsid w:val="008B09A9"/>
    <w:rsid w:val="008B0AA6"/>
    <w:rsid w:val="008B0BA8"/>
    <w:rsid w:val="008B0F85"/>
    <w:rsid w:val="008B1637"/>
    <w:rsid w:val="008B250F"/>
    <w:rsid w:val="008B258E"/>
    <w:rsid w:val="008B2C9B"/>
    <w:rsid w:val="008B2D05"/>
    <w:rsid w:val="008B2E35"/>
    <w:rsid w:val="008B30C6"/>
    <w:rsid w:val="008B329C"/>
    <w:rsid w:val="008B3879"/>
    <w:rsid w:val="008B3BB0"/>
    <w:rsid w:val="008B3ECD"/>
    <w:rsid w:val="008B414B"/>
    <w:rsid w:val="008B42A1"/>
    <w:rsid w:val="008B51A8"/>
    <w:rsid w:val="008B5DEA"/>
    <w:rsid w:val="008B67FC"/>
    <w:rsid w:val="008B6E91"/>
    <w:rsid w:val="008B7022"/>
    <w:rsid w:val="008B70D6"/>
    <w:rsid w:val="008B7193"/>
    <w:rsid w:val="008B78CB"/>
    <w:rsid w:val="008B7E0C"/>
    <w:rsid w:val="008C0341"/>
    <w:rsid w:val="008C075A"/>
    <w:rsid w:val="008C089F"/>
    <w:rsid w:val="008C0CE9"/>
    <w:rsid w:val="008C0EF5"/>
    <w:rsid w:val="008C1080"/>
    <w:rsid w:val="008C124B"/>
    <w:rsid w:val="008C128E"/>
    <w:rsid w:val="008C18BA"/>
    <w:rsid w:val="008C2040"/>
    <w:rsid w:val="008C2411"/>
    <w:rsid w:val="008C2D54"/>
    <w:rsid w:val="008C30B8"/>
    <w:rsid w:val="008C31FE"/>
    <w:rsid w:val="008C33B1"/>
    <w:rsid w:val="008C387B"/>
    <w:rsid w:val="008C3AC1"/>
    <w:rsid w:val="008C444E"/>
    <w:rsid w:val="008C4827"/>
    <w:rsid w:val="008C5C6A"/>
    <w:rsid w:val="008C5C99"/>
    <w:rsid w:val="008C6343"/>
    <w:rsid w:val="008C6F79"/>
    <w:rsid w:val="008C7207"/>
    <w:rsid w:val="008C72E4"/>
    <w:rsid w:val="008C730A"/>
    <w:rsid w:val="008C7778"/>
    <w:rsid w:val="008C7940"/>
    <w:rsid w:val="008C7988"/>
    <w:rsid w:val="008C7B30"/>
    <w:rsid w:val="008C7D1C"/>
    <w:rsid w:val="008D009D"/>
    <w:rsid w:val="008D0AFD"/>
    <w:rsid w:val="008D0B36"/>
    <w:rsid w:val="008D0D36"/>
    <w:rsid w:val="008D0E06"/>
    <w:rsid w:val="008D11C2"/>
    <w:rsid w:val="008D1252"/>
    <w:rsid w:val="008D17AA"/>
    <w:rsid w:val="008D1C3A"/>
    <w:rsid w:val="008D1D1C"/>
    <w:rsid w:val="008D306B"/>
    <w:rsid w:val="008D358F"/>
    <w:rsid w:val="008D38B7"/>
    <w:rsid w:val="008D3A8A"/>
    <w:rsid w:val="008D4371"/>
    <w:rsid w:val="008D459C"/>
    <w:rsid w:val="008D4933"/>
    <w:rsid w:val="008D4C55"/>
    <w:rsid w:val="008D4F6B"/>
    <w:rsid w:val="008D4F96"/>
    <w:rsid w:val="008D566B"/>
    <w:rsid w:val="008D574B"/>
    <w:rsid w:val="008D6653"/>
    <w:rsid w:val="008D67D0"/>
    <w:rsid w:val="008D692C"/>
    <w:rsid w:val="008D6CB9"/>
    <w:rsid w:val="008D7E24"/>
    <w:rsid w:val="008E03AA"/>
    <w:rsid w:val="008E0485"/>
    <w:rsid w:val="008E04B0"/>
    <w:rsid w:val="008E117D"/>
    <w:rsid w:val="008E1576"/>
    <w:rsid w:val="008E2E6E"/>
    <w:rsid w:val="008E3384"/>
    <w:rsid w:val="008E3CDE"/>
    <w:rsid w:val="008E3D8A"/>
    <w:rsid w:val="008E41E1"/>
    <w:rsid w:val="008E51BF"/>
    <w:rsid w:val="008E58F5"/>
    <w:rsid w:val="008E595E"/>
    <w:rsid w:val="008E5E84"/>
    <w:rsid w:val="008E5F21"/>
    <w:rsid w:val="008E5F79"/>
    <w:rsid w:val="008E6488"/>
    <w:rsid w:val="008E710A"/>
    <w:rsid w:val="008E7AAA"/>
    <w:rsid w:val="008F0403"/>
    <w:rsid w:val="008F0E57"/>
    <w:rsid w:val="008F0FAC"/>
    <w:rsid w:val="008F138A"/>
    <w:rsid w:val="008F1A04"/>
    <w:rsid w:val="008F1E65"/>
    <w:rsid w:val="008F1E72"/>
    <w:rsid w:val="008F2842"/>
    <w:rsid w:val="008F2E42"/>
    <w:rsid w:val="008F2E9E"/>
    <w:rsid w:val="008F37BC"/>
    <w:rsid w:val="008F3B17"/>
    <w:rsid w:val="008F3BE9"/>
    <w:rsid w:val="008F4101"/>
    <w:rsid w:val="008F4270"/>
    <w:rsid w:val="008F4A85"/>
    <w:rsid w:val="008F4B1C"/>
    <w:rsid w:val="008F4D40"/>
    <w:rsid w:val="008F4DA8"/>
    <w:rsid w:val="008F5411"/>
    <w:rsid w:val="008F54C7"/>
    <w:rsid w:val="008F5840"/>
    <w:rsid w:val="008F5D05"/>
    <w:rsid w:val="008F6807"/>
    <w:rsid w:val="008F6A77"/>
    <w:rsid w:val="008F6B75"/>
    <w:rsid w:val="008F6D7F"/>
    <w:rsid w:val="008F6FB8"/>
    <w:rsid w:val="008F6FDB"/>
    <w:rsid w:val="008F723A"/>
    <w:rsid w:val="008F7BF7"/>
    <w:rsid w:val="008F7C70"/>
    <w:rsid w:val="008F7C8F"/>
    <w:rsid w:val="00900755"/>
    <w:rsid w:val="00900F1A"/>
    <w:rsid w:val="00900F6B"/>
    <w:rsid w:val="0090199D"/>
    <w:rsid w:val="00902107"/>
    <w:rsid w:val="009021CA"/>
    <w:rsid w:val="009029AF"/>
    <w:rsid w:val="00903150"/>
    <w:rsid w:val="0090316B"/>
    <w:rsid w:val="00903725"/>
    <w:rsid w:val="00903D72"/>
    <w:rsid w:val="009043BA"/>
    <w:rsid w:val="00904771"/>
    <w:rsid w:val="00904DD4"/>
    <w:rsid w:val="00905319"/>
    <w:rsid w:val="0090558F"/>
    <w:rsid w:val="00905ED4"/>
    <w:rsid w:val="009065B8"/>
    <w:rsid w:val="0090678A"/>
    <w:rsid w:val="00906C8E"/>
    <w:rsid w:val="00906DEA"/>
    <w:rsid w:val="00906E2E"/>
    <w:rsid w:val="0090703D"/>
    <w:rsid w:val="00910827"/>
    <w:rsid w:val="00910982"/>
    <w:rsid w:val="00910BC6"/>
    <w:rsid w:val="00910FA5"/>
    <w:rsid w:val="00910FFF"/>
    <w:rsid w:val="00911AB3"/>
    <w:rsid w:val="00911CC7"/>
    <w:rsid w:val="0091209C"/>
    <w:rsid w:val="00912627"/>
    <w:rsid w:val="00912F7C"/>
    <w:rsid w:val="00913653"/>
    <w:rsid w:val="00913D11"/>
    <w:rsid w:val="00913D28"/>
    <w:rsid w:val="00913E63"/>
    <w:rsid w:val="009149AE"/>
    <w:rsid w:val="00914B78"/>
    <w:rsid w:val="009151E0"/>
    <w:rsid w:val="009152C8"/>
    <w:rsid w:val="00915672"/>
    <w:rsid w:val="0091585D"/>
    <w:rsid w:val="00915D0D"/>
    <w:rsid w:val="00916E01"/>
    <w:rsid w:val="0092027A"/>
    <w:rsid w:val="009208AE"/>
    <w:rsid w:val="009208B2"/>
    <w:rsid w:val="009210C1"/>
    <w:rsid w:val="00921629"/>
    <w:rsid w:val="00921A13"/>
    <w:rsid w:val="00921FB2"/>
    <w:rsid w:val="009221C3"/>
    <w:rsid w:val="00923203"/>
    <w:rsid w:val="00924331"/>
    <w:rsid w:val="00924C85"/>
    <w:rsid w:val="00924FCF"/>
    <w:rsid w:val="0092525C"/>
    <w:rsid w:val="0092534B"/>
    <w:rsid w:val="00925B6B"/>
    <w:rsid w:val="0092610A"/>
    <w:rsid w:val="0092635D"/>
    <w:rsid w:val="00926CF1"/>
    <w:rsid w:val="00927023"/>
    <w:rsid w:val="00927456"/>
    <w:rsid w:val="009275FD"/>
    <w:rsid w:val="00927D21"/>
    <w:rsid w:val="0093032E"/>
    <w:rsid w:val="009304D1"/>
    <w:rsid w:val="00930673"/>
    <w:rsid w:val="00930975"/>
    <w:rsid w:val="00930FB2"/>
    <w:rsid w:val="0093159F"/>
    <w:rsid w:val="009317B2"/>
    <w:rsid w:val="00931B7B"/>
    <w:rsid w:val="00932311"/>
    <w:rsid w:val="00932668"/>
    <w:rsid w:val="0093286E"/>
    <w:rsid w:val="00932A9B"/>
    <w:rsid w:val="00932D75"/>
    <w:rsid w:val="00932E4F"/>
    <w:rsid w:val="00932F50"/>
    <w:rsid w:val="00933115"/>
    <w:rsid w:val="00933346"/>
    <w:rsid w:val="00933615"/>
    <w:rsid w:val="009340B5"/>
    <w:rsid w:val="0093492B"/>
    <w:rsid w:val="00935FAC"/>
    <w:rsid w:val="00936435"/>
    <w:rsid w:val="00936443"/>
    <w:rsid w:val="00936546"/>
    <w:rsid w:val="00936BF9"/>
    <w:rsid w:val="00936CF9"/>
    <w:rsid w:val="0093712D"/>
    <w:rsid w:val="009372D9"/>
    <w:rsid w:val="00937D3B"/>
    <w:rsid w:val="00940EF1"/>
    <w:rsid w:val="00940F0D"/>
    <w:rsid w:val="009414CE"/>
    <w:rsid w:val="00941707"/>
    <w:rsid w:val="009418CE"/>
    <w:rsid w:val="009418D5"/>
    <w:rsid w:val="00941D92"/>
    <w:rsid w:val="0094296E"/>
    <w:rsid w:val="009430F0"/>
    <w:rsid w:val="00943970"/>
    <w:rsid w:val="0094406B"/>
    <w:rsid w:val="00944905"/>
    <w:rsid w:val="00944ABE"/>
    <w:rsid w:val="00944E11"/>
    <w:rsid w:val="009454F0"/>
    <w:rsid w:val="00945618"/>
    <w:rsid w:val="00945DCC"/>
    <w:rsid w:val="00946090"/>
    <w:rsid w:val="00946186"/>
    <w:rsid w:val="0094644B"/>
    <w:rsid w:val="009464F7"/>
    <w:rsid w:val="009465FB"/>
    <w:rsid w:val="00946874"/>
    <w:rsid w:val="00947530"/>
    <w:rsid w:val="0094798C"/>
    <w:rsid w:val="00950358"/>
    <w:rsid w:val="00950826"/>
    <w:rsid w:val="00950949"/>
    <w:rsid w:val="009512A3"/>
    <w:rsid w:val="00951792"/>
    <w:rsid w:val="00952E67"/>
    <w:rsid w:val="00952FD1"/>
    <w:rsid w:val="0095317B"/>
    <w:rsid w:val="00953B91"/>
    <w:rsid w:val="009541D6"/>
    <w:rsid w:val="0095422A"/>
    <w:rsid w:val="00955676"/>
    <w:rsid w:val="00955838"/>
    <w:rsid w:val="009560D6"/>
    <w:rsid w:val="00956E46"/>
    <w:rsid w:val="00957BAD"/>
    <w:rsid w:val="00960FDD"/>
    <w:rsid w:val="0096151B"/>
    <w:rsid w:val="00961759"/>
    <w:rsid w:val="00961855"/>
    <w:rsid w:val="00961B18"/>
    <w:rsid w:val="00961BFA"/>
    <w:rsid w:val="00961BFE"/>
    <w:rsid w:val="00962248"/>
    <w:rsid w:val="009623A2"/>
    <w:rsid w:val="00962A39"/>
    <w:rsid w:val="00962A4F"/>
    <w:rsid w:val="00962B10"/>
    <w:rsid w:val="00963357"/>
    <w:rsid w:val="00963398"/>
    <w:rsid w:val="009635F6"/>
    <w:rsid w:val="00963842"/>
    <w:rsid w:val="00963A96"/>
    <w:rsid w:val="00963BEE"/>
    <w:rsid w:val="00963F3C"/>
    <w:rsid w:val="009643C5"/>
    <w:rsid w:val="00964A90"/>
    <w:rsid w:val="00964E94"/>
    <w:rsid w:val="00964E9B"/>
    <w:rsid w:val="009655DA"/>
    <w:rsid w:val="00965BFC"/>
    <w:rsid w:val="00965D4F"/>
    <w:rsid w:val="00965FDE"/>
    <w:rsid w:val="009661FC"/>
    <w:rsid w:val="009662ED"/>
    <w:rsid w:val="00966C02"/>
    <w:rsid w:val="00967A21"/>
    <w:rsid w:val="00967A3D"/>
    <w:rsid w:val="00970031"/>
    <w:rsid w:val="00970092"/>
    <w:rsid w:val="00970AC4"/>
    <w:rsid w:val="00970B7C"/>
    <w:rsid w:val="00970DD8"/>
    <w:rsid w:val="00971086"/>
    <w:rsid w:val="009716E3"/>
    <w:rsid w:val="00971B73"/>
    <w:rsid w:val="00972191"/>
    <w:rsid w:val="00973116"/>
    <w:rsid w:val="00973623"/>
    <w:rsid w:val="00974559"/>
    <w:rsid w:val="0097546D"/>
    <w:rsid w:val="009764C3"/>
    <w:rsid w:val="009767F4"/>
    <w:rsid w:val="0097682E"/>
    <w:rsid w:val="009774EF"/>
    <w:rsid w:val="00977843"/>
    <w:rsid w:val="00977D16"/>
    <w:rsid w:val="00977F42"/>
    <w:rsid w:val="00980220"/>
    <w:rsid w:val="0098024D"/>
    <w:rsid w:val="009804DF"/>
    <w:rsid w:val="0098183D"/>
    <w:rsid w:val="00981A25"/>
    <w:rsid w:val="00981D3F"/>
    <w:rsid w:val="00982057"/>
    <w:rsid w:val="0098216F"/>
    <w:rsid w:val="00982296"/>
    <w:rsid w:val="009829B1"/>
    <w:rsid w:val="00982D4B"/>
    <w:rsid w:val="00982EED"/>
    <w:rsid w:val="009830FA"/>
    <w:rsid w:val="0098318F"/>
    <w:rsid w:val="0098354F"/>
    <w:rsid w:val="009837D8"/>
    <w:rsid w:val="00983890"/>
    <w:rsid w:val="00983B33"/>
    <w:rsid w:val="00983C33"/>
    <w:rsid w:val="0098454E"/>
    <w:rsid w:val="0098459C"/>
    <w:rsid w:val="0098478C"/>
    <w:rsid w:val="00984A58"/>
    <w:rsid w:val="00984B63"/>
    <w:rsid w:val="00984DC4"/>
    <w:rsid w:val="00984F51"/>
    <w:rsid w:val="00984F5E"/>
    <w:rsid w:val="0098548B"/>
    <w:rsid w:val="00985907"/>
    <w:rsid w:val="00986021"/>
    <w:rsid w:val="00986944"/>
    <w:rsid w:val="00986AF9"/>
    <w:rsid w:val="0098745E"/>
    <w:rsid w:val="00987B57"/>
    <w:rsid w:val="00990826"/>
    <w:rsid w:val="0099156F"/>
    <w:rsid w:val="00991C48"/>
    <w:rsid w:val="00991CC8"/>
    <w:rsid w:val="00991EA7"/>
    <w:rsid w:val="00991FA5"/>
    <w:rsid w:val="00992D49"/>
    <w:rsid w:val="0099308B"/>
    <w:rsid w:val="00993A43"/>
    <w:rsid w:val="00993C1D"/>
    <w:rsid w:val="00994117"/>
    <w:rsid w:val="00994415"/>
    <w:rsid w:val="00994427"/>
    <w:rsid w:val="009945B2"/>
    <w:rsid w:val="0099469C"/>
    <w:rsid w:val="00994C21"/>
    <w:rsid w:val="00994D27"/>
    <w:rsid w:val="00995852"/>
    <w:rsid w:val="00995A5B"/>
    <w:rsid w:val="009960FB"/>
    <w:rsid w:val="00996367"/>
    <w:rsid w:val="00996B79"/>
    <w:rsid w:val="00997417"/>
    <w:rsid w:val="00997659"/>
    <w:rsid w:val="009978DD"/>
    <w:rsid w:val="0099790E"/>
    <w:rsid w:val="00997ED9"/>
    <w:rsid w:val="009A01D6"/>
    <w:rsid w:val="009A05DE"/>
    <w:rsid w:val="009A0DEA"/>
    <w:rsid w:val="009A0E35"/>
    <w:rsid w:val="009A1034"/>
    <w:rsid w:val="009A181C"/>
    <w:rsid w:val="009A19CD"/>
    <w:rsid w:val="009A1E06"/>
    <w:rsid w:val="009A1F79"/>
    <w:rsid w:val="009A26E9"/>
    <w:rsid w:val="009A2768"/>
    <w:rsid w:val="009A2802"/>
    <w:rsid w:val="009A2891"/>
    <w:rsid w:val="009A373B"/>
    <w:rsid w:val="009A38F2"/>
    <w:rsid w:val="009A3988"/>
    <w:rsid w:val="009A4321"/>
    <w:rsid w:val="009A5382"/>
    <w:rsid w:val="009A604E"/>
    <w:rsid w:val="009A6BB4"/>
    <w:rsid w:val="009A6FE2"/>
    <w:rsid w:val="009A71AC"/>
    <w:rsid w:val="009A7E80"/>
    <w:rsid w:val="009B054B"/>
    <w:rsid w:val="009B107A"/>
    <w:rsid w:val="009B1085"/>
    <w:rsid w:val="009B1914"/>
    <w:rsid w:val="009B193E"/>
    <w:rsid w:val="009B19D9"/>
    <w:rsid w:val="009B29C4"/>
    <w:rsid w:val="009B2A5A"/>
    <w:rsid w:val="009B2AA3"/>
    <w:rsid w:val="009B4594"/>
    <w:rsid w:val="009B4615"/>
    <w:rsid w:val="009B4802"/>
    <w:rsid w:val="009B4E20"/>
    <w:rsid w:val="009B4F43"/>
    <w:rsid w:val="009B51F3"/>
    <w:rsid w:val="009B5A5B"/>
    <w:rsid w:val="009B5FAF"/>
    <w:rsid w:val="009B63DC"/>
    <w:rsid w:val="009B66C6"/>
    <w:rsid w:val="009B7104"/>
    <w:rsid w:val="009C027A"/>
    <w:rsid w:val="009C02F2"/>
    <w:rsid w:val="009C0FA4"/>
    <w:rsid w:val="009C15A2"/>
    <w:rsid w:val="009C1808"/>
    <w:rsid w:val="009C3442"/>
    <w:rsid w:val="009C34EB"/>
    <w:rsid w:val="009C365E"/>
    <w:rsid w:val="009C37E4"/>
    <w:rsid w:val="009C39CB"/>
    <w:rsid w:val="009C3D42"/>
    <w:rsid w:val="009C3F09"/>
    <w:rsid w:val="009C40B5"/>
    <w:rsid w:val="009C47E0"/>
    <w:rsid w:val="009C4B5B"/>
    <w:rsid w:val="009C5806"/>
    <w:rsid w:val="009C5969"/>
    <w:rsid w:val="009C5BBD"/>
    <w:rsid w:val="009C5C3C"/>
    <w:rsid w:val="009C5CEE"/>
    <w:rsid w:val="009C5F16"/>
    <w:rsid w:val="009C6649"/>
    <w:rsid w:val="009C6951"/>
    <w:rsid w:val="009C6E58"/>
    <w:rsid w:val="009C6F3C"/>
    <w:rsid w:val="009C7680"/>
    <w:rsid w:val="009D04B1"/>
    <w:rsid w:val="009D09A9"/>
    <w:rsid w:val="009D0C30"/>
    <w:rsid w:val="009D13C3"/>
    <w:rsid w:val="009D1697"/>
    <w:rsid w:val="009D1787"/>
    <w:rsid w:val="009D17A3"/>
    <w:rsid w:val="009D1858"/>
    <w:rsid w:val="009D1AA3"/>
    <w:rsid w:val="009D25CF"/>
    <w:rsid w:val="009D2675"/>
    <w:rsid w:val="009D2803"/>
    <w:rsid w:val="009D29B2"/>
    <w:rsid w:val="009D2AAC"/>
    <w:rsid w:val="009D2C5C"/>
    <w:rsid w:val="009D3123"/>
    <w:rsid w:val="009D3577"/>
    <w:rsid w:val="009D36BC"/>
    <w:rsid w:val="009D3F4A"/>
    <w:rsid w:val="009D3FC3"/>
    <w:rsid w:val="009D4836"/>
    <w:rsid w:val="009D566B"/>
    <w:rsid w:val="009D5C44"/>
    <w:rsid w:val="009D614C"/>
    <w:rsid w:val="009D6471"/>
    <w:rsid w:val="009D65A0"/>
    <w:rsid w:val="009D68D5"/>
    <w:rsid w:val="009D789A"/>
    <w:rsid w:val="009D79CB"/>
    <w:rsid w:val="009D7EDB"/>
    <w:rsid w:val="009E01B9"/>
    <w:rsid w:val="009E0396"/>
    <w:rsid w:val="009E05EB"/>
    <w:rsid w:val="009E072D"/>
    <w:rsid w:val="009E078F"/>
    <w:rsid w:val="009E1919"/>
    <w:rsid w:val="009E2300"/>
    <w:rsid w:val="009E299D"/>
    <w:rsid w:val="009E2E2D"/>
    <w:rsid w:val="009E2F66"/>
    <w:rsid w:val="009E324A"/>
    <w:rsid w:val="009E3288"/>
    <w:rsid w:val="009E3A5D"/>
    <w:rsid w:val="009E3E46"/>
    <w:rsid w:val="009E40A5"/>
    <w:rsid w:val="009E4226"/>
    <w:rsid w:val="009E4311"/>
    <w:rsid w:val="009E46AE"/>
    <w:rsid w:val="009E4F3F"/>
    <w:rsid w:val="009E4FAD"/>
    <w:rsid w:val="009E51A9"/>
    <w:rsid w:val="009E5695"/>
    <w:rsid w:val="009E5D09"/>
    <w:rsid w:val="009E646D"/>
    <w:rsid w:val="009E69A8"/>
    <w:rsid w:val="009E6DB7"/>
    <w:rsid w:val="009E78E8"/>
    <w:rsid w:val="009E7FC9"/>
    <w:rsid w:val="009F0024"/>
    <w:rsid w:val="009F025C"/>
    <w:rsid w:val="009F0538"/>
    <w:rsid w:val="009F0648"/>
    <w:rsid w:val="009F0690"/>
    <w:rsid w:val="009F0704"/>
    <w:rsid w:val="009F0FE2"/>
    <w:rsid w:val="009F127B"/>
    <w:rsid w:val="009F1397"/>
    <w:rsid w:val="009F2316"/>
    <w:rsid w:val="009F2573"/>
    <w:rsid w:val="009F2756"/>
    <w:rsid w:val="009F2BC0"/>
    <w:rsid w:val="009F2DAB"/>
    <w:rsid w:val="009F3507"/>
    <w:rsid w:val="009F36C9"/>
    <w:rsid w:val="009F37F6"/>
    <w:rsid w:val="009F4707"/>
    <w:rsid w:val="009F4BEF"/>
    <w:rsid w:val="009F4E75"/>
    <w:rsid w:val="009F546B"/>
    <w:rsid w:val="009F5774"/>
    <w:rsid w:val="009F5899"/>
    <w:rsid w:val="009F5BC0"/>
    <w:rsid w:val="009F5E44"/>
    <w:rsid w:val="009F5EAA"/>
    <w:rsid w:val="009F7392"/>
    <w:rsid w:val="009F74E4"/>
    <w:rsid w:val="009F7F01"/>
    <w:rsid w:val="00A0083E"/>
    <w:rsid w:val="00A00984"/>
    <w:rsid w:val="00A00D58"/>
    <w:rsid w:val="00A00D9D"/>
    <w:rsid w:val="00A00E00"/>
    <w:rsid w:val="00A00F10"/>
    <w:rsid w:val="00A01237"/>
    <w:rsid w:val="00A017F7"/>
    <w:rsid w:val="00A01877"/>
    <w:rsid w:val="00A020A4"/>
    <w:rsid w:val="00A022BA"/>
    <w:rsid w:val="00A02397"/>
    <w:rsid w:val="00A02595"/>
    <w:rsid w:val="00A0309F"/>
    <w:rsid w:val="00A03389"/>
    <w:rsid w:val="00A0394D"/>
    <w:rsid w:val="00A03967"/>
    <w:rsid w:val="00A03B38"/>
    <w:rsid w:val="00A041F0"/>
    <w:rsid w:val="00A04375"/>
    <w:rsid w:val="00A04694"/>
    <w:rsid w:val="00A04CB7"/>
    <w:rsid w:val="00A05173"/>
    <w:rsid w:val="00A0523C"/>
    <w:rsid w:val="00A05782"/>
    <w:rsid w:val="00A0591E"/>
    <w:rsid w:val="00A05C26"/>
    <w:rsid w:val="00A06BDE"/>
    <w:rsid w:val="00A07376"/>
    <w:rsid w:val="00A07A01"/>
    <w:rsid w:val="00A07C58"/>
    <w:rsid w:val="00A106BF"/>
    <w:rsid w:val="00A110DE"/>
    <w:rsid w:val="00A113B1"/>
    <w:rsid w:val="00A115AF"/>
    <w:rsid w:val="00A116D7"/>
    <w:rsid w:val="00A11715"/>
    <w:rsid w:val="00A11783"/>
    <w:rsid w:val="00A11BDD"/>
    <w:rsid w:val="00A11E6F"/>
    <w:rsid w:val="00A11EC4"/>
    <w:rsid w:val="00A120AB"/>
    <w:rsid w:val="00A1216E"/>
    <w:rsid w:val="00A12197"/>
    <w:rsid w:val="00A123A0"/>
    <w:rsid w:val="00A123C4"/>
    <w:rsid w:val="00A12F4C"/>
    <w:rsid w:val="00A13530"/>
    <w:rsid w:val="00A140DA"/>
    <w:rsid w:val="00A15496"/>
    <w:rsid w:val="00A1557D"/>
    <w:rsid w:val="00A15BB5"/>
    <w:rsid w:val="00A16138"/>
    <w:rsid w:val="00A16169"/>
    <w:rsid w:val="00A16442"/>
    <w:rsid w:val="00A1645D"/>
    <w:rsid w:val="00A1654D"/>
    <w:rsid w:val="00A168F6"/>
    <w:rsid w:val="00A1723A"/>
    <w:rsid w:val="00A17789"/>
    <w:rsid w:val="00A20915"/>
    <w:rsid w:val="00A2093E"/>
    <w:rsid w:val="00A20AEA"/>
    <w:rsid w:val="00A20B3C"/>
    <w:rsid w:val="00A20BD7"/>
    <w:rsid w:val="00A20C44"/>
    <w:rsid w:val="00A20E89"/>
    <w:rsid w:val="00A2104D"/>
    <w:rsid w:val="00A2121D"/>
    <w:rsid w:val="00A219CF"/>
    <w:rsid w:val="00A21FB6"/>
    <w:rsid w:val="00A22264"/>
    <w:rsid w:val="00A22491"/>
    <w:rsid w:val="00A22699"/>
    <w:rsid w:val="00A22BCC"/>
    <w:rsid w:val="00A22CC1"/>
    <w:rsid w:val="00A22DB4"/>
    <w:rsid w:val="00A237F1"/>
    <w:rsid w:val="00A23C94"/>
    <w:rsid w:val="00A24CA8"/>
    <w:rsid w:val="00A24CD8"/>
    <w:rsid w:val="00A24CF3"/>
    <w:rsid w:val="00A25000"/>
    <w:rsid w:val="00A26AEB"/>
    <w:rsid w:val="00A2705D"/>
    <w:rsid w:val="00A27DA0"/>
    <w:rsid w:val="00A31880"/>
    <w:rsid w:val="00A32399"/>
    <w:rsid w:val="00A32D3E"/>
    <w:rsid w:val="00A333BF"/>
    <w:rsid w:val="00A335B5"/>
    <w:rsid w:val="00A337F7"/>
    <w:rsid w:val="00A33CEC"/>
    <w:rsid w:val="00A3407A"/>
    <w:rsid w:val="00A34467"/>
    <w:rsid w:val="00A34D79"/>
    <w:rsid w:val="00A3533A"/>
    <w:rsid w:val="00A35405"/>
    <w:rsid w:val="00A355B5"/>
    <w:rsid w:val="00A35D3A"/>
    <w:rsid w:val="00A3626D"/>
    <w:rsid w:val="00A369D2"/>
    <w:rsid w:val="00A37086"/>
    <w:rsid w:val="00A401A9"/>
    <w:rsid w:val="00A40F30"/>
    <w:rsid w:val="00A4108B"/>
    <w:rsid w:val="00A41407"/>
    <w:rsid w:val="00A41532"/>
    <w:rsid w:val="00A41746"/>
    <w:rsid w:val="00A41B58"/>
    <w:rsid w:val="00A420E6"/>
    <w:rsid w:val="00A4216E"/>
    <w:rsid w:val="00A426A9"/>
    <w:rsid w:val="00A42797"/>
    <w:rsid w:val="00A4298F"/>
    <w:rsid w:val="00A42B2B"/>
    <w:rsid w:val="00A42C7C"/>
    <w:rsid w:val="00A42D88"/>
    <w:rsid w:val="00A43325"/>
    <w:rsid w:val="00A43990"/>
    <w:rsid w:val="00A43B33"/>
    <w:rsid w:val="00A43F6E"/>
    <w:rsid w:val="00A4439E"/>
    <w:rsid w:val="00A44570"/>
    <w:rsid w:val="00A445DA"/>
    <w:rsid w:val="00A44936"/>
    <w:rsid w:val="00A4499D"/>
    <w:rsid w:val="00A457EB"/>
    <w:rsid w:val="00A45C1A"/>
    <w:rsid w:val="00A46216"/>
    <w:rsid w:val="00A462CE"/>
    <w:rsid w:val="00A464C0"/>
    <w:rsid w:val="00A467B4"/>
    <w:rsid w:val="00A469D7"/>
    <w:rsid w:val="00A46C83"/>
    <w:rsid w:val="00A4748A"/>
    <w:rsid w:val="00A477F8"/>
    <w:rsid w:val="00A47970"/>
    <w:rsid w:val="00A47ECC"/>
    <w:rsid w:val="00A502DC"/>
    <w:rsid w:val="00A50E69"/>
    <w:rsid w:val="00A517B3"/>
    <w:rsid w:val="00A5196F"/>
    <w:rsid w:val="00A52406"/>
    <w:rsid w:val="00A524D5"/>
    <w:rsid w:val="00A52826"/>
    <w:rsid w:val="00A52BBA"/>
    <w:rsid w:val="00A52D07"/>
    <w:rsid w:val="00A534B7"/>
    <w:rsid w:val="00A53CC9"/>
    <w:rsid w:val="00A53E71"/>
    <w:rsid w:val="00A54009"/>
    <w:rsid w:val="00A54076"/>
    <w:rsid w:val="00A5415E"/>
    <w:rsid w:val="00A542C7"/>
    <w:rsid w:val="00A54384"/>
    <w:rsid w:val="00A5443B"/>
    <w:rsid w:val="00A54514"/>
    <w:rsid w:val="00A55430"/>
    <w:rsid w:val="00A55990"/>
    <w:rsid w:val="00A559E6"/>
    <w:rsid w:val="00A56571"/>
    <w:rsid w:val="00A5669B"/>
    <w:rsid w:val="00A56EAE"/>
    <w:rsid w:val="00A57204"/>
    <w:rsid w:val="00A57364"/>
    <w:rsid w:val="00A57884"/>
    <w:rsid w:val="00A57AD5"/>
    <w:rsid w:val="00A60848"/>
    <w:rsid w:val="00A608A0"/>
    <w:rsid w:val="00A60DB8"/>
    <w:rsid w:val="00A60E24"/>
    <w:rsid w:val="00A60F31"/>
    <w:rsid w:val="00A61350"/>
    <w:rsid w:val="00A61FEB"/>
    <w:rsid w:val="00A62445"/>
    <w:rsid w:val="00A63842"/>
    <w:rsid w:val="00A64333"/>
    <w:rsid w:val="00A650CD"/>
    <w:rsid w:val="00A65568"/>
    <w:rsid w:val="00A661C9"/>
    <w:rsid w:val="00A661FE"/>
    <w:rsid w:val="00A6672C"/>
    <w:rsid w:val="00A667F2"/>
    <w:rsid w:val="00A6734F"/>
    <w:rsid w:val="00A673FD"/>
    <w:rsid w:val="00A67873"/>
    <w:rsid w:val="00A67E1C"/>
    <w:rsid w:val="00A706C5"/>
    <w:rsid w:val="00A70941"/>
    <w:rsid w:val="00A71677"/>
    <w:rsid w:val="00A718AF"/>
    <w:rsid w:val="00A71FAF"/>
    <w:rsid w:val="00A72661"/>
    <w:rsid w:val="00A726D2"/>
    <w:rsid w:val="00A72C28"/>
    <w:rsid w:val="00A73239"/>
    <w:rsid w:val="00A7323C"/>
    <w:rsid w:val="00A7426A"/>
    <w:rsid w:val="00A743CD"/>
    <w:rsid w:val="00A74A98"/>
    <w:rsid w:val="00A7580D"/>
    <w:rsid w:val="00A75D17"/>
    <w:rsid w:val="00A75D87"/>
    <w:rsid w:val="00A761DF"/>
    <w:rsid w:val="00A76DCD"/>
    <w:rsid w:val="00A76EE1"/>
    <w:rsid w:val="00A77141"/>
    <w:rsid w:val="00A77D88"/>
    <w:rsid w:val="00A809D9"/>
    <w:rsid w:val="00A80CEA"/>
    <w:rsid w:val="00A8105A"/>
    <w:rsid w:val="00A81526"/>
    <w:rsid w:val="00A817A6"/>
    <w:rsid w:val="00A81863"/>
    <w:rsid w:val="00A819AA"/>
    <w:rsid w:val="00A81C22"/>
    <w:rsid w:val="00A81C86"/>
    <w:rsid w:val="00A81DF8"/>
    <w:rsid w:val="00A81F93"/>
    <w:rsid w:val="00A822ED"/>
    <w:rsid w:val="00A82393"/>
    <w:rsid w:val="00A82600"/>
    <w:rsid w:val="00A8280F"/>
    <w:rsid w:val="00A82C29"/>
    <w:rsid w:val="00A83050"/>
    <w:rsid w:val="00A8359E"/>
    <w:rsid w:val="00A8385E"/>
    <w:rsid w:val="00A83EE6"/>
    <w:rsid w:val="00A8401B"/>
    <w:rsid w:val="00A841A9"/>
    <w:rsid w:val="00A8471B"/>
    <w:rsid w:val="00A84917"/>
    <w:rsid w:val="00A84962"/>
    <w:rsid w:val="00A849A1"/>
    <w:rsid w:val="00A84F74"/>
    <w:rsid w:val="00A850BB"/>
    <w:rsid w:val="00A8591B"/>
    <w:rsid w:val="00A862B4"/>
    <w:rsid w:val="00A86EEC"/>
    <w:rsid w:val="00A86FDD"/>
    <w:rsid w:val="00A87300"/>
    <w:rsid w:val="00A87830"/>
    <w:rsid w:val="00A878F5"/>
    <w:rsid w:val="00A87A05"/>
    <w:rsid w:val="00A90DEF"/>
    <w:rsid w:val="00A91276"/>
    <w:rsid w:val="00A91285"/>
    <w:rsid w:val="00A91B7A"/>
    <w:rsid w:val="00A9225F"/>
    <w:rsid w:val="00A922AB"/>
    <w:rsid w:val="00A922FD"/>
    <w:rsid w:val="00A9232D"/>
    <w:rsid w:val="00A92FAD"/>
    <w:rsid w:val="00A930E0"/>
    <w:rsid w:val="00A93126"/>
    <w:rsid w:val="00A93523"/>
    <w:rsid w:val="00A9398D"/>
    <w:rsid w:val="00A946B3"/>
    <w:rsid w:val="00A94BF2"/>
    <w:rsid w:val="00A94C1D"/>
    <w:rsid w:val="00A95494"/>
    <w:rsid w:val="00A965E8"/>
    <w:rsid w:val="00A96B1E"/>
    <w:rsid w:val="00A96D41"/>
    <w:rsid w:val="00A973E6"/>
    <w:rsid w:val="00A97DC6"/>
    <w:rsid w:val="00A97E83"/>
    <w:rsid w:val="00AA024E"/>
    <w:rsid w:val="00AA0736"/>
    <w:rsid w:val="00AA0983"/>
    <w:rsid w:val="00AA0C45"/>
    <w:rsid w:val="00AA175A"/>
    <w:rsid w:val="00AA19DC"/>
    <w:rsid w:val="00AA1AD8"/>
    <w:rsid w:val="00AA1C7F"/>
    <w:rsid w:val="00AA1F45"/>
    <w:rsid w:val="00AA20FC"/>
    <w:rsid w:val="00AA25F6"/>
    <w:rsid w:val="00AA26AC"/>
    <w:rsid w:val="00AA2922"/>
    <w:rsid w:val="00AA2AEC"/>
    <w:rsid w:val="00AA3100"/>
    <w:rsid w:val="00AA4274"/>
    <w:rsid w:val="00AA4537"/>
    <w:rsid w:val="00AA4866"/>
    <w:rsid w:val="00AA4D25"/>
    <w:rsid w:val="00AA4D48"/>
    <w:rsid w:val="00AA4EB3"/>
    <w:rsid w:val="00AA50C4"/>
    <w:rsid w:val="00AA534E"/>
    <w:rsid w:val="00AA58D4"/>
    <w:rsid w:val="00AA5FFC"/>
    <w:rsid w:val="00AA6190"/>
    <w:rsid w:val="00AA656F"/>
    <w:rsid w:val="00AA66B9"/>
    <w:rsid w:val="00AA68F7"/>
    <w:rsid w:val="00AA692F"/>
    <w:rsid w:val="00AA6AC8"/>
    <w:rsid w:val="00AA6BAF"/>
    <w:rsid w:val="00AA6C43"/>
    <w:rsid w:val="00AA7165"/>
    <w:rsid w:val="00AA770C"/>
    <w:rsid w:val="00AA7B0F"/>
    <w:rsid w:val="00AB03A9"/>
    <w:rsid w:val="00AB043C"/>
    <w:rsid w:val="00AB09C6"/>
    <w:rsid w:val="00AB0A99"/>
    <w:rsid w:val="00AB1B0A"/>
    <w:rsid w:val="00AB1C61"/>
    <w:rsid w:val="00AB218B"/>
    <w:rsid w:val="00AB2886"/>
    <w:rsid w:val="00AB32D5"/>
    <w:rsid w:val="00AB3315"/>
    <w:rsid w:val="00AB33A2"/>
    <w:rsid w:val="00AB3572"/>
    <w:rsid w:val="00AB54BF"/>
    <w:rsid w:val="00AB55B3"/>
    <w:rsid w:val="00AB58CE"/>
    <w:rsid w:val="00AB597C"/>
    <w:rsid w:val="00AB59C1"/>
    <w:rsid w:val="00AB5FB5"/>
    <w:rsid w:val="00AB6870"/>
    <w:rsid w:val="00AB72DE"/>
    <w:rsid w:val="00AC083B"/>
    <w:rsid w:val="00AC09D3"/>
    <w:rsid w:val="00AC10F5"/>
    <w:rsid w:val="00AC1238"/>
    <w:rsid w:val="00AC1A56"/>
    <w:rsid w:val="00AC2041"/>
    <w:rsid w:val="00AC2803"/>
    <w:rsid w:val="00AC2DE8"/>
    <w:rsid w:val="00AC310E"/>
    <w:rsid w:val="00AC3209"/>
    <w:rsid w:val="00AC3294"/>
    <w:rsid w:val="00AC3502"/>
    <w:rsid w:val="00AC3AFE"/>
    <w:rsid w:val="00AC3CFD"/>
    <w:rsid w:val="00AC3FD7"/>
    <w:rsid w:val="00AC401D"/>
    <w:rsid w:val="00AC43E9"/>
    <w:rsid w:val="00AC4504"/>
    <w:rsid w:val="00AC470B"/>
    <w:rsid w:val="00AC4773"/>
    <w:rsid w:val="00AC4C84"/>
    <w:rsid w:val="00AC4F83"/>
    <w:rsid w:val="00AC56AE"/>
    <w:rsid w:val="00AC5BD4"/>
    <w:rsid w:val="00AC5D97"/>
    <w:rsid w:val="00AC6416"/>
    <w:rsid w:val="00AC6A88"/>
    <w:rsid w:val="00AC6DFE"/>
    <w:rsid w:val="00AC75BA"/>
    <w:rsid w:val="00AC779C"/>
    <w:rsid w:val="00AD015D"/>
    <w:rsid w:val="00AD0374"/>
    <w:rsid w:val="00AD04F8"/>
    <w:rsid w:val="00AD05FE"/>
    <w:rsid w:val="00AD0960"/>
    <w:rsid w:val="00AD09D5"/>
    <w:rsid w:val="00AD1187"/>
    <w:rsid w:val="00AD1C53"/>
    <w:rsid w:val="00AD1CB3"/>
    <w:rsid w:val="00AD20C1"/>
    <w:rsid w:val="00AD3F90"/>
    <w:rsid w:val="00AD4173"/>
    <w:rsid w:val="00AD4C56"/>
    <w:rsid w:val="00AD500B"/>
    <w:rsid w:val="00AD5049"/>
    <w:rsid w:val="00AD5CEC"/>
    <w:rsid w:val="00AD60D9"/>
    <w:rsid w:val="00AD6FBF"/>
    <w:rsid w:val="00AD7A5C"/>
    <w:rsid w:val="00AD7D0C"/>
    <w:rsid w:val="00AE0078"/>
    <w:rsid w:val="00AE0137"/>
    <w:rsid w:val="00AE0759"/>
    <w:rsid w:val="00AE075A"/>
    <w:rsid w:val="00AE139A"/>
    <w:rsid w:val="00AE13D2"/>
    <w:rsid w:val="00AE187B"/>
    <w:rsid w:val="00AE1C47"/>
    <w:rsid w:val="00AE1D7C"/>
    <w:rsid w:val="00AE24A9"/>
    <w:rsid w:val="00AE25BB"/>
    <w:rsid w:val="00AE2BB6"/>
    <w:rsid w:val="00AE2EDE"/>
    <w:rsid w:val="00AE2FEE"/>
    <w:rsid w:val="00AE3632"/>
    <w:rsid w:val="00AE3E7E"/>
    <w:rsid w:val="00AE40C0"/>
    <w:rsid w:val="00AE412B"/>
    <w:rsid w:val="00AE5546"/>
    <w:rsid w:val="00AE559F"/>
    <w:rsid w:val="00AE5E50"/>
    <w:rsid w:val="00AE5E57"/>
    <w:rsid w:val="00AE6178"/>
    <w:rsid w:val="00AE78A6"/>
    <w:rsid w:val="00AE7AB5"/>
    <w:rsid w:val="00AF06A0"/>
    <w:rsid w:val="00AF0924"/>
    <w:rsid w:val="00AF09BE"/>
    <w:rsid w:val="00AF0D99"/>
    <w:rsid w:val="00AF0DC5"/>
    <w:rsid w:val="00AF0F28"/>
    <w:rsid w:val="00AF197C"/>
    <w:rsid w:val="00AF1CCA"/>
    <w:rsid w:val="00AF1ED1"/>
    <w:rsid w:val="00AF1FA4"/>
    <w:rsid w:val="00AF20BE"/>
    <w:rsid w:val="00AF20DF"/>
    <w:rsid w:val="00AF2299"/>
    <w:rsid w:val="00AF2455"/>
    <w:rsid w:val="00AF276F"/>
    <w:rsid w:val="00AF2874"/>
    <w:rsid w:val="00AF28F1"/>
    <w:rsid w:val="00AF2C62"/>
    <w:rsid w:val="00AF38CF"/>
    <w:rsid w:val="00AF3949"/>
    <w:rsid w:val="00AF3DA7"/>
    <w:rsid w:val="00AF41A3"/>
    <w:rsid w:val="00AF4254"/>
    <w:rsid w:val="00AF4684"/>
    <w:rsid w:val="00AF4837"/>
    <w:rsid w:val="00AF496D"/>
    <w:rsid w:val="00AF49C3"/>
    <w:rsid w:val="00AF4A56"/>
    <w:rsid w:val="00AF4CE3"/>
    <w:rsid w:val="00AF511C"/>
    <w:rsid w:val="00AF557F"/>
    <w:rsid w:val="00AF5954"/>
    <w:rsid w:val="00AF5BB4"/>
    <w:rsid w:val="00AF5DE6"/>
    <w:rsid w:val="00AF5E4F"/>
    <w:rsid w:val="00AF6141"/>
    <w:rsid w:val="00AF6792"/>
    <w:rsid w:val="00AF6A1D"/>
    <w:rsid w:val="00AF6F94"/>
    <w:rsid w:val="00AF72AA"/>
    <w:rsid w:val="00AF7847"/>
    <w:rsid w:val="00AF7B8F"/>
    <w:rsid w:val="00AF7D86"/>
    <w:rsid w:val="00B015FB"/>
    <w:rsid w:val="00B01AF9"/>
    <w:rsid w:val="00B01BB3"/>
    <w:rsid w:val="00B020EE"/>
    <w:rsid w:val="00B02367"/>
    <w:rsid w:val="00B025C5"/>
    <w:rsid w:val="00B02C2C"/>
    <w:rsid w:val="00B03377"/>
    <w:rsid w:val="00B03774"/>
    <w:rsid w:val="00B03937"/>
    <w:rsid w:val="00B04F4E"/>
    <w:rsid w:val="00B05345"/>
    <w:rsid w:val="00B055D5"/>
    <w:rsid w:val="00B058CD"/>
    <w:rsid w:val="00B059DF"/>
    <w:rsid w:val="00B05BFE"/>
    <w:rsid w:val="00B066B4"/>
    <w:rsid w:val="00B06C0E"/>
    <w:rsid w:val="00B06DAC"/>
    <w:rsid w:val="00B07FC3"/>
    <w:rsid w:val="00B10438"/>
    <w:rsid w:val="00B1089A"/>
    <w:rsid w:val="00B11194"/>
    <w:rsid w:val="00B116B4"/>
    <w:rsid w:val="00B116EF"/>
    <w:rsid w:val="00B1183C"/>
    <w:rsid w:val="00B11B68"/>
    <w:rsid w:val="00B11E20"/>
    <w:rsid w:val="00B11EAC"/>
    <w:rsid w:val="00B12EEE"/>
    <w:rsid w:val="00B139ED"/>
    <w:rsid w:val="00B13C00"/>
    <w:rsid w:val="00B13EEE"/>
    <w:rsid w:val="00B14578"/>
    <w:rsid w:val="00B145CB"/>
    <w:rsid w:val="00B15438"/>
    <w:rsid w:val="00B1564B"/>
    <w:rsid w:val="00B16479"/>
    <w:rsid w:val="00B16B2A"/>
    <w:rsid w:val="00B17041"/>
    <w:rsid w:val="00B171E0"/>
    <w:rsid w:val="00B174EA"/>
    <w:rsid w:val="00B17835"/>
    <w:rsid w:val="00B178FF"/>
    <w:rsid w:val="00B2013B"/>
    <w:rsid w:val="00B2059C"/>
    <w:rsid w:val="00B206A6"/>
    <w:rsid w:val="00B21FAB"/>
    <w:rsid w:val="00B220BC"/>
    <w:rsid w:val="00B22224"/>
    <w:rsid w:val="00B23164"/>
    <w:rsid w:val="00B233F3"/>
    <w:rsid w:val="00B2458C"/>
    <w:rsid w:val="00B24806"/>
    <w:rsid w:val="00B24CB6"/>
    <w:rsid w:val="00B24F1B"/>
    <w:rsid w:val="00B2533B"/>
    <w:rsid w:val="00B25477"/>
    <w:rsid w:val="00B256A0"/>
    <w:rsid w:val="00B25E7C"/>
    <w:rsid w:val="00B26C36"/>
    <w:rsid w:val="00B26C97"/>
    <w:rsid w:val="00B26D72"/>
    <w:rsid w:val="00B27415"/>
    <w:rsid w:val="00B277E9"/>
    <w:rsid w:val="00B27A5C"/>
    <w:rsid w:val="00B27C1C"/>
    <w:rsid w:val="00B27D29"/>
    <w:rsid w:val="00B27E14"/>
    <w:rsid w:val="00B27EF7"/>
    <w:rsid w:val="00B300C6"/>
    <w:rsid w:val="00B3073D"/>
    <w:rsid w:val="00B3080A"/>
    <w:rsid w:val="00B30A7E"/>
    <w:rsid w:val="00B3116C"/>
    <w:rsid w:val="00B313D3"/>
    <w:rsid w:val="00B314A1"/>
    <w:rsid w:val="00B31B8A"/>
    <w:rsid w:val="00B3234D"/>
    <w:rsid w:val="00B32DAC"/>
    <w:rsid w:val="00B33D70"/>
    <w:rsid w:val="00B3444A"/>
    <w:rsid w:val="00B34696"/>
    <w:rsid w:val="00B349CF"/>
    <w:rsid w:val="00B35FC3"/>
    <w:rsid w:val="00B36803"/>
    <w:rsid w:val="00B36A13"/>
    <w:rsid w:val="00B36AED"/>
    <w:rsid w:val="00B36DB0"/>
    <w:rsid w:val="00B37135"/>
    <w:rsid w:val="00B3721E"/>
    <w:rsid w:val="00B37416"/>
    <w:rsid w:val="00B3786F"/>
    <w:rsid w:val="00B37BE8"/>
    <w:rsid w:val="00B400B9"/>
    <w:rsid w:val="00B40123"/>
    <w:rsid w:val="00B40536"/>
    <w:rsid w:val="00B4079B"/>
    <w:rsid w:val="00B40E85"/>
    <w:rsid w:val="00B41524"/>
    <w:rsid w:val="00B415F7"/>
    <w:rsid w:val="00B41A5B"/>
    <w:rsid w:val="00B41ABA"/>
    <w:rsid w:val="00B421FD"/>
    <w:rsid w:val="00B42AA3"/>
    <w:rsid w:val="00B42BE2"/>
    <w:rsid w:val="00B431CF"/>
    <w:rsid w:val="00B4391A"/>
    <w:rsid w:val="00B43990"/>
    <w:rsid w:val="00B444D3"/>
    <w:rsid w:val="00B445AA"/>
    <w:rsid w:val="00B45A7F"/>
    <w:rsid w:val="00B45A9D"/>
    <w:rsid w:val="00B46440"/>
    <w:rsid w:val="00B466FC"/>
    <w:rsid w:val="00B4717B"/>
    <w:rsid w:val="00B471BF"/>
    <w:rsid w:val="00B47878"/>
    <w:rsid w:val="00B47E59"/>
    <w:rsid w:val="00B50031"/>
    <w:rsid w:val="00B50B7F"/>
    <w:rsid w:val="00B50F7C"/>
    <w:rsid w:val="00B51600"/>
    <w:rsid w:val="00B51749"/>
    <w:rsid w:val="00B51AFB"/>
    <w:rsid w:val="00B51E3D"/>
    <w:rsid w:val="00B51F23"/>
    <w:rsid w:val="00B520F5"/>
    <w:rsid w:val="00B527A5"/>
    <w:rsid w:val="00B52C59"/>
    <w:rsid w:val="00B52F61"/>
    <w:rsid w:val="00B53C6C"/>
    <w:rsid w:val="00B54691"/>
    <w:rsid w:val="00B55E8D"/>
    <w:rsid w:val="00B56168"/>
    <w:rsid w:val="00B5679C"/>
    <w:rsid w:val="00B56CFB"/>
    <w:rsid w:val="00B5724D"/>
    <w:rsid w:val="00B57436"/>
    <w:rsid w:val="00B57653"/>
    <w:rsid w:val="00B57681"/>
    <w:rsid w:val="00B57CB0"/>
    <w:rsid w:val="00B57D25"/>
    <w:rsid w:val="00B600FA"/>
    <w:rsid w:val="00B607FD"/>
    <w:rsid w:val="00B613F9"/>
    <w:rsid w:val="00B6150F"/>
    <w:rsid w:val="00B61C9B"/>
    <w:rsid w:val="00B634D3"/>
    <w:rsid w:val="00B63909"/>
    <w:rsid w:val="00B63C3E"/>
    <w:rsid w:val="00B63DCC"/>
    <w:rsid w:val="00B640A8"/>
    <w:rsid w:val="00B645D0"/>
    <w:rsid w:val="00B64A38"/>
    <w:rsid w:val="00B650B1"/>
    <w:rsid w:val="00B652B0"/>
    <w:rsid w:val="00B6564B"/>
    <w:rsid w:val="00B657E9"/>
    <w:rsid w:val="00B65AA7"/>
    <w:rsid w:val="00B66259"/>
    <w:rsid w:val="00B66451"/>
    <w:rsid w:val="00B67338"/>
    <w:rsid w:val="00B677F5"/>
    <w:rsid w:val="00B67CB3"/>
    <w:rsid w:val="00B67ED4"/>
    <w:rsid w:val="00B711D1"/>
    <w:rsid w:val="00B7147C"/>
    <w:rsid w:val="00B719DE"/>
    <w:rsid w:val="00B71AC1"/>
    <w:rsid w:val="00B7232F"/>
    <w:rsid w:val="00B72381"/>
    <w:rsid w:val="00B72705"/>
    <w:rsid w:val="00B72A28"/>
    <w:rsid w:val="00B72C5E"/>
    <w:rsid w:val="00B72EAD"/>
    <w:rsid w:val="00B73295"/>
    <w:rsid w:val="00B73500"/>
    <w:rsid w:val="00B73997"/>
    <w:rsid w:val="00B743E2"/>
    <w:rsid w:val="00B75F2D"/>
    <w:rsid w:val="00B764E8"/>
    <w:rsid w:val="00B76B10"/>
    <w:rsid w:val="00B76C8A"/>
    <w:rsid w:val="00B7712A"/>
    <w:rsid w:val="00B7791A"/>
    <w:rsid w:val="00B77DFC"/>
    <w:rsid w:val="00B816C0"/>
    <w:rsid w:val="00B8198B"/>
    <w:rsid w:val="00B8205A"/>
    <w:rsid w:val="00B82139"/>
    <w:rsid w:val="00B83729"/>
    <w:rsid w:val="00B837B5"/>
    <w:rsid w:val="00B83A19"/>
    <w:rsid w:val="00B8415E"/>
    <w:rsid w:val="00B842FF"/>
    <w:rsid w:val="00B84426"/>
    <w:rsid w:val="00B84549"/>
    <w:rsid w:val="00B847F6"/>
    <w:rsid w:val="00B851C1"/>
    <w:rsid w:val="00B85DA2"/>
    <w:rsid w:val="00B85E13"/>
    <w:rsid w:val="00B85E89"/>
    <w:rsid w:val="00B86906"/>
    <w:rsid w:val="00B86FC1"/>
    <w:rsid w:val="00B90E97"/>
    <w:rsid w:val="00B90F2E"/>
    <w:rsid w:val="00B90F5B"/>
    <w:rsid w:val="00B90FCC"/>
    <w:rsid w:val="00B912CB"/>
    <w:rsid w:val="00B91DB4"/>
    <w:rsid w:val="00B92307"/>
    <w:rsid w:val="00B92B74"/>
    <w:rsid w:val="00B9308C"/>
    <w:rsid w:val="00B930A3"/>
    <w:rsid w:val="00B93428"/>
    <w:rsid w:val="00B935D4"/>
    <w:rsid w:val="00B93851"/>
    <w:rsid w:val="00B93B0B"/>
    <w:rsid w:val="00B94374"/>
    <w:rsid w:val="00B944A0"/>
    <w:rsid w:val="00B94822"/>
    <w:rsid w:val="00B94EAF"/>
    <w:rsid w:val="00B950FE"/>
    <w:rsid w:val="00B9574C"/>
    <w:rsid w:val="00B95E53"/>
    <w:rsid w:val="00B9658A"/>
    <w:rsid w:val="00B96609"/>
    <w:rsid w:val="00B9675E"/>
    <w:rsid w:val="00B96AF7"/>
    <w:rsid w:val="00B96CD9"/>
    <w:rsid w:val="00B97374"/>
    <w:rsid w:val="00BA02BD"/>
    <w:rsid w:val="00BA0336"/>
    <w:rsid w:val="00BA0B04"/>
    <w:rsid w:val="00BA0BFE"/>
    <w:rsid w:val="00BA0EC6"/>
    <w:rsid w:val="00BA11DF"/>
    <w:rsid w:val="00BA1274"/>
    <w:rsid w:val="00BA241A"/>
    <w:rsid w:val="00BA26AB"/>
    <w:rsid w:val="00BA2BDF"/>
    <w:rsid w:val="00BA3148"/>
    <w:rsid w:val="00BA4143"/>
    <w:rsid w:val="00BA4624"/>
    <w:rsid w:val="00BA4F99"/>
    <w:rsid w:val="00BA500D"/>
    <w:rsid w:val="00BA567F"/>
    <w:rsid w:val="00BA59B2"/>
    <w:rsid w:val="00BA6812"/>
    <w:rsid w:val="00BA6DA6"/>
    <w:rsid w:val="00BA7D91"/>
    <w:rsid w:val="00BA7EA0"/>
    <w:rsid w:val="00BB00A0"/>
    <w:rsid w:val="00BB06C4"/>
    <w:rsid w:val="00BB0D40"/>
    <w:rsid w:val="00BB0F16"/>
    <w:rsid w:val="00BB1097"/>
    <w:rsid w:val="00BB13FD"/>
    <w:rsid w:val="00BB1479"/>
    <w:rsid w:val="00BB2226"/>
    <w:rsid w:val="00BB22B7"/>
    <w:rsid w:val="00BB287E"/>
    <w:rsid w:val="00BB28FB"/>
    <w:rsid w:val="00BB2A0B"/>
    <w:rsid w:val="00BB39E3"/>
    <w:rsid w:val="00BB3C65"/>
    <w:rsid w:val="00BB569A"/>
    <w:rsid w:val="00BB5A33"/>
    <w:rsid w:val="00BB600B"/>
    <w:rsid w:val="00BB6134"/>
    <w:rsid w:val="00BB6149"/>
    <w:rsid w:val="00BB6167"/>
    <w:rsid w:val="00BB634A"/>
    <w:rsid w:val="00BB645E"/>
    <w:rsid w:val="00BB694B"/>
    <w:rsid w:val="00BB6F4A"/>
    <w:rsid w:val="00BB75CF"/>
    <w:rsid w:val="00BB7AF8"/>
    <w:rsid w:val="00BB7E3D"/>
    <w:rsid w:val="00BC0DA0"/>
    <w:rsid w:val="00BC1024"/>
    <w:rsid w:val="00BC172C"/>
    <w:rsid w:val="00BC1744"/>
    <w:rsid w:val="00BC17DD"/>
    <w:rsid w:val="00BC1CDA"/>
    <w:rsid w:val="00BC27F8"/>
    <w:rsid w:val="00BC29B8"/>
    <w:rsid w:val="00BC2D2F"/>
    <w:rsid w:val="00BC2FD1"/>
    <w:rsid w:val="00BC309C"/>
    <w:rsid w:val="00BC328E"/>
    <w:rsid w:val="00BC34BF"/>
    <w:rsid w:val="00BC42BD"/>
    <w:rsid w:val="00BC46B7"/>
    <w:rsid w:val="00BC4700"/>
    <w:rsid w:val="00BC48C4"/>
    <w:rsid w:val="00BC49E3"/>
    <w:rsid w:val="00BC4D54"/>
    <w:rsid w:val="00BC4E48"/>
    <w:rsid w:val="00BC4E69"/>
    <w:rsid w:val="00BC5CD3"/>
    <w:rsid w:val="00BC5D5D"/>
    <w:rsid w:val="00BC5E22"/>
    <w:rsid w:val="00BC62A6"/>
    <w:rsid w:val="00BC6AD7"/>
    <w:rsid w:val="00BC6F27"/>
    <w:rsid w:val="00BC7621"/>
    <w:rsid w:val="00BC7874"/>
    <w:rsid w:val="00BC78AD"/>
    <w:rsid w:val="00BC7C00"/>
    <w:rsid w:val="00BD0B8B"/>
    <w:rsid w:val="00BD0BAC"/>
    <w:rsid w:val="00BD0E51"/>
    <w:rsid w:val="00BD0F9A"/>
    <w:rsid w:val="00BD1584"/>
    <w:rsid w:val="00BD17AE"/>
    <w:rsid w:val="00BD2569"/>
    <w:rsid w:val="00BD2818"/>
    <w:rsid w:val="00BD2A97"/>
    <w:rsid w:val="00BD3A32"/>
    <w:rsid w:val="00BD5E3C"/>
    <w:rsid w:val="00BD649B"/>
    <w:rsid w:val="00BD655F"/>
    <w:rsid w:val="00BD6945"/>
    <w:rsid w:val="00BD7341"/>
    <w:rsid w:val="00BD7657"/>
    <w:rsid w:val="00BD78AA"/>
    <w:rsid w:val="00BE00CE"/>
    <w:rsid w:val="00BE0310"/>
    <w:rsid w:val="00BE036E"/>
    <w:rsid w:val="00BE05A4"/>
    <w:rsid w:val="00BE0A36"/>
    <w:rsid w:val="00BE14E9"/>
    <w:rsid w:val="00BE1ACB"/>
    <w:rsid w:val="00BE23A3"/>
    <w:rsid w:val="00BE26BA"/>
    <w:rsid w:val="00BE2A4E"/>
    <w:rsid w:val="00BE2D84"/>
    <w:rsid w:val="00BE3E79"/>
    <w:rsid w:val="00BE4309"/>
    <w:rsid w:val="00BE4B1C"/>
    <w:rsid w:val="00BE4E08"/>
    <w:rsid w:val="00BE4F1D"/>
    <w:rsid w:val="00BE4F39"/>
    <w:rsid w:val="00BE5354"/>
    <w:rsid w:val="00BE5439"/>
    <w:rsid w:val="00BE558C"/>
    <w:rsid w:val="00BE5834"/>
    <w:rsid w:val="00BE5E88"/>
    <w:rsid w:val="00BE6328"/>
    <w:rsid w:val="00BE69CE"/>
    <w:rsid w:val="00BE726C"/>
    <w:rsid w:val="00BE75C0"/>
    <w:rsid w:val="00BE76AD"/>
    <w:rsid w:val="00BF0066"/>
    <w:rsid w:val="00BF0567"/>
    <w:rsid w:val="00BF09EE"/>
    <w:rsid w:val="00BF0F72"/>
    <w:rsid w:val="00BF0FBA"/>
    <w:rsid w:val="00BF1461"/>
    <w:rsid w:val="00BF1516"/>
    <w:rsid w:val="00BF19C8"/>
    <w:rsid w:val="00BF2D36"/>
    <w:rsid w:val="00BF32BE"/>
    <w:rsid w:val="00BF3331"/>
    <w:rsid w:val="00BF386C"/>
    <w:rsid w:val="00BF3A49"/>
    <w:rsid w:val="00BF3A71"/>
    <w:rsid w:val="00BF4082"/>
    <w:rsid w:val="00BF4088"/>
    <w:rsid w:val="00BF41F5"/>
    <w:rsid w:val="00BF4C70"/>
    <w:rsid w:val="00BF5159"/>
    <w:rsid w:val="00BF5247"/>
    <w:rsid w:val="00BF5296"/>
    <w:rsid w:val="00BF53EC"/>
    <w:rsid w:val="00BF6286"/>
    <w:rsid w:val="00BF63DB"/>
    <w:rsid w:val="00BF6407"/>
    <w:rsid w:val="00BF655F"/>
    <w:rsid w:val="00BF72FF"/>
    <w:rsid w:val="00BF78BD"/>
    <w:rsid w:val="00BF7D00"/>
    <w:rsid w:val="00C006AF"/>
    <w:rsid w:val="00C00F45"/>
    <w:rsid w:val="00C01101"/>
    <w:rsid w:val="00C012C8"/>
    <w:rsid w:val="00C01732"/>
    <w:rsid w:val="00C01AA2"/>
    <w:rsid w:val="00C01D9D"/>
    <w:rsid w:val="00C02308"/>
    <w:rsid w:val="00C02EA4"/>
    <w:rsid w:val="00C03265"/>
    <w:rsid w:val="00C03931"/>
    <w:rsid w:val="00C04688"/>
    <w:rsid w:val="00C04719"/>
    <w:rsid w:val="00C047EB"/>
    <w:rsid w:val="00C04AC4"/>
    <w:rsid w:val="00C04C15"/>
    <w:rsid w:val="00C05103"/>
    <w:rsid w:val="00C056F7"/>
    <w:rsid w:val="00C0571F"/>
    <w:rsid w:val="00C057B0"/>
    <w:rsid w:val="00C05EB6"/>
    <w:rsid w:val="00C0601F"/>
    <w:rsid w:val="00C06993"/>
    <w:rsid w:val="00C06EEE"/>
    <w:rsid w:val="00C075C4"/>
    <w:rsid w:val="00C076BA"/>
    <w:rsid w:val="00C077FF"/>
    <w:rsid w:val="00C07AF7"/>
    <w:rsid w:val="00C07B98"/>
    <w:rsid w:val="00C07C22"/>
    <w:rsid w:val="00C07D3A"/>
    <w:rsid w:val="00C07D78"/>
    <w:rsid w:val="00C07E83"/>
    <w:rsid w:val="00C100EB"/>
    <w:rsid w:val="00C10343"/>
    <w:rsid w:val="00C10A5D"/>
    <w:rsid w:val="00C11182"/>
    <w:rsid w:val="00C11441"/>
    <w:rsid w:val="00C11992"/>
    <w:rsid w:val="00C11A89"/>
    <w:rsid w:val="00C11B28"/>
    <w:rsid w:val="00C11C51"/>
    <w:rsid w:val="00C1266C"/>
    <w:rsid w:val="00C12916"/>
    <w:rsid w:val="00C12A84"/>
    <w:rsid w:val="00C14408"/>
    <w:rsid w:val="00C14550"/>
    <w:rsid w:val="00C14BA0"/>
    <w:rsid w:val="00C1596F"/>
    <w:rsid w:val="00C15F7E"/>
    <w:rsid w:val="00C17610"/>
    <w:rsid w:val="00C202CB"/>
    <w:rsid w:val="00C20949"/>
    <w:rsid w:val="00C20983"/>
    <w:rsid w:val="00C21E90"/>
    <w:rsid w:val="00C21F46"/>
    <w:rsid w:val="00C22112"/>
    <w:rsid w:val="00C22939"/>
    <w:rsid w:val="00C23231"/>
    <w:rsid w:val="00C23271"/>
    <w:rsid w:val="00C23961"/>
    <w:rsid w:val="00C23D07"/>
    <w:rsid w:val="00C23E77"/>
    <w:rsid w:val="00C24241"/>
    <w:rsid w:val="00C24505"/>
    <w:rsid w:val="00C24B41"/>
    <w:rsid w:val="00C25241"/>
    <w:rsid w:val="00C25490"/>
    <w:rsid w:val="00C257FF"/>
    <w:rsid w:val="00C26082"/>
    <w:rsid w:val="00C26EC2"/>
    <w:rsid w:val="00C26FF8"/>
    <w:rsid w:val="00C2770C"/>
    <w:rsid w:val="00C30538"/>
    <w:rsid w:val="00C30E7B"/>
    <w:rsid w:val="00C31648"/>
    <w:rsid w:val="00C31B74"/>
    <w:rsid w:val="00C31C8C"/>
    <w:rsid w:val="00C32394"/>
    <w:rsid w:val="00C32469"/>
    <w:rsid w:val="00C326C1"/>
    <w:rsid w:val="00C33121"/>
    <w:rsid w:val="00C34739"/>
    <w:rsid w:val="00C34C46"/>
    <w:rsid w:val="00C3534B"/>
    <w:rsid w:val="00C35833"/>
    <w:rsid w:val="00C36103"/>
    <w:rsid w:val="00C3623E"/>
    <w:rsid w:val="00C362E7"/>
    <w:rsid w:val="00C362F2"/>
    <w:rsid w:val="00C365F4"/>
    <w:rsid w:val="00C36826"/>
    <w:rsid w:val="00C36A6D"/>
    <w:rsid w:val="00C36C24"/>
    <w:rsid w:val="00C37481"/>
    <w:rsid w:val="00C3791B"/>
    <w:rsid w:val="00C4025E"/>
    <w:rsid w:val="00C4031F"/>
    <w:rsid w:val="00C40422"/>
    <w:rsid w:val="00C40BEF"/>
    <w:rsid w:val="00C4202A"/>
    <w:rsid w:val="00C4236A"/>
    <w:rsid w:val="00C4245E"/>
    <w:rsid w:val="00C42778"/>
    <w:rsid w:val="00C42A13"/>
    <w:rsid w:val="00C42B52"/>
    <w:rsid w:val="00C42B8D"/>
    <w:rsid w:val="00C42F9D"/>
    <w:rsid w:val="00C431E4"/>
    <w:rsid w:val="00C4379F"/>
    <w:rsid w:val="00C44819"/>
    <w:rsid w:val="00C448F8"/>
    <w:rsid w:val="00C44D46"/>
    <w:rsid w:val="00C45D1D"/>
    <w:rsid w:val="00C463FD"/>
    <w:rsid w:val="00C473C1"/>
    <w:rsid w:val="00C47B80"/>
    <w:rsid w:val="00C50B89"/>
    <w:rsid w:val="00C50D81"/>
    <w:rsid w:val="00C50EAC"/>
    <w:rsid w:val="00C50F42"/>
    <w:rsid w:val="00C50F77"/>
    <w:rsid w:val="00C5150F"/>
    <w:rsid w:val="00C5152C"/>
    <w:rsid w:val="00C51FCF"/>
    <w:rsid w:val="00C52346"/>
    <w:rsid w:val="00C52376"/>
    <w:rsid w:val="00C52566"/>
    <w:rsid w:val="00C52929"/>
    <w:rsid w:val="00C52A04"/>
    <w:rsid w:val="00C52D89"/>
    <w:rsid w:val="00C53994"/>
    <w:rsid w:val="00C544D9"/>
    <w:rsid w:val="00C547D2"/>
    <w:rsid w:val="00C54AB9"/>
    <w:rsid w:val="00C54D13"/>
    <w:rsid w:val="00C54F41"/>
    <w:rsid w:val="00C554D5"/>
    <w:rsid w:val="00C55D8B"/>
    <w:rsid w:val="00C55F18"/>
    <w:rsid w:val="00C56129"/>
    <w:rsid w:val="00C5615F"/>
    <w:rsid w:val="00C56900"/>
    <w:rsid w:val="00C57953"/>
    <w:rsid w:val="00C61492"/>
    <w:rsid w:val="00C619DC"/>
    <w:rsid w:val="00C61B6B"/>
    <w:rsid w:val="00C61D3F"/>
    <w:rsid w:val="00C61E2C"/>
    <w:rsid w:val="00C6275F"/>
    <w:rsid w:val="00C6292D"/>
    <w:rsid w:val="00C629B0"/>
    <w:rsid w:val="00C63EB9"/>
    <w:rsid w:val="00C64036"/>
    <w:rsid w:val="00C64174"/>
    <w:rsid w:val="00C641FF"/>
    <w:rsid w:val="00C6477C"/>
    <w:rsid w:val="00C64C2A"/>
    <w:rsid w:val="00C65030"/>
    <w:rsid w:val="00C654F5"/>
    <w:rsid w:val="00C65CAB"/>
    <w:rsid w:val="00C65DD3"/>
    <w:rsid w:val="00C65DEA"/>
    <w:rsid w:val="00C66117"/>
    <w:rsid w:val="00C67B1A"/>
    <w:rsid w:val="00C67BCF"/>
    <w:rsid w:val="00C67DC0"/>
    <w:rsid w:val="00C67E54"/>
    <w:rsid w:val="00C7005E"/>
    <w:rsid w:val="00C703BE"/>
    <w:rsid w:val="00C705B7"/>
    <w:rsid w:val="00C70AD6"/>
    <w:rsid w:val="00C70FEA"/>
    <w:rsid w:val="00C71261"/>
    <w:rsid w:val="00C71741"/>
    <w:rsid w:val="00C71C94"/>
    <w:rsid w:val="00C725C3"/>
    <w:rsid w:val="00C7267F"/>
    <w:rsid w:val="00C72952"/>
    <w:rsid w:val="00C72A46"/>
    <w:rsid w:val="00C72C93"/>
    <w:rsid w:val="00C72FB0"/>
    <w:rsid w:val="00C73141"/>
    <w:rsid w:val="00C73C08"/>
    <w:rsid w:val="00C7425C"/>
    <w:rsid w:val="00C742A1"/>
    <w:rsid w:val="00C75031"/>
    <w:rsid w:val="00C7512F"/>
    <w:rsid w:val="00C756C6"/>
    <w:rsid w:val="00C76435"/>
    <w:rsid w:val="00C768AB"/>
    <w:rsid w:val="00C769D3"/>
    <w:rsid w:val="00C76EA2"/>
    <w:rsid w:val="00C771E0"/>
    <w:rsid w:val="00C775D5"/>
    <w:rsid w:val="00C77793"/>
    <w:rsid w:val="00C77904"/>
    <w:rsid w:val="00C800E1"/>
    <w:rsid w:val="00C8020F"/>
    <w:rsid w:val="00C8031F"/>
    <w:rsid w:val="00C80459"/>
    <w:rsid w:val="00C81308"/>
    <w:rsid w:val="00C815E6"/>
    <w:rsid w:val="00C81B15"/>
    <w:rsid w:val="00C81D64"/>
    <w:rsid w:val="00C81D76"/>
    <w:rsid w:val="00C821D5"/>
    <w:rsid w:val="00C822ED"/>
    <w:rsid w:val="00C82BB7"/>
    <w:rsid w:val="00C8349D"/>
    <w:rsid w:val="00C837DB"/>
    <w:rsid w:val="00C83AC9"/>
    <w:rsid w:val="00C83E4D"/>
    <w:rsid w:val="00C83F4C"/>
    <w:rsid w:val="00C8462C"/>
    <w:rsid w:val="00C848DC"/>
    <w:rsid w:val="00C84FFA"/>
    <w:rsid w:val="00C8592F"/>
    <w:rsid w:val="00C8594D"/>
    <w:rsid w:val="00C85B0A"/>
    <w:rsid w:val="00C85EE4"/>
    <w:rsid w:val="00C85F5B"/>
    <w:rsid w:val="00C86723"/>
    <w:rsid w:val="00C86D99"/>
    <w:rsid w:val="00C870C4"/>
    <w:rsid w:val="00C87445"/>
    <w:rsid w:val="00C8745B"/>
    <w:rsid w:val="00C8766F"/>
    <w:rsid w:val="00C87732"/>
    <w:rsid w:val="00C9027F"/>
    <w:rsid w:val="00C90759"/>
    <w:rsid w:val="00C909E7"/>
    <w:rsid w:val="00C90D73"/>
    <w:rsid w:val="00C91067"/>
    <w:rsid w:val="00C91816"/>
    <w:rsid w:val="00C9187E"/>
    <w:rsid w:val="00C92966"/>
    <w:rsid w:val="00C92BD5"/>
    <w:rsid w:val="00C93289"/>
    <w:rsid w:val="00C93351"/>
    <w:rsid w:val="00C93856"/>
    <w:rsid w:val="00C93DD8"/>
    <w:rsid w:val="00C93F59"/>
    <w:rsid w:val="00C94047"/>
    <w:rsid w:val="00C9454D"/>
    <w:rsid w:val="00C9498E"/>
    <w:rsid w:val="00C94A69"/>
    <w:rsid w:val="00C94ACA"/>
    <w:rsid w:val="00C94C31"/>
    <w:rsid w:val="00C950C4"/>
    <w:rsid w:val="00C956B3"/>
    <w:rsid w:val="00C95EAD"/>
    <w:rsid w:val="00C9613D"/>
    <w:rsid w:val="00C966D0"/>
    <w:rsid w:val="00C96929"/>
    <w:rsid w:val="00C96C86"/>
    <w:rsid w:val="00C974CA"/>
    <w:rsid w:val="00C97518"/>
    <w:rsid w:val="00C977CB"/>
    <w:rsid w:val="00C978D4"/>
    <w:rsid w:val="00C97B01"/>
    <w:rsid w:val="00C97C7B"/>
    <w:rsid w:val="00CA03A2"/>
    <w:rsid w:val="00CA0486"/>
    <w:rsid w:val="00CA1107"/>
    <w:rsid w:val="00CA1558"/>
    <w:rsid w:val="00CA212F"/>
    <w:rsid w:val="00CA30DE"/>
    <w:rsid w:val="00CA317A"/>
    <w:rsid w:val="00CA47EF"/>
    <w:rsid w:val="00CA4CA0"/>
    <w:rsid w:val="00CA50A4"/>
    <w:rsid w:val="00CA5175"/>
    <w:rsid w:val="00CA6279"/>
    <w:rsid w:val="00CA66D9"/>
    <w:rsid w:val="00CA6792"/>
    <w:rsid w:val="00CA690C"/>
    <w:rsid w:val="00CA6D18"/>
    <w:rsid w:val="00CA6DD7"/>
    <w:rsid w:val="00CA73B0"/>
    <w:rsid w:val="00CA79EF"/>
    <w:rsid w:val="00CA7A74"/>
    <w:rsid w:val="00CB07D7"/>
    <w:rsid w:val="00CB0B50"/>
    <w:rsid w:val="00CB0EFB"/>
    <w:rsid w:val="00CB0F55"/>
    <w:rsid w:val="00CB108E"/>
    <w:rsid w:val="00CB1258"/>
    <w:rsid w:val="00CB164C"/>
    <w:rsid w:val="00CB2018"/>
    <w:rsid w:val="00CB269B"/>
    <w:rsid w:val="00CB278A"/>
    <w:rsid w:val="00CB2902"/>
    <w:rsid w:val="00CB2CC3"/>
    <w:rsid w:val="00CB2DE0"/>
    <w:rsid w:val="00CB2ED8"/>
    <w:rsid w:val="00CB36D5"/>
    <w:rsid w:val="00CB37FF"/>
    <w:rsid w:val="00CB3934"/>
    <w:rsid w:val="00CB3C47"/>
    <w:rsid w:val="00CB491E"/>
    <w:rsid w:val="00CB4A5A"/>
    <w:rsid w:val="00CB4EE5"/>
    <w:rsid w:val="00CB4F47"/>
    <w:rsid w:val="00CB51D0"/>
    <w:rsid w:val="00CB571F"/>
    <w:rsid w:val="00CB58B8"/>
    <w:rsid w:val="00CB58DE"/>
    <w:rsid w:val="00CB5ABD"/>
    <w:rsid w:val="00CB5B01"/>
    <w:rsid w:val="00CB6088"/>
    <w:rsid w:val="00CB619F"/>
    <w:rsid w:val="00CB655D"/>
    <w:rsid w:val="00CB6B98"/>
    <w:rsid w:val="00CB726E"/>
    <w:rsid w:val="00CB7B60"/>
    <w:rsid w:val="00CC025D"/>
    <w:rsid w:val="00CC04C1"/>
    <w:rsid w:val="00CC084F"/>
    <w:rsid w:val="00CC247B"/>
    <w:rsid w:val="00CC3497"/>
    <w:rsid w:val="00CC3A46"/>
    <w:rsid w:val="00CC4F0A"/>
    <w:rsid w:val="00CC5362"/>
    <w:rsid w:val="00CC5663"/>
    <w:rsid w:val="00CC5773"/>
    <w:rsid w:val="00CC6102"/>
    <w:rsid w:val="00CC6222"/>
    <w:rsid w:val="00CC68FC"/>
    <w:rsid w:val="00CC7865"/>
    <w:rsid w:val="00CC796F"/>
    <w:rsid w:val="00CC7A55"/>
    <w:rsid w:val="00CC7DA0"/>
    <w:rsid w:val="00CD02BC"/>
    <w:rsid w:val="00CD062E"/>
    <w:rsid w:val="00CD06CA"/>
    <w:rsid w:val="00CD0EF4"/>
    <w:rsid w:val="00CD134B"/>
    <w:rsid w:val="00CD1A8E"/>
    <w:rsid w:val="00CD296E"/>
    <w:rsid w:val="00CD2ED4"/>
    <w:rsid w:val="00CD31A5"/>
    <w:rsid w:val="00CD42D0"/>
    <w:rsid w:val="00CD4952"/>
    <w:rsid w:val="00CD4A18"/>
    <w:rsid w:val="00CD4B17"/>
    <w:rsid w:val="00CD54B5"/>
    <w:rsid w:val="00CD5ADB"/>
    <w:rsid w:val="00CD6DC6"/>
    <w:rsid w:val="00CE034B"/>
    <w:rsid w:val="00CE06B9"/>
    <w:rsid w:val="00CE0972"/>
    <w:rsid w:val="00CE0A22"/>
    <w:rsid w:val="00CE10DA"/>
    <w:rsid w:val="00CE11C5"/>
    <w:rsid w:val="00CE11EE"/>
    <w:rsid w:val="00CE1845"/>
    <w:rsid w:val="00CE184E"/>
    <w:rsid w:val="00CE2023"/>
    <w:rsid w:val="00CE2567"/>
    <w:rsid w:val="00CE3240"/>
    <w:rsid w:val="00CE38A9"/>
    <w:rsid w:val="00CE3D6C"/>
    <w:rsid w:val="00CE45D7"/>
    <w:rsid w:val="00CE473E"/>
    <w:rsid w:val="00CE496E"/>
    <w:rsid w:val="00CE4C65"/>
    <w:rsid w:val="00CE5242"/>
    <w:rsid w:val="00CE5FFE"/>
    <w:rsid w:val="00CE615D"/>
    <w:rsid w:val="00CE651F"/>
    <w:rsid w:val="00CE6D74"/>
    <w:rsid w:val="00CE75C4"/>
    <w:rsid w:val="00CE7ABE"/>
    <w:rsid w:val="00CF0319"/>
    <w:rsid w:val="00CF03F0"/>
    <w:rsid w:val="00CF0518"/>
    <w:rsid w:val="00CF0EE7"/>
    <w:rsid w:val="00CF0FC3"/>
    <w:rsid w:val="00CF1557"/>
    <w:rsid w:val="00CF19CE"/>
    <w:rsid w:val="00CF1A01"/>
    <w:rsid w:val="00CF1F43"/>
    <w:rsid w:val="00CF23A1"/>
    <w:rsid w:val="00CF34FA"/>
    <w:rsid w:val="00CF4918"/>
    <w:rsid w:val="00CF57A0"/>
    <w:rsid w:val="00CF6484"/>
    <w:rsid w:val="00CF677C"/>
    <w:rsid w:val="00CF69E5"/>
    <w:rsid w:val="00CF6A58"/>
    <w:rsid w:val="00CF6D36"/>
    <w:rsid w:val="00CF6EED"/>
    <w:rsid w:val="00CF70F1"/>
    <w:rsid w:val="00CF71F0"/>
    <w:rsid w:val="00CF74D9"/>
    <w:rsid w:val="00CF776E"/>
    <w:rsid w:val="00CF77B0"/>
    <w:rsid w:val="00CF7A52"/>
    <w:rsid w:val="00CF7D73"/>
    <w:rsid w:val="00D00773"/>
    <w:rsid w:val="00D00A29"/>
    <w:rsid w:val="00D014E0"/>
    <w:rsid w:val="00D01712"/>
    <w:rsid w:val="00D01814"/>
    <w:rsid w:val="00D01E3A"/>
    <w:rsid w:val="00D01F4E"/>
    <w:rsid w:val="00D021CE"/>
    <w:rsid w:val="00D02BBF"/>
    <w:rsid w:val="00D03755"/>
    <w:rsid w:val="00D038D0"/>
    <w:rsid w:val="00D0396F"/>
    <w:rsid w:val="00D03F6D"/>
    <w:rsid w:val="00D040DD"/>
    <w:rsid w:val="00D047DD"/>
    <w:rsid w:val="00D051B3"/>
    <w:rsid w:val="00D056B1"/>
    <w:rsid w:val="00D05935"/>
    <w:rsid w:val="00D06B1E"/>
    <w:rsid w:val="00D07561"/>
    <w:rsid w:val="00D10092"/>
    <w:rsid w:val="00D10694"/>
    <w:rsid w:val="00D10DAD"/>
    <w:rsid w:val="00D10E78"/>
    <w:rsid w:val="00D10EE3"/>
    <w:rsid w:val="00D10F4A"/>
    <w:rsid w:val="00D10FA8"/>
    <w:rsid w:val="00D1122C"/>
    <w:rsid w:val="00D116F0"/>
    <w:rsid w:val="00D11747"/>
    <w:rsid w:val="00D118A2"/>
    <w:rsid w:val="00D11B12"/>
    <w:rsid w:val="00D12287"/>
    <w:rsid w:val="00D12723"/>
    <w:rsid w:val="00D12872"/>
    <w:rsid w:val="00D138EE"/>
    <w:rsid w:val="00D14856"/>
    <w:rsid w:val="00D155E2"/>
    <w:rsid w:val="00D15ED8"/>
    <w:rsid w:val="00D16251"/>
    <w:rsid w:val="00D1654D"/>
    <w:rsid w:val="00D16BE3"/>
    <w:rsid w:val="00D17ED4"/>
    <w:rsid w:val="00D202A2"/>
    <w:rsid w:val="00D209FA"/>
    <w:rsid w:val="00D20DDE"/>
    <w:rsid w:val="00D2163F"/>
    <w:rsid w:val="00D216C5"/>
    <w:rsid w:val="00D216DE"/>
    <w:rsid w:val="00D21E27"/>
    <w:rsid w:val="00D221F7"/>
    <w:rsid w:val="00D2260A"/>
    <w:rsid w:val="00D23010"/>
    <w:rsid w:val="00D23494"/>
    <w:rsid w:val="00D23533"/>
    <w:rsid w:val="00D236DC"/>
    <w:rsid w:val="00D23969"/>
    <w:rsid w:val="00D239B4"/>
    <w:rsid w:val="00D23C6C"/>
    <w:rsid w:val="00D2437A"/>
    <w:rsid w:val="00D2440E"/>
    <w:rsid w:val="00D24742"/>
    <w:rsid w:val="00D25016"/>
    <w:rsid w:val="00D2502B"/>
    <w:rsid w:val="00D253BD"/>
    <w:rsid w:val="00D25517"/>
    <w:rsid w:val="00D25587"/>
    <w:rsid w:val="00D257F4"/>
    <w:rsid w:val="00D25D7C"/>
    <w:rsid w:val="00D25DD9"/>
    <w:rsid w:val="00D27A54"/>
    <w:rsid w:val="00D27E72"/>
    <w:rsid w:val="00D3028E"/>
    <w:rsid w:val="00D30511"/>
    <w:rsid w:val="00D30E06"/>
    <w:rsid w:val="00D312A9"/>
    <w:rsid w:val="00D3160D"/>
    <w:rsid w:val="00D31656"/>
    <w:rsid w:val="00D316CA"/>
    <w:rsid w:val="00D31712"/>
    <w:rsid w:val="00D31955"/>
    <w:rsid w:val="00D32613"/>
    <w:rsid w:val="00D32F65"/>
    <w:rsid w:val="00D332D8"/>
    <w:rsid w:val="00D3341E"/>
    <w:rsid w:val="00D33431"/>
    <w:rsid w:val="00D3351E"/>
    <w:rsid w:val="00D337C7"/>
    <w:rsid w:val="00D33996"/>
    <w:rsid w:val="00D341BD"/>
    <w:rsid w:val="00D3461B"/>
    <w:rsid w:val="00D34638"/>
    <w:rsid w:val="00D34786"/>
    <w:rsid w:val="00D35098"/>
    <w:rsid w:val="00D35681"/>
    <w:rsid w:val="00D363E7"/>
    <w:rsid w:val="00D3667E"/>
    <w:rsid w:val="00D36BFB"/>
    <w:rsid w:val="00D36C7E"/>
    <w:rsid w:val="00D36FD0"/>
    <w:rsid w:val="00D37766"/>
    <w:rsid w:val="00D404F7"/>
    <w:rsid w:val="00D41128"/>
    <w:rsid w:val="00D4142C"/>
    <w:rsid w:val="00D4146F"/>
    <w:rsid w:val="00D41BA9"/>
    <w:rsid w:val="00D41F00"/>
    <w:rsid w:val="00D41F09"/>
    <w:rsid w:val="00D42081"/>
    <w:rsid w:val="00D42962"/>
    <w:rsid w:val="00D42BBD"/>
    <w:rsid w:val="00D42E1A"/>
    <w:rsid w:val="00D43340"/>
    <w:rsid w:val="00D4407C"/>
    <w:rsid w:val="00D445E8"/>
    <w:rsid w:val="00D44D08"/>
    <w:rsid w:val="00D44EAE"/>
    <w:rsid w:val="00D45855"/>
    <w:rsid w:val="00D4599B"/>
    <w:rsid w:val="00D45A51"/>
    <w:rsid w:val="00D469E8"/>
    <w:rsid w:val="00D46A08"/>
    <w:rsid w:val="00D50982"/>
    <w:rsid w:val="00D50992"/>
    <w:rsid w:val="00D50C09"/>
    <w:rsid w:val="00D515D3"/>
    <w:rsid w:val="00D518B0"/>
    <w:rsid w:val="00D519B7"/>
    <w:rsid w:val="00D51AD0"/>
    <w:rsid w:val="00D51D4C"/>
    <w:rsid w:val="00D51E9A"/>
    <w:rsid w:val="00D51FBC"/>
    <w:rsid w:val="00D52157"/>
    <w:rsid w:val="00D52193"/>
    <w:rsid w:val="00D524FA"/>
    <w:rsid w:val="00D526A6"/>
    <w:rsid w:val="00D5284D"/>
    <w:rsid w:val="00D52E29"/>
    <w:rsid w:val="00D530F3"/>
    <w:rsid w:val="00D5336E"/>
    <w:rsid w:val="00D53902"/>
    <w:rsid w:val="00D53FBA"/>
    <w:rsid w:val="00D5429A"/>
    <w:rsid w:val="00D542A5"/>
    <w:rsid w:val="00D54484"/>
    <w:rsid w:val="00D54687"/>
    <w:rsid w:val="00D54BC4"/>
    <w:rsid w:val="00D54E9A"/>
    <w:rsid w:val="00D5503B"/>
    <w:rsid w:val="00D553CB"/>
    <w:rsid w:val="00D560D5"/>
    <w:rsid w:val="00D56422"/>
    <w:rsid w:val="00D56530"/>
    <w:rsid w:val="00D5672E"/>
    <w:rsid w:val="00D569E3"/>
    <w:rsid w:val="00D56C9F"/>
    <w:rsid w:val="00D57DCE"/>
    <w:rsid w:val="00D60365"/>
    <w:rsid w:val="00D6197C"/>
    <w:rsid w:val="00D61C7B"/>
    <w:rsid w:val="00D635A7"/>
    <w:rsid w:val="00D63807"/>
    <w:rsid w:val="00D63E90"/>
    <w:rsid w:val="00D63F9E"/>
    <w:rsid w:val="00D64E20"/>
    <w:rsid w:val="00D6524F"/>
    <w:rsid w:val="00D65287"/>
    <w:rsid w:val="00D6534C"/>
    <w:rsid w:val="00D65E15"/>
    <w:rsid w:val="00D65F57"/>
    <w:rsid w:val="00D669D4"/>
    <w:rsid w:val="00D700AE"/>
    <w:rsid w:val="00D705BA"/>
    <w:rsid w:val="00D706A4"/>
    <w:rsid w:val="00D708A5"/>
    <w:rsid w:val="00D70CA6"/>
    <w:rsid w:val="00D71371"/>
    <w:rsid w:val="00D713ED"/>
    <w:rsid w:val="00D71771"/>
    <w:rsid w:val="00D71A8D"/>
    <w:rsid w:val="00D71DDB"/>
    <w:rsid w:val="00D72329"/>
    <w:rsid w:val="00D72515"/>
    <w:rsid w:val="00D72615"/>
    <w:rsid w:val="00D72A0B"/>
    <w:rsid w:val="00D72B13"/>
    <w:rsid w:val="00D72BF9"/>
    <w:rsid w:val="00D72F65"/>
    <w:rsid w:val="00D7317C"/>
    <w:rsid w:val="00D734EB"/>
    <w:rsid w:val="00D736A9"/>
    <w:rsid w:val="00D739AA"/>
    <w:rsid w:val="00D73C79"/>
    <w:rsid w:val="00D74089"/>
    <w:rsid w:val="00D740C0"/>
    <w:rsid w:val="00D74371"/>
    <w:rsid w:val="00D746D6"/>
    <w:rsid w:val="00D747CC"/>
    <w:rsid w:val="00D74D8C"/>
    <w:rsid w:val="00D74E74"/>
    <w:rsid w:val="00D76A2E"/>
    <w:rsid w:val="00D76D08"/>
    <w:rsid w:val="00D7712F"/>
    <w:rsid w:val="00D771C6"/>
    <w:rsid w:val="00D7729E"/>
    <w:rsid w:val="00D77742"/>
    <w:rsid w:val="00D7787C"/>
    <w:rsid w:val="00D7789B"/>
    <w:rsid w:val="00D77E47"/>
    <w:rsid w:val="00D80031"/>
    <w:rsid w:val="00D803FD"/>
    <w:rsid w:val="00D80BD4"/>
    <w:rsid w:val="00D80BF6"/>
    <w:rsid w:val="00D81B9F"/>
    <w:rsid w:val="00D82D5E"/>
    <w:rsid w:val="00D83090"/>
    <w:rsid w:val="00D83739"/>
    <w:rsid w:val="00D83B64"/>
    <w:rsid w:val="00D8465D"/>
    <w:rsid w:val="00D84C57"/>
    <w:rsid w:val="00D85135"/>
    <w:rsid w:val="00D85532"/>
    <w:rsid w:val="00D8565B"/>
    <w:rsid w:val="00D85788"/>
    <w:rsid w:val="00D86595"/>
    <w:rsid w:val="00D86647"/>
    <w:rsid w:val="00D8673D"/>
    <w:rsid w:val="00D86AD3"/>
    <w:rsid w:val="00D86D25"/>
    <w:rsid w:val="00D86F6A"/>
    <w:rsid w:val="00D87189"/>
    <w:rsid w:val="00D875CE"/>
    <w:rsid w:val="00D909BE"/>
    <w:rsid w:val="00D90C84"/>
    <w:rsid w:val="00D9141E"/>
    <w:rsid w:val="00D91B37"/>
    <w:rsid w:val="00D91C76"/>
    <w:rsid w:val="00D922E0"/>
    <w:rsid w:val="00D926F3"/>
    <w:rsid w:val="00D92C9F"/>
    <w:rsid w:val="00D9344B"/>
    <w:rsid w:val="00D93519"/>
    <w:rsid w:val="00D937F3"/>
    <w:rsid w:val="00D93D3F"/>
    <w:rsid w:val="00D93E7A"/>
    <w:rsid w:val="00D9486D"/>
    <w:rsid w:val="00D94AA9"/>
    <w:rsid w:val="00D94B9A"/>
    <w:rsid w:val="00D94D82"/>
    <w:rsid w:val="00D94F8B"/>
    <w:rsid w:val="00D95710"/>
    <w:rsid w:val="00D95F60"/>
    <w:rsid w:val="00D96587"/>
    <w:rsid w:val="00D96874"/>
    <w:rsid w:val="00D970BF"/>
    <w:rsid w:val="00D9710A"/>
    <w:rsid w:val="00D97185"/>
    <w:rsid w:val="00D9768F"/>
    <w:rsid w:val="00D97C8D"/>
    <w:rsid w:val="00D97FFE"/>
    <w:rsid w:val="00DA000D"/>
    <w:rsid w:val="00DA002B"/>
    <w:rsid w:val="00DA0495"/>
    <w:rsid w:val="00DA064F"/>
    <w:rsid w:val="00DA0E22"/>
    <w:rsid w:val="00DA0FC1"/>
    <w:rsid w:val="00DA1036"/>
    <w:rsid w:val="00DA1BCF"/>
    <w:rsid w:val="00DA1DEE"/>
    <w:rsid w:val="00DA21FA"/>
    <w:rsid w:val="00DA2460"/>
    <w:rsid w:val="00DA2488"/>
    <w:rsid w:val="00DA25F4"/>
    <w:rsid w:val="00DA27F5"/>
    <w:rsid w:val="00DA35E5"/>
    <w:rsid w:val="00DA42FF"/>
    <w:rsid w:val="00DA4416"/>
    <w:rsid w:val="00DA45C7"/>
    <w:rsid w:val="00DA4D28"/>
    <w:rsid w:val="00DA50A4"/>
    <w:rsid w:val="00DA526A"/>
    <w:rsid w:val="00DA55CC"/>
    <w:rsid w:val="00DA587B"/>
    <w:rsid w:val="00DA597D"/>
    <w:rsid w:val="00DA5B8F"/>
    <w:rsid w:val="00DA5BB4"/>
    <w:rsid w:val="00DA5C60"/>
    <w:rsid w:val="00DA5CD2"/>
    <w:rsid w:val="00DA6148"/>
    <w:rsid w:val="00DA6592"/>
    <w:rsid w:val="00DA686D"/>
    <w:rsid w:val="00DA6B05"/>
    <w:rsid w:val="00DA6D35"/>
    <w:rsid w:val="00DA748F"/>
    <w:rsid w:val="00DA7954"/>
    <w:rsid w:val="00DB09FB"/>
    <w:rsid w:val="00DB133C"/>
    <w:rsid w:val="00DB1430"/>
    <w:rsid w:val="00DB169A"/>
    <w:rsid w:val="00DB1742"/>
    <w:rsid w:val="00DB19A4"/>
    <w:rsid w:val="00DB1B45"/>
    <w:rsid w:val="00DB25AC"/>
    <w:rsid w:val="00DB2618"/>
    <w:rsid w:val="00DB2906"/>
    <w:rsid w:val="00DB2D10"/>
    <w:rsid w:val="00DB34D7"/>
    <w:rsid w:val="00DB3BAE"/>
    <w:rsid w:val="00DB3BC5"/>
    <w:rsid w:val="00DB4124"/>
    <w:rsid w:val="00DB4B40"/>
    <w:rsid w:val="00DB542A"/>
    <w:rsid w:val="00DB5DD4"/>
    <w:rsid w:val="00DB6386"/>
    <w:rsid w:val="00DB666F"/>
    <w:rsid w:val="00DB6862"/>
    <w:rsid w:val="00DB71DA"/>
    <w:rsid w:val="00DB7457"/>
    <w:rsid w:val="00DB7A48"/>
    <w:rsid w:val="00DC0013"/>
    <w:rsid w:val="00DC03E9"/>
    <w:rsid w:val="00DC0C15"/>
    <w:rsid w:val="00DC1AAD"/>
    <w:rsid w:val="00DC2180"/>
    <w:rsid w:val="00DC26CD"/>
    <w:rsid w:val="00DC2BB8"/>
    <w:rsid w:val="00DC30DF"/>
    <w:rsid w:val="00DC32E8"/>
    <w:rsid w:val="00DC3664"/>
    <w:rsid w:val="00DC3F0D"/>
    <w:rsid w:val="00DC533D"/>
    <w:rsid w:val="00DC550C"/>
    <w:rsid w:val="00DC59C6"/>
    <w:rsid w:val="00DC5E22"/>
    <w:rsid w:val="00DC61A6"/>
    <w:rsid w:val="00DC645D"/>
    <w:rsid w:val="00DC6896"/>
    <w:rsid w:val="00DC69C9"/>
    <w:rsid w:val="00DC6D92"/>
    <w:rsid w:val="00DC78E4"/>
    <w:rsid w:val="00DC7C3C"/>
    <w:rsid w:val="00DD005A"/>
    <w:rsid w:val="00DD0507"/>
    <w:rsid w:val="00DD05C3"/>
    <w:rsid w:val="00DD0A62"/>
    <w:rsid w:val="00DD1630"/>
    <w:rsid w:val="00DD1DE9"/>
    <w:rsid w:val="00DD25B4"/>
    <w:rsid w:val="00DD33A3"/>
    <w:rsid w:val="00DD3C8D"/>
    <w:rsid w:val="00DD3F66"/>
    <w:rsid w:val="00DD4C19"/>
    <w:rsid w:val="00DD4E18"/>
    <w:rsid w:val="00DD537B"/>
    <w:rsid w:val="00DD539D"/>
    <w:rsid w:val="00DD5EE6"/>
    <w:rsid w:val="00DD62F6"/>
    <w:rsid w:val="00DD67E4"/>
    <w:rsid w:val="00DD6E63"/>
    <w:rsid w:val="00DD6F52"/>
    <w:rsid w:val="00DD6FDB"/>
    <w:rsid w:val="00DD713A"/>
    <w:rsid w:val="00DD7354"/>
    <w:rsid w:val="00DD7599"/>
    <w:rsid w:val="00DD78E4"/>
    <w:rsid w:val="00DD7F90"/>
    <w:rsid w:val="00DE0F9B"/>
    <w:rsid w:val="00DE13E7"/>
    <w:rsid w:val="00DE1692"/>
    <w:rsid w:val="00DE1B88"/>
    <w:rsid w:val="00DE1BEB"/>
    <w:rsid w:val="00DE241B"/>
    <w:rsid w:val="00DE2B61"/>
    <w:rsid w:val="00DE3692"/>
    <w:rsid w:val="00DE39A0"/>
    <w:rsid w:val="00DE40CA"/>
    <w:rsid w:val="00DE4655"/>
    <w:rsid w:val="00DE46F3"/>
    <w:rsid w:val="00DE4C8D"/>
    <w:rsid w:val="00DE5206"/>
    <w:rsid w:val="00DE5332"/>
    <w:rsid w:val="00DE5731"/>
    <w:rsid w:val="00DE581F"/>
    <w:rsid w:val="00DE5A9B"/>
    <w:rsid w:val="00DE5B4D"/>
    <w:rsid w:val="00DE5D5F"/>
    <w:rsid w:val="00DE654A"/>
    <w:rsid w:val="00DE6A62"/>
    <w:rsid w:val="00DE6B7C"/>
    <w:rsid w:val="00DE6D71"/>
    <w:rsid w:val="00DE71DB"/>
    <w:rsid w:val="00DE761A"/>
    <w:rsid w:val="00DE7E5F"/>
    <w:rsid w:val="00DF02FF"/>
    <w:rsid w:val="00DF0869"/>
    <w:rsid w:val="00DF141B"/>
    <w:rsid w:val="00DF1A60"/>
    <w:rsid w:val="00DF1CCF"/>
    <w:rsid w:val="00DF1D71"/>
    <w:rsid w:val="00DF200B"/>
    <w:rsid w:val="00DF2648"/>
    <w:rsid w:val="00DF2B68"/>
    <w:rsid w:val="00DF2FAB"/>
    <w:rsid w:val="00DF37DB"/>
    <w:rsid w:val="00DF3B57"/>
    <w:rsid w:val="00DF3F77"/>
    <w:rsid w:val="00DF5E8A"/>
    <w:rsid w:val="00DF652D"/>
    <w:rsid w:val="00DF6B05"/>
    <w:rsid w:val="00DF6EB2"/>
    <w:rsid w:val="00DF748A"/>
    <w:rsid w:val="00DF7577"/>
    <w:rsid w:val="00DF75D6"/>
    <w:rsid w:val="00DF7C29"/>
    <w:rsid w:val="00E0005C"/>
    <w:rsid w:val="00E000BD"/>
    <w:rsid w:val="00E000D9"/>
    <w:rsid w:val="00E007E7"/>
    <w:rsid w:val="00E00D04"/>
    <w:rsid w:val="00E00DF9"/>
    <w:rsid w:val="00E01358"/>
    <w:rsid w:val="00E013DA"/>
    <w:rsid w:val="00E022FC"/>
    <w:rsid w:val="00E02A0B"/>
    <w:rsid w:val="00E02A5E"/>
    <w:rsid w:val="00E02D95"/>
    <w:rsid w:val="00E02F25"/>
    <w:rsid w:val="00E03053"/>
    <w:rsid w:val="00E0329D"/>
    <w:rsid w:val="00E03613"/>
    <w:rsid w:val="00E03AC3"/>
    <w:rsid w:val="00E04126"/>
    <w:rsid w:val="00E04B35"/>
    <w:rsid w:val="00E04B4F"/>
    <w:rsid w:val="00E0553B"/>
    <w:rsid w:val="00E05744"/>
    <w:rsid w:val="00E05977"/>
    <w:rsid w:val="00E061B1"/>
    <w:rsid w:val="00E067FF"/>
    <w:rsid w:val="00E07202"/>
    <w:rsid w:val="00E07440"/>
    <w:rsid w:val="00E100DC"/>
    <w:rsid w:val="00E10B25"/>
    <w:rsid w:val="00E10D83"/>
    <w:rsid w:val="00E10E8C"/>
    <w:rsid w:val="00E10F77"/>
    <w:rsid w:val="00E116DB"/>
    <w:rsid w:val="00E11714"/>
    <w:rsid w:val="00E1183B"/>
    <w:rsid w:val="00E11E48"/>
    <w:rsid w:val="00E11F9D"/>
    <w:rsid w:val="00E11FC4"/>
    <w:rsid w:val="00E12624"/>
    <w:rsid w:val="00E12680"/>
    <w:rsid w:val="00E129D5"/>
    <w:rsid w:val="00E12BD0"/>
    <w:rsid w:val="00E12DF6"/>
    <w:rsid w:val="00E139BA"/>
    <w:rsid w:val="00E13E64"/>
    <w:rsid w:val="00E13EF5"/>
    <w:rsid w:val="00E1428D"/>
    <w:rsid w:val="00E14670"/>
    <w:rsid w:val="00E148C9"/>
    <w:rsid w:val="00E14B5B"/>
    <w:rsid w:val="00E14CA3"/>
    <w:rsid w:val="00E15359"/>
    <w:rsid w:val="00E15C07"/>
    <w:rsid w:val="00E15C39"/>
    <w:rsid w:val="00E15C93"/>
    <w:rsid w:val="00E163FA"/>
    <w:rsid w:val="00E1695B"/>
    <w:rsid w:val="00E16C4B"/>
    <w:rsid w:val="00E17684"/>
    <w:rsid w:val="00E176D4"/>
    <w:rsid w:val="00E176F3"/>
    <w:rsid w:val="00E17A7A"/>
    <w:rsid w:val="00E17DF2"/>
    <w:rsid w:val="00E2031C"/>
    <w:rsid w:val="00E206CF"/>
    <w:rsid w:val="00E209C0"/>
    <w:rsid w:val="00E20B49"/>
    <w:rsid w:val="00E21191"/>
    <w:rsid w:val="00E21812"/>
    <w:rsid w:val="00E21A58"/>
    <w:rsid w:val="00E22314"/>
    <w:rsid w:val="00E224FB"/>
    <w:rsid w:val="00E225B1"/>
    <w:rsid w:val="00E22A5C"/>
    <w:rsid w:val="00E22D35"/>
    <w:rsid w:val="00E22F0B"/>
    <w:rsid w:val="00E23701"/>
    <w:rsid w:val="00E245DB"/>
    <w:rsid w:val="00E24845"/>
    <w:rsid w:val="00E24D72"/>
    <w:rsid w:val="00E24F19"/>
    <w:rsid w:val="00E25D31"/>
    <w:rsid w:val="00E262E5"/>
    <w:rsid w:val="00E263C8"/>
    <w:rsid w:val="00E2653C"/>
    <w:rsid w:val="00E26E47"/>
    <w:rsid w:val="00E27336"/>
    <w:rsid w:val="00E27420"/>
    <w:rsid w:val="00E27612"/>
    <w:rsid w:val="00E27683"/>
    <w:rsid w:val="00E276D5"/>
    <w:rsid w:val="00E27AFE"/>
    <w:rsid w:val="00E302AA"/>
    <w:rsid w:val="00E30AC9"/>
    <w:rsid w:val="00E30E44"/>
    <w:rsid w:val="00E31092"/>
    <w:rsid w:val="00E31511"/>
    <w:rsid w:val="00E318C3"/>
    <w:rsid w:val="00E31A33"/>
    <w:rsid w:val="00E322FF"/>
    <w:rsid w:val="00E32933"/>
    <w:rsid w:val="00E3315D"/>
    <w:rsid w:val="00E332A9"/>
    <w:rsid w:val="00E33A57"/>
    <w:rsid w:val="00E33E83"/>
    <w:rsid w:val="00E34728"/>
    <w:rsid w:val="00E3485B"/>
    <w:rsid w:val="00E34AAF"/>
    <w:rsid w:val="00E34C17"/>
    <w:rsid w:val="00E354C3"/>
    <w:rsid w:val="00E35577"/>
    <w:rsid w:val="00E363D3"/>
    <w:rsid w:val="00E36B0F"/>
    <w:rsid w:val="00E371AB"/>
    <w:rsid w:val="00E378C9"/>
    <w:rsid w:val="00E37BCE"/>
    <w:rsid w:val="00E37E8A"/>
    <w:rsid w:val="00E37F2D"/>
    <w:rsid w:val="00E402FF"/>
    <w:rsid w:val="00E41146"/>
    <w:rsid w:val="00E41A36"/>
    <w:rsid w:val="00E41FA8"/>
    <w:rsid w:val="00E42BC1"/>
    <w:rsid w:val="00E4375C"/>
    <w:rsid w:val="00E43AB2"/>
    <w:rsid w:val="00E4432F"/>
    <w:rsid w:val="00E44C00"/>
    <w:rsid w:val="00E44D99"/>
    <w:rsid w:val="00E44F03"/>
    <w:rsid w:val="00E45352"/>
    <w:rsid w:val="00E4562D"/>
    <w:rsid w:val="00E4563E"/>
    <w:rsid w:val="00E45E68"/>
    <w:rsid w:val="00E45FAD"/>
    <w:rsid w:val="00E46455"/>
    <w:rsid w:val="00E4647A"/>
    <w:rsid w:val="00E4679F"/>
    <w:rsid w:val="00E469EF"/>
    <w:rsid w:val="00E46DA0"/>
    <w:rsid w:val="00E46FE9"/>
    <w:rsid w:val="00E47A9E"/>
    <w:rsid w:val="00E47BB2"/>
    <w:rsid w:val="00E47D8D"/>
    <w:rsid w:val="00E50666"/>
    <w:rsid w:val="00E51827"/>
    <w:rsid w:val="00E51B69"/>
    <w:rsid w:val="00E51EFE"/>
    <w:rsid w:val="00E52A52"/>
    <w:rsid w:val="00E52CB4"/>
    <w:rsid w:val="00E52FED"/>
    <w:rsid w:val="00E53406"/>
    <w:rsid w:val="00E53689"/>
    <w:rsid w:val="00E54704"/>
    <w:rsid w:val="00E54E70"/>
    <w:rsid w:val="00E55A44"/>
    <w:rsid w:val="00E55AAA"/>
    <w:rsid w:val="00E55F02"/>
    <w:rsid w:val="00E563BA"/>
    <w:rsid w:val="00E5671F"/>
    <w:rsid w:val="00E5681C"/>
    <w:rsid w:val="00E5745E"/>
    <w:rsid w:val="00E575A9"/>
    <w:rsid w:val="00E57933"/>
    <w:rsid w:val="00E5795C"/>
    <w:rsid w:val="00E57975"/>
    <w:rsid w:val="00E57A92"/>
    <w:rsid w:val="00E57CF4"/>
    <w:rsid w:val="00E605CB"/>
    <w:rsid w:val="00E60617"/>
    <w:rsid w:val="00E60635"/>
    <w:rsid w:val="00E606F2"/>
    <w:rsid w:val="00E6082B"/>
    <w:rsid w:val="00E60D43"/>
    <w:rsid w:val="00E61319"/>
    <w:rsid w:val="00E61771"/>
    <w:rsid w:val="00E6196F"/>
    <w:rsid w:val="00E61D14"/>
    <w:rsid w:val="00E61E2A"/>
    <w:rsid w:val="00E62760"/>
    <w:rsid w:val="00E639A0"/>
    <w:rsid w:val="00E63B00"/>
    <w:rsid w:val="00E63F7A"/>
    <w:rsid w:val="00E64665"/>
    <w:rsid w:val="00E64A4D"/>
    <w:rsid w:val="00E64ED8"/>
    <w:rsid w:val="00E65798"/>
    <w:rsid w:val="00E65D1E"/>
    <w:rsid w:val="00E66194"/>
    <w:rsid w:val="00E66626"/>
    <w:rsid w:val="00E6665B"/>
    <w:rsid w:val="00E6675A"/>
    <w:rsid w:val="00E668BC"/>
    <w:rsid w:val="00E66E2D"/>
    <w:rsid w:val="00E67729"/>
    <w:rsid w:val="00E67AEA"/>
    <w:rsid w:val="00E67B67"/>
    <w:rsid w:val="00E67D80"/>
    <w:rsid w:val="00E70224"/>
    <w:rsid w:val="00E70D89"/>
    <w:rsid w:val="00E71671"/>
    <w:rsid w:val="00E71695"/>
    <w:rsid w:val="00E71AE9"/>
    <w:rsid w:val="00E71BC8"/>
    <w:rsid w:val="00E72122"/>
    <w:rsid w:val="00E72944"/>
    <w:rsid w:val="00E7296D"/>
    <w:rsid w:val="00E72CFE"/>
    <w:rsid w:val="00E734AB"/>
    <w:rsid w:val="00E737FD"/>
    <w:rsid w:val="00E739FB"/>
    <w:rsid w:val="00E73CE3"/>
    <w:rsid w:val="00E74DE8"/>
    <w:rsid w:val="00E74FEF"/>
    <w:rsid w:val="00E750DF"/>
    <w:rsid w:val="00E7594A"/>
    <w:rsid w:val="00E75B62"/>
    <w:rsid w:val="00E76C70"/>
    <w:rsid w:val="00E772BF"/>
    <w:rsid w:val="00E778A9"/>
    <w:rsid w:val="00E80D8D"/>
    <w:rsid w:val="00E81269"/>
    <w:rsid w:val="00E813FD"/>
    <w:rsid w:val="00E81C89"/>
    <w:rsid w:val="00E81D4D"/>
    <w:rsid w:val="00E81E7B"/>
    <w:rsid w:val="00E82E00"/>
    <w:rsid w:val="00E83469"/>
    <w:rsid w:val="00E83669"/>
    <w:rsid w:val="00E837E6"/>
    <w:rsid w:val="00E83C83"/>
    <w:rsid w:val="00E83DB2"/>
    <w:rsid w:val="00E83F0D"/>
    <w:rsid w:val="00E83F5B"/>
    <w:rsid w:val="00E84356"/>
    <w:rsid w:val="00E84D04"/>
    <w:rsid w:val="00E852BE"/>
    <w:rsid w:val="00E853D2"/>
    <w:rsid w:val="00E859BB"/>
    <w:rsid w:val="00E860FD"/>
    <w:rsid w:val="00E86493"/>
    <w:rsid w:val="00E87C8A"/>
    <w:rsid w:val="00E87F1E"/>
    <w:rsid w:val="00E87FD2"/>
    <w:rsid w:val="00E90343"/>
    <w:rsid w:val="00E905F6"/>
    <w:rsid w:val="00E908B3"/>
    <w:rsid w:val="00E90B09"/>
    <w:rsid w:val="00E91031"/>
    <w:rsid w:val="00E91476"/>
    <w:rsid w:val="00E9176E"/>
    <w:rsid w:val="00E9198A"/>
    <w:rsid w:val="00E91E8B"/>
    <w:rsid w:val="00E91F56"/>
    <w:rsid w:val="00E91FB3"/>
    <w:rsid w:val="00E9230A"/>
    <w:rsid w:val="00E927CF"/>
    <w:rsid w:val="00E92813"/>
    <w:rsid w:val="00E92D44"/>
    <w:rsid w:val="00E92E18"/>
    <w:rsid w:val="00E92E22"/>
    <w:rsid w:val="00E93332"/>
    <w:rsid w:val="00E93981"/>
    <w:rsid w:val="00E93B04"/>
    <w:rsid w:val="00E93D3B"/>
    <w:rsid w:val="00E94A4B"/>
    <w:rsid w:val="00E951BC"/>
    <w:rsid w:val="00E95BDD"/>
    <w:rsid w:val="00E9643C"/>
    <w:rsid w:val="00E96B34"/>
    <w:rsid w:val="00E96E6C"/>
    <w:rsid w:val="00E975F1"/>
    <w:rsid w:val="00E977A7"/>
    <w:rsid w:val="00E97A13"/>
    <w:rsid w:val="00EA07FA"/>
    <w:rsid w:val="00EA081E"/>
    <w:rsid w:val="00EA09A7"/>
    <w:rsid w:val="00EA148D"/>
    <w:rsid w:val="00EA187B"/>
    <w:rsid w:val="00EA21D4"/>
    <w:rsid w:val="00EA2818"/>
    <w:rsid w:val="00EA2DC5"/>
    <w:rsid w:val="00EA30EE"/>
    <w:rsid w:val="00EA3239"/>
    <w:rsid w:val="00EA454A"/>
    <w:rsid w:val="00EA4EB3"/>
    <w:rsid w:val="00EA5982"/>
    <w:rsid w:val="00EA5AA4"/>
    <w:rsid w:val="00EA5F2B"/>
    <w:rsid w:val="00EA61AA"/>
    <w:rsid w:val="00EA6668"/>
    <w:rsid w:val="00EA7632"/>
    <w:rsid w:val="00EA777E"/>
    <w:rsid w:val="00EB0907"/>
    <w:rsid w:val="00EB0D28"/>
    <w:rsid w:val="00EB1934"/>
    <w:rsid w:val="00EB1C3D"/>
    <w:rsid w:val="00EB1E6B"/>
    <w:rsid w:val="00EB2420"/>
    <w:rsid w:val="00EB2753"/>
    <w:rsid w:val="00EB2E85"/>
    <w:rsid w:val="00EB33C0"/>
    <w:rsid w:val="00EB3867"/>
    <w:rsid w:val="00EB386B"/>
    <w:rsid w:val="00EB441D"/>
    <w:rsid w:val="00EB44FE"/>
    <w:rsid w:val="00EB48D4"/>
    <w:rsid w:val="00EB55AA"/>
    <w:rsid w:val="00EB56C0"/>
    <w:rsid w:val="00EB59AA"/>
    <w:rsid w:val="00EB5AA7"/>
    <w:rsid w:val="00EB5B1C"/>
    <w:rsid w:val="00EB5BCD"/>
    <w:rsid w:val="00EB5E71"/>
    <w:rsid w:val="00EB6AA1"/>
    <w:rsid w:val="00EB6E0F"/>
    <w:rsid w:val="00EB79D1"/>
    <w:rsid w:val="00EB7D16"/>
    <w:rsid w:val="00EC04F1"/>
    <w:rsid w:val="00EC081C"/>
    <w:rsid w:val="00EC0B63"/>
    <w:rsid w:val="00EC0CEB"/>
    <w:rsid w:val="00EC13E0"/>
    <w:rsid w:val="00EC1868"/>
    <w:rsid w:val="00EC1E36"/>
    <w:rsid w:val="00EC206E"/>
    <w:rsid w:val="00EC28A0"/>
    <w:rsid w:val="00EC350E"/>
    <w:rsid w:val="00EC3F4F"/>
    <w:rsid w:val="00EC43DF"/>
    <w:rsid w:val="00EC49A0"/>
    <w:rsid w:val="00EC4C7E"/>
    <w:rsid w:val="00EC4DEE"/>
    <w:rsid w:val="00EC4F83"/>
    <w:rsid w:val="00EC5358"/>
    <w:rsid w:val="00EC53B4"/>
    <w:rsid w:val="00EC5CE1"/>
    <w:rsid w:val="00EC6084"/>
    <w:rsid w:val="00EC69DA"/>
    <w:rsid w:val="00EC6F3C"/>
    <w:rsid w:val="00EC7E8B"/>
    <w:rsid w:val="00ED01A8"/>
    <w:rsid w:val="00ED02DD"/>
    <w:rsid w:val="00ED06B6"/>
    <w:rsid w:val="00ED0890"/>
    <w:rsid w:val="00ED0A7D"/>
    <w:rsid w:val="00ED0B55"/>
    <w:rsid w:val="00ED11C1"/>
    <w:rsid w:val="00ED1222"/>
    <w:rsid w:val="00ED287A"/>
    <w:rsid w:val="00ED2EA3"/>
    <w:rsid w:val="00ED2F7E"/>
    <w:rsid w:val="00ED3160"/>
    <w:rsid w:val="00ED35B2"/>
    <w:rsid w:val="00ED3B0C"/>
    <w:rsid w:val="00ED48DA"/>
    <w:rsid w:val="00ED5CF1"/>
    <w:rsid w:val="00ED61E6"/>
    <w:rsid w:val="00ED6279"/>
    <w:rsid w:val="00ED6573"/>
    <w:rsid w:val="00ED6584"/>
    <w:rsid w:val="00ED6B66"/>
    <w:rsid w:val="00ED6D9A"/>
    <w:rsid w:val="00ED6DCE"/>
    <w:rsid w:val="00ED756B"/>
    <w:rsid w:val="00ED7A1F"/>
    <w:rsid w:val="00ED7F61"/>
    <w:rsid w:val="00EE02A5"/>
    <w:rsid w:val="00EE1569"/>
    <w:rsid w:val="00EE1602"/>
    <w:rsid w:val="00EE17B8"/>
    <w:rsid w:val="00EE2436"/>
    <w:rsid w:val="00EE32D1"/>
    <w:rsid w:val="00EE3315"/>
    <w:rsid w:val="00EE3422"/>
    <w:rsid w:val="00EE350F"/>
    <w:rsid w:val="00EE3EEF"/>
    <w:rsid w:val="00EE4B0E"/>
    <w:rsid w:val="00EE5141"/>
    <w:rsid w:val="00EE52FE"/>
    <w:rsid w:val="00EE5300"/>
    <w:rsid w:val="00EE55C9"/>
    <w:rsid w:val="00EE5B45"/>
    <w:rsid w:val="00EE5D12"/>
    <w:rsid w:val="00EE613A"/>
    <w:rsid w:val="00EE7190"/>
    <w:rsid w:val="00EE75FF"/>
    <w:rsid w:val="00EE77ED"/>
    <w:rsid w:val="00EE7BC2"/>
    <w:rsid w:val="00EE7BCC"/>
    <w:rsid w:val="00EE7BD0"/>
    <w:rsid w:val="00EE7D77"/>
    <w:rsid w:val="00EE7D9B"/>
    <w:rsid w:val="00EF019C"/>
    <w:rsid w:val="00EF09E3"/>
    <w:rsid w:val="00EF0A94"/>
    <w:rsid w:val="00EF0BEB"/>
    <w:rsid w:val="00EF0DA8"/>
    <w:rsid w:val="00EF1174"/>
    <w:rsid w:val="00EF17A9"/>
    <w:rsid w:val="00EF1A38"/>
    <w:rsid w:val="00EF1DDA"/>
    <w:rsid w:val="00EF27B0"/>
    <w:rsid w:val="00EF2AF3"/>
    <w:rsid w:val="00EF2D40"/>
    <w:rsid w:val="00EF37C6"/>
    <w:rsid w:val="00EF386F"/>
    <w:rsid w:val="00EF38AB"/>
    <w:rsid w:val="00EF3D2C"/>
    <w:rsid w:val="00EF4401"/>
    <w:rsid w:val="00EF4C29"/>
    <w:rsid w:val="00EF4C54"/>
    <w:rsid w:val="00EF500C"/>
    <w:rsid w:val="00EF53DF"/>
    <w:rsid w:val="00EF574E"/>
    <w:rsid w:val="00EF5861"/>
    <w:rsid w:val="00EF5A96"/>
    <w:rsid w:val="00EF5D8C"/>
    <w:rsid w:val="00EF6171"/>
    <w:rsid w:val="00EF6458"/>
    <w:rsid w:val="00EF645E"/>
    <w:rsid w:val="00EF793F"/>
    <w:rsid w:val="00EF7BE1"/>
    <w:rsid w:val="00EF7DF5"/>
    <w:rsid w:val="00F0018B"/>
    <w:rsid w:val="00F0019D"/>
    <w:rsid w:val="00F0036F"/>
    <w:rsid w:val="00F00817"/>
    <w:rsid w:val="00F00B3D"/>
    <w:rsid w:val="00F00F4A"/>
    <w:rsid w:val="00F01421"/>
    <w:rsid w:val="00F01839"/>
    <w:rsid w:val="00F01E66"/>
    <w:rsid w:val="00F02111"/>
    <w:rsid w:val="00F0225B"/>
    <w:rsid w:val="00F0246C"/>
    <w:rsid w:val="00F0284F"/>
    <w:rsid w:val="00F02C28"/>
    <w:rsid w:val="00F02DE2"/>
    <w:rsid w:val="00F0384E"/>
    <w:rsid w:val="00F03A38"/>
    <w:rsid w:val="00F03FAB"/>
    <w:rsid w:val="00F042FB"/>
    <w:rsid w:val="00F05AAE"/>
    <w:rsid w:val="00F062CA"/>
    <w:rsid w:val="00F06683"/>
    <w:rsid w:val="00F068B2"/>
    <w:rsid w:val="00F06D5D"/>
    <w:rsid w:val="00F06DE5"/>
    <w:rsid w:val="00F07060"/>
    <w:rsid w:val="00F07CDA"/>
    <w:rsid w:val="00F10282"/>
    <w:rsid w:val="00F1039D"/>
    <w:rsid w:val="00F106EC"/>
    <w:rsid w:val="00F10724"/>
    <w:rsid w:val="00F115CF"/>
    <w:rsid w:val="00F129B9"/>
    <w:rsid w:val="00F12C93"/>
    <w:rsid w:val="00F130AF"/>
    <w:rsid w:val="00F1366B"/>
    <w:rsid w:val="00F13BA1"/>
    <w:rsid w:val="00F15D60"/>
    <w:rsid w:val="00F16794"/>
    <w:rsid w:val="00F16C47"/>
    <w:rsid w:val="00F16CC9"/>
    <w:rsid w:val="00F16DA8"/>
    <w:rsid w:val="00F17078"/>
    <w:rsid w:val="00F17102"/>
    <w:rsid w:val="00F1731A"/>
    <w:rsid w:val="00F174C1"/>
    <w:rsid w:val="00F1763F"/>
    <w:rsid w:val="00F17980"/>
    <w:rsid w:val="00F17C28"/>
    <w:rsid w:val="00F17C8D"/>
    <w:rsid w:val="00F17FA3"/>
    <w:rsid w:val="00F210AC"/>
    <w:rsid w:val="00F22BAC"/>
    <w:rsid w:val="00F2410B"/>
    <w:rsid w:val="00F24128"/>
    <w:rsid w:val="00F2415B"/>
    <w:rsid w:val="00F24AD6"/>
    <w:rsid w:val="00F24EE9"/>
    <w:rsid w:val="00F253FD"/>
    <w:rsid w:val="00F25BA4"/>
    <w:rsid w:val="00F2650D"/>
    <w:rsid w:val="00F26983"/>
    <w:rsid w:val="00F26D01"/>
    <w:rsid w:val="00F26D0D"/>
    <w:rsid w:val="00F2709E"/>
    <w:rsid w:val="00F27325"/>
    <w:rsid w:val="00F27F25"/>
    <w:rsid w:val="00F30503"/>
    <w:rsid w:val="00F3066C"/>
    <w:rsid w:val="00F30A51"/>
    <w:rsid w:val="00F30C01"/>
    <w:rsid w:val="00F30D6D"/>
    <w:rsid w:val="00F31B3E"/>
    <w:rsid w:val="00F32218"/>
    <w:rsid w:val="00F32854"/>
    <w:rsid w:val="00F346C7"/>
    <w:rsid w:val="00F349ED"/>
    <w:rsid w:val="00F34FCE"/>
    <w:rsid w:val="00F353FE"/>
    <w:rsid w:val="00F357E2"/>
    <w:rsid w:val="00F35E4A"/>
    <w:rsid w:val="00F36957"/>
    <w:rsid w:val="00F36B25"/>
    <w:rsid w:val="00F36EA7"/>
    <w:rsid w:val="00F37325"/>
    <w:rsid w:val="00F37748"/>
    <w:rsid w:val="00F40210"/>
    <w:rsid w:val="00F4032F"/>
    <w:rsid w:val="00F408B7"/>
    <w:rsid w:val="00F40ECB"/>
    <w:rsid w:val="00F41251"/>
    <w:rsid w:val="00F41DD8"/>
    <w:rsid w:val="00F423CA"/>
    <w:rsid w:val="00F4240A"/>
    <w:rsid w:val="00F424B1"/>
    <w:rsid w:val="00F4258C"/>
    <w:rsid w:val="00F42906"/>
    <w:rsid w:val="00F434C5"/>
    <w:rsid w:val="00F4388C"/>
    <w:rsid w:val="00F43893"/>
    <w:rsid w:val="00F4396F"/>
    <w:rsid w:val="00F43E41"/>
    <w:rsid w:val="00F43FDD"/>
    <w:rsid w:val="00F4417D"/>
    <w:rsid w:val="00F442DA"/>
    <w:rsid w:val="00F442ED"/>
    <w:rsid w:val="00F44481"/>
    <w:rsid w:val="00F44616"/>
    <w:rsid w:val="00F44D4E"/>
    <w:rsid w:val="00F450AE"/>
    <w:rsid w:val="00F4529A"/>
    <w:rsid w:val="00F45360"/>
    <w:rsid w:val="00F453A0"/>
    <w:rsid w:val="00F4562F"/>
    <w:rsid w:val="00F45AE1"/>
    <w:rsid w:val="00F46604"/>
    <w:rsid w:val="00F46870"/>
    <w:rsid w:val="00F46F6E"/>
    <w:rsid w:val="00F47427"/>
    <w:rsid w:val="00F47782"/>
    <w:rsid w:val="00F5049B"/>
    <w:rsid w:val="00F504A5"/>
    <w:rsid w:val="00F50A11"/>
    <w:rsid w:val="00F50BB7"/>
    <w:rsid w:val="00F50E4D"/>
    <w:rsid w:val="00F5135F"/>
    <w:rsid w:val="00F51BB5"/>
    <w:rsid w:val="00F51C29"/>
    <w:rsid w:val="00F52A7D"/>
    <w:rsid w:val="00F52EBB"/>
    <w:rsid w:val="00F52FC9"/>
    <w:rsid w:val="00F536B9"/>
    <w:rsid w:val="00F53889"/>
    <w:rsid w:val="00F53937"/>
    <w:rsid w:val="00F53C4A"/>
    <w:rsid w:val="00F53CFB"/>
    <w:rsid w:val="00F53DE7"/>
    <w:rsid w:val="00F540AD"/>
    <w:rsid w:val="00F544D4"/>
    <w:rsid w:val="00F55219"/>
    <w:rsid w:val="00F554B2"/>
    <w:rsid w:val="00F559AF"/>
    <w:rsid w:val="00F5661B"/>
    <w:rsid w:val="00F570D5"/>
    <w:rsid w:val="00F571D6"/>
    <w:rsid w:val="00F57579"/>
    <w:rsid w:val="00F60457"/>
    <w:rsid w:val="00F604D0"/>
    <w:rsid w:val="00F60968"/>
    <w:rsid w:val="00F60982"/>
    <w:rsid w:val="00F60DCD"/>
    <w:rsid w:val="00F6105A"/>
    <w:rsid w:val="00F611C0"/>
    <w:rsid w:val="00F61C7E"/>
    <w:rsid w:val="00F6243D"/>
    <w:rsid w:val="00F634D9"/>
    <w:rsid w:val="00F63CDE"/>
    <w:rsid w:val="00F63D94"/>
    <w:rsid w:val="00F6418C"/>
    <w:rsid w:val="00F64270"/>
    <w:rsid w:val="00F64303"/>
    <w:rsid w:val="00F645DD"/>
    <w:rsid w:val="00F64772"/>
    <w:rsid w:val="00F64BF1"/>
    <w:rsid w:val="00F65451"/>
    <w:rsid w:val="00F658A6"/>
    <w:rsid w:val="00F65A36"/>
    <w:rsid w:val="00F66B35"/>
    <w:rsid w:val="00F66C09"/>
    <w:rsid w:val="00F66F9E"/>
    <w:rsid w:val="00F67065"/>
    <w:rsid w:val="00F6716F"/>
    <w:rsid w:val="00F67B22"/>
    <w:rsid w:val="00F67E9C"/>
    <w:rsid w:val="00F67F95"/>
    <w:rsid w:val="00F70873"/>
    <w:rsid w:val="00F711E0"/>
    <w:rsid w:val="00F71992"/>
    <w:rsid w:val="00F72403"/>
    <w:rsid w:val="00F7268E"/>
    <w:rsid w:val="00F728A6"/>
    <w:rsid w:val="00F7325B"/>
    <w:rsid w:val="00F7484D"/>
    <w:rsid w:val="00F74B5C"/>
    <w:rsid w:val="00F74D8C"/>
    <w:rsid w:val="00F74EFE"/>
    <w:rsid w:val="00F74F00"/>
    <w:rsid w:val="00F7534F"/>
    <w:rsid w:val="00F75FE6"/>
    <w:rsid w:val="00F763FD"/>
    <w:rsid w:val="00F7688C"/>
    <w:rsid w:val="00F774B9"/>
    <w:rsid w:val="00F775E9"/>
    <w:rsid w:val="00F77CEE"/>
    <w:rsid w:val="00F77D7D"/>
    <w:rsid w:val="00F77FA1"/>
    <w:rsid w:val="00F80026"/>
    <w:rsid w:val="00F8098D"/>
    <w:rsid w:val="00F80A83"/>
    <w:rsid w:val="00F80AF0"/>
    <w:rsid w:val="00F80D25"/>
    <w:rsid w:val="00F8128B"/>
    <w:rsid w:val="00F81419"/>
    <w:rsid w:val="00F81455"/>
    <w:rsid w:val="00F816D9"/>
    <w:rsid w:val="00F82708"/>
    <w:rsid w:val="00F82CE9"/>
    <w:rsid w:val="00F84BEA"/>
    <w:rsid w:val="00F84BF0"/>
    <w:rsid w:val="00F856C0"/>
    <w:rsid w:val="00F85A36"/>
    <w:rsid w:val="00F85B51"/>
    <w:rsid w:val="00F85D7B"/>
    <w:rsid w:val="00F865DF"/>
    <w:rsid w:val="00F869D6"/>
    <w:rsid w:val="00F86BDF"/>
    <w:rsid w:val="00F87662"/>
    <w:rsid w:val="00F87D3B"/>
    <w:rsid w:val="00F903F0"/>
    <w:rsid w:val="00F904AB"/>
    <w:rsid w:val="00F906E7"/>
    <w:rsid w:val="00F90CBE"/>
    <w:rsid w:val="00F911DB"/>
    <w:rsid w:val="00F91497"/>
    <w:rsid w:val="00F91525"/>
    <w:rsid w:val="00F91613"/>
    <w:rsid w:val="00F91724"/>
    <w:rsid w:val="00F91B50"/>
    <w:rsid w:val="00F928BA"/>
    <w:rsid w:val="00F93341"/>
    <w:rsid w:val="00F946E8"/>
    <w:rsid w:val="00F9560F"/>
    <w:rsid w:val="00F95881"/>
    <w:rsid w:val="00F961AF"/>
    <w:rsid w:val="00F965F9"/>
    <w:rsid w:val="00F96D4F"/>
    <w:rsid w:val="00F978FB"/>
    <w:rsid w:val="00FA01CE"/>
    <w:rsid w:val="00FA0750"/>
    <w:rsid w:val="00FA0AE0"/>
    <w:rsid w:val="00FA13CC"/>
    <w:rsid w:val="00FA1944"/>
    <w:rsid w:val="00FA21DC"/>
    <w:rsid w:val="00FA257B"/>
    <w:rsid w:val="00FA2BC1"/>
    <w:rsid w:val="00FA2CF5"/>
    <w:rsid w:val="00FA3548"/>
    <w:rsid w:val="00FA38E7"/>
    <w:rsid w:val="00FA3EA6"/>
    <w:rsid w:val="00FA3EB0"/>
    <w:rsid w:val="00FA4C20"/>
    <w:rsid w:val="00FA4C2C"/>
    <w:rsid w:val="00FA5ACF"/>
    <w:rsid w:val="00FA5DF6"/>
    <w:rsid w:val="00FA5F13"/>
    <w:rsid w:val="00FA65EF"/>
    <w:rsid w:val="00FA664F"/>
    <w:rsid w:val="00FA6CB5"/>
    <w:rsid w:val="00FA78AD"/>
    <w:rsid w:val="00FA790F"/>
    <w:rsid w:val="00FA7B6F"/>
    <w:rsid w:val="00FA7C0B"/>
    <w:rsid w:val="00FA7D90"/>
    <w:rsid w:val="00FB0806"/>
    <w:rsid w:val="00FB08B9"/>
    <w:rsid w:val="00FB0E64"/>
    <w:rsid w:val="00FB139F"/>
    <w:rsid w:val="00FB161A"/>
    <w:rsid w:val="00FB1829"/>
    <w:rsid w:val="00FB19B6"/>
    <w:rsid w:val="00FB1F51"/>
    <w:rsid w:val="00FB20F9"/>
    <w:rsid w:val="00FB26FD"/>
    <w:rsid w:val="00FB2E15"/>
    <w:rsid w:val="00FB3014"/>
    <w:rsid w:val="00FB3471"/>
    <w:rsid w:val="00FB35B4"/>
    <w:rsid w:val="00FB369B"/>
    <w:rsid w:val="00FB3C26"/>
    <w:rsid w:val="00FB53DB"/>
    <w:rsid w:val="00FB55D2"/>
    <w:rsid w:val="00FB57E5"/>
    <w:rsid w:val="00FB5AD2"/>
    <w:rsid w:val="00FB6401"/>
    <w:rsid w:val="00FB698F"/>
    <w:rsid w:val="00FB6C2C"/>
    <w:rsid w:val="00FB74D3"/>
    <w:rsid w:val="00FB76A3"/>
    <w:rsid w:val="00FB785C"/>
    <w:rsid w:val="00FB7DD0"/>
    <w:rsid w:val="00FC03A7"/>
    <w:rsid w:val="00FC03CD"/>
    <w:rsid w:val="00FC06F5"/>
    <w:rsid w:val="00FC15B8"/>
    <w:rsid w:val="00FC18E2"/>
    <w:rsid w:val="00FC19B6"/>
    <w:rsid w:val="00FC1CCD"/>
    <w:rsid w:val="00FC2BC5"/>
    <w:rsid w:val="00FC3019"/>
    <w:rsid w:val="00FC32BD"/>
    <w:rsid w:val="00FC34F3"/>
    <w:rsid w:val="00FC37A1"/>
    <w:rsid w:val="00FC430B"/>
    <w:rsid w:val="00FC4E6A"/>
    <w:rsid w:val="00FC4F02"/>
    <w:rsid w:val="00FC5357"/>
    <w:rsid w:val="00FC577A"/>
    <w:rsid w:val="00FC5B75"/>
    <w:rsid w:val="00FC5D5B"/>
    <w:rsid w:val="00FC5E92"/>
    <w:rsid w:val="00FC6274"/>
    <w:rsid w:val="00FC62B0"/>
    <w:rsid w:val="00FC6362"/>
    <w:rsid w:val="00FC6FCC"/>
    <w:rsid w:val="00FC75AB"/>
    <w:rsid w:val="00FC768C"/>
    <w:rsid w:val="00FC77B7"/>
    <w:rsid w:val="00FC7950"/>
    <w:rsid w:val="00FC7A4B"/>
    <w:rsid w:val="00FC7BDC"/>
    <w:rsid w:val="00FC7D2A"/>
    <w:rsid w:val="00FC7EF4"/>
    <w:rsid w:val="00FD0BB3"/>
    <w:rsid w:val="00FD10F8"/>
    <w:rsid w:val="00FD156F"/>
    <w:rsid w:val="00FD18EE"/>
    <w:rsid w:val="00FD1E2F"/>
    <w:rsid w:val="00FD28A5"/>
    <w:rsid w:val="00FD292D"/>
    <w:rsid w:val="00FD3982"/>
    <w:rsid w:val="00FD3DF2"/>
    <w:rsid w:val="00FD3E2F"/>
    <w:rsid w:val="00FD3E98"/>
    <w:rsid w:val="00FD5215"/>
    <w:rsid w:val="00FD5599"/>
    <w:rsid w:val="00FD5DF8"/>
    <w:rsid w:val="00FD6420"/>
    <w:rsid w:val="00FD66D0"/>
    <w:rsid w:val="00FD729F"/>
    <w:rsid w:val="00FD7C2F"/>
    <w:rsid w:val="00FD7FA7"/>
    <w:rsid w:val="00FE02E9"/>
    <w:rsid w:val="00FE061B"/>
    <w:rsid w:val="00FE06C0"/>
    <w:rsid w:val="00FE0DA7"/>
    <w:rsid w:val="00FE0E54"/>
    <w:rsid w:val="00FE0E76"/>
    <w:rsid w:val="00FE12AF"/>
    <w:rsid w:val="00FE18D2"/>
    <w:rsid w:val="00FE2E9F"/>
    <w:rsid w:val="00FE39E2"/>
    <w:rsid w:val="00FE4247"/>
    <w:rsid w:val="00FE487C"/>
    <w:rsid w:val="00FE5932"/>
    <w:rsid w:val="00FE5943"/>
    <w:rsid w:val="00FE5B45"/>
    <w:rsid w:val="00FE5EC3"/>
    <w:rsid w:val="00FE6A88"/>
    <w:rsid w:val="00FE6AF0"/>
    <w:rsid w:val="00FE7510"/>
    <w:rsid w:val="00FE777F"/>
    <w:rsid w:val="00FF0114"/>
    <w:rsid w:val="00FF0116"/>
    <w:rsid w:val="00FF1513"/>
    <w:rsid w:val="00FF1B08"/>
    <w:rsid w:val="00FF2227"/>
    <w:rsid w:val="00FF2C12"/>
    <w:rsid w:val="00FF2CD4"/>
    <w:rsid w:val="00FF309A"/>
    <w:rsid w:val="00FF388F"/>
    <w:rsid w:val="00FF3B5D"/>
    <w:rsid w:val="00FF4866"/>
    <w:rsid w:val="00FF4E00"/>
    <w:rsid w:val="00FF4F0D"/>
    <w:rsid w:val="00FF5DB5"/>
    <w:rsid w:val="00FF6045"/>
    <w:rsid w:val="00FF636E"/>
    <w:rsid w:val="00FF6420"/>
    <w:rsid w:val="00FF6505"/>
    <w:rsid w:val="00FF6835"/>
    <w:rsid w:val="00FF69F4"/>
    <w:rsid w:val="00FF6FDC"/>
    <w:rsid w:val="00FF704C"/>
    <w:rsid w:val="00FF78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82" strokecolor="#039">
      <v:stroke color="#039" opacity="58982f" weight="9pt"/>
      <o:colormru v:ext="edit" colors="#039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uiPriority="99"/>
    <w:lsdException w:name="index 2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qFormat="1"/>
    <w:lsdException w:name="annotation text" w:uiPriority="99"/>
    <w:lsdException w:name="index heading" w:uiPriority="99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Plain Text" w:uiPriority="99"/>
    <w:lsdException w:name="Normal (Web)" w:uiPriority="99"/>
    <w:lsdException w:name="HTML Cite" w:uiPriority="99"/>
    <w:lsdException w:name="HTML Code" w:uiPriority="99"/>
    <w:lsdException w:name="HTML Preformatted" w:uiPriority="99"/>
    <w:lsdException w:name="HTML Typewriter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qFormat="1"/>
  </w:latentStyles>
  <w:style w:type="paragraph" w:default="1" w:styleId="Normal">
    <w:name w:val="Normal"/>
    <w:qFormat/>
    <w:rsid w:val="00EF7BE1"/>
    <w:pPr>
      <w:spacing w:before="120" w:after="120"/>
    </w:pPr>
    <w:rPr>
      <w:rFonts w:ascii="NewCenturySchlbk" w:hAnsi="NewCenturySchlbk"/>
      <w:lang w:bidi="ar-SA"/>
    </w:rPr>
  </w:style>
  <w:style w:type="paragraph" w:styleId="Heading1">
    <w:name w:val="heading 1"/>
    <w:basedOn w:val="Normal"/>
    <w:next w:val="Normal"/>
    <w:link w:val="Heading1Char"/>
    <w:qFormat/>
    <w:rsid w:val="004143F2"/>
    <w:pPr>
      <w:keepNext/>
      <w:spacing w:before="480" w:after="300" w:line="460" w:lineRule="exact"/>
      <w:ind w:left="360"/>
      <w:outlineLvl w:val="0"/>
    </w:pPr>
    <w:rPr>
      <w:rFonts w:ascii="Helvetica" w:hAnsi="Helvetica" w:cs="Arial"/>
      <w:b/>
      <w:bCs/>
      <w:color w:val="0A357E"/>
      <w:kern w:val="32"/>
      <w:sz w:val="36"/>
      <w:szCs w:val="36"/>
    </w:rPr>
  </w:style>
  <w:style w:type="paragraph" w:styleId="Heading2">
    <w:name w:val="heading 2"/>
    <w:basedOn w:val="Normal"/>
    <w:next w:val="Normal"/>
    <w:link w:val="Heading2Char"/>
    <w:qFormat/>
    <w:rsid w:val="004143F2"/>
    <w:pPr>
      <w:keepNext/>
      <w:spacing w:before="400" w:after="240" w:line="360" w:lineRule="exact"/>
      <w:ind w:left="720"/>
      <w:outlineLvl w:val="1"/>
    </w:pPr>
    <w:rPr>
      <w:rFonts w:ascii="Helvetica" w:hAnsi="Helvetica"/>
      <w:b/>
      <w:bCs/>
      <w:iCs/>
      <w:color w:val="0A357E"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4143F2"/>
    <w:pPr>
      <w:keepNext/>
      <w:spacing w:before="320" w:after="200" w:line="300" w:lineRule="exact"/>
      <w:ind w:left="1080"/>
      <w:outlineLvl w:val="2"/>
    </w:pPr>
    <w:rPr>
      <w:rFonts w:ascii="Helvetica" w:hAnsi="Helvetica"/>
      <w:b/>
      <w:bCs/>
      <w:color w:val="0A357E"/>
      <w:sz w:val="24"/>
    </w:rPr>
  </w:style>
  <w:style w:type="paragraph" w:styleId="Heading4">
    <w:name w:val="heading 4"/>
    <w:basedOn w:val="Normal"/>
    <w:next w:val="Normal"/>
    <w:link w:val="Heading4Char"/>
    <w:qFormat/>
    <w:rsid w:val="004143F2"/>
    <w:pPr>
      <w:keepNext/>
      <w:spacing w:before="320" w:after="200" w:line="300" w:lineRule="exact"/>
      <w:ind w:left="1080"/>
      <w:outlineLvl w:val="3"/>
    </w:pPr>
    <w:rPr>
      <w:rFonts w:ascii="Helvetica" w:hAnsi="Helvetica"/>
      <w:b/>
      <w:bCs/>
      <w:i/>
      <w:color w:val="0A357E"/>
      <w:sz w:val="24"/>
    </w:rPr>
  </w:style>
  <w:style w:type="paragraph" w:styleId="Heading5">
    <w:name w:val="heading 5"/>
    <w:basedOn w:val="Normal"/>
    <w:next w:val="Normal"/>
    <w:link w:val="Heading5Char"/>
    <w:qFormat/>
    <w:rsid w:val="004143F2"/>
    <w:pPr>
      <w:keepNext/>
      <w:keepLines/>
      <w:ind w:left="1080"/>
      <w:outlineLvl w:val="4"/>
    </w:pPr>
    <w:rPr>
      <w:rFonts w:ascii="Helvetica" w:hAnsi="Helvetica"/>
      <w:b/>
      <w:color w:val="0A357E"/>
    </w:rPr>
  </w:style>
  <w:style w:type="paragraph" w:styleId="Heading6">
    <w:name w:val="heading 6"/>
    <w:basedOn w:val="Normal"/>
    <w:next w:val="Normal"/>
    <w:link w:val="Heading6Char"/>
    <w:qFormat/>
    <w:rsid w:val="004143F2"/>
    <w:pPr>
      <w:keepNext/>
      <w:spacing w:before="220"/>
      <w:outlineLvl w:val="5"/>
    </w:pPr>
    <w:rPr>
      <w:rFonts w:ascii="Verdana" w:hAnsi="Verdana"/>
      <w:bCs/>
      <w:w w:val="75"/>
      <w:szCs w:val="22"/>
    </w:rPr>
  </w:style>
  <w:style w:type="paragraph" w:styleId="Heading7">
    <w:name w:val="heading 7"/>
    <w:basedOn w:val="Normal"/>
    <w:next w:val="Normal"/>
    <w:link w:val="Heading7Char"/>
    <w:qFormat/>
    <w:rsid w:val="004143F2"/>
    <w:pPr>
      <w:spacing w:before="0" w:after="0"/>
      <w:outlineLvl w:val="6"/>
    </w:pPr>
    <w:rPr>
      <w:rFonts w:ascii="Arial Bold" w:hAnsi="Arial Bold"/>
      <w:b/>
      <w:sz w:val="16"/>
    </w:rPr>
  </w:style>
  <w:style w:type="paragraph" w:styleId="Heading8">
    <w:name w:val="heading 8"/>
    <w:basedOn w:val="Normal"/>
    <w:next w:val="Normal"/>
    <w:link w:val="Heading8Char"/>
    <w:qFormat/>
    <w:rsid w:val="004143F2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4143F2"/>
    <w:pPr>
      <w:keepNext/>
      <w:numPr>
        <w:ilvl w:val="8"/>
        <w:numId w:val="29"/>
      </w:numPr>
      <w:spacing w:before="240" w:after="60"/>
      <w:outlineLvl w:val="8"/>
    </w:pPr>
    <w:rPr>
      <w:rFonts w:ascii="Arial" w:hAnsi="Arial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1Anywhere">
    <w:name w:val="Head1Anywhere"/>
    <w:next w:val="Body"/>
    <w:rsid w:val="00626138"/>
    <w:pPr>
      <w:keepNext/>
      <w:spacing w:before="640" w:after="300"/>
      <w:ind w:left="360"/>
    </w:pPr>
    <w:rPr>
      <w:rFonts w:ascii="Futura Bk" w:hAnsi="Futura Bk"/>
      <w:color w:val="003399"/>
      <w:sz w:val="36"/>
      <w:szCs w:val="36"/>
      <w:lang w:bidi="ar-SA"/>
    </w:rPr>
  </w:style>
  <w:style w:type="paragraph" w:customStyle="1" w:styleId="h1Head1">
    <w:name w:val="h1_Head1"/>
    <w:basedOn w:val="ChapterTitle"/>
    <w:next w:val="Body"/>
    <w:link w:val="h1Head1Char"/>
    <w:rsid w:val="00274DC1"/>
    <w:pPr>
      <w:numPr>
        <w:numId w:val="33"/>
      </w:numPr>
      <w:tabs>
        <w:tab w:val="center" w:pos="720"/>
        <w:tab w:val="right" w:pos="990"/>
      </w:tabs>
    </w:pPr>
  </w:style>
  <w:style w:type="paragraph" w:customStyle="1" w:styleId="Body">
    <w:name w:val="Body"/>
    <w:link w:val="BodyChar"/>
    <w:rsid w:val="000627E8"/>
    <w:pPr>
      <w:spacing w:before="120" w:after="120"/>
      <w:ind w:left="1440"/>
    </w:pPr>
    <w:rPr>
      <w:rFonts w:ascii="NewCenturySchlbk" w:hAnsi="NewCenturySchlbk"/>
      <w:lang w:bidi="ar-SA"/>
    </w:rPr>
  </w:style>
  <w:style w:type="numbering" w:styleId="111111">
    <w:name w:val="Outline List 2"/>
    <w:basedOn w:val="NoList"/>
    <w:semiHidden/>
    <w:rsid w:val="004737AE"/>
    <w:pPr>
      <w:numPr>
        <w:numId w:val="7"/>
      </w:numPr>
    </w:pPr>
  </w:style>
  <w:style w:type="paragraph" w:customStyle="1" w:styleId="ProductName">
    <w:name w:val="ProductName"/>
    <w:next w:val="OpSystem"/>
    <w:rsid w:val="000627E8"/>
    <w:pPr>
      <w:spacing w:before="120" w:after="280"/>
    </w:pPr>
    <w:rPr>
      <w:rFonts w:ascii="Futura Bk" w:hAnsi="Futura Bk"/>
      <w:sz w:val="44"/>
      <w:szCs w:val="44"/>
      <w:lang w:bidi="ar-SA"/>
    </w:rPr>
  </w:style>
  <w:style w:type="paragraph" w:customStyle="1" w:styleId="Version">
    <w:name w:val="Version"/>
    <w:next w:val="BookTitle"/>
    <w:semiHidden/>
    <w:rsid w:val="004A55F8"/>
    <w:pPr>
      <w:spacing w:before="240"/>
    </w:pPr>
    <w:rPr>
      <w:rFonts w:ascii="Futura Bk" w:hAnsi="Futura Bk"/>
      <w:sz w:val="28"/>
      <w:szCs w:val="28"/>
      <w:lang w:bidi="ar-SA"/>
    </w:rPr>
  </w:style>
  <w:style w:type="paragraph" w:customStyle="1" w:styleId="OpSystem">
    <w:name w:val="Op System"/>
    <w:next w:val="Version"/>
    <w:rsid w:val="000627E8"/>
    <w:rPr>
      <w:rFonts w:ascii="Futura Bk" w:hAnsi="Futura Bk"/>
      <w:sz w:val="28"/>
      <w:szCs w:val="28"/>
      <w:lang w:bidi="ar-SA"/>
    </w:rPr>
  </w:style>
  <w:style w:type="numbering" w:styleId="1ai">
    <w:name w:val="Outline List 1"/>
    <w:basedOn w:val="NoList"/>
    <w:semiHidden/>
    <w:rsid w:val="004737AE"/>
    <w:pPr>
      <w:numPr>
        <w:numId w:val="8"/>
      </w:numPr>
    </w:pPr>
  </w:style>
  <w:style w:type="numbering" w:styleId="ArticleSection">
    <w:name w:val="Outline List 3"/>
    <w:basedOn w:val="NoList"/>
    <w:semiHidden/>
    <w:rsid w:val="004737AE"/>
    <w:pPr>
      <w:numPr>
        <w:numId w:val="9"/>
      </w:numPr>
    </w:pPr>
  </w:style>
  <w:style w:type="paragraph" w:styleId="BlockText">
    <w:name w:val="Block Text"/>
    <w:basedOn w:val="Normal"/>
    <w:semiHidden/>
    <w:rsid w:val="004737AE"/>
    <w:pPr>
      <w:ind w:left="1440" w:right="1440"/>
    </w:pPr>
  </w:style>
  <w:style w:type="paragraph" w:customStyle="1" w:styleId="h2Head2">
    <w:name w:val="h2_Head2"/>
    <w:basedOn w:val="Heading2"/>
    <w:next w:val="Body"/>
    <w:link w:val="h2Head2Char"/>
    <w:rsid w:val="001D59C8"/>
    <w:pPr>
      <w:numPr>
        <w:ilvl w:val="1"/>
        <w:numId w:val="33"/>
      </w:numPr>
      <w:tabs>
        <w:tab w:val="center" w:pos="1440"/>
      </w:tabs>
    </w:pPr>
    <w:rPr>
      <w:rFonts w:ascii="Futura Bk" w:hAnsi="Futura Bk"/>
      <w:b w:val="0"/>
      <w:color w:val="003399"/>
    </w:rPr>
  </w:style>
  <w:style w:type="paragraph" w:customStyle="1" w:styleId="h3Head3">
    <w:name w:val="h3_Head3"/>
    <w:basedOn w:val="Heading3"/>
    <w:next w:val="Body"/>
    <w:link w:val="h3Head3Char"/>
    <w:rsid w:val="008D574B"/>
    <w:pPr>
      <w:numPr>
        <w:ilvl w:val="2"/>
        <w:numId w:val="33"/>
      </w:numPr>
    </w:pPr>
    <w:rPr>
      <w:rFonts w:ascii="Futura Bk" w:hAnsi="Futura Bk"/>
      <w:b w:val="0"/>
      <w:snapToGrid w:val="0"/>
      <w:color w:val="1F497D" w:themeColor="text2"/>
      <w:w w:val="0"/>
      <w:szCs w:val="24"/>
    </w:rPr>
  </w:style>
  <w:style w:type="paragraph" w:customStyle="1" w:styleId="GlossaryTerm">
    <w:name w:val="GlossaryTerm"/>
    <w:next w:val="Normal"/>
    <w:rsid w:val="000627E8"/>
    <w:pPr>
      <w:keepNext/>
      <w:spacing w:before="240"/>
      <w:ind w:left="1440"/>
    </w:pPr>
    <w:rPr>
      <w:rFonts w:ascii="Futura Bk" w:hAnsi="Futura Bk"/>
      <w:color w:val="003399"/>
      <w:lang w:bidi="ar-SA"/>
    </w:rPr>
  </w:style>
  <w:style w:type="paragraph" w:styleId="BodyText">
    <w:name w:val="Body Text"/>
    <w:basedOn w:val="Normal"/>
    <w:semiHidden/>
    <w:rsid w:val="006A2E95"/>
  </w:style>
  <w:style w:type="paragraph" w:styleId="BodyText2">
    <w:name w:val="Body Text 2"/>
    <w:basedOn w:val="Normal"/>
    <w:semiHidden/>
    <w:rsid w:val="006A2E95"/>
    <w:pPr>
      <w:spacing w:line="480" w:lineRule="auto"/>
    </w:pPr>
  </w:style>
  <w:style w:type="paragraph" w:styleId="BodyText3">
    <w:name w:val="Body Text 3"/>
    <w:basedOn w:val="Normal"/>
    <w:semiHidden/>
    <w:rsid w:val="006A2E95"/>
    <w:rPr>
      <w:sz w:val="16"/>
      <w:szCs w:val="16"/>
    </w:rPr>
  </w:style>
  <w:style w:type="paragraph" w:customStyle="1" w:styleId="ChapterTitle">
    <w:name w:val="Chapter:Title"/>
    <w:basedOn w:val="Heading1"/>
    <w:next w:val="Body"/>
    <w:link w:val="ChapterTitleChar"/>
    <w:rsid w:val="00AC5BD4"/>
    <w:pPr>
      <w:pageBreakBefore/>
      <w:spacing w:before="400" w:after="400"/>
    </w:pPr>
    <w:rPr>
      <w:rFonts w:ascii="Futura Bk" w:hAnsi="Futura Bk"/>
      <w:b w:val="0"/>
      <w:color w:val="003399"/>
      <w:sz w:val="48"/>
      <w:szCs w:val="48"/>
    </w:rPr>
  </w:style>
  <w:style w:type="paragraph" w:styleId="BodyTextFirstIndent">
    <w:name w:val="Body Text First Indent"/>
    <w:basedOn w:val="BodyText"/>
    <w:semiHidden/>
    <w:rsid w:val="006A2E95"/>
    <w:pPr>
      <w:ind w:firstLine="210"/>
    </w:pPr>
  </w:style>
  <w:style w:type="paragraph" w:customStyle="1" w:styleId="ChapterAppendix">
    <w:name w:val="Chapter:Appendix"/>
    <w:next w:val="Body"/>
    <w:link w:val="ChapterAppendixChar"/>
    <w:rsid w:val="000C4CC7"/>
    <w:pPr>
      <w:keepNext/>
      <w:pageBreakBefore/>
      <w:numPr>
        <w:numId w:val="22"/>
      </w:numPr>
      <w:spacing w:before="400" w:after="400"/>
    </w:pPr>
    <w:rPr>
      <w:rFonts w:ascii="Futura Bk" w:hAnsi="Futura Bk"/>
      <w:color w:val="003399"/>
      <w:sz w:val="48"/>
      <w:szCs w:val="48"/>
      <w:lang w:bidi="ar-SA"/>
    </w:rPr>
  </w:style>
  <w:style w:type="paragraph" w:styleId="Footer">
    <w:name w:val="footer"/>
    <w:basedOn w:val="Normal"/>
    <w:link w:val="FooterChar"/>
    <w:rsid w:val="001E7D14"/>
    <w:pPr>
      <w:tabs>
        <w:tab w:val="center" w:pos="4680"/>
        <w:tab w:val="right" w:pos="9360"/>
      </w:tabs>
      <w:spacing w:before="0" w:after="0"/>
    </w:pPr>
  </w:style>
  <w:style w:type="paragraph" w:styleId="BodyTextIndent">
    <w:name w:val="Body Text Indent"/>
    <w:basedOn w:val="Normal"/>
    <w:semiHidden/>
    <w:rsid w:val="006A2E95"/>
    <w:pPr>
      <w:ind w:left="360"/>
    </w:pPr>
  </w:style>
  <w:style w:type="paragraph" w:customStyle="1" w:styleId="Head1Legal">
    <w:name w:val="Head1Legal"/>
    <w:next w:val="Head2Legal"/>
    <w:rsid w:val="004737AE"/>
    <w:pPr>
      <w:keepNext/>
      <w:pageBreakBefore/>
      <w:spacing w:after="360"/>
    </w:pPr>
    <w:rPr>
      <w:rFonts w:ascii="Futura Bk" w:hAnsi="Futura Bk"/>
      <w:color w:val="003399"/>
      <w:sz w:val="28"/>
      <w:szCs w:val="28"/>
      <w:lang w:bidi="ar-SA"/>
    </w:rPr>
  </w:style>
  <w:style w:type="paragraph" w:customStyle="1" w:styleId="Head2Legal">
    <w:name w:val="Head2Legal"/>
    <w:basedOn w:val="Normal"/>
    <w:next w:val="BodyLegal"/>
    <w:rsid w:val="00833FEC"/>
    <w:pPr>
      <w:spacing w:before="0" w:after="0"/>
      <w:ind w:left="720" w:firstLine="720"/>
    </w:pPr>
    <w:rPr>
      <w:rFonts w:ascii="Futura Bk" w:hAnsi="Futura Bk"/>
      <w:color w:val="003399"/>
      <w:sz w:val="24"/>
      <w:szCs w:val="24"/>
    </w:rPr>
  </w:style>
  <w:style w:type="paragraph" w:customStyle="1" w:styleId="BodyLegal">
    <w:name w:val="BodyLegal"/>
    <w:basedOn w:val="Body"/>
    <w:link w:val="BodyLegalChar"/>
    <w:semiHidden/>
    <w:rsid w:val="008101F3"/>
    <w:pPr>
      <w:spacing w:after="0"/>
      <w:ind w:left="0"/>
    </w:pPr>
  </w:style>
  <w:style w:type="paragraph" w:styleId="BodyTextFirstIndent2">
    <w:name w:val="Body Text First Indent 2"/>
    <w:basedOn w:val="BodyTextIndent"/>
    <w:semiHidden/>
    <w:rsid w:val="006A2E95"/>
    <w:pPr>
      <w:ind w:firstLine="210"/>
    </w:pPr>
  </w:style>
  <w:style w:type="paragraph" w:styleId="BodyTextIndent2">
    <w:name w:val="Body Text Indent 2"/>
    <w:basedOn w:val="Normal"/>
    <w:semiHidden/>
    <w:rsid w:val="006A2E95"/>
    <w:pPr>
      <w:spacing w:line="480" w:lineRule="auto"/>
      <w:ind w:left="360"/>
    </w:pPr>
  </w:style>
  <w:style w:type="paragraph" w:styleId="BodyTextIndent3">
    <w:name w:val="Body Text Indent 3"/>
    <w:basedOn w:val="Normal"/>
    <w:semiHidden/>
    <w:rsid w:val="006A2E95"/>
    <w:pPr>
      <w:ind w:left="360"/>
    </w:pPr>
    <w:rPr>
      <w:sz w:val="16"/>
      <w:szCs w:val="16"/>
    </w:rPr>
  </w:style>
  <w:style w:type="paragraph" w:styleId="Closing">
    <w:name w:val="Closing"/>
    <w:basedOn w:val="Normal"/>
    <w:semiHidden/>
    <w:rsid w:val="006A2E95"/>
    <w:pPr>
      <w:ind w:left="4320"/>
    </w:pPr>
  </w:style>
  <w:style w:type="character" w:styleId="PageNumber">
    <w:name w:val="page number"/>
    <w:basedOn w:val="DefaultParagraphFont"/>
    <w:rsid w:val="001E7FC7"/>
    <w:rPr>
      <w:rFonts w:ascii="Futura Bk" w:hAnsi="Futura Bk"/>
      <w:i/>
      <w:color w:val="auto"/>
      <w:sz w:val="18"/>
      <w:szCs w:val="18"/>
    </w:rPr>
  </w:style>
  <w:style w:type="paragraph" w:styleId="E-mailSignature">
    <w:name w:val="E-mail Signature"/>
    <w:basedOn w:val="Normal"/>
    <w:semiHidden/>
    <w:rsid w:val="006A2E95"/>
  </w:style>
  <w:style w:type="paragraph" w:styleId="EnvelopeAddress">
    <w:name w:val="envelope address"/>
    <w:basedOn w:val="Normal"/>
    <w:semiHidden/>
    <w:rsid w:val="006A2E95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character" w:styleId="FollowedHyperlink">
    <w:name w:val="FollowedHyperlink"/>
    <w:basedOn w:val="DefaultParagraphFont"/>
    <w:semiHidden/>
    <w:rsid w:val="004737AE"/>
    <w:rPr>
      <w:color w:val="606420"/>
      <w:u w:val="single"/>
    </w:rPr>
  </w:style>
  <w:style w:type="paragraph" w:styleId="Header">
    <w:name w:val="header"/>
    <w:basedOn w:val="Normal"/>
    <w:semiHidden/>
    <w:rsid w:val="00C81D64"/>
    <w:pPr>
      <w:tabs>
        <w:tab w:val="center" w:pos="4320"/>
        <w:tab w:val="right" w:pos="8640"/>
      </w:tabs>
    </w:pPr>
  </w:style>
  <w:style w:type="paragraph" w:styleId="EnvelopeReturn">
    <w:name w:val="envelope return"/>
    <w:basedOn w:val="Normal"/>
    <w:semiHidden/>
    <w:rsid w:val="00C81D64"/>
    <w:rPr>
      <w:rFonts w:ascii="Arial" w:hAnsi="Arial" w:cs="Arial"/>
    </w:rPr>
  </w:style>
  <w:style w:type="character" w:styleId="HTMLAcronym">
    <w:name w:val="HTML Acronym"/>
    <w:basedOn w:val="DefaultParagraphFont"/>
    <w:semiHidden/>
    <w:rsid w:val="00C81D64"/>
  </w:style>
  <w:style w:type="paragraph" w:styleId="HTMLAddress">
    <w:name w:val="HTML Address"/>
    <w:basedOn w:val="Normal"/>
    <w:semiHidden/>
    <w:rsid w:val="00C81D64"/>
    <w:rPr>
      <w:i/>
      <w:iCs/>
    </w:rPr>
  </w:style>
  <w:style w:type="paragraph" w:styleId="TOC3">
    <w:name w:val="toc 3"/>
    <w:aliases w:val="TOC Heading 2"/>
    <w:basedOn w:val="Normal"/>
    <w:next w:val="Normal"/>
    <w:autoRedefine/>
    <w:uiPriority w:val="39"/>
    <w:rsid w:val="005716F1"/>
    <w:pPr>
      <w:tabs>
        <w:tab w:val="left" w:pos="1320"/>
        <w:tab w:val="right" w:leader="dot" w:pos="8640"/>
      </w:tabs>
      <w:spacing w:after="100"/>
      <w:ind w:left="400"/>
    </w:pPr>
  </w:style>
  <w:style w:type="paragraph" w:styleId="TOC1">
    <w:name w:val="toc 1"/>
    <w:aliases w:val="ChapterTitle"/>
    <w:next w:val="Normal"/>
    <w:uiPriority w:val="39"/>
    <w:rsid w:val="00671109"/>
    <w:pPr>
      <w:keepNext/>
      <w:tabs>
        <w:tab w:val="right" w:leader="dot" w:pos="8640"/>
      </w:tabs>
      <w:spacing w:before="360" w:after="120"/>
      <w:ind w:left="576" w:hanging="576"/>
    </w:pPr>
    <w:rPr>
      <w:rFonts w:ascii="Futura Bk" w:hAnsi="Futura Bk"/>
      <w:color w:val="003399"/>
      <w:sz w:val="28"/>
      <w:szCs w:val="28"/>
      <w:lang w:bidi="ar-SA"/>
    </w:rPr>
  </w:style>
  <w:style w:type="paragraph" w:styleId="TOC4">
    <w:name w:val="toc 4"/>
    <w:aliases w:val="TOC Heading 3"/>
    <w:uiPriority w:val="39"/>
    <w:rsid w:val="00320D23"/>
    <w:pPr>
      <w:tabs>
        <w:tab w:val="right" w:leader="dot" w:pos="8640"/>
      </w:tabs>
      <w:ind w:left="1080"/>
    </w:pPr>
    <w:rPr>
      <w:rFonts w:ascii="NewCenturySchlbk" w:hAnsi="NewCenturySchlbk"/>
      <w:lang w:bidi="ar-SA"/>
    </w:rPr>
  </w:style>
  <w:style w:type="paragraph" w:styleId="TOC2">
    <w:name w:val="toc 2"/>
    <w:aliases w:val="TOC Heading 1"/>
    <w:basedOn w:val="Normal"/>
    <w:next w:val="Normal"/>
    <w:autoRedefine/>
    <w:uiPriority w:val="39"/>
    <w:rsid w:val="005716F1"/>
    <w:pPr>
      <w:tabs>
        <w:tab w:val="left" w:pos="1080"/>
        <w:tab w:val="right" w:leader="dot" w:pos="8640"/>
      </w:tabs>
      <w:spacing w:after="100"/>
      <w:ind w:left="200"/>
    </w:pPr>
  </w:style>
  <w:style w:type="paragraph" w:styleId="TOC5">
    <w:name w:val="toc 5"/>
    <w:basedOn w:val="Normal"/>
    <w:next w:val="Normal"/>
    <w:autoRedefine/>
    <w:uiPriority w:val="39"/>
    <w:unhideWhenUsed/>
    <w:rsid w:val="00320D23"/>
    <w:pPr>
      <w:spacing w:before="0" w:after="100" w:line="276" w:lineRule="auto"/>
      <w:ind w:left="880"/>
    </w:pPr>
    <w:rPr>
      <w:rFonts w:asciiTheme="minorHAnsi" w:eastAsiaTheme="minorEastAsia" w:hAnsiTheme="minorHAnsi" w:cstheme="minorBidi"/>
      <w:sz w:val="22"/>
      <w:szCs w:val="22"/>
      <w:lang w:bidi="he-IL"/>
    </w:rPr>
  </w:style>
  <w:style w:type="character" w:styleId="HTMLCite">
    <w:name w:val="HTML Cite"/>
    <w:basedOn w:val="DefaultParagraphFont"/>
    <w:uiPriority w:val="99"/>
    <w:semiHidden/>
    <w:rsid w:val="00C81D64"/>
    <w:rPr>
      <w:i/>
      <w:iCs/>
    </w:rPr>
  </w:style>
  <w:style w:type="paragraph" w:styleId="TOC6">
    <w:name w:val="toc 6"/>
    <w:basedOn w:val="Normal"/>
    <w:next w:val="Normal"/>
    <w:autoRedefine/>
    <w:uiPriority w:val="39"/>
    <w:unhideWhenUsed/>
    <w:rsid w:val="00320D23"/>
    <w:pPr>
      <w:spacing w:before="0" w:after="100" w:line="276" w:lineRule="auto"/>
      <w:ind w:left="1100"/>
    </w:pPr>
    <w:rPr>
      <w:rFonts w:asciiTheme="minorHAnsi" w:eastAsiaTheme="minorEastAsia" w:hAnsiTheme="minorHAnsi" w:cstheme="minorBidi"/>
      <w:sz w:val="22"/>
      <w:szCs w:val="22"/>
      <w:lang w:bidi="he-IL"/>
    </w:rPr>
  </w:style>
  <w:style w:type="paragraph" w:styleId="IndexHeading">
    <w:name w:val="index heading"/>
    <w:next w:val="Normal"/>
    <w:uiPriority w:val="99"/>
    <w:rsid w:val="000627E8"/>
    <w:pPr>
      <w:keepNext/>
      <w:spacing w:before="120" w:after="120"/>
    </w:pPr>
    <w:rPr>
      <w:rFonts w:ascii="Futura Bk" w:hAnsi="Futura Bk"/>
      <w:bCs/>
      <w:color w:val="003399"/>
      <w:sz w:val="28"/>
      <w:szCs w:val="28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320D23"/>
    <w:pPr>
      <w:spacing w:before="0" w:after="100" w:line="276" w:lineRule="auto"/>
      <w:ind w:left="1320"/>
    </w:pPr>
    <w:rPr>
      <w:rFonts w:asciiTheme="minorHAnsi" w:eastAsiaTheme="minorEastAsia" w:hAnsiTheme="minorHAnsi" w:cstheme="minorBidi"/>
      <w:sz w:val="22"/>
      <w:szCs w:val="22"/>
      <w:lang w:bidi="he-IL"/>
    </w:rPr>
  </w:style>
  <w:style w:type="paragraph" w:styleId="Index3">
    <w:name w:val="index 3"/>
    <w:rsid w:val="003F71A2"/>
    <w:pPr>
      <w:spacing w:before="20" w:after="20"/>
      <w:ind w:left="864" w:hanging="288"/>
    </w:pPr>
    <w:rPr>
      <w:rFonts w:ascii="NewCenturySchlbk" w:hAnsi="NewCenturySchlbk"/>
      <w:sz w:val="16"/>
      <w:lang w:bidi="ar-SA"/>
    </w:rPr>
  </w:style>
  <w:style w:type="paragraph" w:customStyle="1" w:styleId="h4Head4">
    <w:name w:val="h4_Head4"/>
    <w:next w:val="Body"/>
    <w:rsid w:val="0094798C"/>
    <w:pPr>
      <w:keepNext/>
      <w:spacing w:before="240" w:after="160"/>
      <w:ind w:left="1440"/>
    </w:pPr>
    <w:rPr>
      <w:rFonts w:ascii="Futura Bk" w:hAnsi="Futura Bk"/>
      <w:color w:val="003399"/>
      <w:lang w:bidi="ar-SA"/>
    </w:rPr>
  </w:style>
  <w:style w:type="character" w:styleId="HTMLCode">
    <w:name w:val="HTML Code"/>
    <w:basedOn w:val="DefaultParagraphFont"/>
    <w:uiPriority w:val="99"/>
    <w:semiHidden/>
    <w:rsid w:val="00C81D64"/>
    <w:rPr>
      <w:rFonts w:ascii="Courier New" w:hAnsi="Courier New" w:cs="Courier New"/>
      <w:sz w:val="20"/>
      <w:szCs w:val="20"/>
    </w:rPr>
  </w:style>
  <w:style w:type="character" w:customStyle="1" w:styleId="BoldFace">
    <w:name w:val="Bold Face"/>
    <w:basedOn w:val="DefaultParagraphFont"/>
    <w:semiHidden/>
    <w:rsid w:val="00C703BE"/>
    <w:rPr>
      <w:b/>
      <w:color w:val="auto"/>
    </w:rPr>
  </w:style>
  <w:style w:type="character" w:styleId="HTMLDefinition">
    <w:name w:val="HTML Definition"/>
    <w:basedOn w:val="DefaultParagraphFont"/>
    <w:semiHidden/>
    <w:rsid w:val="00C81D64"/>
    <w:rPr>
      <w:i/>
      <w:iCs/>
    </w:rPr>
  </w:style>
  <w:style w:type="character" w:styleId="HTMLKeyboard">
    <w:name w:val="HTML Keyboard"/>
    <w:basedOn w:val="DefaultParagraphFont"/>
    <w:semiHidden/>
    <w:rsid w:val="00C81D64"/>
    <w:rPr>
      <w:rFonts w:ascii="Courier New" w:hAnsi="Courier New" w:cs="Courier New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320D23"/>
    <w:pPr>
      <w:spacing w:before="0" w:after="100" w:line="276" w:lineRule="auto"/>
      <w:ind w:left="1540"/>
    </w:pPr>
    <w:rPr>
      <w:rFonts w:asciiTheme="minorHAnsi" w:eastAsiaTheme="minorEastAsia" w:hAnsiTheme="minorHAnsi" w:cstheme="minorBidi"/>
      <w:sz w:val="22"/>
      <w:szCs w:val="22"/>
      <w:lang w:bidi="he-IL"/>
    </w:rPr>
  </w:style>
  <w:style w:type="character" w:styleId="HTMLSample">
    <w:name w:val="HTML Sample"/>
    <w:basedOn w:val="DefaultParagraphFont"/>
    <w:semiHidden/>
    <w:rsid w:val="00C81D64"/>
    <w:rPr>
      <w:rFonts w:ascii="Courier New" w:hAnsi="Courier New" w:cs="Courier New"/>
    </w:rPr>
  </w:style>
  <w:style w:type="character" w:styleId="HTMLTypewriter">
    <w:name w:val="HTML Typewriter"/>
    <w:basedOn w:val="DefaultParagraphFont"/>
    <w:uiPriority w:val="99"/>
    <w:semiHidden/>
    <w:rsid w:val="00C81D64"/>
    <w:rPr>
      <w:rFonts w:ascii="Courier New" w:hAnsi="Courier New" w:cs="Courier New"/>
      <w:sz w:val="20"/>
      <w:szCs w:val="20"/>
    </w:rPr>
  </w:style>
  <w:style w:type="character" w:customStyle="1" w:styleId="FooterChar">
    <w:name w:val="Footer Char"/>
    <w:basedOn w:val="DefaultParagraphFont"/>
    <w:link w:val="Footer"/>
    <w:rsid w:val="001E7D14"/>
    <w:rPr>
      <w:rFonts w:ascii="NewCenturySchlbk" w:hAnsi="NewCenturySchlbk"/>
      <w:lang w:bidi="ar-SA"/>
    </w:rPr>
  </w:style>
  <w:style w:type="character" w:styleId="HTMLVariable">
    <w:name w:val="HTML Variable"/>
    <w:basedOn w:val="DefaultParagraphFont"/>
    <w:semiHidden/>
    <w:rsid w:val="00C81D64"/>
    <w:rPr>
      <w:i/>
      <w:iCs/>
    </w:rPr>
  </w:style>
  <w:style w:type="paragraph" w:customStyle="1" w:styleId="BookTitle">
    <w:name w:val="BookTitle"/>
    <w:next w:val="MfgPartNumber"/>
    <w:rsid w:val="000627E8"/>
    <w:pPr>
      <w:spacing w:before="4500"/>
    </w:pPr>
    <w:rPr>
      <w:rFonts w:ascii="Futura Bk" w:hAnsi="Futura Bk"/>
      <w:color w:val="003399"/>
      <w:sz w:val="36"/>
      <w:szCs w:val="36"/>
      <w:lang w:bidi="ar-SA"/>
    </w:rPr>
  </w:style>
  <w:style w:type="character" w:styleId="LineNumber">
    <w:name w:val="line number"/>
    <w:basedOn w:val="DefaultParagraphFont"/>
    <w:semiHidden/>
    <w:rsid w:val="004737AE"/>
  </w:style>
  <w:style w:type="paragraph" w:styleId="List">
    <w:name w:val="List"/>
    <w:basedOn w:val="Normal"/>
    <w:semiHidden/>
    <w:rsid w:val="004737AE"/>
    <w:pPr>
      <w:ind w:left="360" w:hanging="360"/>
    </w:pPr>
  </w:style>
  <w:style w:type="paragraph" w:styleId="List2">
    <w:name w:val="List 2"/>
    <w:basedOn w:val="Normal"/>
    <w:semiHidden/>
    <w:rsid w:val="004737AE"/>
    <w:pPr>
      <w:ind w:left="720" w:hanging="360"/>
    </w:pPr>
  </w:style>
  <w:style w:type="character" w:customStyle="1" w:styleId="Link">
    <w:name w:val="Link"/>
    <w:basedOn w:val="DefaultParagraphFont"/>
    <w:rsid w:val="00876623"/>
    <w:rPr>
      <w:color w:val="003399"/>
    </w:rPr>
  </w:style>
  <w:style w:type="paragraph" w:styleId="TOC9">
    <w:name w:val="toc 9"/>
    <w:basedOn w:val="Normal"/>
    <w:next w:val="Normal"/>
    <w:autoRedefine/>
    <w:uiPriority w:val="39"/>
    <w:unhideWhenUsed/>
    <w:rsid w:val="00320D23"/>
    <w:pPr>
      <w:spacing w:before="0" w:after="100" w:line="276" w:lineRule="auto"/>
      <w:ind w:left="1760"/>
    </w:pPr>
    <w:rPr>
      <w:rFonts w:asciiTheme="minorHAnsi" w:eastAsiaTheme="minorEastAsia" w:hAnsiTheme="minorHAnsi" w:cstheme="minorBidi"/>
      <w:sz w:val="22"/>
      <w:szCs w:val="22"/>
      <w:lang w:bidi="he-IL"/>
    </w:rPr>
  </w:style>
  <w:style w:type="paragraph" w:customStyle="1" w:styleId="plProgramListing">
    <w:name w:val="pl_ProgramListing"/>
    <w:rsid w:val="0020693E"/>
    <w:pPr>
      <w:spacing w:after="20" w:line="200" w:lineRule="exact"/>
      <w:ind w:left="720" w:hanging="720"/>
    </w:pPr>
    <w:rPr>
      <w:rFonts w:ascii="Courier New" w:hAnsi="Courier New"/>
      <w:spacing w:val="-20"/>
      <w:w w:val="96"/>
      <w:lang w:bidi="ar-SA"/>
    </w:rPr>
  </w:style>
  <w:style w:type="paragraph" w:customStyle="1" w:styleId="tboTableBody">
    <w:name w:val="tbo_Table:Body"/>
    <w:link w:val="tboTableBodyChar"/>
    <w:rsid w:val="00963357"/>
    <w:pPr>
      <w:spacing w:before="60" w:after="60"/>
    </w:pPr>
    <w:rPr>
      <w:rFonts w:ascii="NewCenturySchlbk" w:hAnsi="NewCenturySchlbk"/>
      <w:lang w:bidi="ar-SA"/>
    </w:rPr>
  </w:style>
  <w:style w:type="paragraph" w:styleId="Index4">
    <w:name w:val="index 4"/>
    <w:basedOn w:val="Normal"/>
    <w:semiHidden/>
    <w:rsid w:val="00C81308"/>
    <w:pPr>
      <w:spacing w:after="0"/>
      <w:ind w:left="720" w:hanging="288"/>
    </w:pPr>
    <w:rPr>
      <w:sz w:val="16"/>
    </w:rPr>
  </w:style>
  <w:style w:type="paragraph" w:styleId="List3">
    <w:name w:val="List 3"/>
    <w:basedOn w:val="Normal"/>
    <w:semiHidden/>
    <w:rsid w:val="004737AE"/>
    <w:pPr>
      <w:ind w:left="1080" w:hanging="360"/>
    </w:pPr>
  </w:style>
  <w:style w:type="paragraph" w:styleId="MessageHeader">
    <w:name w:val="Message Header"/>
    <w:basedOn w:val="Normal"/>
    <w:semiHidden/>
    <w:rsid w:val="00C81D6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List4">
    <w:name w:val="List 4"/>
    <w:basedOn w:val="Normal"/>
    <w:semiHidden/>
    <w:rsid w:val="004737AE"/>
    <w:pPr>
      <w:ind w:left="1440" w:hanging="360"/>
    </w:pPr>
  </w:style>
  <w:style w:type="paragraph" w:styleId="List5">
    <w:name w:val="List 5"/>
    <w:basedOn w:val="Normal"/>
    <w:semiHidden/>
    <w:rsid w:val="004737AE"/>
    <w:pPr>
      <w:ind w:left="1800" w:hanging="360"/>
    </w:pPr>
  </w:style>
  <w:style w:type="paragraph" w:styleId="ListBullet">
    <w:name w:val="List Bullet"/>
    <w:basedOn w:val="Normal"/>
    <w:semiHidden/>
    <w:rsid w:val="004737AE"/>
    <w:pPr>
      <w:numPr>
        <w:numId w:val="1"/>
      </w:numPr>
    </w:pPr>
  </w:style>
  <w:style w:type="paragraph" w:styleId="ListBullet2">
    <w:name w:val="List Bullet 2"/>
    <w:basedOn w:val="Normal"/>
    <w:semiHidden/>
    <w:rsid w:val="004737AE"/>
    <w:pPr>
      <w:numPr>
        <w:numId w:val="2"/>
      </w:numPr>
    </w:pPr>
  </w:style>
  <w:style w:type="paragraph" w:styleId="ListBullet3">
    <w:name w:val="List Bullet 3"/>
    <w:basedOn w:val="Normal"/>
    <w:semiHidden/>
    <w:rsid w:val="004737AE"/>
    <w:pPr>
      <w:numPr>
        <w:numId w:val="3"/>
      </w:numPr>
    </w:pPr>
  </w:style>
  <w:style w:type="paragraph" w:styleId="ListBullet4">
    <w:name w:val="List Bullet 4"/>
    <w:basedOn w:val="Normal"/>
    <w:semiHidden/>
    <w:rsid w:val="004737AE"/>
    <w:pPr>
      <w:numPr>
        <w:numId w:val="10"/>
      </w:numPr>
    </w:pPr>
  </w:style>
  <w:style w:type="character" w:styleId="Emphasis">
    <w:name w:val="Emphasis"/>
    <w:uiPriority w:val="20"/>
    <w:qFormat/>
    <w:rsid w:val="004143F2"/>
    <w:rPr>
      <w:i/>
      <w:iCs/>
    </w:rPr>
  </w:style>
  <w:style w:type="character" w:styleId="Hyperlink">
    <w:name w:val="Hyperlink"/>
    <w:uiPriority w:val="99"/>
    <w:rsid w:val="00021DB3"/>
    <w:rPr>
      <w:i/>
      <w:iCs/>
      <w:color w:val="0000FF"/>
    </w:rPr>
  </w:style>
  <w:style w:type="paragraph" w:styleId="ListBullet5">
    <w:name w:val="List Bullet 5"/>
    <w:basedOn w:val="Normal"/>
    <w:semiHidden/>
    <w:rsid w:val="004737AE"/>
    <w:pPr>
      <w:numPr>
        <w:numId w:val="11"/>
      </w:numPr>
    </w:pPr>
  </w:style>
  <w:style w:type="paragraph" w:styleId="ListContinue">
    <w:name w:val="List Continue"/>
    <w:basedOn w:val="Normal"/>
    <w:semiHidden/>
    <w:rsid w:val="004737AE"/>
    <w:pPr>
      <w:ind w:left="360"/>
    </w:pPr>
  </w:style>
  <w:style w:type="paragraph" w:styleId="ListContinue2">
    <w:name w:val="List Continue 2"/>
    <w:basedOn w:val="Normal"/>
    <w:semiHidden/>
    <w:rsid w:val="004737AE"/>
    <w:pPr>
      <w:ind w:left="720"/>
    </w:pPr>
  </w:style>
  <w:style w:type="paragraph" w:styleId="ListContinue3">
    <w:name w:val="List Continue 3"/>
    <w:basedOn w:val="Normal"/>
    <w:semiHidden/>
    <w:rsid w:val="004737AE"/>
    <w:pPr>
      <w:ind w:left="1080"/>
    </w:pPr>
  </w:style>
  <w:style w:type="paragraph" w:styleId="ListContinue4">
    <w:name w:val="List Continue 4"/>
    <w:basedOn w:val="Normal"/>
    <w:semiHidden/>
    <w:rsid w:val="004737AE"/>
    <w:pPr>
      <w:ind w:left="1440"/>
    </w:pPr>
  </w:style>
  <w:style w:type="paragraph" w:styleId="ListContinue5">
    <w:name w:val="List Continue 5"/>
    <w:basedOn w:val="Normal"/>
    <w:semiHidden/>
    <w:rsid w:val="004737AE"/>
    <w:pPr>
      <w:ind w:left="1800"/>
    </w:pPr>
  </w:style>
  <w:style w:type="paragraph" w:styleId="ListNumber">
    <w:name w:val="List Number"/>
    <w:basedOn w:val="Normal"/>
    <w:semiHidden/>
    <w:rsid w:val="004737AE"/>
    <w:pPr>
      <w:numPr>
        <w:numId w:val="12"/>
      </w:numPr>
    </w:pPr>
  </w:style>
  <w:style w:type="paragraph" w:styleId="ListNumber2">
    <w:name w:val="List Number 2"/>
    <w:basedOn w:val="Normal"/>
    <w:semiHidden/>
    <w:rsid w:val="004737AE"/>
    <w:pPr>
      <w:numPr>
        <w:numId w:val="4"/>
      </w:numPr>
    </w:pPr>
  </w:style>
  <w:style w:type="paragraph" w:styleId="ListNumber3">
    <w:name w:val="List Number 3"/>
    <w:basedOn w:val="Normal"/>
    <w:semiHidden/>
    <w:rsid w:val="004737AE"/>
    <w:pPr>
      <w:numPr>
        <w:numId w:val="13"/>
      </w:numPr>
    </w:pPr>
  </w:style>
  <w:style w:type="paragraph" w:styleId="NormalIndent">
    <w:name w:val="Normal Indent"/>
    <w:basedOn w:val="Normal"/>
    <w:semiHidden/>
    <w:rsid w:val="00C81D64"/>
    <w:pPr>
      <w:ind w:left="720"/>
    </w:pPr>
  </w:style>
  <w:style w:type="paragraph" w:styleId="ListNumber4">
    <w:name w:val="List Number 4"/>
    <w:basedOn w:val="Normal"/>
    <w:semiHidden/>
    <w:rsid w:val="004737AE"/>
    <w:pPr>
      <w:numPr>
        <w:numId w:val="14"/>
      </w:numPr>
    </w:pPr>
  </w:style>
  <w:style w:type="paragraph" w:customStyle="1" w:styleId="ChapterOther">
    <w:name w:val="Chapter:Other"/>
    <w:basedOn w:val="Heading1"/>
    <w:next w:val="Body"/>
    <w:rsid w:val="00054BA4"/>
    <w:pPr>
      <w:pageBreakBefore/>
      <w:spacing w:before="400" w:after="400"/>
      <w:ind w:left="0"/>
    </w:pPr>
    <w:rPr>
      <w:rFonts w:ascii="Futura Bk" w:hAnsi="Futura Bk"/>
      <w:b w:val="0"/>
      <w:bCs w:val="0"/>
      <w:color w:val="003399"/>
      <w:sz w:val="48"/>
      <w:szCs w:val="48"/>
    </w:rPr>
  </w:style>
  <w:style w:type="paragraph" w:styleId="ListNumber5">
    <w:name w:val="List Number 5"/>
    <w:basedOn w:val="Normal"/>
    <w:semiHidden/>
    <w:rsid w:val="004737AE"/>
    <w:pPr>
      <w:numPr>
        <w:numId w:val="15"/>
      </w:numPr>
    </w:pPr>
  </w:style>
  <w:style w:type="paragraph" w:styleId="NoteHeading">
    <w:name w:val="Note Heading"/>
    <w:basedOn w:val="Normal"/>
    <w:next w:val="Normal"/>
    <w:semiHidden/>
    <w:rsid w:val="00C81D64"/>
  </w:style>
  <w:style w:type="character" w:customStyle="1" w:styleId="tboTableBodyChar">
    <w:name w:val="tbo_Table:Body Char"/>
    <w:basedOn w:val="DefaultParagraphFont"/>
    <w:link w:val="tboTableBody"/>
    <w:rsid w:val="00963357"/>
    <w:rPr>
      <w:rFonts w:ascii="NewCenturySchlbk" w:hAnsi="NewCenturySchlbk"/>
      <w:lang w:bidi="ar-SA"/>
    </w:rPr>
  </w:style>
  <w:style w:type="paragraph" w:customStyle="1" w:styleId="bu1Bullet1">
    <w:name w:val="bu1_Bullet1"/>
    <w:link w:val="bu1Bullet1Char"/>
    <w:rsid w:val="000627E8"/>
    <w:pPr>
      <w:numPr>
        <w:numId w:val="5"/>
      </w:numPr>
      <w:spacing w:before="120" w:after="120"/>
    </w:pPr>
    <w:rPr>
      <w:rFonts w:ascii="NewCenturySchlbk" w:hAnsi="NewCenturySchlbk"/>
      <w:lang w:bidi="ar-SA"/>
    </w:rPr>
  </w:style>
  <w:style w:type="paragraph" w:customStyle="1" w:styleId="bu2Bullet2">
    <w:name w:val="bu2_Bullet2"/>
    <w:rsid w:val="00833EDF"/>
    <w:pPr>
      <w:numPr>
        <w:numId w:val="18"/>
      </w:numPr>
      <w:spacing w:before="120" w:after="120"/>
    </w:pPr>
    <w:rPr>
      <w:rFonts w:ascii="NewCenturySchlbk" w:hAnsi="NewCenturySchlbk"/>
      <w:lang w:bidi="ar-SA"/>
    </w:rPr>
  </w:style>
  <w:style w:type="paragraph" w:customStyle="1" w:styleId="bu3Bullet3">
    <w:name w:val="bu3_Bullet3"/>
    <w:rsid w:val="00833EDF"/>
    <w:pPr>
      <w:numPr>
        <w:numId w:val="19"/>
      </w:numPr>
      <w:spacing w:before="120" w:after="120"/>
    </w:pPr>
    <w:rPr>
      <w:rFonts w:ascii="NewCenturySchlbk" w:hAnsi="NewCenturySchlbk"/>
      <w:lang w:bidi="ar-SA"/>
    </w:rPr>
  </w:style>
  <w:style w:type="paragraph" w:customStyle="1" w:styleId="sfStepFirst">
    <w:name w:val="sf_Step:First"/>
    <w:next w:val="snStepNext"/>
    <w:link w:val="sfStepFirstCharChar"/>
    <w:rsid w:val="007516F4"/>
    <w:pPr>
      <w:numPr>
        <w:numId w:val="25"/>
      </w:numPr>
      <w:spacing w:before="120" w:after="120"/>
    </w:pPr>
    <w:rPr>
      <w:rFonts w:ascii="NewCenturySchlbk" w:hAnsi="NewCenturySchlbk"/>
      <w:lang w:bidi="ar-SA"/>
    </w:rPr>
  </w:style>
  <w:style w:type="paragraph" w:customStyle="1" w:styleId="snStepNext">
    <w:name w:val="sn_Step:Next"/>
    <w:rsid w:val="007516F4"/>
    <w:pPr>
      <w:numPr>
        <w:numId w:val="26"/>
      </w:numPr>
      <w:spacing w:before="120" w:after="120"/>
    </w:pPr>
    <w:rPr>
      <w:rFonts w:ascii="NewCenturySchlbk" w:hAnsi="NewCenturySchlbk"/>
      <w:lang w:bidi="ar-SA"/>
    </w:rPr>
  </w:style>
  <w:style w:type="paragraph" w:customStyle="1" w:styleId="sufSubstepFirst">
    <w:name w:val="suf_Substep:First"/>
    <w:next w:val="Normal"/>
    <w:rsid w:val="00F50A11"/>
    <w:pPr>
      <w:numPr>
        <w:numId w:val="27"/>
      </w:numPr>
      <w:spacing w:before="120" w:after="120"/>
    </w:pPr>
    <w:rPr>
      <w:rFonts w:ascii="NewCenturySchlbk" w:hAnsi="NewCenturySchlbk"/>
      <w:lang w:bidi="ar-SA"/>
    </w:rPr>
  </w:style>
  <w:style w:type="paragraph" w:styleId="NormalWeb">
    <w:name w:val="Normal (Web)"/>
    <w:basedOn w:val="Normal"/>
    <w:uiPriority w:val="99"/>
    <w:semiHidden/>
    <w:rsid w:val="004737AE"/>
    <w:rPr>
      <w:rFonts w:ascii="Times New Roman" w:hAnsi="Times New Roman"/>
      <w:sz w:val="24"/>
      <w:szCs w:val="24"/>
    </w:rPr>
  </w:style>
  <w:style w:type="paragraph" w:styleId="Salutation">
    <w:name w:val="Salutation"/>
    <w:basedOn w:val="Normal"/>
    <w:next w:val="Normal"/>
    <w:semiHidden/>
    <w:rsid w:val="00C81D64"/>
  </w:style>
  <w:style w:type="paragraph" w:styleId="Signature">
    <w:name w:val="Signature"/>
    <w:basedOn w:val="Normal"/>
    <w:semiHidden/>
    <w:rsid w:val="00C81D64"/>
    <w:pPr>
      <w:ind w:left="4320"/>
    </w:pPr>
  </w:style>
  <w:style w:type="paragraph" w:styleId="PlainText">
    <w:name w:val="Plain Text"/>
    <w:basedOn w:val="Normal"/>
    <w:link w:val="PlainTextChar"/>
    <w:uiPriority w:val="99"/>
    <w:semiHidden/>
    <w:rsid w:val="004737AE"/>
    <w:rPr>
      <w:rFonts w:ascii="Courier New" w:hAnsi="Courier New" w:cs="Courier New"/>
    </w:rPr>
  </w:style>
  <w:style w:type="paragraph" w:customStyle="1" w:styleId="MfgPartNumber">
    <w:name w:val="MfgPartNumber"/>
    <w:next w:val="Normal"/>
    <w:rsid w:val="000627E8"/>
    <w:pPr>
      <w:spacing w:before="3200" w:after="120"/>
    </w:pPr>
    <w:rPr>
      <w:rFonts w:ascii="Futura Bk" w:hAnsi="Futura Bk"/>
      <w:lang w:bidi="ar-SA"/>
    </w:rPr>
  </w:style>
  <w:style w:type="character" w:styleId="Strong">
    <w:name w:val="Strong"/>
    <w:basedOn w:val="DefaultParagraphFont"/>
    <w:qFormat/>
    <w:rsid w:val="004143F2"/>
    <w:rPr>
      <w:b/>
      <w:bCs/>
    </w:rPr>
  </w:style>
  <w:style w:type="paragraph" w:customStyle="1" w:styleId="BulletLegal1">
    <w:name w:val="BulletLegal1"/>
    <w:semiHidden/>
    <w:rsid w:val="0092635D"/>
    <w:pPr>
      <w:numPr>
        <w:numId w:val="28"/>
      </w:numPr>
      <w:spacing w:before="60" w:after="60"/>
    </w:pPr>
    <w:rPr>
      <w:rFonts w:ascii="NewCenturySchlbk" w:hAnsi="NewCenturySchlbk"/>
      <w:iCs/>
      <w:lang w:bidi="ar-SA"/>
    </w:rPr>
  </w:style>
  <w:style w:type="paragraph" w:customStyle="1" w:styleId="ttiTableTitleInColumn">
    <w:name w:val="tti_Table:Title In_Column"/>
    <w:semiHidden/>
    <w:rsid w:val="00193FA6"/>
    <w:pPr>
      <w:keepNext/>
      <w:tabs>
        <w:tab w:val="left" w:pos="2664"/>
      </w:tabs>
      <w:spacing w:before="120" w:after="60"/>
      <w:ind w:left="1440"/>
    </w:pPr>
    <w:rPr>
      <w:rFonts w:ascii="NewCenturySchlbk" w:hAnsi="NewCenturySchlbk"/>
      <w:b/>
      <w:lang w:bidi="ar-SA"/>
    </w:rPr>
  </w:style>
  <w:style w:type="paragraph" w:customStyle="1" w:styleId="tsfTableStepFirst">
    <w:name w:val="tsf_Table:Step:First"/>
    <w:next w:val="tsnTableStepNext"/>
    <w:semiHidden/>
    <w:rsid w:val="007516F4"/>
    <w:pPr>
      <w:numPr>
        <w:numId w:val="20"/>
      </w:numPr>
      <w:spacing w:before="60" w:after="60"/>
    </w:pPr>
    <w:rPr>
      <w:rFonts w:ascii="NewCenturySchlbk" w:hAnsi="NewCenturySchlbk"/>
      <w:lang w:bidi="ar-SA"/>
    </w:rPr>
  </w:style>
  <w:style w:type="paragraph" w:customStyle="1" w:styleId="tsnTableStepNext">
    <w:name w:val="tsn_Table:Step:Next"/>
    <w:semiHidden/>
    <w:rsid w:val="00060B34"/>
    <w:pPr>
      <w:numPr>
        <w:numId w:val="21"/>
      </w:numPr>
    </w:pPr>
    <w:rPr>
      <w:rFonts w:ascii="NewCenturySchlbk" w:hAnsi="NewCenturySchlbk"/>
      <w:lang w:bidi="ar-SA"/>
    </w:rPr>
  </w:style>
  <w:style w:type="character" w:customStyle="1" w:styleId="UserInput">
    <w:name w:val="UserInput"/>
    <w:basedOn w:val="DefaultParagraphFont"/>
    <w:semiHidden/>
    <w:rsid w:val="00711959"/>
    <w:rPr>
      <w:rFonts w:ascii="Courier New" w:hAnsi="Courier New"/>
      <w:b/>
      <w:sz w:val="20"/>
      <w:szCs w:val="20"/>
    </w:rPr>
  </w:style>
  <w:style w:type="character" w:customStyle="1" w:styleId="ComputerOutput">
    <w:name w:val="ComputerOutput"/>
    <w:rsid w:val="0077039E"/>
    <w:rPr>
      <w:rFonts w:ascii="Courier New" w:hAnsi="Courier New" w:cs="Courier New"/>
      <w:color w:val="3F7F7F"/>
      <w:sz w:val="16"/>
      <w:szCs w:val="16"/>
      <w:lang w:bidi="he-IL"/>
    </w:rPr>
  </w:style>
  <w:style w:type="character" w:customStyle="1" w:styleId="Replaceable">
    <w:name w:val="Replaceable"/>
    <w:basedOn w:val="DefaultParagraphFont"/>
    <w:rsid w:val="00CA50A4"/>
    <w:rPr>
      <w:rFonts w:ascii="Courier New" w:hAnsi="Courier New"/>
      <w:i/>
    </w:rPr>
  </w:style>
  <w:style w:type="paragraph" w:customStyle="1" w:styleId="ttcTableTitleCrossPage">
    <w:name w:val="ttc_Table:Title Cross_Page"/>
    <w:next w:val="Normal"/>
    <w:semiHidden/>
    <w:rsid w:val="00193FA6"/>
    <w:pPr>
      <w:keepNext/>
      <w:tabs>
        <w:tab w:val="left" w:pos="1224"/>
      </w:tabs>
      <w:spacing w:before="120" w:after="60"/>
    </w:pPr>
    <w:rPr>
      <w:rFonts w:ascii="NewCenturySchlbk" w:hAnsi="NewCenturySchlbk"/>
      <w:b/>
      <w:lang w:bidi="ar-SA"/>
    </w:rPr>
  </w:style>
  <w:style w:type="character" w:customStyle="1" w:styleId="URL">
    <w:name w:val="URL"/>
    <w:basedOn w:val="DefaultParagraphFont"/>
    <w:semiHidden/>
    <w:rsid w:val="00773DAF"/>
    <w:rPr>
      <w:b/>
    </w:rPr>
  </w:style>
  <w:style w:type="character" w:customStyle="1" w:styleId="h2Head2Char">
    <w:name w:val="h2_Head2 Char"/>
    <w:basedOn w:val="DefaultParagraphFont"/>
    <w:link w:val="h2Head2"/>
    <w:rsid w:val="001D59C8"/>
    <w:rPr>
      <w:rFonts w:ascii="Futura Bk" w:hAnsi="Futura Bk"/>
      <w:bCs/>
      <w:iCs/>
      <w:color w:val="003399"/>
      <w:sz w:val="28"/>
      <w:szCs w:val="28"/>
      <w:lang w:bidi="ar-SA"/>
    </w:rPr>
  </w:style>
  <w:style w:type="character" w:customStyle="1" w:styleId="sfStepFirstCharChar">
    <w:name w:val="sf_Step:First Char Char"/>
    <w:basedOn w:val="DefaultParagraphFont"/>
    <w:link w:val="sfStepFirst"/>
    <w:rsid w:val="007516F4"/>
    <w:rPr>
      <w:rFonts w:ascii="NewCenturySchlbk" w:hAnsi="NewCenturySchlbk"/>
      <w:lang w:bidi="ar-SA"/>
    </w:rPr>
  </w:style>
  <w:style w:type="table" w:styleId="Table3Deffects1">
    <w:name w:val="Table 3D effects 1"/>
    <w:basedOn w:val="TableNormal"/>
    <w:semiHidden/>
    <w:rsid w:val="004737AE"/>
    <w:pPr>
      <w:spacing w:before="120" w:after="12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4737AE"/>
    <w:pPr>
      <w:spacing w:before="120" w:after="120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4737AE"/>
    <w:pPr>
      <w:spacing w:before="120" w:after="12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4737AE"/>
    <w:pPr>
      <w:spacing w:before="120" w:after="120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4737AE"/>
    <w:pPr>
      <w:spacing w:before="120" w:after="120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4737AE"/>
    <w:pPr>
      <w:spacing w:before="120" w:after="120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4737AE"/>
    <w:pPr>
      <w:spacing w:before="120" w:after="120"/>
    </w:p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4737AE"/>
    <w:pPr>
      <w:spacing w:before="120" w:after="120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4737AE"/>
    <w:pPr>
      <w:spacing w:before="120" w:after="120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4737AE"/>
    <w:pPr>
      <w:spacing w:before="120" w:after="120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4737AE"/>
    <w:pPr>
      <w:spacing w:before="120" w:after="120"/>
    </w:pPr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4737AE"/>
    <w:pPr>
      <w:spacing w:before="120" w:after="120"/>
    </w:pPr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4737AE"/>
    <w:pPr>
      <w:spacing w:before="120" w:after="120"/>
    </w:pPr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4737AE"/>
    <w:pPr>
      <w:spacing w:before="120" w:after="120"/>
    </w:p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4737AE"/>
    <w:pPr>
      <w:spacing w:before="120" w:after="120"/>
    </w:p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4737AE"/>
    <w:pPr>
      <w:spacing w:before="120" w:after="120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4737AE"/>
    <w:pPr>
      <w:spacing w:before="120" w:after="120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4737AE"/>
    <w:pPr>
      <w:spacing w:before="120" w:after="12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semiHidden/>
    <w:rsid w:val="004737AE"/>
    <w:pPr>
      <w:spacing w:before="120" w:after="120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4737AE"/>
    <w:pPr>
      <w:spacing w:before="120" w:after="120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4737AE"/>
    <w:pPr>
      <w:spacing w:before="120" w:after="120"/>
    </w:p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4737AE"/>
    <w:pPr>
      <w:spacing w:before="120" w:after="120"/>
    </w:p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4737AE"/>
    <w:pPr>
      <w:spacing w:before="120" w:after="120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4737AE"/>
    <w:pPr>
      <w:spacing w:before="120" w:after="120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4737AE"/>
    <w:pPr>
      <w:spacing w:before="120" w:after="120"/>
    </w:pPr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4737AE"/>
    <w:pPr>
      <w:spacing w:before="120" w:after="120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4737AE"/>
    <w:pPr>
      <w:spacing w:before="120" w:after="120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4737AE"/>
    <w:pPr>
      <w:spacing w:before="120" w:after="120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4737AE"/>
    <w:pPr>
      <w:spacing w:before="120" w:after="120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4737AE"/>
    <w:pPr>
      <w:spacing w:before="120" w:after="120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4737AE"/>
    <w:pPr>
      <w:spacing w:before="120" w:after="120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4737AE"/>
    <w:pPr>
      <w:spacing w:before="120" w:after="120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4737AE"/>
    <w:pPr>
      <w:spacing w:before="120" w:after="120"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4737AE"/>
    <w:pPr>
      <w:spacing w:before="120" w:after="120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4737AE"/>
    <w:pPr>
      <w:spacing w:before="120" w:after="120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4737AE"/>
    <w:pPr>
      <w:spacing w:before="120" w:after="120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4737AE"/>
    <w:pPr>
      <w:spacing w:before="120" w:after="12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4737AE"/>
    <w:pPr>
      <w:spacing w:before="120" w:after="120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4737AE"/>
    <w:pPr>
      <w:spacing w:before="120" w:after="120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4737AE"/>
    <w:pPr>
      <w:spacing w:before="120" w:after="120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4737AE"/>
    <w:pPr>
      <w:spacing w:before="120" w:after="12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semiHidden/>
    <w:rsid w:val="004737AE"/>
    <w:pPr>
      <w:spacing w:before="120" w:after="120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4737AE"/>
    <w:pPr>
      <w:spacing w:before="120" w:after="120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4737AE"/>
    <w:pPr>
      <w:spacing w:before="120" w:after="120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BodyChar">
    <w:name w:val="Body Char"/>
    <w:basedOn w:val="DefaultParagraphFont"/>
    <w:link w:val="Body"/>
    <w:rsid w:val="000627E8"/>
    <w:rPr>
      <w:rFonts w:ascii="NewCenturySchlbk" w:hAnsi="NewCenturySchlbk"/>
      <w:lang w:val="en-US" w:eastAsia="en-US" w:bidi="ar-SA"/>
    </w:rPr>
  </w:style>
  <w:style w:type="paragraph" w:customStyle="1" w:styleId="lsfLegendFirst">
    <w:name w:val="lsf_Legend:First"/>
    <w:rsid w:val="007516F4"/>
    <w:pPr>
      <w:numPr>
        <w:numId w:val="23"/>
      </w:numPr>
      <w:spacing w:before="40" w:after="40"/>
    </w:pPr>
    <w:rPr>
      <w:rFonts w:ascii="NewCenturySchlbk" w:hAnsi="NewCenturySchlbk"/>
      <w:lang w:bidi="ar-SA"/>
    </w:rPr>
  </w:style>
  <w:style w:type="paragraph" w:customStyle="1" w:styleId="lsnLegendNext">
    <w:name w:val="lsn_Legend:Next"/>
    <w:rsid w:val="007516F4"/>
    <w:pPr>
      <w:numPr>
        <w:numId w:val="24"/>
      </w:numPr>
      <w:spacing w:before="40" w:after="40"/>
    </w:pPr>
    <w:rPr>
      <w:rFonts w:ascii="NewCenturySchlbk" w:hAnsi="NewCenturySchlbk"/>
      <w:lang w:bidi="ar-SA"/>
    </w:rPr>
  </w:style>
  <w:style w:type="paragraph" w:styleId="Caption">
    <w:name w:val="caption"/>
    <w:basedOn w:val="BodyText"/>
    <w:next w:val="Body"/>
    <w:link w:val="CaptionChar"/>
    <w:qFormat/>
    <w:rsid w:val="00A9232D"/>
    <w:pPr>
      <w:keepNext/>
      <w:tabs>
        <w:tab w:val="left" w:pos="2520"/>
      </w:tabs>
      <w:spacing w:after="160" w:line="240" w:lineRule="exact"/>
      <w:ind w:left="1440"/>
    </w:pPr>
    <w:rPr>
      <w:b/>
      <w:bCs/>
    </w:rPr>
  </w:style>
  <w:style w:type="paragraph" w:customStyle="1" w:styleId="ltLegendTitle">
    <w:name w:val="lt_Legend:Title"/>
    <w:rsid w:val="00060B34"/>
    <w:pPr>
      <w:keepNext/>
      <w:spacing w:before="40" w:after="40"/>
    </w:pPr>
    <w:rPr>
      <w:rFonts w:ascii="NewCenturySchlbk" w:hAnsi="NewCenturySchlbk"/>
      <w:b/>
      <w:lang w:bidi="ar-SA"/>
    </w:rPr>
  </w:style>
  <w:style w:type="character" w:customStyle="1" w:styleId="Instructions">
    <w:name w:val="Instructions"/>
    <w:basedOn w:val="DefaultParagraphFont"/>
    <w:rsid w:val="006A12E2"/>
    <w:rPr>
      <w:color w:val="FF0000"/>
    </w:rPr>
  </w:style>
  <w:style w:type="character" w:customStyle="1" w:styleId="BodyLegalChar">
    <w:name w:val="BodyLegal Char"/>
    <w:basedOn w:val="BodyChar"/>
    <w:link w:val="BodyLegal"/>
    <w:rsid w:val="006A12E2"/>
  </w:style>
  <w:style w:type="paragraph" w:customStyle="1" w:styleId="BulletLegal2">
    <w:name w:val="BulletLegal2"/>
    <w:basedOn w:val="BulletLegal1"/>
    <w:semiHidden/>
    <w:rsid w:val="0092635D"/>
    <w:pPr>
      <w:numPr>
        <w:numId w:val="6"/>
      </w:numPr>
    </w:pPr>
  </w:style>
  <w:style w:type="paragraph" w:customStyle="1" w:styleId="BulletLegal">
    <w:name w:val="BulletLegal"/>
    <w:semiHidden/>
    <w:rsid w:val="00751B17"/>
    <w:pPr>
      <w:tabs>
        <w:tab w:val="num" w:pos="360"/>
      </w:tabs>
      <w:spacing w:before="60" w:after="60"/>
      <w:ind w:left="360" w:hanging="360"/>
    </w:pPr>
    <w:rPr>
      <w:rFonts w:ascii="NewCenturySchlbk" w:hAnsi="NewCenturySchlbk"/>
      <w:iCs/>
      <w:lang w:bidi="ar-SA"/>
    </w:rPr>
  </w:style>
  <w:style w:type="character" w:customStyle="1" w:styleId="ChapterTitleChar">
    <w:name w:val="Chapter:Title Char"/>
    <w:basedOn w:val="DefaultParagraphFont"/>
    <w:link w:val="ChapterTitle"/>
    <w:rsid w:val="00AC5BD4"/>
    <w:rPr>
      <w:rFonts w:ascii="Futura Bk" w:hAnsi="Futura Bk" w:cs="Arial"/>
      <w:bCs/>
      <w:color w:val="003399"/>
      <w:kern w:val="32"/>
      <w:sz w:val="48"/>
      <w:szCs w:val="48"/>
      <w:lang w:bidi="ar-SA"/>
    </w:rPr>
  </w:style>
  <w:style w:type="paragraph" w:customStyle="1" w:styleId="TableBullet">
    <w:name w:val="Table Bullet"/>
    <w:basedOn w:val="Normal"/>
    <w:semiHidden/>
    <w:rsid w:val="00857BC6"/>
    <w:pPr>
      <w:tabs>
        <w:tab w:val="num" w:pos="2347"/>
      </w:tabs>
      <w:spacing w:before="20" w:after="20"/>
      <w:ind w:left="1987" w:right="216"/>
    </w:pPr>
  </w:style>
  <w:style w:type="character" w:customStyle="1" w:styleId="TableCode">
    <w:name w:val="Table Code"/>
    <w:basedOn w:val="DefaultParagraphFont"/>
    <w:semiHidden/>
    <w:rsid w:val="00857BC6"/>
    <w:rPr>
      <w:sz w:val="16"/>
    </w:rPr>
  </w:style>
  <w:style w:type="paragraph" w:customStyle="1" w:styleId="TableHead">
    <w:name w:val="Table Head"/>
    <w:basedOn w:val="Normal"/>
    <w:semiHidden/>
    <w:rsid w:val="006B4FF7"/>
    <w:pPr>
      <w:keepNext/>
      <w:spacing w:before="60" w:after="60"/>
    </w:pPr>
    <w:rPr>
      <w:rFonts w:ascii="Verdana" w:hAnsi="Verdana"/>
      <w:b/>
      <w:sz w:val="18"/>
    </w:rPr>
  </w:style>
  <w:style w:type="paragraph" w:customStyle="1" w:styleId="TableTitle">
    <w:name w:val="Table Title"/>
    <w:basedOn w:val="Normal"/>
    <w:semiHidden/>
    <w:rsid w:val="00857BC6"/>
    <w:pPr>
      <w:keepNext/>
    </w:pPr>
  </w:style>
  <w:style w:type="paragraph" w:customStyle="1" w:styleId="bodytext0">
    <w:name w:val="bodytext"/>
    <w:basedOn w:val="Normal"/>
    <w:semiHidden/>
    <w:rsid w:val="001553DB"/>
    <w:pPr>
      <w:spacing w:before="100" w:beforeAutospacing="1" w:after="100" w:afterAutospacing="1" w:line="240" w:lineRule="atLeast"/>
    </w:pPr>
    <w:rPr>
      <w:rFonts w:ascii="Verdana" w:hAnsi="Verdana"/>
      <w:color w:val="000000"/>
      <w:sz w:val="17"/>
      <w:szCs w:val="17"/>
      <w:lang w:bidi="he-IL"/>
    </w:rPr>
  </w:style>
  <w:style w:type="paragraph" w:styleId="TableofFigures">
    <w:name w:val="table of figures"/>
    <w:basedOn w:val="Normal"/>
    <w:next w:val="Normal"/>
    <w:uiPriority w:val="99"/>
    <w:rsid w:val="006B4FF7"/>
    <w:pPr>
      <w:numPr>
        <w:numId w:val="17"/>
      </w:numPr>
      <w:tabs>
        <w:tab w:val="right" w:leader="dot" w:pos="8640"/>
      </w:tabs>
      <w:spacing w:before="80" w:after="80"/>
    </w:pPr>
  </w:style>
  <w:style w:type="paragraph" w:customStyle="1" w:styleId="stepfield">
    <w:name w:val="stepfield"/>
    <w:basedOn w:val="Normal"/>
    <w:rsid w:val="001553DB"/>
    <w:pPr>
      <w:shd w:val="clear" w:color="auto" w:fill="F0F0F0"/>
      <w:spacing w:before="100" w:beforeAutospacing="1" w:after="100" w:afterAutospacing="1" w:line="240" w:lineRule="atLeast"/>
    </w:pPr>
    <w:rPr>
      <w:rFonts w:ascii="Verdana" w:hAnsi="Verdana"/>
      <w:color w:val="000000"/>
      <w:sz w:val="17"/>
      <w:szCs w:val="17"/>
      <w:lang w:bidi="he-IL"/>
    </w:rPr>
  </w:style>
  <w:style w:type="paragraph" w:customStyle="1" w:styleId="wiki-content-preview">
    <w:name w:val="wiki-content-preview"/>
    <w:basedOn w:val="Normal"/>
    <w:semiHidden/>
    <w:rsid w:val="001553DB"/>
    <w:pPr>
      <w:pBdr>
        <w:left w:val="single" w:sz="6" w:space="4" w:color="6E7D80"/>
        <w:right w:val="single" w:sz="6" w:space="4" w:color="6E7D80"/>
      </w:pBdr>
      <w:spacing w:before="100" w:beforeAutospacing="1" w:after="100" w:afterAutospacing="1" w:line="240" w:lineRule="atLeast"/>
    </w:pPr>
    <w:rPr>
      <w:rFonts w:ascii="Verdana" w:hAnsi="Verdana"/>
      <w:color w:val="000000"/>
      <w:sz w:val="17"/>
      <w:szCs w:val="17"/>
      <w:lang w:bidi="he-IL"/>
    </w:rPr>
  </w:style>
  <w:style w:type="paragraph" w:customStyle="1" w:styleId="TableBulletIndent">
    <w:name w:val="Table Bullet Indent"/>
    <w:basedOn w:val="TableBullet"/>
    <w:semiHidden/>
    <w:rsid w:val="006B4FF7"/>
    <w:pPr>
      <w:tabs>
        <w:tab w:val="clear" w:pos="2347"/>
        <w:tab w:val="num" w:pos="2520"/>
      </w:tabs>
      <w:ind w:left="2520" w:right="0" w:hanging="360"/>
    </w:pPr>
  </w:style>
  <w:style w:type="paragraph" w:customStyle="1" w:styleId="code">
    <w:name w:val="code"/>
    <w:basedOn w:val="Normal"/>
    <w:rsid w:val="001553DB"/>
    <w:pPr>
      <w:pBdr>
        <w:top w:val="dashed" w:sz="6" w:space="0" w:color="6E7D80"/>
        <w:left w:val="dashed" w:sz="6" w:space="0" w:color="6E7D80"/>
        <w:bottom w:val="dashed" w:sz="6" w:space="0" w:color="6E7D80"/>
        <w:right w:val="dashed" w:sz="6" w:space="0" w:color="6E7D80"/>
      </w:pBdr>
      <w:spacing w:before="150" w:after="150" w:line="195" w:lineRule="atLeast"/>
      <w:ind w:left="150" w:right="150"/>
    </w:pPr>
    <w:rPr>
      <w:rFonts w:ascii="Courier" w:hAnsi="Courier"/>
      <w:color w:val="000000"/>
      <w:sz w:val="17"/>
      <w:szCs w:val="17"/>
      <w:lang w:bidi="he-IL"/>
    </w:rPr>
  </w:style>
  <w:style w:type="paragraph" w:customStyle="1" w:styleId="TableCode1st">
    <w:name w:val="Table Code 1st"/>
    <w:basedOn w:val="Normal"/>
    <w:semiHidden/>
    <w:rsid w:val="00857BC6"/>
    <w:pPr>
      <w:keepNext/>
      <w:spacing w:after="20"/>
    </w:pPr>
    <w:rPr>
      <w:rFonts w:ascii="Andale Mono" w:hAnsi="Andale Mono"/>
    </w:rPr>
  </w:style>
  <w:style w:type="paragraph" w:customStyle="1" w:styleId="TableCodeLast">
    <w:name w:val="Table Code Last"/>
    <w:basedOn w:val="Normal"/>
    <w:semiHidden/>
    <w:rsid w:val="00857BC6"/>
    <w:pPr>
      <w:keepNext/>
      <w:spacing w:before="20" w:after="60"/>
    </w:pPr>
    <w:rPr>
      <w:rFonts w:ascii="Andale Mono" w:hAnsi="Andale Mono"/>
    </w:rPr>
  </w:style>
  <w:style w:type="paragraph" w:customStyle="1" w:styleId="TabCode1st">
    <w:name w:val="TabCode1st"/>
    <w:basedOn w:val="Normal"/>
    <w:semiHidden/>
    <w:rsid w:val="00857BC6"/>
    <w:pPr>
      <w:numPr>
        <w:numId w:val="16"/>
      </w:numPr>
      <w:tabs>
        <w:tab w:val="clear" w:pos="360"/>
      </w:tabs>
      <w:spacing w:after="20"/>
    </w:pPr>
  </w:style>
  <w:style w:type="paragraph" w:customStyle="1" w:styleId="Temp">
    <w:name w:val="Temp"/>
    <w:basedOn w:val="Heading5"/>
    <w:semiHidden/>
    <w:rsid w:val="006B4FF7"/>
    <w:pPr>
      <w:pageBreakBefore/>
    </w:pPr>
  </w:style>
  <w:style w:type="paragraph" w:customStyle="1" w:styleId="preformatted">
    <w:name w:val="preformatted"/>
    <w:basedOn w:val="Normal"/>
    <w:rsid w:val="001553DB"/>
    <w:pPr>
      <w:pBdr>
        <w:top w:val="dashed" w:sz="6" w:space="0" w:color="6E7D80"/>
        <w:left w:val="dashed" w:sz="6" w:space="0" w:color="6E7D80"/>
        <w:bottom w:val="dashed" w:sz="6" w:space="0" w:color="6E7D80"/>
        <w:right w:val="dashed" w:sz="6" w:space="0" w:color="6E7D80"/>
      </w:pBdr>
      <w:spacing w:before="150" w:after="150" w:line="195" w:lineRule="atLeast"/>
      <w:ind w:left="150" w:right="150"/>
    </w:pPr>
    <w:rPr>
      <w:rFonts w:ascii="Courier" w:hAnsi="Courier"/>
      <w:color w:val="000000"/>
      <w:sz w:val="17"/>
      <w:szCs w:val="17"/>
      <w:lang w:bidi="he-IL"/>
    </w:rPr>
  </w:style>
  <w:style w:type="paragraph" w:customStyle="1" w:styleId="preformattedheader">
    <w:name w:val="preformattedheader"/>
    <w:basedOn w:val="Normal"/>
    <w:rsid w:val="001553DB"/>
    <w:pPr>
      <w:pBdr>
        <w:bottom w:val="dashed" w:sz="6" w:space="2" w:color="6E7D80"/>
      </w:pBdr>
      <w:shd w:val="clear" w:color="auto" w:fill="F0F0F0"/>
      <w:spacing w:before="100" w:beforeAutospacing="1" w:after="100" w:afterAutospacing="1" w:line="240" w:lineRule="atLeast"/>
      <w:jc w:val="center"/>
    </w:pPr>
    <w:rPr>
      <w:rFonts w:ascii="Verdana" w:hAnsi="Verdana"/>
      <w:color w:val="000000"/>
      <w:sz w:val="17"/>
      <w:szCs w:val="17"/>
      <w:lang w:bidi="he-IL"/>
    </w:rPr>
  </w:style>
  <w:style w:type="paragraph" w:customStyle="1" w:styleId="TableCodeLines">
    <w:name w:val="Table Code Lines"/>
    <w:basedOn w:val="TableCode1st"/>
    <w:semiHidden/>
    <w:rsid w:val="006B4FF7"/>
    <w:pPr>
      <w:spacing w:before="0" w:after="0"/>
    </w:pPr>
    <w:rPr>
      <w:rFonts w:eastAsia="MS Mincho"/>
    </w:rPr>
  </w:style>
  <w:style w:type="paragraph" w:customStyle="1" w:styleId="ListItem">
    <w:name w:val="ListItem"/>
    <w:basedOn w:val="Normal"/>
    <w:semiHidden/>
    <w:rsid w:val="006B4FF7"/>
    <w:pPr>
      <w:tabs>
        <w:tab w:val="left" w:pos="360"/>
      </w:tabs>
      <w:overflowPunct w:val="0"/>
      <w:autoSpaceDE w:val="0"/>
      <w:autoSpaceDN w:val="0"/>
      <w:adjustRightInd w:val="0"/>
      <w:spacing w:before="160"/>
      <w:ind w:left="360" w:hanging="360"/>
      <w:textAlignment w:val="baseline"/>
    </w:pPr>
    <w:rPr>
      <w:noProof/>
      <w:color w:val="000000"/>
    </w:rPr>
  </w:style>
  <w:style w:type="paragraph" w:customStyle="1" w:styleId="ListItem1">
    <w:name w:val="ListItem1"/>
    <w:basedOn w:val="Normal"/>
    <w:semiHidden/>
    <w:rsid w:val="006B4FF7"/>
    <w:pPr>
      <w:tabs>
        <w:tab w:val="left" w:pos="360"/>
      </w:tabs>
      <w:overflowPunct w:val="0"/>
      <w:autoSpaceDE w:val="0"/>
      <w:autoSpaceDN w:val="0"/>
      <w:adjustRightInd w:val="0"/>
      <w:ind w:left="360" w:hanging="360"/>
      <w:textAlignment w:val="baseline"/>
    </w:pPr>
    <w:rPr>
      <w:noProof/>
      <w:color w:val="000000"/>
    </w:rPr>
  </w:style>
  <w:style w:type="character" w:customStyle="1" w:styleId="AutoNum">
    <w:name w:val="AutoNum"/>
    <w:basedOn w:val="DefaultParagraphFont"/>
    <w:semiHidden/>
    <w:rsid w:val="006B4FF7"/>
    <w:rPr>
      <w:rFonts w:ascii="NewCenturySchlbk" w:hAnsi="NewCenturySchlbk"/>
      <w:color w:val="000000"/>
      <w:sz w:val="20"/>
    </w:rPr>
  </w:style>
  <w:style w:type="paragraph" w:customStyle="1" w:styleId="preformattedcontent">
    <w:name w:val="preformattedcontent"/>
    <w:basedOn w:val="Normal"/>
    <w:rsid w:val="001553DB"/>
    <w:pPr>
      <w:shd w:val="clear" w:color="auto" w:fill="F0F0F0"/>
      <w:spacing w:before="100" w:beforeAutospacing="1" w:after="100" w:afterAutospacing="1" w:line="240" w:lineRule="atLeast"/>
    </w:pPr>
    <w:rPr>
      <w:rFonts w:ascii="Verdana" w:hAnsi="Verdana"/>
      <w:color w:val="000000"/>
      <w:sz w:val="17"/>
      <w:szCs w:val="17"/>
      <w:lang w:bidi="he-IL"/>
    </w:rPr>
  </w:style>
  <w:style w:type="paragraph" w:customStyle="1" w:styleId="panel">
    <w:name w:val="panel"/>
    <w:basedOn w:val="Normal"/>
    <w:rsid w:val="001553DB"/>
    <w:pPr>
      <w:pBdr>
        <w:top w:val="dashed" w:sz="6" w:space="0" w:color="6E7D80"/>
        <w:left w:val="dashed" w:sz="6" w:space="0" w:color="6E7D80"/>
        <w:bottom w:val="dashed" w:sz="6" w:space="0" w:color="6E7D80"/>
        <w:right w:val="dashed" w:sz="6" w:space="0" w:color="6E7D80"/>
      </w:pBdr>
      <w:spacing w:before="0" w:after="150" w:line="240" w:lineRule="atLeast"/>
      <w:ind w:left="150" w:right="150"/>
    </w:pPr>
    <w:rPr>
      <w:rFonts w:ascii="Verdana" w:hAnsi="Verdana"/>
      <w:color w:val="000000"/>
      <w:sz w:val="17"/>
      <w:szCs w:val="17"/>
      <w:lang w:bidi="he-IL"/>
    </w:rPr>
  </w:style>
  <w:style w:type="paragraph" w:customStyle="1" w:styleId="panelheader">
    <w:name w:val="panelheader"/>
    <w:basedOn w:val="Normal"/>
    <w:rsid w:val="001553DB"/>
    <w:pPr>
      <w:pBdr>
        <w:bottom w:val="dashed" w:sz="6" w:space="2" w:color="6E7D80"/>
      </w:pBdr>
      <w:shd w:val="clear" w:color="auto" w:fill="F0F0F0"/>
      <w:spacing w:before="100" w:beforeAutospacing="1" w:after="100" w:afterAutospacing="1" w:line="240" w:lineRule="atLeast"/>
      <w:jc w:val="center"/>
    </w:pPr>
    <w:rPr>
      <w:rFonts w:ascii="Verdana" w:hAnsi="Verdana"/>
      <w:color w:val="000000"/>
      <w:sz w:val="17"/>
      <w:szCs w:val="17"/>
      <w:lang w:bidi="he-IL"/>
    </w:rPr>
  </w:style>
  <w:style w:type="paragraph" w:styleId="TOCHeading">
    <w:name w:val="TOC Heading"/>
    <w:qFormat/>
    <w:rsid w:val="004143F2"/>
    <w:pPr>
      <w:keepNext/>
      <w:spacing w:after="1000"/>
    </w:pPr>
    <w:rPr>
      <w:rFonts w:ascii="Futura Bk" w:hAnsi="Futura Bk"/>
      <w:color w:val="003399"/>
      <w:sz w:val="36"/>
      <w:szCs w:val="36"/>
      <w:lang w:bidi="ar-SA"/>
    </w:rPr>
  </w:style>
  <w:style w:type="paragraph" w:customStyle="1" w:styleId="panelcontent">
    <w:name w:val="panelcontent"/>
    <w:basedOn w:val="Normal"/>
    <w:rsid w:val="001553DB"/>
    <w:pPr>
      <w:shd w:val="clear" w:color="auto" w:fill="F0F0F0"/>
      <w:spacing w:before="100" w:beforeAutospacing="1" w:after="100" w:afterAutospacing="1" w:line="240" w:lineRule="atLeast"/>
    </w:pPr>
    <w:rPr>
      <w:rFonts w:ascii="Verdana" w:hAnsi="Verdana"/>
      <w:color w:val="000000"/>
      <w:sz w:val="17"/>
      <w:szCs w:val="17"/>
      <w:lang w:bidi="he-IL"/>
    </w:rPr>
  </w:style>
  <w:style w:type="paragraph" w:styleId="Index5">
    <w:name w:val="index 5"/>
    <w:basedOn w:val="Normal"/>
    <w:semiHidden/>
    <w:rsid w:val="00C81308"/>
    <w:pPr>
      <w:spacing w:after="0"/>
      <w:ind w:left="864" w:hanging="288"/>
    </w:pPr>
    <w:rPr>
      <w:sz w:val="16"/>
      <w:szCs w:val="16"/>
    </w:rPr>
  </w:style>
  <w:style w:type="paragraph" w:styleId="Index6">
    <w:name w:val="index 6"/>
    <w:basedOn w:val="Normal"/>
    <w:next w:val="Normal"/>
    <w:autoRedefine/>
    <w:semiHidden/>
    <w:rsid w:val="006B4FF7"/>
    <w:pPr>
      <w:spacing w:before="0" w:after="0"/>
      <w:ind w:left="1200" w:hanging="200"/>
    </w:pPr>
    <w:rPr>
      <w:rFonts w:ascii="Times New Roman" w:hAnsi="Times New Roman"/>
      <w:sz w:val="18"/>
      <w:szCs w:val="18"/>
    </w:rPr>
  </w:style>
  <w:style w:type="paragraph" w:styleId="Index7">
    <w:name w:val="index 7"/>
    <w:basedOn w:val="Normal"/>
    <w:next w:val="Normal"/>
    <w:autoRedefine/>
    <w:semiHidden/>
    <w:rsid w:val="006B4FF7"/>
    <w:pPr>
      <w:spacing w:before="0" w:after="0"/>
      <w:ind w:left="1400" w:hanging="200"/>
    </w:pPr>
    <w:rPr>
      <w:rFonts w:ascii="Times New Roman" w:hAnsi="Times New Roman"/>
      <w:sz w:val="18"/>
      <w:szCs w:val="18"/>
    </w:rPr>
  </w:style>
  <w:style w:type="paragraph" w:styleId="Index8">
    <w:name w:val="index 8"/>
    <w:basedOn w:val="Normal"/>
    <w:next w:val="Normal"/>
    <w:autoRedefine/>
    <w:semiHidden/>
    <w:rsid w:val="006B4FF7"/>
    <w:pPr>
      <w:spacing w:before="0" w:after="0"/>
      <w:ind w:left="1600" w:hanging="200"/>
    </w:pPr>
    <w:rPr>
      <w:rFonts w:ascii="Times New Roman" w:hAnsi="Times New Roman"/>
      <w:sz w:val="18"/>
      <w:szCs w:val="18"/>
    </w:rPr>
  </w:style>
  <w:style w:type="paragraph" w:styleId="Index9">
    <w:name w:val="index 9"/>
    <w:basedOn w:val="Normal"/>
    <w:next w:val="Normal"/>
    <w:autoRedefine/>
    <w:semiHidden/>
    <w:rsid w:val="006B4FF7"/>
    <w:pPr>
      <w:spacing w:before="0" w:after="0"/>
      <w:ind w:left="1800" w:hanging="200"/>
    </w:pPr>
    <w:rPr>
      <w:rFonts w:ascii="Times New Roman" w:hAnsi="Times New Roman"/>
      <w:sz w:val="18"/>
      <w:szCs w:val="18"/>
    </w:rPr>
  </w:style>
  <w:style w:type="paragraph" w:styleId="BalloonText">
    <w:name w:val="Balloon Text"/>
    <w:basedOn w:val="Normal"/>
    <w:semiHidden/>
    <w:rsid w:val="006B4FF7"/>
    <w:rPr>
      <w:rFonts w:ascii="Tahoma" w:hAnsi="Tahoma" w:cs="Tahoma"/>
      <w:sz w:val="16"/>
      <w:szCs w:val="16"/>
    </w:rPr>
  </w:style>
  <w:style w:type="character" w:customStyle="1" w:styleId="h3Head3Char">
    <w:name w:val="h3_Head3 Char"/>
    <w:basedOn w:val="DefaultParagraphFont"/>
    <w:link w:val="h3Head3"/>
    <w:rsid w:val="008D574B"/>
    <w:rPr>
      <w:rFonts w:ascii="Futura Bk" w:hAnsi="Futura Bk"/>
      <w:bCs/>
      <w:snapToGrid w:val="0"/>
      <w:color w:val="1F497D" w:themeColor="text2"/>
      <w:w w:val="0"/>
      <w:sz w:val="24"/>
      <w:szCs w:val="24"/>
      <w:lang w:bidi="ar-SA"/>
    </w:rPr>
  </w:style>
  <w:style w:type="paragraph" w:customStyle="1" w:styleId="code-tag">
    <w:name w:val="code-tag"/>
    <w:basedOn w:val="Normal"/>
    <w:rsid w:val="001553DB"/>
    <w:pPr>
      <w:spacing w:before="100" w:beforeAutospacing="1" w:after="100" w:afterAutospacing="1" w:line="240" w:lineRule="atLeast"/>
    </w:pPr>
    <w:rPr>
      <w:rFonts w:ascii="Verdana" w:hAnsi="Verdana"/>
      <w:color w:val="000091"/>
      <w:sz w:val="17"/>
      <w:szCs w:val="17"/>
      <w:lang w:bidi="he-IL"/>
    </w:rPr>
  </w:style>
  <w:style w:type="paragraph" w:customStyle="1" w:styleId="breadcrumbs">
    <w:name w:val="breadcrumbs"/>
    <w:basedOn w:val="Normal"/>
    <w:semiHidden/>
    <w:rsid w:val="001553DB"/>
    <w:pPr>
      <w:pBdr>
        <w:top w:val="single" w:sz="6" w:space="2" w:color="6E7D80"/>
        <w:left w:val="single" w:sz="2" w:space="0" w:color="6E7D80"/>
        <w:bottom w:val="single" w:sz="6" w:space="2" w:color="6E7D80"/>
        <w:right w:val="single" w:sz="2" w:space="0" w:color="6E7D80"/>
      </w:pBdr>
      <w:shd w:val="clear" w:color="auto" w:fill="F0F0F0"/>
      <w:spacing w:before="100" w:beforeAutospacing="1" w:after="100" w:afterAutospacing="1" w:line="240" w:lineRule="atLeast"/>
    </w:pPr>
    <w:rPr>
      <w:rFonts w:ascii="Verdana" w:hAnsi="Verdana"/>
      <w:color w:val="000000"/>
      <w:sz w:val="17"/>
      <w:szCs w:val="17"/>
      <w:lang w:bidi="he-IL"/>
    </w:rPr>
  </w:style>
  <w:style w:type="paragraph" w:customStyle="1" w:styleId="menuitems">
    <w:name w:val="menuitems"/>
    <w:basedOn w:val="Normal"/>
    <w:rsid w:val="001553DB"/>
    <w:pPr>
      <w:spacing w:before="100" w:beforeAutospacing="1" w:after="100" w:afterAutospacing="1" w:line="240" w:lineRule="atLeast"/>
    </w:pPr>
    <w:rPr>
      <w:rFonts w:ascii="Verdana" w:hAnsi="Verdana"/>
      <w:color w:val="000000"/>
      <w:sz w:val="17"/>
      <w:szCs w:val="17"/>
      <w:lang w:bidi="he-IL"/>
    </w:rPr>
  </w:style>
  <w:style w:type="paragraph" w:customStyle="1" w:styleId="rightpanel">
    <w:name w:val="rightpanel"/>
    <w:basedOn w:val="Normal"/>
    <w:rsid w:val="001553DB"/>
    <w:pPr>
      <w:pBdr>
        <w:left w:val="single" w:sz="6" w:space="0" w:color="CCCCCC"/>
        <w:bottom w:val="single" w:sz="6" w:space="0" w:color="CCCCCC"/>
      </w:pBdr>
      <w:spacing w:before="100" w:beforeAutospacing="1" w:after="100" w:afterAutospacing="1" w:line="240" w:lineRule="atLeast"/>
    </w:pPr>
    <w:rPr>
      <w:rFonts w:ascii="Verdana" w:hAnsi="Verdana"/>
      <w:color w:val="000000"/>
      <w:sz w:val="17"/>
      <w:szCs w:val="17"/>
      <w:lang w:bidi="he-IL"/>
    </w:rPr>
  </w:style>
  <w:style w:type="paragraph" w:customStyle="1" w:styleId="pageheader">
    <w:name w:val="pageheader"/>
    <w:basedOn w:val="Normal"/>
    <w:rsid w:val="001553DB"/>
    <w:pPr>
      <w:pBdr>
        <w:bottom w:val="single" w:sz="6" w:space="4" w:color="6E7D80"/>
      </w:pBdr>
      <w:spacing w:before="100" w:beforeAutospacing="1" w:after="100" w:afterAutospacing="1" w:line="240" w:lineRule="atLeast"/>
    </w:pPr>
    <w:rPr>
      <w:rFonts w:ascii="Verdana" w:hAnsi="Verdana"/>
      <w:color w:val="000000"/>
      <w:sz w:val="17"/>
      <w:szCs w:val="17"/>
      <w:lang w:bidi="he-IL"/>
    </w:rPr>
  </w:style>
  <w:style w:type="paragraph" w:customStyle="1" w:styleId="pagetitle">
    <w:name w:val="pagetitle"/>
    <w:basedOn w:val="Normal"/>
    <w:rsid w:val="001553DB"/>
    <w:pPr>
      <w:spacing w:before="100" w:beforeAutospacing="1" w:after="100" w:afterAutospacing="1" w:line="240" w:lineRule="atLeast"/>
    </w:pPr>
    <w:rPr>
      <w:rFonts w:ascii="Arial" w:hAnsi="Arial" w:cs="Arial"/>
      <w:b/>
      <w:bCs/>
      <w:color w:val="000000"/>
      <w:sz w:val="33"/>
      <w:szCs w:val="33"/>
      <w:lang w:bidi="he-IL"/>
    </w:rPr>
  </w:style>
  <w:style w:type="paragraph" w:customStyle="1" w:styleId="substeptitle">
    <w:name w:val="substeptitle"/>
    <w:basedOn w:val="Normal"/>
    <w:rsid w:val="001553DB"/>
    <w:pPr>
      <w:spacing w:before="30" w:after="60" w:line="240" w:lineRule="atLeast"/>
      <w:ind w:left="60" w:right="60"/>
    </w:pPr>
    <w:rPr>
      <w:rFonts w:ascii="Arial" w:hAnsi="Arial" w:cs="Arial"/>
      <w:b/>
      <w:bCs/>
      <w:color w:val="000000"/>
      <w:sz w:val="18"/>
      <w:szCs w:val="18"/>
      <w:lang w:bidi="he-IL"/>
    </w:rPr>
  </w:style>
  <w:style w:type="paragraph" w:customStyle="1" w:styleId="stepdesc">
    <w:name w:val="stepdesc"/>
    <w:basedOn w:val="Normal"/>
    <w:rsid w:val="001553DB"/>
    <w:pPr>
      <w:spacing w:before="105" w:after="105" w:line="240" w:lineRule="atLeast"/>
    </w:pPr>
    <w:rPr>
      <w:rFonts w:ascii="Verdana" w:hAnsi="Verdana"/>
      <w:color w:val="666666"/>
      <w:sz w:val="17"/>
      <w:szCs w:val="17"/>
      <w:lang w:bidi="he-IL"/>
    </w:rPr>
  </w:style>
  <w:style w:type="paragraph" w:customStyle="1" w:styleId="steplabel">
    <w:name w:val="steplabel"/>
    <w:basedOn w:val="Normal"/>
    <w:rsid w:val="001553DB"/>
    <w:pPr>
      <w:spacing w:before="100" w:beforeAutospacing="1" w:after="100" w:afterAutospacing="1" w:line="240" w:lineRule="atLeast"/>
      <w:ind w:right="60"/>
      <w:jc w:val="right"/>
    </w:pPr>
    <w:rPr>
      <w:rFonts w:ascii="Verdana" w:hAnsi="Verdana"/>
      <w:b/>
      <w:bCs/>
      <w:color w:val="000000"/>
      <w:sz w:val="17"/>
      <w:szCs w:val="17"/>
      <w:lang w:bidi="he-IL"/>
    </w:rPr>
  </w:style>
  <w:style w:type="paragraph" w:customStyle="1" w:styleId="submitbuttons">
    <w:name w:val="submitbuttons"/>
    <w:basedOn w:val="Normal"/>
    <w:rsid w:val="001553DB"/>
    <w:pPr>
      <w:spacing w:before="75" w:after="100" w:afterAutospacing="1" w:line="240" w:lineRule="atLeast"/>
      <w:jc w:val="right"/>
    </w:pPr>
    <w:rPr>
      <w:rFonts w:ascii="Verdana" w:hAnsi="Verdana"/>
      <w:color w:val="000000"/>
      <w:sz w:val="17"/>
      <w:szCs w:val="17"/>
      <w:lang w:bidi="he-IL"/>
    </w:rPr>
  </w:style>
  <w:style w:type="paragraph" w:customStyle="1" w:styleId="sectionbottom">
    <w:name w:val="sectionbottom"/>
    <w:basedOn w:val="Normal"/>
    <w:rsid w:val="001553DB"/>
    <w:pPr>
      <w:pBdr>
        <w:bottom w:val="single" w:sz="6" w:space="0" w:color="6E7D80"/>
      </w:pBdr>
      <w:spacing w:before="100" w:beforeAutospacing="1" w:after="100" w:afterAutospacing="1" w:line="240" w:lineRule="atLeast"/>
    </w:pPr>
    <w:rPr>
      <w:rFonts w:ascii="Verdana" w:hAnsi="Verdana"/>
      <w:color w:val="000000"/>
      <w:sz w:val="17"/>
      <w:szCs w:val="17"/>
      <w:lang w:bidi="he-IL"/>
    </w:rPr>
  </w:style>
  <w:style w:type="paragraph" w:customStyle="1" w:styleId="toprow">
    <w:name w:val="toprow"/>
    <w:basedOn w:val="Normal"/>
    <w:semiHidden/>
    <w:rsid w:val="001553DB"/>
    <w:pPr>
      <w:pBdr>
        <w:top w:val="single" w:sz="12" w:space="0" w:color="6E7D80"/>
      </w:pBdr>
      <w:spacing w:before="100" w:beforeAutospacing="1" w:after="100" w:afterAutospacing="1" w:line="240" w:lineRule="atLeast"/>
    </w:pPr>
    <w:rPr>
      <w:rFonts w:ascii="Verdana" w:hAnsi="Verdana"/>
      <w:color w:val="000000"/>
      <w:sz w:val="17"/>
      <w:szCs w:val="17"/>
      <w:lang w:bidi="he-IL"/>
    </w:rPr>
  </w:style>
  <w:style w:type="paragraph" w:customStyle="1" w:styleId="pagesubheading">
    <w:name w:val="pagesubheading"/>
    <w:basedOn w:val="Normal"/>
    <w:rsid w:val="001553DB"/>
    <w:pPr>
      <w:spacing w:before="100" w:beforeAutospacing="1" w:after="100" w:afterAutospacing="1" w:line="240" w:lineRule="atLeast"/>
    </w:pPr>
    <w:rPr>
      <w:rFonts w:ascii="Verdana" w:hAnsi="Verdana"/>
      <w:color w:val="666666"/>
      <w:sz w:val="15"/>
      <w:szCs w:val="15"/>
      <w:lang w:bidi="he-IL"/>
    </w:rPr>
  </w:style>
  <w:style w:type="paragraph" w:customStyle="1" w:styleId="logocell">
    <w:name w:val="logocell"/>
    <w:basedOn w:val="Normal"/>
    <w:rsid w:val="001553DB"/>
    <w:pPr>
      <w:spacing w:before="100" w:beforeAutospacing="1" w:after="100" w:afterAutospacing="1" w:line="240" w:lineRule="atLeast"/>
    </w:pPr>
    <w:rPr>
      <w:rFonts w:ascii="Verdana" w:hAnsi="Verdana"/>
      <w:color w:val="000000"/>
      <w:sz w:val="17"/>
      <w:szCs w:val="17"/>
      <w:lang w:bidi="he-IL"/>
    </w:rPr>
  </w:style>
  <w:style w:type="paragraph" w:customStyle="1" w:styleId="blogheading">
    <w:name w:val="blogheading"/>
    <w:basedOn w:val="Normal"/>
    <w:semiHidden/>
    <w:rsid w:val="001553DB"/>
    <w:pPr>
      <w:spacing w:before="150" w:after="0"/>
    </w:pPr>
    <w:rPr>
      <w:rFonts w:ascii="Verdana" w:hAnsi="Verdana"/>
      <w:b/>
      <w:bCs/>
      <w:color w:val="000000"/>
      <w:sz w:val="30"/>
      <w:szCs w:val="30"/>
      <w:lang w:bidi="he-IL"/>
    </w:rPr>
  </w:style>
  <w:style w:type="paragraph" w:customStyle="1" w:styleId="smallerfont">
    <w:name w:val="smallerfont"/>
    <w:basedOn w:val="Normal"/>
    <w:rsid w:val="001553DB"/>
    <w:pPr>
      <w:spacing w:before="100" w:beforeAutospacing="1" w:after="100" w:afterAutospacing="1" w:line="240" w:lineRule="atLeast"/>
    </w:pPr>
    <w:rPr>
      <w:rFonts w:ascii="Verdana" w:hAnsi="Verdana"/>
      <w:color w:val="000000"/>
      <w:sz w:val="14"/>
      <w:szCs w:val="14"/>
      <w:lang w:bidi="he-IL"/>
    </w:rPr>
  </w:style>
  <w:style w:type="paragraph" w:customStyle="1" w:styleId="smalltext-blue">
    <w:name w:val="smalltext-blue"/>
    <w:basedOn w:val="Normal"/>
    <w:rsid w:val="001553DB"/>
    <w:pPr>
      <w:spacing w:before="100" w:beforeAutospacing="1" w:after="100" w:afterAutospacing="1" w:line="240" w:lineRule="atLeast"/>
    </w:pPr>
    <w:rPr>
      <w:rFonts w:ascii="Verdana" w:hAnsi="Verdana"/>
      <w:color w:val="6E7D80"/>
      <w:sz w:val="15"/>
      <w:szCs w:val="15"/>
      <w:lang w:bidi="he-IL"/>
    </w:rPr>
  </w:style>
  <w:style w:type="paragraph" w:customStyle="1" w:styleId="loginform">
    <w:name w:val="loginform"/>
    <w:basedOn w:val="Normal"/>
    <w:rsid w:val="001553DB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75" w:after="75" w:line="240" w:lineRule="atLeast"/>
      <w:ind w:left="75" w:right="75"/>
    </w:pPr>
    <w:rPr>
      <w:rFonts w:ascii="Verdana" w:hAnsi="Verdana"/>
      <w:color w:val="000000"/>
      <w:sz w:val="17"/>
      <w:szCs w:val="17"/>
      <w:lang w:bidi="he-IL"/>
    </w:rPr>
  </w:style>
  <w:style w:type="paragraph" w:customStyle="1" w:styleId="previewnote">
    <w:name w:val="previewnote"/>
    <w:basedOn w:val="Normal"/>
    <w:rsid w:val="001553DB"/>
    <w:pPr>
      <w:spacing w:before="100" w:beforeAutospacing="1" w:after="100" w:afterAutospacing="1" w:line="240" w:lineRule="atLeast"/>
      <w:jc w:val="center"/>
    </w:pPr>
    <w:rPr>
      <w:rFonts w:ascii="Verdana" w:hAnsi="Verdana"/>
      <w:color w:val="FF0000"/>
      <w:sz w:val="17"/>
      <w:szCs w:val="17"/>
      <w:lang w:bidi="he-IL"/>
    </w:rPr>
  </w:style>
  <w:style w:type="paragraph" w:customStyle="1" w:styleId="previewcontent">
    <w:name w:val="previewcontent"/>
    <w:basedOn w:val="Normal"/>
    <w:rsid w:val="001553DB"/>
    <w:pPr>
      <w:pBdr>
        <w:top w:val="single" w:sz="2" w:space="8" w:color="6E7D80"/>
        <w:left w:val="single" w:sz="6" w:space="8" w:color="6E7D80"/>
        <w:bottom w:val="single" w:sz="2" w:space="8" w:color="6E7D80"/>
        <w:right w:val="single" w:sz="6" w:space="8" w:color="6E7D80"/>
      </w:pBdr>
      <w:shd w:val="clear" w:color="auto" w:fill="FFFFFF"/>
      <w:spacing w:before="0" w:after="0" w:line="240" w:lineRule="atLeast"/>
    </w:pPr>
    <w:rPr>
      <w:rFonts w:ascii="Verdana" w:hAnsi="Verdana"/>
      <w:color w:val="000000"/>
      <w:sz w:val="17"/>
      <w:szCs w:val="17"/>
      <w:lang w:bidi="he-IL"/>
    </w:rPr>
  </w:style>
  <w:style w:type="character" w:customStyle="1" w:styleId="Heading1Char">
    <w:name w:val="Heading 1 Char"/>
    <w:basedOn w:val="DefaultParagraphFont"/>
    <w:link w:val="Heading1"/>
    <w:rsid w:val="004143F2"/>
    <w:rPr>
      <w:rFonts w:ascii="Helvetica" w:hAnsi="Helvetica" w:cs="Arial"/>
      <w:b/>
      <w:bCs/>
      <w:color w:val="0A357E"/>
      <w:kern w:val="32"/>
      <w:sz w:val="36"/>
      <w:szCs w:val="36"/>
      <w:lang w:bidi="ar-SA"/>
    </w:rPr>
  </w:style>
  <w:style w:type="paragraph" w:customStyle="1" w:styleId="borderedgreybox">
    <w:name w:val="borderedgreybox"/>
    <w:basedOn w:val="Normal"/>
    <w:semiHidden/>
    <w:rsid w:val="001553DB"/>
    <w:pPr>
      <w:pBdr>
        <w:top w:val="single" w:sz="6" w:space="8" w:color="CCCCCC"/>
        <w:left w:val="single" w:sz="6" w:space="8" w:color="CCCCCC"/>
        <w:bottom w:val="single" w:sz="6" w:space="8" w:color="CCCCCC"/>
        <w:right w:val="single" w:sz="6" w:space="8" w:color="CCCCCC"/>
      </w:pBdr>
      <w:shd w:val="clear" w:color="auto" w:fill="F0F0F0"/>
      <w:spacing w:before="100" w:beforeAutospacing="1" w:after="100" w:afterAutospacing="1" w:line="240" w:lineRule="atLeast"/>
    </w:pPr>
    <w:rPr>
      <w:rFonts w:ascii="Verdana" w:hAnsi="Verdana"/>
      <w:color w:val="000000"/>
      <w:sz w:val="17"/>
      <w:szCs w:val="17"/>
      <w:lang w:bidi="he-IL"/>
    </w:rPr>
  </w:style>
  <w:style w:type="paragraph" w:customStyle="1" w:styleId="previewboxtop">
    <w:name w:val="previewboxtop"/>
    <w:basedOn w:val="Normal"/>
    <w:rsid w:val="001553DB"/>
    <w:pPr>
      <w:pBdr>
        <w:top w:val="single" w:sz="6" w:space="4" w:color="6E7D80"/>
        <w:left w:val="single" w:sz="6" w:space="4" w:color="6E7D80"/>
        <w:bottom w:val="single" w:sz="2" w:space="4" w:color="6E7D80"/>
        <w:right w:val="single" w:sz="6" w:space="4" w:color="6E7D80"/>
      </w:pBdr>
      <w:shd w:val="clear" w:color="auto" w:fill="F0F0F0"/>
      <w:spacing w:before="75" w:after="0" w:line="240" w:lineRule="atLeast"/>
      <w:jc w:val="center"/>
    </w:pPr>
    <w:rPr>
      <w:rFonts w:ascii="Verdana" w:hAnsi="Verdana"/>
      <w:color w:val="000000"/>
      <w:sz w:val="17"/>
      <w:szCs w:val="17"/>
      <w:lang w:bidi="he-IL"/>
    </w:rPr>
  </w:style>
  <w:style w:type="paragraph" w:customStyle="1" w:styleId="previewboxbottom">
    <w:name w:val="previewboxbottom"/>
    <w:basedOn w:val="Normal"/>
    <w:rsid w:val="001553DB"/>
    <w:pPr>
      <w:pBdr>
        <w:top w:val="single" w:sz="2" w:space="4" w:color="6E7D80"/>
        <w:left w:val="single" w:sz="6" w:space="4" w:color="6E7D80"/>
        <w:bottom w:val="single" w:sz="6" w:space="4" w:color="6E7D80"/>
        <w:right w:val="single" w:sz="6" w:space="4" w:color="6E7D80"/>
      </w:pBdr>
      <w:shd w:val="clear" w:color="auto" w:fill="F0F0F0"/>
      <w:spacing w:before="0" w:after="75" w:line="240" w:lineRule="atLeast"/>
      <w:jc w:val="center"/>
    </w:pPr>
    <w:rPr>
      <w:rFonts w:ascii="Verdana" w:hAnsi="Verdana"/>
      <w:color w:val="000000"/>
      <w:sz w:val="17"/>
      <w:szCs w:val="17"/>
      <w:lang w:bidi="he-IL"/>
    </w:rPr>
  </w:style>
  <w:style w:type="paragraph" w:customStyle="1" w:styleId="search-highlight">
    <w:name w:val="search-highlight"/>
    <w:basedOn w:val="Normal"/>
    <w:rsid w:val="001553DB"/>
    <w:pPr>
      <w:shd w:val="clear" w:color="auto" w:fill="FFFFCC"/>
      <w:spacing w:before="100" w:beforeAutospacing="1" w:after="100" w:afterAutospacing="1" w:line="240" w:lineRule="atLeast"/>
    </w:pPr>
    <w:rPr>
      <w:rFonts w:ascii="Verdana" w:hAnsi="Verdana"/>
      <w:color w:val="000000"/>
      <w:sz w:val="17"/>
      <w:szCs w:val="17"/>
      <w:lang w:bidi="he-IL"/>
    </w:rPr>
  </w:style>
  <w:style w:type="paragraph" w:customStyle="1" w:styleId="rownormal">
    <w:name w:val="rownormal"/>
    <w:basedOn w:val="Normal"/>
    <w:rsid w:val="001553DB"/>
    <w:pPr>
      <w:shd w:val="clear" w:color="auto" w:fill="FFFFFF"/>
      <w:spacing w:before="100" w:beforeAutospacing="1" w:after="100" w:afterAutospacing="1" w:line="240" w:lineRule="atLeast"/>
    </w:pPr>
    <w:rPr>
      <w:rFonts w:ascii="Verdana" w:hAnsi="Verdana"/>
      <w:color w:val="000000"/>
      <w:sz w:val="17"/>
      <w:szCs w:val="17"/>
      <w:lang w:bidi="he-IL"/>
    </w:rPr>
  </w:style>
  <w:style w:type="paragraph" w:customStyle="1" w:styleId="rowalternate">
    <w:name w:val="rowalternate"/>
    <w:basedOn w:val="Normal"/>
    <w:rsid w:val="001553DB"/>
    <w:pPr>
      <w:shd w:val="clear" w:color="auto" w:fill="F7F7F7"/>
      <w:spacing w:before="100" w:beforeAutospacing="1" w:after="100" w:afterAutospacing="1" w:line="240" w:lineRule="atLeast"/>
    </w:pPr>
    <w:rPr>
      <w:rFonts w:ascii="Verdana" w:hAnsi="Verdana"/>
      <w:color w:val="000000"/>
      <w:sz w:val="17"/>
      <w:szCs w:val="17"/>
      <w:lang w:bidi="he-IL"/>
    </w:rPr>
  </w:style>
  <w:style w:type="paragraph" w:customStyle="1" w:styleId="rowalternatenobottomcolor">
    <w:name w:val="rowalternatenobottomcolor"/>
    <w:basedOn w:val="Normal"/>
    <w:rsid w:val="001553DB"/>
    <w:pPr>
      <w:shd w:val="clear" w:color="auto" w:fill="F7F7F7"/>
      <w:spacing w:before="100" w:beforeAutospacing="1" w:after="100" w:afterAutospacing="1" w:line="240" w:lineRule="atLeast"/>
    </w:pPr>
    <w:rPr>
      <w:rFonts w:ascii="Verdana" w:hAnsi="Verdana"/>
      <w:color w:val="000000"/>
      <w:sz w:val="17"/>
      <w:szCs w:val="17"/>
      <w:lang w:bidi="he-IL"/>
    </w:rPr>
  </w:style>
  <w:style w:type="paragraph" w:customStyle="1" w:styleId="rowhighlight">
    <w:name w:val="rowhighlight"/>
    <w:basedOn w:val="Normal"/>
    <w:rsid w:val="001553DB"/>
    <w:pPr>
      <w:shd w:val="clear" w:color="auto" w:fill="F0F0F0"/>
      <w:spacing w:before="100" w:beforeAutospacing="1" w:after="100" w:afterAutospacing="1" w:line="240" w:lineRule="atLeast"/>
    </w:pPr>
    <w:rPr>
      <w:rFonts w:ascii="Verdana" w:hAnsi="Verdana"/>
      <w:color w:val="000000"/>
      <w:sz w:val="17"/>
      <w:szCs w:val="17"/>
      <w:lang w:bidi="he-IL"/>
    </w:rPr>
  </w:style>
  <w:style w:type="paragraph" w:customStyle="1" w:styleId="toolbar">
    <w:name w:val="toolbar"/>
    <w:basedOn w:val="Normal"/>
    <w:semiHidden/>
    <w:rsid w:val="001553DB"/>
    <w:pPr>
      <w:spacing w:before="0" w:after="0" w:line="240" w:lineRule="atLeast"/>
    </w:pPr>
    <w:rPr>
      <w:rFonts w:ascii="Verdana" w:hAnsi="Verdana"/>
      <w:color w:val="000000"/>
      <w:sz w:val="17"/>
      <w:szCs w:val="17"/>
      <w:lang w:bidi="he-IL"/>
    </w:rPr>
  </w:style>
  <w:style w:type="paragraph" w:customStyle="1" w:styleId="license-nonprofit">
    <w:name w:val="license-nonprofit"/>
    <w:basedOn w:val="Normal"/>
    <w:rsid w:val="001553DB"/>
    <w:pPr>
      <w:pBdr>
        <w:top w:val="single" w:sz="6" w:space="0" w:color="BBBBBB"/>
      </w:pBdr>
      <w:shd w:val="clear" w:color="auto" w:fill="FFFFFF"/>
      <w:spacing w:before="100" w:beforeAutospacing="1" w:after="100" w:afterAutospacing="1" w:line="240" w:lineRule="atLeast"/>
      <w:jc w:val="center"/>
    </w:pPr>
    <w:rPr>
      <w:rFonts w:ascii="Verdana" w:hAnsi="Verdana"/>
      <w:color w:val="000000"/>
      <w:sz w:val="15"/>
      <w:szCs w:val="15"/>
      <w:lang w:bidi="he-IL"/>
    </w:rPr>
  </w:style>
  <w:style w:type="paragraph" w:customStyle="1" w:styleId="bottomshadow">
    <w:name w:val="bottomshadow"/>
    <w:basedOn w:val="Normal"/>
    <w:semiHidden/>
    <w:rsid w:val="001553DB"/>
    <w:pPr>
      <w:spacing w:before="100" w:beforeAutospacing="1" w:after="100" w:afterAutospacing="1" w:line="240" w:lineRule="atLeast"/>
    </w:pPr>
    <w:rPr>
      <w:rFonts w:ascii="Verdana" w:hAnsi="Verdana"/>
      <w:color w:val="000000"/>
      <w:sz w:val="17"/>
      <w:szCs w:val="17"/>
      <w:lang w:bidi="he-IL"/>
    </w:rPr>
  </w:style>
  <w:style w:type="paragraph" w:customStyle="1" w:styleId="searchgroup">
    <w:name w:val="searchgroup"/>
    <w:basedOn w:val="Normal"/>
    <w:rsid w:val="001553DB"/>
    <w:pPr>
      <w:shd w:val="clear" w:color="auto" w:fill="F0F0F0"/>
      <w:spacing w:before="100" w:beforeAutospacing="1" w:after="100" w:afterAutospacing="1" w:line="240" w:lineRule="atLeast"/>
    </w:pPr>
    <w:rPr>
      <w:rFonts w:ascii="Verdana" w:hAnsi="Verdana"/>
      <w:color w:val="000000"/>
      <w:sz w:val="17"/>
      <w:szCs w:val="17"/>
      <w:lang w:bidi="he-IL"/>
    </w:rPr>
  </w:style>
  <w:style w:type="paragraph" w:customStyle="1" w:styleId="searchgroupheading">
    <w:name w:val="searchgroupheading"/>
    <w:basedOn w:val="Normal"/>
    <w:rsid w:val="001553DB"/>
    <w:pPr>
      <w:shd w:val="clear" w:color="auto" w:fill="6E7D80"/>
      <w:spacing w:before="100" w:beforeAutospacing="1" w:after="100" w:afterAutospacing="1" w:line="240" w:lineRule="atLeast"/>
    </w:pPr>
    <w:rPr>
      <w:rFonts w:ascii="Verdana" w:hAnsi="Verdana"/>
      <w:b/>
      <w:bCs/>
      <w:color w:val="FFFFFF"/>
      <w:sz w:val="15"/>
      <w:szCs w:val="15"/>
      <w:lang w:bidi="he-IL"/>
    </w:rPr>
  </w:style>
  <w:style w:type="paragraph" w:customStyle="1" w:styleId="searchitem">
    <w:name w:val="searchitem"/>
    <w:basedOn w:val="Normal"/>
    <w:rsid w:val="001553DB"/>
    <w:pPr>
      <w:spacing w:before="100" w:beforeAutospacing="1" w:after="100" w:afterAutospacing="1" w:line="240" w:lineRule="atLeast"/>
    </w:pPr>
    <w:rPr>
      <w:rFonts w:ascii="Verdana" w:hAnsi="Verdana"/>
      <w:color w:val="000000"/>
      <w:sz w:val="17"/>
      <w:szCs w:val="17"/>
      <w:lang w:bidi="he-IL"/>
    </w:rPr>
  </w:style>
  <w:style w:type="paragraph" w:customStyle="1" w:styleId="searchitemselected">
    <w:name w:val="searchitemselected"/>
    <w:basedOn w:val="Normal"/>
    <w:rsid w:val="001553DB"/>
    <w:pPr>
      <w:shd w:val="clear" w:color="auto" w:fill="DDDDDD"/>
      <w:spacing w:before="100" w:beforeAutospacing="1" w:after="100" w:afterAutospacing="1" w:line="240" w:lineRule="atLeast"/>
    </w:pPr>
    <w:rPr>
      <w:rFonts w:ascii="Verdana" w:hAnsi="Verdana"/>
      <w:b/>
      <w:bCs/>
      <w:color w:val="000000"/>
      <w:sz w:val="17"/>
      <w:szCs w:val="17"/>
      <w:lang w:bidi="he-IL"/>
    </w:rPr>
  </w:style>
  <w:style w:type="paragraph" w:customStyle="1" w:styleId="permissionheading">
    <w:name w:val="permissionheading"/>
    <w:basedOn w:val="Normal"/>
    <w:rsid w:val="001553DB"/>
    <w:pPr>
      <w:pBdr>
        <w:top w:val="single" w:sz="2" w:space="0" w:color="auto"/>
        <w:left w:val="single" w:sz="2" w:space="0" w:color="auto"/>
        <w:bottom w:val="single" w:sz="6" w:space="0" w:color="BBBBBB"/>
        <w:right w:val="single" w:sz="2" w:space="0" w:color="auto"/>
      </w:pBdr>
      <w:spacing w:before="100" w:beforeAutospacing="1" w:after="100" w:afterAutospacing="1" w:line="240" w:lineRule="atLeast"/>
    </w:pPr>
    <w:rPr>
      <w:rFonts w:ascii="Verdana" w:hAnsi="Verdana"/>
      <w:color w:val="000000"/>
      <w:sz w:val="24"/>
      <w:szCs w:val="24"/>
      <w:lang w:bidi="he-IL"/>
    </w:rPr>
  </w:style>
  <w:style w:type="paragraph" w:customStyle="1" w:styleId="permissiontab">
    <w:name w:val="permissiontab"/>
    <w:basedOn w:val="Normal"/>
    <w:rsid w:val="001553DB"/>
    <w:pPr>
      <w:pBdr>
        <w:top w:val="single" w:sz="2" w:space="0" w:color="auto"/>
        <w:left w:val="single" w:sz="6" w:space="0" w:color="auto"/>
        <w:bottom w:val="single" w:sz="2" w:space="0" w:color="auto"/>
        <w:right w:val="single" w:sz="2" w:space="0" w:color="auto"/>
      </w:pBdr>
      <w:shd w:val="clear" w:color="auto" w:fill="6E7D80"/>
      <w:spacing w:before="100" w:beforeAutospacing="1" w:after="100" w:afterAutospacing="1" w:line="240" w:lineRule="atLeast"/>
    </w:pPr>
    <w:rPr>
      <w:rFonts w:ascii="Verdana" w:hAnsi="Verdana"/>
      <w:color w:val="FFFFFF"/>
      <w:sz w:val="15"/>
      <w:szCs w:val="15"/>
      <w:lang w:bidi="he-IL"/>
    </w:rPr>
  </w:style>
  <w:style w:type="paragraph" w:customStyle="1" w:styleId="permissionsupertab">
    <w:name w:val="permissionsupertab"/>
    <w:basedOn w:val="Normal"/>
    <w:rsid w:val="001553DB"/>
    <w:pPr>
      <w:pBdr>
        <w:top w:val="single" w:sz="2" w:space="0" w:color="auto"/>
        <w:left w:val="single" w:sz="6" w:space="0" w:color="auto"/>
        <w:bottom w:val="single" w:sz="2" w:space="0" w:color="auto"/>
        <w:right w:val="single" w:sz="2" w:space="0" w:color="auto"/>
      </w:pBdr>
      <w:shd w:val="clear" w:color="auto" w:fill="6E7D80"/>
      <w:spacing w:before="100" w:beforeAutospacing="1" w:after="100" w:afterAutospacing="1" w:line="240" w:lineRule="atLeast"/>
    </w:pPr>
    <w:rPr>
      <w:rFonts w:ascii="Verdana" w:hAnsi="Verdana"/>
      <w:color w:val="E0E0E0"/>
      <w:sz w:val="17"/>
      <w:szCs w:val="17"/>
      <w:lang w:bidi="he-IL"/>
    </w:rPr>
  </w:style>
  <w:style w:type="paragraph" w:customStyle="1" w:styleId="permissioncell">
    <w:name w:val="permissioncell"/>
    <w:basedOn w:val="Normal"/>
    <w:rsid w:val="001553DB"/>
    <w:pPr>
      <w:pBdr>
        <w:top w:val="single" w:sz="2" w:space="0" w:color="auto"/>
        <w:left w:val="single" w:sz="6" w:space="0" w:color="BBBBBB"/>
        <w:bottom w:val="single" w:sz="2" w:space="0" w:color="auto"/>
        <w:right w:val="single" w:sz="2" w:space="0" w:color="auto"/>
      </w:pBdr>
      <w:spacing w:before="100" w:beforeAutospacing="1" w:after="100" w:afterAutospacing="1" w:line="240" w:lineRule="atLeast"/>
    </w:pPr>
    <w:rPr>
      <w:rFonts w:ascii="Verdana" w:hAnsi="Verdana"/>
      <w:color w:val="000000"/>
      <w:sz w:val="17"/>
      <w:szCs w:val="17"/>
      <w:lang w:bidi="he-IL"/>
    </w:rPr>
  </w:style>
  <w:style w:type="character" w:customStyle="1" w:styleId="Heading2Char">
    <w:name w:val="Heading 2 Char"/>
    <w:basedOn w:val="DefaultParagraphFont"/>
    <w:link w:val="Heading2"/>
    <w:rsid w:val="004143F2"/>
    <w:rPr>
      <w:rFonts w:ascii="Helvetica" w:hAnsi="Helvetica"/>
      <w:b/>
      <w:bCs/>
      <w:iCs/>
      <w:color w:val="0A357E"/>
      <w:sz w:val="28"/>
      <w:szCs w:val="28"/>
      <w:lang w:bidi="ar-SA"/>
    </w:rPr>
  </w:style>
  <w:style w:type="paragraph" w:customStyle="1" w:styleId="optionpadded">
    <w:name w:val="optionpadded"/>
    <w:basedOn w:val="Normal"/>
    <w:rsid w:val="001553DB"/>
    <w:pPr>
      <w:spacing w:before="100" w:beforeAutospacing="1" w:after="100" w:afterAutospacing="1" w:line="240" w:lineRule="atLeast"/>
    </w:pPr>
    <w:rPr>
      <w:rFonts w:ascii="Verdana" w:hAnsi="Verdana"/>
      <w:color w:val="000000"/>
      <w:sz w:val="17"/>
      <w:szCs w:val="17"/>
      <w:lang w:bidi="he-IL"/>
    </w:rPr>
  </w:style>
  <w:style w:type="paragraph" w:customStyle="1" w:styleId="optionselected">
    <w:name w:val="optionselected"/>
    <w:basedOn w:val="Normal"/>
    <w:rsid w:val="001553DB"/>
    <w:pPr>
      <w:pBdr>
        <w:top w:val="single" w:sz="6" w:space="2" w:color="DDDDDD"/>
        <w:left w:val="single" w:sz="6" w:space="2" w:color="DDDDDD"/>
        <w:bottom w:val="single" w:sz="6" w:space="2" w:color="DDDDDD"/>
        <w:right w:val="single" w:sz="6" w:space="2" w:color="DDDDDD"/>
      </w:pBdr>
      <w:shd w:val="clear" w:color="auto" w:fill="FFFFCC"/>
      <w:spacing w:before="0" w:after="0" w:line="240" w:lineRule="atLeast"/>
      <w:ind w:left="-15" w:right="-15"/>
    </w:pPr>
    <w:rPr>
      <w:rFonts w:ascii="Verdana" w:hAnsi="Verdana"/>
      <w:color w:val="000000"/>
      <w:sz w:val="17"/>
      <w:szCs w:val="17"/>
      <w:lang w:bidi="he-IL"/>
    </w:rPr>
  </w:style>
  <w:style w:type="paragraph" w:customStyle="1" w:styleId="notemacro">
    <w:name w:val="notemacro"/>
    <w:basedOn w:val="Normal"/>
    <w:rsid w:val="001553DB"/>
    <w:pPr>
      <w:pBdr>
        <w:top w:val="single" w:sz="6" w:space="0" w:color="F0C000"/>
        <w:left w:val="single" w:sz="6" w:space="0" w:color="F0C000"/>
        <w:bottom w:val="single" w:sz="6" w:space="0" w:color="F0C000"/>
        <w:right w:val="single" w:sz="6" w:space="0" w:color="F0C000"/>
      </w:pBdr>
      <w:shd w:val="clear" w:color="auto" w:fill="FFFFCE"/>
      <w:spacing w:before="75" w:after="75" w:line="240" w:lineRule="atLeast"/>
    </w:pPr>
    <w:rPr>
      <w:rFonts w:ascii="Verdana" w:hAnsi="Verdana"/>
      <w:color w:val="000000"/>
      <w:sz w:val="17"/>
      <w:szCs w:val="17"/>
      <w:lang w:bidi="he-IL"/>
    </w:rPr>
  </w:style>
  <w:style w:type="character" w:customStyle="1" w:styleId="Heading3Char">
    <w:name w:val="Heading 3 Char"/>
    <w:basedOn w:val="DefaultParagraphFont"/>
    <w:link w:val="Heading3"/>
    <w:rsid w:val="004143F2"/>
    <w:rPr>
      <w:rFonts w:ascii="Helvetica" w:hAnsi="Helvetica"/>
      <w:b/>
      <w:bCs/>
      <w:color w:val="0A357E"/>
      <w:sz w:val="24"/>
      <w:lang w:bidi="ar-SA"/>
    </w:rPr>
  </w:style>
  <w:style w:type="paragraph" w:customStyle="1" w:styleId="pagecontent">
    <w:name w:val="pagecontent"/>
    <w:basedOn w:val="Normal"/>
    <w:rsid w:val="001553DB"/>
    <w:pPr>
      <w:spacing w:before="100" w:beforeAutospacing="1" w:after="100" w:afterAutospacing="1" w:line="240" w:lineRule="atLeast"/>
    </w:pPr>
    <w:rPr>
      <w:rFonts w:ascii="Verdana" w:hAnsi="Verdana"/>
      <w:color w:val="000000"/>
      <w:sz w:val="17"/>
      <w:szCs w:val="17"/>
      <w:lang w:bidi="he-IL"/>
    </w:rPr>
  </w:style>
  <w:style w:type="paragraph" w:customStyle="1" w:styleId="topbardiv">
    <w:name w:val="topbardiv"/>
    <w:basedOn w:val="Normal"/>
    <w:semiHidden/>
    <w:rsid w:val="001553DB"/>
    <w:pPr>
      <w:spacing w:before="100" w:beforeAutospacing="1" w:after="100" w:afterAutospacing="1" w:line="240" w:lineRule="atLeast"/>
    </w:pPr>
    <w:rPr>
      <w:rFonts w:ascii="Verdana" w:hAnsi="Verdana"/>
      <w:color w:val="FFFFFF"/>
      <w:sz w:val="17"/>
      <w:szCs w:val="17"/>
      <w:lang w:bidi="he-IL"/>
    </w:rPr>
  </w:style>
  <w:style w:type="paragraph" w:customStyle="1" w:styleId="topbar">
    <w:name w:val="topbar"/>
    <w:basedOn w:val="Normal"/>
    <w:semiHidden/>
    <w:rsid w:val="001553DB"/>
    <w:pPr>
      <w:shd w:val="clear" w:color="auto" w:fill="003399"/>
      <w:spacing w:before="100" w:beforeAutospacing="1" w:after="100" w:afterAutospacing="1" w:line="240" w:lineRule="atLeast"/>
    </w:pPr>
    <w:rPr>
      <w:rFonts w:ascii="Verdana" w:hAnsi="Verdana"/>
      <w:color w:val="000000"/>
      <w:sz w:val="17"/>
      <w:szCs w:val="17"/>
      <w:lang w:bidi="he-IL"/>
    </w:rPr>
  </w:style>
  <w:style w:type="paragraph" w:customStyle="1" w:styleId="logospacelink">
    <w:name w:val="logospacelink"/>
    <w:basedOn w:val="Normal"/>
    <w:rsid w:val="001553DB"/>
    <w:pPr>
      <w:spacing w:before="100" w:beforeAutospacing="1" w:after="100" w:afterAutospacing="1" w:line="240" w:lineRule="atLeast"/>
    </w:pPr>
    <w:rPr>
      <w:rFonts w:ascii="Verdana" w:hAnsi="Verdana"/>
      <w:color w:val="999999"/>
      <w:sz w:val="17"/>
      <w:szCs w:val="17"/>
      <w:lang w:bidi="he-IL"/>
    </w:rPr>
  </w:style>
  <w:style w:type="paragraph" w:customStyle="1" w:styleId="basicpanelcontainer">
    <w:name w:val="basicpanelcontainer"/>
    <w:basedOn w:val="Normal"/>
    <w:semiHidden/>
    <w:rsid w:val="001553DB"/>
    <w:pPr>
      <w:pBdr>
        <w:top w:val="single" w:sz="6" w:space="0" w:color="6E7D80"/>
        <w:left w:val="single" w:sz="6" w:space="0" w:color="6E7D80"/>
        <w:bottom w:val="single" w:sz="6" w:space="0" w:color="6E7D80"/>
        <w:right w:val="single" w:sz="6" w:space="0" w:color="6E7D80"/>
      </w:pBdr>
      <w:spacing w:before="30" w:line="240" w:lineRule="atLeast"/>
    </w:pPr>
    <w:rPr>
      <w:rFonts w:ascii="Verdana" w:hAnsi="Verdana"/>
      <w:color w:val="000000"/>
      <w:sz w:val="17"/>
      <w:szCs w:val="17"/>
      <w:lang w:bidi="he-IL"/>
    </w:rPr>
  </w:style>
  <w:style w:type="paragraph" w:customStyle="1" w:styleId="basicpaneltitle">
    <w:name w:val="basicpaneltitle"/>
    <w:basedOn w:val="Normal"/>
    <w:semiHidden/>
    <w:rsid w:val="001553DB"/>
    <w:pPr>
      <w:shd w:val="clear" w:color="auto" w:fill="F0F0F0"/>
      <w:spacing w:before="0" w:after="0" w:line="240" w:lineRule="atLeast"/>
    </w:pPr>
    <w:rPr>
      <w:rFonts w:ascii="Verdana" w:hAnsi="Verdana"/>
      <w:b/>
      <w:bCs/>
      <w:color w:val="000000"/>
      <w:sz w:val="17"/>
      <w:szCs w:val="17"/>
      <w:lang w:bidi="he-IL"/>
    </w:rPr>
  </w:style>
  <w:style w:type="paragraph" w:customStyle="1" w:styleId="basicpanelbody">
    <w:name w:val="basicpanelbody"/>
    <w:basedOn w:val="Normal"/>
    <w:semiHidden/>
    <w:rsid w:val="001553DB"/>
    <w:pPr>
      <w:spacing w:before="0" w:after="0" w:line="240" w:lineRule="atLeast"/>
    </w:pPr>
    <w:rPr>
      <w:rFonts w:ascii="Verdana" w:hAnsi="Verdana"/>
      <w:color w:val="000000"/>
      <w:sz w:val="17"/>
      <w:szCs w:val="17"/>
      <w:lang w:bidi="he-IL"/>
    </w:rPr>
  </w:style>
  <w:style w:type="paragraph" w:customStyle="1" w:styleId="marginlessform">
    <w:name w:val="marginlessform"/>
    <w:basedOn w:val="Normal"/>
    <w:rsid w:val="001553DB"/>
    <w:pPr>
      <w:spacing w:before="0" w:after="0" w:line="240" w:lineRule="atLeast"/>
    </w:pPr>
    <w:rPr>
      <w:rFonts w:ascii="Verdana" w:hAnsi="Verdana"/>
      <w:color w:val="000000"/>
      <w:sz w:val="17"/>
      <w:szCs w:val="17"/>
      <w:lang w:bidi="he-IL"/>
    </w:rPr>
  </w:style>
  <w:style w:type="paragraph" w:customStyle="1" w:styleId="selectedminitab">
    <w:name w:val="selectedminitab"/>
    <w:basedOn w:val="Normal"/>
    <w:rsid w:val="001553DB"/>
    <w:pPr>
      <w:pBdr>
        <w:top w:val="single" w:sz="6" w:space="2" w:color="6E7D80"/>
        <w:left w:val="single" w:sz="6" w:space="6" w:color="6E7D80"/>
        <w:bottom w:val="single" w:sz="6" w:space="2" w:color="FFFFFF"/>
        <w:right w:val="single" w:sz="6" w:space="6" w:color="6E7D80"/>
      </w:pBdr>
      <w:shd w:val="clear" w:color="auto" w:fill="FFFFFF"/>
      <w:spacing w:before="15" w:after="100" w:afterAutospacing="1" w:line="240" w:lineRule="atLeast"/>
      <w:ind w:left="45"/>
    </w:pPr>
    <w:rPr>
      <w:rFonts w:ascii="Verdana" w:hAnsi="Verdana"/>
      <w:color w:val="000000"/>
      <w:sz w:val="17"/>
      <w:szCs w:val="17"/>
      <w:lang w:bidi="he-IL"/>
    </w:rPr>
  </w:style>
  <w:style w:type="paragraph" w:customStyle="1" w:styleId="unselectedminitab">
    <w:name w:val="unselectedminitab"/>
    <w:basedOn w:val="Normal"/>
    <w:semiHidden/>
    <w:rsid w:val="001553DB"/>
    <w:pPr>
      <w:pBdr>
        <w:top w:val="single" w:sz="6" w:space="2" w:color="6E7D80"/>
        <w:left w:val="single" w:sz="6" w:space="6" w:color="6E7D80"/>
        <w:right w:val="single" w:sz="6" w:space="6" w:color="6E7D80"/>
      </w:pBdr>
      <w:shd w:val="clear" w:color="auto" w:fill="6E7D80"/>
      <w:spacing w:before="15" w:after="100" w:afterAutospacing="1" w:line="240" w:lineRule="atLeast"/>
      <w:ind w:left="45"/>
    </w:pPr>
    <w:rPr>
      <w:rFonts w:ascii="Verdana" w:hAnsi="Verdana"/>
      <w:color w:val="FFFFFF"/>
      <w:sz w:val="17"/>
      <w:szCs w:val="17"/>
      <w:lang w:bidi="he-IL"/>
    </w:rPr>
  </w:style>
  <w:style w:type="paragraph" w:customStyle="1" w:styleId="toogleformdiv">
    <w:name w:val="toogleformdiv"/>
    <w:basedOn w:val="Normal"/>
    <w:semiHidden/>
    <w:rsid w:val="001553DB"/>
    <w:pPr>
      <w:pBdr>
        <w:top w:val="single" w:sz="6" w:space="4" w:color="A7A6AA"/>
        <w:left w:val="single" w:sz="6" w:space="4" w:color="A7A6AA"/>
        <w:bottom w:val="single" w:sz="6" w:space="4" w:color="A7A6AA"/>
        <w:right w:val="single" w:sz="6" w:space="4" w:color="A7A6AA"/>
      </w:pBdr>
      <w:shd w:val="clear" w:color="auto" w:fill="FFFFFF"/>
      <w:spacing w:before="75" w:after="100" w:afterAutospacing="1" w:line="240" w:lineRule="atLeast"/>
    </w:pPr>
    <w:rPr>
      <w:rFonts w:ascii="Verdana" w:hAnsi="Verdana"/>
      <w:color w:val="000000"/>
      <w:sz w:val="17"/>
      <w:szCs w:val="17"/>
      <w:lang w:bidi="he-IL"/>
    </w:rPr>
  </w:style>
  <w:style w:type="paragraph" w:customStyle="1" w:styleId="toogleinfodiv">
    <w:name w:val="toogleinfodiv"/>
    <w:basedOn w:val="Normal"/>
    <w:semiHidden/>
    <w:rsid w:val="001553DB"/>
    <w:pPr>
      <w:pBdr>
        <w:top w:val="single" w:sz="6" w:space="4" w:color="A7A6AA"/>
        <w:left w:val="single" w:sz="6" w:space="4" w:color="A7A6AA"/>
        <w:bottom w:val="single" w:sz="6" w:space="4" w:color="A7A6AA"/>
        <w:right w:val="single" w:sz="6" w:space="4" w:color="A7A6AA"/>
      </w:pBdr>
      <w:shd w:val="clear" w:color="auto" w:fill="FFFFFF"/>
      <w:spacing w:before="150" w:after="100" w:afterAutospacing="1" w:line="240" w:lineRule="atLeast"/>
    </w:pPr>
    <w:rPr>
      <w:rFonts w:ascii="Verdana" w:hAnsi="Verdana"/>
      <w:vanish/>
      <w:color w:val="000000"/>
      <w:sz w:val="17"/>
      <w:szCs w:val="17"/>
      <w:lang w:bidi="he-IL"/>
    </w:rPr>
  </w:style>
  <w:style w:type="paragraph" w:customStyle="1" w:styleId="inputsection">
    <w:name w:val="inputsection"/>
    <w:basedOn w:val="Normal"/>
    <w:rsid w:val="001553DB"/>
    <w:pPr>
      <w:spacing w:before="100" w:beforeAutospacing="1" w:after="300" w:line="240" w:lineRule="atLeast"/>
    </w:pPr>
    <w:rPr>
      <w:rFonts w:ascii="Verdana" w:hAnsi="Verdana"/>
      <w:color w:val="000000"/>
      <w:sz w:val="17"/>
      <w:szCs w:val="17"/>
      <w:lang w:bidi="he-IL"/>
    </w:rPr>
  </w:style>
  <w:style w:type="paragraph" w:customStyle="1" w:styleId="operations1">
    <w:name w:val="operations1"/>
    <w:basedOn w:val="Normal"/>
    <w:rsid w:val="001553DB"/>
    <w:pPr>
      <w:spacing w:before="100" w:beforeAutospacing="1" w:after="100" w:afterAutospacing="1" w:line="240" w:lineRule="atLeast"/>
    </w:pPr>
    <w:rPr>
      <w:rFonts w:ascii="Verdana" w:hAnsi="Verdana"/>
      <w:color w:val="000000"/>
      <w:sz w:val="17"/>
      <w:szCs w:val="17"/>
      <w:lang w:bidi="he-IL"/>
    </w:rPr>
  </w:style>
  <w:style w:type="character" w:customStyle="1" w:styleId="bu1Bullet1Char">
    <w:name w:val="bu1_Bullet1 Char"/>
    <w:basedOn w:val="DefaultParagraphFont"/>
    <w:link w:val="bu1Bullet1"/>
    <w:rsid w:val="00DB6862"/>
    <w:rPr>
      <w:rFonts w:ascii="NewCenturySchlbk" w:hAnsi="NewCenturySchlbk"/>
      <w:lang w:bidi="ar-SA"/>
    </w:rPr>
  </w:style>
  <w:style w:type="character" w:customStyle="1" w:styleId="Heading4Char">
    <w:name w:val="Heading 4 Char"/>
    <w:basedOn w:val="DefaultParagraphFont"/>
    <w:link w:val="Heading4"/>
    <w:rsid w:val="004143F2"/>
    <w:rPr>
      <w:rFonts w:ascii="Helvetica" w:hAnsi="Helvetica"/>
      <w:b/>
      <w:bCs/>
      <w:i/>
      <w:color w:val="0A357E"/>
      <w:sz w:val="24"/>
      <w:lang w:bidi="ar-SA"/>
    </w:rPr>
  </w:style>
  <w:style w:type="character" w:customStyle="1" w:styleId="Heading5Char">
    <w:name w:val="Heading 5 Char"/>
    <w:basedOn w:val="DefaultParagraphFont"/>
    <w:link w:val="Heading5"/>
    <w:rsid w:val="004143F2"/>
    <w:rPr>
      <w:rFonts w:ascii="Helvetica" w:hAnsi="Helvetica"/>
      <w:b/>
      <w:color w:val="0A357E"/>
      <w:lang w:bidi="ar-SA"/>
    </w:rPr>
  </w:style>
  <w:style w:type="character" w:customStyle="1" w:styleId="Heading6Char">
    <w:name w:val="Heading 6 Char"/>
    <w:basedOn w:val="DefaultParagraphFont"/>
    <w:link w:val="Heading6"/>
    <w:rsid w:val="004143F2"/>
    <w:rPr>
      <w:rFonts w:ascii="Verdana" w:hAnsi="Verdana"/>
      <w:bCs/>
      <w:w w:val="75"/>
      <w:szCs w:val="22"/>
      <w:lang w:bidi="ar-SA"/>
    </w:rPr>
  </w:style>
  <w:style w:type="character" w:customStyle="1" w:styleId="Heading7Char">
    <w:name w:val="Heading 7 Char"/>
    <w:basedOn w:val="DefaultParagraphFont"/>
    <w:link w:val="Heading7"/>
    <w:rsid w:val="004143F2"/>
    <w:rPr>
      <w:rFonts w:ascii="Arial Bold" w:hAnsi="Arial Bold"/>
      <w:b/>
      <w:sz w:val="16"/>
      <w:lang w:bidi="ar-SA"/>
    </w:rPr>
  </w:style>
  <w:style w:type="character" w:customStyle="1" w:styleId="Heading8Char">
    <w:name w:val="Heading 8 Char"/>
    <w:basedOn w:val="DefaultParagraphFont"/>
    <w:link w:val="Heading8"/>
    <w:rsid w:val="004143F2"/>
    <w:rPr>
      <w:i/>
      <w:iCs/>
      <w:sz w:val="24"/>
      <w:szCs w:val="24"/>
      <w:lang w:bidi="ar-SA"/>
    </w:rPr>
  </w:style>
  <w:style w:type="character" w:customStyle="1" w:styleId="Heading9Char">
    <w:name w:val="Heading 9 Char"/>
    <w:basedOn w:val="DefaultParagraphFont"/>
    <w:link w:val="Heading9"/>
    <w:rsid w:val="004143F2"/>
    <w:rPr>
      <w:rFonts w:ascii="Arial" w:hAnsi="Arial"/>
      <w:b/>
      <w:sz w:val="24"/>
      <w:lang w:bidi="ar-SA"/>
    </w:rPr>
  </w:style>
  <w:style w:type="paragraph" w:customStyle="1" w:styleId="Style1">
    <w:name w:val="Style1"/>
    <w:basedOn w:val="ChapterTitle"/>
    <w:link w:val="Style1Char"/>
    <w:qFormat/>
    <w:rsid w:val="005C70CA"/>
    <w:pPr>
      <w:ind w:left="720"/>
    </w:pPr>
  </w:style>
  <w:style w:type="character" w:customStyle="1" w:styleId="Style1Char">
    <w:name w:val="Style1 Char"/>
    <w:basedOn w:val="ChapterTitleChar"/>
    <w:link w:val="Style1"/>
    <w:rsid w:val="005C70CA"/>
  </w:style>
  <w:style w:type="character" w:customStyle="1" w:styleId="PlainTextChar">
    <w:name w:val="Plain Text Char"/>
    <w:basedOn w:val="DefaultParagraphFont"/>
    <w:link w:val="PlainText"/>
    <w:uiPriority w:val="99"/>
    <w:semiHidden/>
    <w:rsid w:val="00E30E44"/>
    <w:rPr>
      <w:rFonts w:ascii="Courier New" w:hAnsi="Courier New" w:cs="Courier New"/>
      <w:lang w:bidi="ar-SA"/>
    </w:rPr>
  </w:style>
  <w:style w:type="paragraph" w:styleId="NoSpacing">
    <w:name w:val="No Spacing"/>
    <w:uiPriority w:val="1"/>
    <w:qFormat/>
    <w:rsid w:val="003F3F4B"/>
    <w:pPr>
      <w:widowControl w:val="0"/>
      <w:autoSpaceDE w:val="0"/>
      <w:autoSpaceDN w:val="0"/>
      <w:adjustRightInd w:val="0"/>
    </w:pPr>
    <w:rPr>
      <w:szCs w:val="24"/>
      <w:lang w:bidi="ar-SA"/>
    </w:rPr>
  </w:style>
  <w:style w:type="table" w:customStyle="1" w:styleId="LightGrid-Accent11">
    <w:name w:val="Light Grid - Accent 11"/>
    <w:basedOn w:val="TableNormal"/>
    <w:uiPriority w:val="62"/>
    <w:rsid w:val="008E7AAA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ightGrid-Accent12">
    <w:name w:val="Light Grid - Accent 12"/>
    <w:basedOn w:val="TableNormal"/>
    <w:uiPriority w:val="62"/>
    <w:rsid w:val="00B600FA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ightShading-Accent11">
    <w:name w:val="Light Shading - Accent 11"/>
    <w:basedOn w:val="TableNormal"/>
    <w:uiPriority w:val="60"/>
    <w:rsid w:val="005F0DD2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Grid1">
    <w:name w:val="Light Grid1"/>
    <w:basedOn w:val="TableNormal"/>
    <w:uiPriority w:val="62"/>
    <w:rsid w:val="00DD62F6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6246E5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E908B3"/>
    <w:pPr>
      <w:ind w:left="720"/>
      <w:contextualSpacing/>
    </w:pPr>
  </w:style>
  <w:style w:type="character" w:customStyle="1" w:styleId="h1Head1Char">
    <w:name w:val="h1_Head1 Char"/>
    <w:basedOn w:val="ChapterTitleChar"/>
    <w:link w:val="h1Head1"/>
    <w:rsid w:val="00274DC1"/>
    <w:rPr>
      <w:bCs/>
    </w:rPr>
  </w:style>
  <w:style w:type="character" w:customStyle="1" w:styleId="CaptionChar">
    <w:name w:val="Caption Char"/>
    <w:basedOn w:val="DefaultParagraphFont"/>
    <w:link w:val="Caption"/>
    <w:rsid w:val="00851A99"/>
    <w:rPr>
      <w:rFonts w:ascii="NewCenturySchlbk" w:hAnsi="NewCenturySchlbk"/>
      <w:b/>
      <w:bCs/>
      <w:lang w:bidi="ar-SA"/>
    </w:rPr>
  </w:style>
  <w:style w:type="paragraph" w:styleId="Index1">
    <w:name w:val="index 1"/>
    <w:uiPriority w:val="99"/>
    <w:rsid w:val="00E15C93"/>
    <w:pPr>
      <w:spacing w:before="120" w:after="60"/>
      <w:ind w:left="288" w:hanging="288"/>
    </w:pPr>
    <w:rPr>
      <w:rFonts w:ascii="NewCenturySchlbk" w:hAnsi="NewCenturySchlbk"/>
      <w:sz w:val="16"/>
      <w:lang w:bidi="ar-SA"/>
    </w:rPr>
  </w:style>
  <w:style w:type="paragraph" w:styleId="Index2">
    <w:name w:val="index 2"/>
    <w:uiPriority w:val="99"/>
    <w:rsid w:val="00E15C93"/>
    <w:pPr>
      <w:spacing w:before="40" w:after="40"/>
      <w:ind w:left="576" w:hanging="288"/>
    </w:pPr>
    <w:rPr>
      <w:rFonts w:ascii="NewCenturySchlbk" w:hAnsi="NewCenturySchlbk"/>
      <w:sz w:val="16"/>
      <w:lang w:bidi="ar-SA"/>
    </w:rPr>
  </w:style>
  <w:style w:type="paragraph" w:styleId="HTMLPreformatted">
    <w:name w:val="HTML Preformatted"/>
    <w:basedOn w:val="Normal"/>
    <w:link w:val="HTMLPreformattedChar"/>
    <w:uiPriority w:val="99"/>
    <w:rsid w:val="00E15C93"/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15C93"/>
    <w:rPr>
      <w:rFonts w:ascii="Courier New" w:hAnsi="Courier New" w:cs="Courier New"/>
      <w:lang w:bidi="ar-SA"/>
    </w:rPr>
  </w:style>
  <w:style w:type="paragraph" w:customStyle="1" w:styleId="GlossaryDefinition">
    <w:name w:val="GlossaryDefinition"/>
    <w:rsid w:val="00E15C93"/>
    <w:pPr>
      <w:keepLines/>
      <w:spacing w:before="100"/>
      <w:ind w:left="1440"/>
    </w:pPr>
    <w:rPr>
      <w:rFonts w:ascii="NewCenturySchlbk" w:hAnsi="NewCenturySchlbk"/>
      <w:lang w:bidi="ar-SA"/>
    </w:rPr>
  </w:style>
  <w:style w:type="paragraph" w:customStyle="1" w:styleId="ftFigureTitle">
    <w:name w:val="ft_Figure:Title"/>
    <w:rsid w:val="00E15C93"/>
    <w:pPr>
      <w:keepNext/>
      <w:tabs>
        <w:tab w:val="left" w:pos="1296"/>
      </w:tabs>
      <w:spacing w:after="40"/>
      <w:ind w:left="1296" w:hanging="1296"/>
    </w:pPr>
    <w:rPr>
      <w:rFonts w:ascii="NewCenturySchlbk" w:hAnsi="NewCenturySchlbk"/>
      <w:b/>
      <w:lang w:bidi="ar-SA"/>
    </w:rPr>
  </w:style>
  <w:style w:type="paragraph" w:customStyle="1" w:styleId="TableFootnote">
    <w:name w:val="TableFootnote"/>
    <w:rsid w:val="00E15C93"/>
    <w:pPr>
      <w:ind w:left="360" w:right="360"/>
    </w:pPr>
    <w:rPr>
      <w:rFonts w:ascii="NewCenturySchlbk" w:hAnsi="NewCenturySchlbk"/>
      <w:sz w:val="18"/>
      <w:lang w:bidi="ar-SA"/>
    </w:rPr>
  </w:style>
  <w:style w:type="paragraph" w:styleId="Date">
    <w:name w:val="Date"/>
    <w:next w:val="BodyLegal"/>
    <w:link w:val="DateChar"/>
    <w:rsid w:val="00E15C93"/>
    <w:pPr>
      <w:spacing w:before="120"/>
    </w:pPr>
    <w:rPr>
      <w:rFonts w:ascii="Futura Bk" w:hAnsi="Futura Bk"/>
      <w:lang w:bidi="ar-SA"/>
    </w:rPr>
  </w:style>
  <w:style w:type="character" w:customStyle="1" w:styleId="DateChar">
    <w:name w:val="Date Char"/>
    <w:basedOn w:val="DefaultParagraphFont"/>
    <w:link w:val="Date"/>
    <w:rsid w:val="00E15C93"/>
    <w:rPr>
      <w:rFonts w:ascii="Futura Bk" w:hAnsi="Futura Bk"/>
      <w:lang w:bidi="ar-SA"/>
    </w:rPr>
  </w:style>
  <w:style w:type="paragraph" w:customStyle="1" w:styleId="Figure">
    <w:name w:val="Figure"/>
    <w:next w:val="ftFigureTitle"/>
    <w:rsid w:val="00E15C93"/>
    <w:pPr>
      <w:tabs>
        <w:tab w:val="left" w:pos="1224"/>
      </w:tabs>
    </w:pPr>
    <w:rPr>
      <w:rFonts w:ascii="NewCenturySchlbk" w:hAnsi="NewCenturySchlbk"/>
      <w:lang w:bidi="ar-SA"/>
    </w:rPr>
  </w:style>
  <w:style w:type="paragraph" w:customStyle="1" w:styleId="i1Indent1">
    <w:name w:val="i1_Indent1"/>
    <w:rsid w:val="00E15C93"/>
    <w:pPr>
      <w:spacing w:before="120" w:after="120"/>
      <w:ind w:left="1800"/>
    </w:pPr>
    <w:rPr>
      <w:rFonts w:ascii="NewCenturySchlbk" w:hAnsi="NewCenturySchlbk"/>
      <w:lang w:bidi="ar-SA"/>
    </w:rPr>
  </w:style>
  <w:style w:type="paragraph" w:customStyle="1" w:styleId="i2Indent2">
    <w:name w:val="i2_Indent2"/>
    <w:rsid w:val="00E15C93"/>
    <w:pPr>
      <w:spacing w:before="120" w:after="120"/>
      <w:ind w:left="2160"/>
    </w:pPr>
    <w:rPr>
      <w:rFonts w:ascii="NewCenturySchlbk" w:hAnsi="NewCenturySchlbk"/>
      <w:lang w:bidi="ar-SA"/>
    </w:rPr>
  </w:style>
  <w:style w:type="paragraph" w:customStyle="1" w:styleId="i3Indent3">
    <w:name w:val="i3_Indent3"/>
    <w:rsid w:val="00E15C93"/>
    <w:pPr>
      <w:spacing w:before="120" w:after="120"/>
      <w:ind w:left="2520"/>
    </w:pPr>
    <w:rPr>
      <w:rFonts w:ascii="NewCenturySchlbk" w:hAnsi="NewCenturySchlbk"/>
      <w:lang w:bidi="ar-SA"/>
    </w:rPr>
  </w:style>
  <w:style w:type="paragraph" w:customStyle="1" w:styleId="sunSubstepNext">
    <w:name w:val="sun_Substep:Next"/>
    <w:rsid w:val="00E15C93"/>
    <w:pPr>
      <w:numPr>
        <w:numId w:val="36"/>
      </w:numPr>
      <w:spacing w:before="120" w:after="120"/>
    </w:pPr>
    <w:rPr>
      <w:rFonts w:ascii="NewCenturySchlbk" w:hAnsi="NewCenturySchlbk"/>
      <w:lang w:bidi="ar-SA"/>
    </w:rPr>
  </w:style>
  <w:style w:type="character" w:customStyle="1" w:styleId="ClickItem">
    <w:name w:val="ClickItem"/>
    <w:rsid w:val="00E15C93"/>
    <w:rPr>
      <w:rFonts w:ascii="Helvetica" w:hAnsi="Helvetica"/>
      <w:b/>
      <w:sz w:val="20"/>
      <w:szCs w:val="20"/>
    </w:rPr>
  </w:style>
  <w:style w:type="paragraph" w:styleId="Subtitle">
    <w:name w:val="Subtitle"/>
    <w:basedOn w:val="Normal"/>
    <w:link w:val="SubtitleChar"/>
    <w:qFormat/>
    <w:rsid w:val="00E15C9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E15C93"/>
    <w:rPr>
      <w:rFonts w:ascii="Arial" w:hAnsi="Arial" w:cs="Arial"/>
      <w:sz w:val="24"/>
      <w:szCs w:val="24"/>
      <w:lang w:bidi="ar-SA"/>
    </w:rPr>
  </w:style>
  <w:style w:type="paragraph" w:customStyle="1" w:styleId="tafTaskFirst">
    <w:name w:val="taf_Task:First"/>
    <w:next w:val="tanTaskNext"/>
    <w:rsid w:val="00E15C93"/>
    <w:pPr>
      <w:keepNext/>
      <w:numPr>
        <w:numId w:val="37"/>
      </w:numPr>
      <w:spacing w:before="240" w:after="160"/>
    </w:pPr>
    <w:rPr>
      <w:rFonts w:ascii="Futura Bk" w:hAnsi="Futura Bk"/>
      <w:color w:val="003399"/>
      <w:lang w:bidi="ar-SA"/>
    </w:rPr>
  </w:style>
  <w:style w:type="paragraph" w:customStyle="1" w:styleId="thTableHeading">
    <w:name w:val="th_Table:Heading"/>
    <w:rsid w:val="00E15C93"/>
    <w:pPr>
      <w:keepNext/>
      <w:spacing w:before="80" w:after="80"/>
    </w:pPr>
    <w:rPr>
      <w:rFonts w:ascii="NewCenturySchlbk" w:hAnsi="NewCenturySchlbk"/>
      <w:b/>
      <w:lang w:bidi="ar-SA"/>
    </w:rPr>
  </w:style>
  <w:style w:type="paragraph" w:customStyle="1" w:styleId="tb1TableBullet1">
    <w:name w:val="tb1_Table:Bullet1"/>
    <w:rsid w:val="00E15C93"/>
    <w:pPr>
      <w:numPr>
        <w:numId w:val="35"/>
      </w:numPr>
    </w:pPr>
    <w:rPr>
      <w:rFonts w:ascii="NewCenturySchlbk" w:hAnsi="NewCenturySchlbk"/>
      <w:lang w:bidi="ar-SA"/>
    </w:rPr>
  </w:style>
  <w:style w:type="paragraph" w:customStyle="1" w:styleId="tb2TableBullet2">
    <w:name w:val="tb2_Table:Bullet2"/>
    <w:rsid w:val="00E15C93"/>
    <w:pPr>
      <w:numPr>
        <w:numId w:val="34"/>
      </w:numPr>
      <w:tabs>
        <w:tab w:val="left" w:pos="576"/>
      </w:tabs>
      <w:ind w:left="864" w:hanging="288"/>
    </w:pPr>
    <w:rPr>
      <w:rFonts w:ascii="NewCenturySchlbk" w:hAnsi="NewCenturySchlbk"/>
      <w:lang w:bidi="ar-SA"/>
    </w:rPr>
  </w:style>
  <w:style w:type="character" w:customStyle="1" w:styleId="CiteTitle">
    <w:name w:val="CiteTitle"/>
    <w:rsid w:val="00E15C93"/>
    <w:rPr>
      <w:i/>
    </w:rPr>
  </w:style>
  <w:style w:type="paragraph" w:customStyle="1" w:styleId="tanTaskNext">
    <w:name w:val="tan_Task:Next"/>
    <w:rsid w:val="00E15C93"/>
    <w:pPr>
      <w:keepNext/>
      <w:numPr>
        <w:numId w:val="38"/>
      </w:numPr>
      <w:spacing w:before="240" w:after="160"/>
    </w:pPr>
    <w:rPr>
      <w:rFonts w:ascii="Futura Bk" w:hAnsi="Futura Bk"/>
      <w:color w:val="003399"/>
      <w:lang w:bidi="ar-SA"/>
    </w:rPr>
  </w:style>
  <w:style w:type="character" w:customStyle="1" w:styleId="Filename">
    <w:name w:val="Filename"/>
    <w:rsid w:val="00E15C93"/>
    <w:rPr>
      <w:rFonts w:ascii="Courier New" w:hAnsi="Courier New"/>
      <w:sz w:val="19"/>
      <w:szCs w:val="20"/>
    </w:rPr>
  </w:style>
  <w:style w:type="character" w:customStyle="1" w:styleId="FirstTerm">
    <w:name w:val="FirstTerm"/>
    <w:rsid w:val="00E15C93"/>
    <w:rPr>
      <w:b/>
    </w:rPr>
  </w:style>
  <w:style w:type="character" w:customStyle="1" w:styleId="KeyCap">
    <w:name w:val="KeyCap"/>
    <w:basedOn w:val="DefaultParagraphFont"/>
    <w:rsid w:val="00E15C93"/>
    <w:rPr>
      <w:rFonts w:ascii="Helvetica" w:hAnsi="Helvetica"/>
      <w:b/>
      <w:sz w:val="20"/>
      <w:szCs w:val="18"/>
    </w:rPr>
  </w:style>
  <w:style w:type="paragraph" w:styleId="Title">
    <w:name w:val="Title"/>
    <w:basedOn w:val="Normal"/>
    <w:link w:val="TitleChar"/>
    <w:qFormat/>
    <w:rsid w:val="00E15C93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E15C93"/>
    <w:rPr>
      <w:rFonts w:ascii="Arial" w:hAnsi="Arial" w:cs="Arial"/>
      <w:b/>
      <w:bCs/>
      <w:kern w:val="28"/>
      <w:sz w:val="32"/>
      <w:szCs w:val="32"/>
      <w:lang w:bidi="ar-SA"/>
    </w:rPr>
  </w:style>
  <w:style w:type="character" w:customStyle="1" w:styleId="nobr">
    <w:name w:val="nobr"/>
    <w:basedOn w:val="DefaultParagraphFont"/>
    <w:rsid w:val="00E15C93"/>
  </w:style>
  <w:style w:type="character" w:customStyle="1" w:styleId="code-comment1">
    <w:name w:val="code-comment1"/>
    <w:basedOn w:val="DefaultParagraphFont"/>
    <w:rsid w:val="00E15C93"/>
    <w:rPr>
      <w:color w:val="808080"/>
    </w:rPr>
  </w:style>
  <w:style w:type="character" w:customStyle="1" w:styleId="code-keyword2">
    <w:name w:val="code-keyword2"/>
    <w:basedOn w:val="DefaultParagraphFont"/>
    <w:rsid w:val="00E15C93"/>
    <w:rPr>
      <w:color w:val="000091"/>
    </w:rPr>
  </w:style>
  <w:style w:type="character" w:customStyle="1" w:styleId="code-quote1">
    <w:name w:val="code-quote1"/>
    <w:basedOn w:val="DefaultParagraphFont"/>
    <w:rsid w:val="00E15C93"/>
    <w:rPr>
      <w:color w:val="009100"/>
    </w:rPr>
  </w:style>
  <w:style w:type="character" w:customStyle="1" w:styleId="code-object1">
    <w:name w:val="code-object1"/>
    <w:basedOn w:val="DefaultParagraphFont"/>
    <w:rsid w:val="00E15C93"/>
    <w:rPr>
      <w:color w:val="910091"/>
    </w:rPr>
  </w:style>
  <w:style w:type="character" w:customStyle="1" w:styleId="code-tag1">
    <w:name w:val="code-tag1"/>
    <w:basedOn w:val="DefaultParagraphFont"/>
    <w:rsid w:val="00E15C93"/>
    <w:rPr>
      <w:color w:val="000091"/>
    </w:rPr>
  </w:style>
  <w:style w:type="paragraph" w:customStyle="1" w:styleId="monospaceinput">
    <w:name w:val="monospaceinput"/>
    <w:basedOn w:val="Normal"/>
    <w:rsid w:val="00E15C93"/>
    <w:pPr>
      <w:spacing w:before="100" w:beforeAutospacing="1" w:after="100" w:afterAutospacing="1" w:line="240" w:lineRule="atLeast"/>
    </w:pPr>
    <w:rPr>
      <w:rFonts w:ascii="Courier New" w:hAnsi="Courier New" w:cs="Courier New"/>
      <w:color w:val="000000"/>
      <w:sz w:val="18"/>
      <w:szCs w:val="18"/>
      <w:lang w:bidi="he-IL"/>
    </w:rPr>
  </w:style>
  <w:style w:type="paragraph" w:customStyle="1" w:styleId="helpheading">
    <w:name w:val="helpheading"/>
    <w:basedOn w:val="Normal"/>
    <w:rsid w:val="00E15C93"/>
    <w:pPr>
      <w:pBdr>
        <w:bottom w:val="single" w:sz="6" w:space="3" w:color="6E7D80"/>
      </w:pBdr>
      <w:shd w:val="clear" w:color="auto" w:fill="D0D9BD"/>
      <w:spacing w:before="150" w:after="0" w:line="240" w:lineRule="atLeast"/>
    </w:pPr>
    <w:rPr>
      <w:rFonts w:ascii="Verdana" w:hAnsi="Verdana"/>
      <w:b/>
      <w:bCs/>
      <w:color w:val="000000"/>
      <w:sz w:val="17"/>
      <w:szCs w:val="17"/>
      <w:lang w:bidi="he-IL"/>
    </w:rPr>
  </w:style>
  <w:style w:type="paragraph" w:customStyle="1" w:styleId="helpcontent">
    <w:name w:val="helpcontent"/>
    <w:basedOn w:val="Normal"/>
    <w:rsid w:val="00E15C93"/>
    <w:pPr>
      <w:shd w:val="clear" w:color="auto" w:fill="F5F7F1"/>
      <w:spacing w:before="100" w:beforeAutospacing="1" w:after="100" w:afterAutospacing="1" w:line="240" w:lineRule="atLeast"/>
    </w:pPr>
    <w:rPr>
      <w:rFonts w:ascii="Verdana" w:hAnsi="Verdana"/>
      <w:color w:val="000000"/>
      <w:sz w:val="17"/>
      <w:szCs w:val="17"/>
      <w:lang w:bidi="he-IL"/>
    </w:rPr>
  </w:style>
  <w:style w:type="paragraph" w:customStyle="1" w:styleId="focusedcomment">
    <w:name w:val="focusedcomment"/>
    <w:basedOn w:val="Normal"/>
    <w:rsid w:val="00E15C93"/>
    <w:pPr>
      <w:pBdr>
        <w:top w:val="single" w:sz="6" w:space="8" w:color="BBBBBB"/>
        <w:left w:val="single" w:sz="6" w:space="8" w:color="BBBBBB"/>
        <w:bottom w:val="single" w:sz="6" w:space="8" w:color="BBBBBB"/>
        <w:right w:val="single" w:sz="6" w:space="8" w:color="BBBBBB"/>
      </w:pBdr>
      <w:shd w:val="clear" w:color="auto" w:fill="FFFFCE"/>
      <w:spacing w:before="75" w:after="75" w:line="240" w:lineRule="atLeast"/>
    </w:pPr>
    <w:rPr>
      <w:rFonts w:ascii="Verdana" w:hAnsi="Verdana"/>
      <w:color w:val="000000"/>
      <w:sz w:val="17"/>
      <w:szCs w:val="17"/>
      <w:lang w:bidi="he-IL"/>
    </w:rPr>
  </w:style>
  <w:style w:type="paragraph" w:customStyle="1" w:styleId="commentbox">
    <w:name w:val="commentbox"/>
    <w:basedOn w:val="Normal"/>
    <w:rsid w:val="00E15C93"/>
    <w:pPr>
      <w:pBdr>
        <w:top w:val="single" w:sz="6" w:space="8" w:color="BBBBBB"/>
        <w:left w:val="single" w:sz="6" w:space="8" w:color="BBBBBB"/>
        <w:bottom w:val="single" w:sz="6" w:space="8" w:color="BBBBBB"/>
        <w:right w:val="single" w:sz="6" w:space="8" w:color="BBBBBB"/>
      </w:pBdr>
      <w:spacing w:before="75" w:after="75" w:line="240" w:lineRule="atLeast"/>
    </w:pPr>
    <w:rPr>
      <w:rFonts w:ascii="Verdana" w:hAnsi="Verdana"/>
      <w:color w:val="000000"/>
      <w:sz w:val="17"/>
      <w:szCs w:val="17"/>
      <w:lang w:bidi="he-IL"/>
    </w:rPr>
  </w:style>
  <w:style w:type="paragraph" w:customStyle="1" w:styleId="codeheader">
    <w:name w:val="codeheader"/>
    <w:basedOn w:val="Normal"/>
    <w:rsid w:val="00E15C93"/>
    <w:pPr>
      <w:pBdr>
        <w:bottom w:val="dashed" w:sz="6" w:space="2" w:color="6E7D80"/>
      </w:pBdr>
      <w:shd w:val="clear" w:color="auto" w:fill="F0F0F0"/>
      <w:spacing w:before="100" w:beforeAutospacing="1" w:after="100" w:afterAutospacing="1" w:line="240" w:lineRule="atLeast"/>
      <w:jc w:val="center"/>
    </w:pPr>
    <w:rPr>
      <w:rFonts w:ascii="Verdana" w:hAnsi="Verdana"/>
      <w:color w:val="000000"/>
      <w:sz w:val="17"/>
      <w:szCs w:val="17"/>
      <w:lang w:bidi="he-IL"/>
    </w:rPr>
  </w:style>
  <w:style w:type="paragraph" w:customStyle="1" w:styleId="codecontent">
    <w:name w:val="codecontent"/>
    <w:basedOn w:val="Normal"/>
    <w:rsid w:val="00E15C93"/>
    <w:pPr>
      <w:shd w:val="clear" w:color="auto" w:fill="F0F0F0"/>
      <w:spacing w:before="100" w:beforeAutospacing="1" w:after="100" w:afterAutospacing="1" w:line="240" w:lineRule="atLeast"/>
    </w:pPr>
    <w:rPr>
      <w:rFonts w:ascii="Verdana" w:hAnsi="Verdana"/>
      <w:color w:val="000000"/>
      <w:sz w:val="17"/>
      <w:szCs w:val="17"/>
      <w:lang w:bidi="he-IL"/>
    </w:rPr>
  </w:style>
  <w:style w:type="paragraph" w:customStyle="1" w:styleId="lockalert">
    <w:name w:val="lockalert"/>
    <w:basedOn w:val="Normal"/>
    <w:rsid w:val="00E15C93"/>
    <w:pPr>
      <w:pBdr>
        <w:top w:val="dashed" w:sz="6" w:space="8" w:color="FF0000"/>
        <w:left w:val="dashed" w:sz="6" w:space="4" w:color="FF0000"/>
        <w:bottom w:val="dashed" w:sz="6" w:space="8" w:color="FF0000"/>
        <w:right w:val="dashed" w:sz="6" w:space="4" w:color="FF0000"/>
      </w:pBdr>
      <w:shd w:val="clear" w:color="auto" w:fill="F0F0F0"/>
      <w:spacing w:before="60" w:after="60" w:line="195" w:lineRule="atLeast"/>
      <w:ind w:left="60" w:right="60"/>
    </w:pPr>
    <w:rPr>
      <w:rFonts w:ascii="Verdana" w:hAnsi="Verdana"/>
      <w:color w:val="000000"/>
      <w:sz w:val="17"/>
      <w:szCs w:val="17"/>
      <w:lang w:bidi="he-IL"/>
    </w:rPr>
  </w:style>
  <w:style w:type="paragraph" w:customStyle="1" w:styleId="code-keyword">
    <w:name w:val="code-keyword"/>
    <w:basedOn w:val="Normal"/>
    <w:rsid w:val="00E15C93"/>
    <w:pPr>
      <w:spacing w:before="100" w:beforeAutospacing="1" w:after="100" w:afterAutospacing="1" w:line="240" w:lineRule="atLeast"/>
    </w:pPr>
    <w:rPr>
      <w:rFonts w:ascii="Verdana" w:hAnsi="Verdana"/>
      <w:color w:val="000091"/>
      <w:sz w:val="17"/>
      <w:szCs w:val="17"/>
      <w:lang w:bidi="he-IL"/>
    </w:rPr>
  </w:style>
  <w:style w:type="paragraph" w:customStyle="1" w:styleId="code-object">
    <w:name w:val="code-object"/>
    <w:basedOn w:val="Normal"/>
    <w:rsid w:val="00E15C93"/>
    <w:pPr>
      <w:spacing w:before="100" w:beforeAutospacing="1" w:after="100" w:afterAutospacing="1" w:line="240" w:lineRule="atLeast"/>
    </w:pPr>
    <w:rPr>
      <w:rFonts w:ascii="Verdana" w:hAnsi="Verdana"/>
      <w:color w:val="910091"/>
      <w:sz w:val="17"/>
      <w:szCs w:val="17"/>
      <w:lang w:bidi="he-IL"/>
    </w:rPr>
  </w:style>
  <w:style w:type="paragraph" w:customStyle="1" w:styleId="code-quote">
    <w:name w:val="code-quote"/>
    <w:basedOn w:val="Normal"/>
    <w:rsid w:val="00E15C93"/>
    <w:pPr>
      <w:spacing w:before="100" w:beforeAutospacing="1" w:after="100" w:afterAutospacing="1" w:line="240" w:lineRule="atLeast"/>
    </w:pPr>
    <w:rPr>
      <w:rFonts w:ascii="Verdana" w:hAnsi="Verdana"/>
      <w:color w:val="009100"/>
      <w:sz w:val="17"/>
      <w:szCs w:val="17"/>
      <w:lang w:bidi="he-IL"/>
    </w:rPr>
  </w:style>
  <w:style w:type="paragraph" w:customStyle="1" w:styleId="code-comment">
    <w:name w:val="code-comment"/>
    <w:basedOn w:val="Normal"/>
    <w:rsid w:val="00E15C93"/>
    <w:pPr>
      <w:spacing w:before="100" w:beforeAutospacing="1" w:after="100" w:afterAutospacing="1" w:line="240" w:lineRule="atLeast"/>
    </w:pPr>
    <w:rPr>
      <w:rFonts w:ascii="Verdana" w:hAnsi="Verdana"/>
      <w:color w:val="808080"/>
      <w:sz w:val="17"/>
      <w:szCs w:val="17"/>
      <w:lang w:bidi="he-IL"/>
    </w:rPr>
  </w:style>
  <w:style w:type="paragraph" w:customStyle="1" w:styleId="navmenu">
    <w:name w:val="navmenu"/>
    <w:basedOn w:val="Normal"/>
    <w:rsid w:val="00E15C93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100" w:beforeAutospacing="1" w:after="100" w:afterAutospacing="1" w:line="240" w:lineRule="atLeast"/>
    </w:pPr>
    <w:rPr>
      <w:rFonts w:ascii="Verdana" w:hAnsi="Verdana"/>
      <w:color w:val="000000"/>
      <w:sz w:val="17"/>
      <w:szCs w:val="17"/>
      <w:lang w:bidi="he-IL"/>
    </w:rPr>
  </w:style>
  <w:style w:type="paragraph" w:customStyle="1" w:styleId="menuheading">
    <w:name w:val="menuheading"/>
    <w:basedOn w:val="Normal"/>
    <w:rsid w:val="00E15C93"/>
    <w:pPr>
      <w:pBdr>
        <w:bottom w:val="single" w:sz="6" w:space="2" w:color="6E7D80"/>
      </w:pBdr>
      <w:shd w:val="clear" w:color="auto" w:fill="F0F0F0"/>
      <w:spacing w:before="100" w:beforeAutospacing="1" w:after="100" w:afterAutospacing="1" w:line="240" w:lineRule="atLeast"/>
    </w:pPr>
    <w:rPr>
      <w:rFonts w:ascii="Verdana" w:hAnsi="Verdana"/>
      <w:b/>
      <w:bCs/>
      <w:color w:val="000000"/>
      <w:sz w:val="17"/>
      <w:szCs w:val="17"/>
      <w:lang w:bidi="he-IL"/>
    </w:rPr>
  </w:style>
  <w:style w:type="paragraph" w:customStyle="1" w:styleId="helptab-unselected">
    <w:name w:val="helptab-unselected"/>
    <w:basedOn w:val="Normal"/>
    <w:rsid w:val="00E15C93"/>
    <w:pPr>
      <w:shd w:val="clear" w:color="auto" w:fill="F5F7F1"/>
      <w:spacing w:before="100" w:beforeAutospacing="1" w:after="100" w:afterAutospacing="1" w:line="240" w:lineRule="atLeast"/>
    </w:pPr>
    <w:rPr>
      <w:rFonts w:ascii="Verdana" w:hAnsi="Verdana"/>
      <w:b/>
      <w:bCs/>
      <w:color w:val="000000"/>
      <w:sz w:val="17"/>
      <w:szCs w:val="17"/>
      <w:lang w:bidi="he-IL"/>
    </w:rPr>
  </w:style>
  <w:style w:type="paragraph" w:customStyle="1" w:styleId="helptab-selected">
    <w:name w:val="helptab-selected"/>
    <w:basedOn w:val="Normal"/>
    <w:rsid w:val="00E15C93"/>
    <w:pPr>
      <w:shd w:val="clear" w:color="auto" w:fill="D0D9BD"/>
      <w:spacing w:before="100" w:beforeAutospacing="1" w:after="100" w:afterAutospacing="1" w:line="240" w:lineRule="atLeast"/>
    </w:pPr>
    <w:rPr>
      <w:rFonts w:ascii="Verdana" w:hAnsi="Verdana"/>
      <w:b/>
      <w:bCs/>
      <w:color w:val="000000"/>
      <w:sz w:val="17"/>
      <w:szCs w:val="17"/>
      <w:lang w:bidi="he-IL"/>
    </w:rPr>
  </w:style>
  <w:style w:type="paragraph" w:customStyle="1" w:styleId="helptabs">
    <w:name w:val="helptabs"/>
    <w:basedOn w:val="Normal"/>
    <w:rsid w:val="00E15C93"/>
    <w:pPr>
      <w:shd w:val="clear" w:color="auto" w:fill="F5F7F1"/>
      <w:spacing w:before="0" w:after="0" w:line="240" w:lineRule="atLeast"/>
    </w:pPr>
    <w:rPr>
      <w:rFonts w:ascii="Verdana" w:hAnsi="Verdana"/>
      <w:color w:val="000000"/>
      <w:sz w:val="17"/>
      <w:szCs w:val="17"/>
      <w:lang w:bidi="he-IL"/>
    </w:rPr>
  </w:style>
  <w:style w:type="paragraph" w:customStyle="1" w:styleId="infopanel-heading">
    <w:name w:val="infopanel-heading"/>
    <w:basedOn w:val="Normal"/>
    <w:rsid w:val="00E15C93"/>
    <w:pPr>
      <w:spacing w:before="100" w:beforeAutospacing="1" w:after="100" w:afterAutospacing="1" w:line="240" w:lineRule="atLeast"/>
    </w:pPr>
    <w:rPr>
      <w:rFonts w:ascii="Verdana" w:hAnsi="Verdana"/>
      <w:b/>
      <w:bCs/>
      <w:color w:val="000000"/>
      <w:sz w:val="17"/>
      <w:szCs w:val="17"/>
      <w:lang w:bidi="he-IL"/>
    </w:rPr>
  </w:style>
  <w:style w:type="paragraph" w:customStyle="1" w:styleId="steptitle">
    <w:name w:val="steptitle"/>
    <w:basedOn w:val="Normal"/>
    <w:rsid w:val="00E15C93"/>
    <w:pPr>
      <w:spacing w:before="100" w:beforeAutospacing="1" w:after="105" w:line="240" w:lineRule="atLeast"/>
    </w:pPr>
    <w:rPr>
      <w:rFonts w:ascii="Arial" w:hAnsi="Arial" w:cs="Arial"/>
      <w:b/>
      <w:bCs/>
      <w:color w:val="000000"/>
      <w:sz w:val="27"/>
      <w:szCs w:val="27"/>
      <w:lang w:bidi="he-IL"/>
    </w:rPr>
  </w:style>
  <w:style w:type="paragraph" w:customStyle="1" w:styleId="formtitle">
    <w:name w:val="formtitle"/>
    <w:basedOn w:val="Normal"/>
    <w:rsid w:val="00E15C93"/>
    <w:pPr>
      <w:spacing w:before="100" w:beforeAutospacing="1" w:after="100" w:afterAutospacing="1" w:line="240" w:lineRule="atLeast"/>
    </w:pPr>
    <w:rPr>
      <w:rFonts w:ascii="Arial" w:hAnsi="Arial" w:cs="Arial"/>
      <w:b/>
      <w:bCs/>
      <w:color w:val="000000"/>
      <w:sz w:val="18"/>
      <w:szCs w:val="18"/>
      <w:lang w:bidi="he-IL"/>
    </w:rPr>
  </w:style>
  <w:style w:type="paragraph" w:customStyle="1" w:styleId="tabletitle0">
    <w:name w:val="tabletitle"/>
    <w:basedOn w:val="Normal"/>
    <w:rsid w:val="00E15C93"/>
    <w:pPr>
      <w:pBdr>
        <w:bottom w:val="single" w:sz="12" w:space="2" w:color="6E7D80"/>
      </w:pBdr>
      <w:spacing w:after="30" w:line="240" w:lineRule="atLeast"/>
      <w:ind w:right="60"/>
    </w:pPr>
    <w:rPr>
      <w:rFonts w:ascii="Arial" w:hAnsi="Arial" w:cs="Arial"/>
      <w:b/>
      <w:bCs/>
      <w:color w:val="000000"/>
      <w:sz w:val="21"/>
      <w:szCs w:val="21"/>
      <w:lang w:bidi="he-IL"/>
    </w:rPr>
  </w:style>
  <w:style w:type="paragraph" w:customStyle="1" w:styleId="spacenametitle-printable">
    <w:name w:val="spacenametitle-printable"/>
    <w:basedOn w:val="Normal"/>
    <w:rsid w:val="00E15C93"/>
    <w:pPr>
      <w:spacing w:before="0" w:after="0" w:line="375" w:lineRule="atLeast"/>
    </w:pPr>
    <w:rPr>
      <w:rFonts w:ascii="Impact" w:hAnsi="Impact"/>
      <w:color w:val="999999"/>
      <w:sz w:val="30"/>
      <w:szCs w:val="30"/>
      <w:lang w:bidi="he-IL"/>
    </w:rPr>
  </w:style>
  <w:style w:type="paragraph" w:customStyle="1" w:styleId="smallfont">
    <w:name w:val="smallfont"/>
    <w:basedOn w:val="Normal"/>
    <w:rsid w:val="00E15C93"/>
    <w:pPr>
      <w:spacing w:before="100" w:beforeAutospacing="1" w:after="100" w:afterAutospacing="1" w:line="240" w:lineRule="atLeast"/>
    </w:pPr>
    <w:rPr>
      <w:rFonts w:ascii="Verdana" w:hAnsi="Verdana"/>
      <w:color w:val="000000"/>
      <w:sz w:val="15"/>
      <w:szCs w:val="15"/>
      <w:lang w:bidi="he-IL"/>
    </w:rPr>
  </w:style>
  <w:style w:type="paragraph" w:customStyle="1" w:styleId="descfont">
    <w:name w:val="descfont"/>
    <w:basedOn w:val="Normal"/>
    <w:rsid w:val="00E15C93"/>
    <w:pPr>
      <w:spacing w:before="100" w:beforeAutospacing="1" w:after="100" w:afterAutospacing="1" w:line="240" w:lineRule="atLeast"/>
    </w:pPr>
    <w:rPr>
      <w:rFonts w:ascii="Verdana" w:hAnsi="Verdana"/>
      <w:color w:val="666666"/>
      <w:sz w:val="15"/>
      <w:szCs w:val="15"/>
      <w:lang w:bidi="he-IL"/>
    </w:rPr>
  </w:style>
  <w:style w:type="paragraph" w:customStyle="1" w:styleId="smalltext">
    <w:name w:val="smalltext"/>
    <w:basedOn w:val="Normal"/>
    <w:rsid w:val="00E15C93"/>
    <w:pPr>
      <w:spacing w:before="100" w:beforeAutospacing="1" w:after="100" w:afterAutospacing="1" w:line="240" w:lineRule="atLeast"/>
    </w:pPr>
    <w:rPr>
      <w:rFonts w:ascii="Verdana" w:hAnsi="Verdana"/>
      <w:color w:val="666666"/>
      <w:sz w:val="15"/>
      <w:szCs w:val="15"/>
      <w:lang w:bidi="he-IL"/>
    </w:rPr>
  </w:style>
  <w:style w:type="paragraph" w:customStyle="1" w:styleId="surtitle">
    <w:name w:val="surtitle"/>
    <w:basedOn w:val="Normal"/>
    <w:rsid w:val="00E15C93"/>
    <w:pPr>
      <w:spacing w:before="100" w:beforeAutospacing="1" w:after="75" w:line="240" w:lineRule="atLeast"/>
      <w:ind w:left="15"/>
    </w:pPr>
    <w:rPr>
      <w:rFonts w:ascii="Verdana" w:hAnsi="Verdana"/>
      <w:color w:val="666666"/>
      <w:sz w:val="21"/>
      <w:szCs w:val="21"/>
      <w:lang w:bidi="he-IL"/>
    </w:rPr>
  </w:style>
  <w:style w:type="paragraph" w:customStyle="1" w:styleId="navitemover">
    <w:name w:val="navitemover"/>
    <w:basedOn w:val="Normal"/>
    <w:rsid w:val="00E15C93"/>
    <w:pPr>
      <w:shd w:val="clear" w:color="auto" w:fill="6E7D80"/>
      <w:spacing w:before="100" w:beforeAutospacing="1" w:after="100" w:afterAutospacing="1" w:line="240" w:lineRule="atLeast"/>
    </w:pPr>
    <w:rPr>
      <w:rFonts w:ascii="Verdana" w:hAnsi="Verdana"/>
      <w:b/>
      <w:bCs/>
      <w:color w:val="E0E0E0"/>
      <w:sz w:val="15"/>
      <w:szCs w:val="15"/>
      <w:lang w:bidi="he-IL"/>
    </w:rPr>
  </w:style>
  <w:style w:type="paragraph" w:customStyle="1" w:styleId="navitem">
    <w:name w:val="navitem"/>
    <w:basedOn w:val="Normal"/>
    <w:rsid w:val="00E15C93"/>
    <w:pPr>
      <w:shd w:val="clear" w:color="auto" w:fill="6E7D80"/>
      <w:spacing w:before="100" w:beforeAutospacing="1" w:after="100" w:afterAutospacing="1" w:line="240" w:lineRule="atLeast"/>
    </w:pPr>
    <w:rPr>
      <w:rFonts w:ascii="Verdana" w:hAnsi="Verdana"/>
      <w:b/>
      <w:bCs/>
      <w:color w:val="FFFFFF"/>
      <w:sz w:val="15"/>
      <w:szCs w:val="15"/>
      <w:lang w:bidi="he-IL"/>
    </w:rPr>
  </w:style>
  <w:style w:type="paragraph" w:customStyle="1" w:styleId="grid">
    <w:name w:val="grid"/>
    <w:basedOn w:val="Normal"/>
    <w:rsid w:val="00E15C93"/>
    <w:pPr>
      <w:spacing w:before="30" w:after="75" w:line="240" w:lineRule="atLeast"/>
    </w:pPr>
    <w:rPr>
      <w:rFonts w:ascii="Verdana" w:hAnsi="Verdana"/>
      <w:color w:val="000000"/>
      <w:sz w:val="17"/>
      <w:szCs w:val="17"/>
      <w:lang w:bidi="he-IL"/>
    </w:rPr>
  </w:style>
  <w:style w:type="paragraph" w:customStyle="1" w:styleId="gridhover">
    <w:name w:val="gridhover"/>
    <w:basedOn w:val="Normal"/>
    <w:rsid w:val="00E15C93"/>
    <w:pPr>
      <w:shd w:val="clear" w:color="auto" w:fill="F9F9F9"/>
      <w:spacing w:before="100" w:beforeAutospacing="1" w:after="100" w:afterAutospacing="1" w:line="240" w:lineRule="atLeast"/>
    </w:pPr>
    <w:rPr>
      <w:rFonts w:ascii="Verdana" w:hAnsi="Verdana"/>
      <w:color w:val="000000"/>
      <w:sz w:val="17"/>
      <w:szCs w:val="17"/>
      <w:lang w:bidi="he-IL"/>
    </w:rPr>
  </w:style>
  <w:style w:type="paragraph" w:customStyle="1" w:styleId="label">
    <w:name w:val="label"/>
    <w:basedOn w:val="Normal"/>
    <w:rsid w:val="00E15C93"/>
    <w:pPr>
      <w:spacing w:before="100" w:beforeAutospacing="1" w:after="100" w:afterAutospacing="1" w:line="240" w:lineRule="atLeast"/>
    </w:pPr>
    <w:rPr>
      <w:rFonts w:ascii="Verdana" w:hAnsi="Verdana"/>
      <w:b/>
      <w:bCs/>
      <w:color w:val="000000"/>
      <w:sz w:val="17"/>
      <w:szCs w:val="17"/>
      <w:lang w:bidi="he-IL"/>
    </w:rPr>
  </w:style>
  <w:style w:type="paragraph" w:customStyle="1" w:styleId="error">
    <w:name w:val="error"/>
    <w:basedOn w:val="Normal"/>
    <w:rsid w:val="00E15C93"/>
    <w:pPr>
      <w:shd w:val="clear" w:color="auto" w:fill="FFCCCC"/>
      <w:spacing w:before="100" w:beforeAutospacing="1" w:after="100" w:afterAutospacing="1" w:line="240" w:lineRule="atLeast"/>
    </w:pPr>
    <w:rPr>
      <w:rFonts w:ascii="Verdana" w:hAnsi="Verdana"/>
      <w:color w:val="000000"/>
      <w:sz w:val="17"/>
      <w:szCs w:val="17"/>
      <w:lang w:bidi="he-IL"/>
    </w:rPr>
  </w:style>
  <w:style w:type="paragraph" w:customStyle="1" w:styleId="errorbox">
    <w:name w:val="errorbox"/>
    <w:basedOn w:val="Normal"/>
    <w:rsid w:val="00E15C93"/>
    <w:pPr>
      <w:pBdr>
        <w:top w:val="single" w:sz="6" w:space="4" w:color="CC0000"/>
        <w:left w:val="single" w:sz="6" w:space="4" w:color="CC0000"/>
        <w:bottom w:val="single" w:sz="6" w:space="4" w:color="CC0000"/>
        <w:right w:val="single" w:sz="6" w:space="4" w:color="CC0000"/>
      </w:pBdr>
      <w:shd w:val="clear" w:color="auto" w:fill="FFCCCC"/>
      <w:spacing w:before="75" w:after="75" w:line="240" w:lineRule="atLeast"/>
      <w:ind w:left="75" w:right="75"/>
    </w:pPr>
    <w:rPr>
      <w:rFonts w:ascii="Verdana" w:hAnsi="Verdana"/>
      <w:color w:val="000000"/>
      <w:sz w:val="17"/>
      <w:szCs w:val="17"/>
      <w:lang w:bidi="he-IL"/>
    </w:rPr>
  </w:style>
  <w:style w:type="paragraph" w:customStyle="1" w:styleId="errormessage">
    <w:name w:val="errormessage"/>
    <w:basedOn w:val="Normal"/>
    <w:rsid w:val="00E15C93"/>
    <w:pPr>
      <w:spacing w:before="100" w:beforeAutospacing="1" w:after="100" w:afterAutospacing="1" w:line="240" w:lineRule="atLeast"/>
    </w:pPr>
    <w:rPr>
      <w:rFonts w:ascii="Verdana" w:hAnsi="Verdana"/>
      <w:color w:val="CC0000"/>
      <w:sz w:val="17"/>
      <w:szCs w:val="17"/>
      <w:lang w:bidi="he-IL"/>
    </w:rPr>
  </w:style>
  <w:style w:type="paragraph" w:customStyle="1" w:styleId="success">
    <w:name w:val="success"/>
    <w:basedOn w:val="Normal"/>
    <w:rsid w:val="00E15C93"/>
    <w:pPr>
      <w:shd w:val="clear" w:color="auto" w:fill="DDFFDD"/>
      <w:spacing w:before="100" w:beforeAutospacing="1" w:after="100" w:afterAutospacing="1" w:line="240" w:lineRule="atLeast"/>
    </w:pPr>
    <w:rPr>
      <w:rFonts w:ascii="Verdana" w:hAnsi="Verdana"/>
      <w:color w:val="000000"/>
      <w:sz w:val="17"/>
      <w:szCs w:val="17"/>
      <w:lang w:bidi="he-IL"/>
    </w:rPr>
  </w:style>
  <w:style w:type="paragraph" w:customStyle="1" w:styleId="successbox">
    <w:name w:val="successbox"/>
    <w:basedOn w:val="Normal"/>
    <w:rsid w:val="00E15C93"/>
    <w:pPr>
      <w:pBdr>
        <w:top w:val="single" w:sz="6" w:space="4" w:color="009900"/>
        <w:left w:val="single" w:sz="6" w:space="4" w:color="009900"/>
        <w:bottom w:val="single" w:sz="6" w:space="4" w:color="009900"/>
        <w:right w:val="single" w:sz="6" w:space="4" w:color="009900"/>
      </w:pBdr>
      <w:shd w:val="clear" w:color="auto" w:fill="DDFFDD"/>
      <w:spacing w:before="75" w:after="75" w:line="240" w:lineRule="atLeast"/>
    </w:pPr>
    <w:rPr>
      <w:rFonts w:ascii="Verdana" w:hAnsi="Verdana"/>
      <w:color w:val="000000"/>
      <w:sz w:val="17"/>
      <w:szCs w:val="17"/>
      <w:lang w:bidi="he-IL"/>
    </w:rPr>
  </w:style>
  <w:style w:type="paragraph" w:customStyle="1" w:styleId="messagecontent">
    <w:name w:val="messagecontent"/>
    <w:basedOn w:val="Normal"/>
    <w:rsid w:val="00E15C93"/>
    <w:pPr>
      <w:shd w:val="clear" w:color="auto" w:fill="E0E0E0"/>
      <w:spacing w:before="100" w:beforeAutospacing="1" w:after="100" w:afterAutospacing="1" w:line="240" w:lineRule="atLeast"/>
    </w:pPr>
    <w:rPr>
      <w:rFonts w:ascii="Verdana" w:hAnsi="Verdana"/>
      <w:color w:val="000000"/>
      <w:sz w:val="17"/>
      <w:szCs w:val="17"/>
      <w:lang w:bidi="he-IL"/>
    </w:rPr>
  </w:style>
  <w:style w:type="paragraph" w:customStyle="1" w:styleId="createlink">
    <w:name w:val="createlink"/>
    <w:basedOn w:val="Normal"/>
    <w:rsid w:val="00E15C93"/>
    <w:pPr>
      <w:spacing w:before="100" w:beforeAutospacing="1" w:after="100" w:afterAutospacing="1" w:line="240" w:lineRule="atLeast"/>
    </w:pPr>
    <w:rPr>
      <w:rFonts w:ascii="Verdana" w:hAnsi="Verdana"/>
      <w:color w:val="800000"/>
      <w:sz w:val="17"/>
      <w:szCs w:val="17"/>
      <w:lang w:bidi="he-IL"/>
    </w:rPr>
  </w:style>
  <w:style w:type="paragraph" w:customStyle="1" w:styleId="templateparameter">
    <w:name w:val="templateparameter"/>
    <w:basedOn w:val="Normal"/>
    <w:rsid w:val="00E15C93"/>
    <w:pPr>
      <w:spacing w:before="100" w:beforeAutospacing="1" w:after="100" w:afterAutospacing="1" w:line="240" w:lineRule="atLeast"/>
    </w:pPr>
    <w:rPr>
      <w:rFonts w:ascii="Verdana" w:hAnsi="Verdana"/>
      <w:color w:val="00008B"/>
      <w:sz w:val="14"/>
      <w:szCs w:val="14"/>
      <w:lang w:bidi="he-IL"/>
    </w:rPr>
  </w:style>
  <w:style w:type="paragraph" w:customStyle="1" w:styleId="diffdeleted">
    <w:name w:val="diffdeleted"/>
    <w:basedOn w:val="Normal"/>
    <w:rsid w:val="00E15C93"/>
    <w:pPr>
      <w:pBdr>
        <w:left w:val="single" w:sz="24" w:space="3" w:color="8B0000"/>
      </w:pBdr>
      <w:shd w:val="clear" w:color="auto" w:fill="FFDDDD"/>
      <w:spacing w:before="100" w:beforeAutospacing="1" w:after="100" w:afterAutospacing="1" w:line="240" w:lineRule="atLeast"/>
    </w:pPr>
    <w:rPr>
      <w:rFonts w:ascii="Verdana" w:hAnsi="Verdana"/>
      <w:color w:val="999999"/>
      <w:sz w:val="17"/>
      <w:szCs w:val="17"/>
      <w:lang w:bidi="he-IL"/>
    </w:rPr>
  </w:style>
  <w:style w:type="paragraph" w:customStyle="1" w:styleId="diffnochange">
    <w:name w:val="diffnochange"/>
    <w:basedOn w:val="Normal"/>
    <w:rsid w:val="00E15C93"/>
    <w:pPr>
      <w:pBdr>
        <w:left w:val="single" w:sz="24" w:space="3" w:color="D3D3D3"/>
      </w:pBdr>
      <w:spacing w:before="100" w:beforeAutospacing="1" w:after="100" w:afterAutospacing="1" w:line="240" w:lineRule="atLeast"/>
    </w:pPr>
    <w:rPr>
      <w:rFonts w:ascii="Verdana" w:hAnsi="Verdana"/>
      <w:color w:val="000000"/>
      <w:sz w:val="17"/>
      <w:szCs w:val="17"/>
      <w:lang w:bidi="he-IL"/>
    </w:rPr>
  </w:style>
  <w:style w:type="paragraph" w:customStyle="1" w:styleId="differror">
    <w:name w:val="differror"/>
    <w:basedOn w:val="Normal"/>
    <w:rsid w:val="00E15C93"/>
    <w:pPr>
      <w:shd w:val="clear" w:color="auto" w:fill="A52A2A"/>
      <w:spacing w:before="100" w:beforeAutospacing="1" w:after="100" w:afterAutospacing="1" w:line="240" w:lineRule="atLeast"/>
    </w:pPr>
    <w:rPr>
      <w:rFonts w:ascii="Verdana" w:hAnsi="Verdana"/>
      <w:color w:val="000000"/>
      <w:sz w:val="17"/>
      <w:szCs w:val="17"/>
      <w:lang w:bidi="he-IL"/>
    </w:rPr>
  </w:style>
  <w:style w:type="paragraph" w:customStyle="1" w:styleId="diff">
    <w:name w:val="diff"/>
    <w:basedOn w:val="Normal"/>
    <w:rsid w:val="00E15C93"/>
    <w:pPr>
      <w:spacing w:before="100" w:beforeAutospacing="1" w:after="100" w:afterAutospacing="1" w:line="210" w:lineRule="atLeast"/>
    </w:pPr>
    <w:rPr>
      <w:rFonts w:ascii="Lucida Console" w:hAnsi="Lucida Console"/>
      <w:color w:val="000000"/>
      <w:sz w:val="18"/>
      <w:szCs w:val="18"/>
      <w:lang w:bidi="he-IL"/>
    </w:rPr>
  </w:style>
  <w:style w:type="paragraph" w:customStyle="1" w:styleId="diffaddedchars">
    <w:name w:val="diffaddedchars"/>
    <w:basedOn w:val="Normal"/>
    <w:rsid w:val="00E15C93"/>
    <w:pPr>
      <w:shd w:val="clear" w:color="auto" w:fill="99FF99"/>
      <w:spacing w:before="100" w:beforeAutospacing="1" w:after="100" w:afterAutospacing="1" w:line="240" w:lineRule="atLeast"/>
    </w:pPr>
    <w:rPr>
      <w:rFonts w:ascii="Verdana" w:hAnsi="Verdana"/>
      <w:b/>
      <w:bCs/>
      <w:color w:val="000000"/>
      <w:sz w:val="17"/>
      <w:szCs w:val="17"/>
      <w:lang w:bidi="he-IL"/>
    </w:rPr>
  </w:style>
  <w:style w:type="paragraph" w:customStyle="1" w:styleId="diffremovedchars">
    <w:name w:val="diffremovedchars"/>
    <w:basedOn w:val="Normal"/>
    <w:rsid w:val="00E15C93"/>
    <w:pPr>
      <w:shd w:val="clear" w:color="auto" w:fill="FF9999"/>
      <w:spacing w:before="100" w:beforeAutospacing="1" w:after="100" w:afterAutospacing="1" w:line="240" w:lineRule="atLeast"/>
    </w:pPr>
    <w:rPr>
      <w:rFonts w:ascii="Verdana" w:hAnsi="Verdana"/>
      <w:b/>
      <w:bCs/>
      <w:strike/>
      <w:color w:val="000000"/>
      <w:sz w:val="17"/>
      <w:szCs w:val="17"/>
      <w:lang w:bidi="he-IL"/>
    </w:rPr>
  </w:style>
  <w:style w:type="paragraph" w:customStyle="1" w:styleId="greybackground">
    <w:name w:val="greybackground"/>
    <w:basedOn w:val="Normal"/>
    <w:rsid w:val="00E15C93"/>
    <w:pPr>
      <w:shd w:val="clear" w:color="auto" w:fill="F0F0F0"/>
      <w:spacing w:before="100" w:beforeAutospacing="1" w:after="100" w:afterAutospacing="1" w:line="240" w:lineRule="atLeast"/>
    </w:pPr>
    <w:rPr>
      <w:rFonts w:ascii="Verdana" w:hAnsi="Verdana"/>
      <w:color w:val="000000"/>
      <w:sz w:val="17"/>
      <w:szCs w:val="17"/>
      <w:lang w:bidi="he-IL"/>
    </w:rPr>
  </w:style>
  <w:style w:type="paragraph" w:customStyle="1" w:styleId="greybox">
    <w:name w:val="greybox"/>
    <w:basedOn w:val="Normal"/>
    <w:rsid w:val="00E15C93"/>
    <w:pPr>
      <w:pBdr>
        <w:top w:val="single" w:sz="6" w:space="2" w:color="DDDDDD"/>
        <w:left w:val="single" w:sz="6" w:space="2" w:color="DDDDDD"/>
        <w:bottom w:val="single" w:sz="6" w:space="2" w:color="DDDDDD"/>
        <w:right w:val="single" w:sz="6" w:space="2" w:color="DDDDDD"/>
      </w:pBdr>
      <w:spacing w:before="15" w:after="150" w:line="240" w:lineRule="atLeast"/>
      <w:ind w:left="15" w:right="15"/>
    </w:pPr>
    <w:rPr>
      <w:rFonts w:ascii="Verdana" w:hAnsi="Verdana"/>
      <w:color w:val="000000"/>
      <w:sz w:val="17"/>
      <w:szCs w:val="17"/>
      <w:lang w:bidi="he-IL"/>
    </w:rPr>
  </w:style>
  <w:style w:type="paragraph" w:customStyle="1" w:styleId="greyboxfilled">
    <w:name w:val="greyboxfilled"/>
    <w:basedOn w:val="Normal"/>
    <w:rsid w:val="00E15C93"/>
    <w:pPr>
      <w:pBdr>
        <w:top w:val="single" w:sz="6" w:space="4" w:color="DDDDDD"/>
        <w:left w:val="single" w:sz="6" w:space="4" w:color="DDDDDD"/>
        <w:bottom w:val="single" w:sz="6" w:space="4" w:color="DDDDDD"/>
        <w:right w:val="single" w:sz="6" w:space="4" w:color="DDDDDD"/>
      </w:pBdr>
      <w:shd w:val="clear" w:color="auto" w:fill="F0F0F0"/>
      <w:spacing w:before="150" w:after="150" w:line="240" w:lineRule="atLeast"/>
      <w:ind w:left="15" w:right="15"/>
    </w:pPr>
    <w:rPr>
      <w:rFonts w:ascii="Verdana" w:hAnsi="Verdana"/>
      <w:color w:val="000000"/>
      <w:sz w:val="17"/>
      <w:szCs w:val="17"/>
      <w:lang w:bidi="he-IL"/>
    </w:rPr>
  </w:style>
  <w:style w:type="paragraph" w:customStyle="1" w:styleId="navbackgroundbox">
    <w:name w:val="navbackgroundbox"/>
    <w:basedOn w:val="Normal"/>
    <w:rsid w:val="00E15C93"/>
    <w:pPr>
      <w:shd w:val="clear" w:color="auto" w:fill="6E7D80"/>
      <w:spacing w:before="100" w:beforeAutospacing="1" w:after="100" w:afterAutospacing="1" w:line="240" w:lineRule="atLeast"/>
    </w:pPr>
    <w:rPr>
      <w:rFonts w:ascii="Arial" w:hAnsi="Arial" w:cs="Arial"/>
      <w:b/>
      <w:bCs/>
      <w:color w:val="FFFFFF"/>
      <w:sz w:val="33"/>
      <w:szCs w:val="33"/>
      <w:lang w:bidi="he-IL"/>
    </w:rPr>
  </w:style>
  <w:style w:type="paragraph" w:customStyle="1" w:styleId="functionbox">
    <w:name w:val="functionbox"/>
    <w:basedOn w:val="Normal"/>
    <w:rsid w:val="00E15C93"/>
    <w:pPr>
      <w:pBdr>
        <w:top w:val="single" w:sz="6" w:space="2" w:color="6E7D80"/>
        <w:left w:val="single" w:sz="6" w:space="2" w:color="6E7D80"/>
        <w:bottom w:val="single" w:sz="6" w:space="2" w:color="6E7D80"/>
        <w:right w:val="single" w:sz="6" w:space="2" w:color="6E7D80"/>
      </w:pBdr>
      <w:shd w:val="clear" w:color="auto" w:fill="F0F0F0"/>
      <w:spacing w:before="15" w:after="150" w:line="240" w:lineRule="atLeast"/>
      <w:ind w:left="15" w:right="15"/>
    </w:pPr>
    <w:rPr>
      <w:rFonts w:ascii="Verdana" w:hAnsi="Verdana"/>
      <w:color w:val="000000"/>
      <w:sz w:val="17"/>
      <w:szCs w:val="17"/>
      <w:lang w:bidi="he-IL"/>
    </w:rPr>
  </w:style>
  <w:style w:type="paragraph" w:customStyle="1" w:styleId="functionbox-greyborder">
    <w:name w:val="functionbox-greyborder"/>
    <w:basedOn w:val="Normal"/>
    <w:rsid w:val="00E15C93"/>
    <w:pPr>
      <w:pBdr>
        <w:top w:val="single" w:sz="6" w:space="2" w:color="DDDDDD"/>
        <w:left w:val="single" w:sz="6" w:space="2" w:color="DDDDDD"/>
        <w:bottom w:val="single" w:sz="6" w:space="2" w:color="DDDDDD"/>
        <w:right w:val="single" w:sz="6" w:space="2" w:color="DDDDDD"/>
      </w:pBdr>
      <w:shd w:val="clear" w:color="auto" w:fill="F0F0F0"/>
      <w:spacing w:before="15" w:after="150" w:line="240" w:lineRule="atLeast"/>
      <w:ind w:left="15" w:right="15"/>
    </w:pPr>
    <w:rPr>
      <w:rFonts w:ascii="Verdana" w:hAnsi="Verdana"/>
      <w:color w:val="000000"/>
      <w:sz w:val="17"/>
      <w:szCs w:val="17"/>
      <w:lang w:bidi="he-IL"/>
    </w:rPr>
  </w:style>
  <w:style w:type="paragraph" w:customStyle="1" w:styleId="commentblock">
    <w:name w:val="commentblock"/>
    <w:basedOn w:val="Normal"/>
    <w:rsid w:val="00E15C93"/>
    <w:pPr>
      <w:spacing w:before="180" w:after="180" w:line="240" w:lineRule="atLeast"/>
    </w:pPr>
    <w:rPr>
      <w:rFonts w:ascii="Verdana" w:hAnsi="Verdana"/>
      <w:color w:val="000000"/>
      <w:sz w:val="17"/>
      <w:szCs w:val="17"/>
      <w:lang w:bidi="he-IL"/>
    </w:rPr>
  </w:style>
  <w:style w:type="paragraph" w:customStyle="1" w:styleId="license-eval">
    <w:name w:val="license-eval"/>
    <w:basedOn w:val="Normal"/>
    <w:rsid w:val="00E15C93"/>
    <w:pPr>
      <w:pBdr>
        <w:top w:val="single" w:sz="6" w:space="0" w:color="BBBBBB"/>
      </w:pBdr>
      <w:shd w:val="clear" w:color="auto" w:fill="FFCCCC"/>
      <w:spacing w:before="100" w:beforeAutospacing="1" w:after="100" w:afterAutospacing="1" w:line="240" w:lineRule="atLeast"/>
      <w:jc w:val="center"/>
    </w:pPr>
    <w:rPr>
      <w:rFonts w:ascii="Verdana" w:hAnsi="Verdana"/>
      <w:color w:val="000000"/>
      <w:sz w:val="15"/>
      <w:szCs w:val="15"/>
      <w:lang w:bidi="he-IL"/>
    </w:rPr>
  </w:style>
  <w:style w:type="paragraph" w:customStyle="1" w:styleId="license-none">
    <w:name w:val="license-none"/>
    <w:basedOn w:val="Normal"/>
    <w:rsid w:val="00E15C93"/>
    <w:pPr>
      <w:pBdr>
        <w:top w:val="single" w:sz="6" w:space="0" w:color="BBBBBB"/>
      </w:pBdr>
      <w:shd w:val="clear" w:color="auto" w:fill="FFCCCC"/>
      <w:spacing w:before="100" w:beforeAutospacing="1" w:after="100" w:afterAutospacing="1" w:line="240" w:lineRule="atLeast"/>
      <w:jc w:val="center"/>
    </w:pPr>
    <w:rPr>
      <w:rFonts w:ascii="Verdana" w:hAnsi="Verdana"/>
      <w:color w:val="000000"/>
      <w:sz w:val="15"/>
      <w:szCs w:val="15"/>
      <w:lang w:bidi="he-IL"/>
    </w:rPr>
  </w:style>
  <w:style w:type="paragraph" w:customStyle="1" w:styleId="warningpanel">
    <w:name w:val="warningpanel"/>
    <w:basedOn w:val="Normal"/>
    <w:rsid w:val="00E15C93"/>
    <w:pPr>
      <w:pBdr>
        <w:top w:val="single" w:sz="6" w:space="6" w:color="F0C000"/>
        <w:left w:val="single" w:sz="6" w:space="6" w:color="F0C000"/>
        <w:bottom w:val="single" w:sz="6" w:space="6" w:color="F0C000"/>
        <w:right w:val="single" w:sz="6" w:space="6" w:color="F0C000"/>
      </w:pBdr>
      <w:shd w:val="clear" w:color="auto" w:fill="FFFFCE"/>
      <w:spacing w:before="150" w:after="150" w:line="240" w:lineRule="atLeast"/>
      <w:ind w:left="150" w:right="150"/>
    </w:pPr>
    <w:rPr>
      <w:rFonts w:ascii="Verdana" w:hAnsi="Verdana"/>
      <w:color w:val="000000"/>
      <w:sz w:val="17"/>
      <w:szCs w:val="17"/>
      <w:lang w:bidi="he-IL"/>
    </w:rPr>
  </w:style>
  <w:style w:type="paragraph" w:customStyle="1" w:styleId="warningmacro">
    <w:name w:val="warningmacro"/>
    <w:basedOn w:val="Normal"/>
    <w:rsid w:val="00E15C93"/>
    <w:pPr>
      <w:pBdr>
        <w:top w:val="single" w:sz="6" w:space="0" w:color="CC0000"/>
        <w:left w:val="single" w:sz="6" w:space="0" w:color="CC0000"/>
        <w:bottom w:val="single" w:sz="6" w:space="0" w:color="CC0000"/>
        <w:right w:val="single" w:sz="6" w:space="0" w:color="CC0000"/>
      </w:pBdr>
      <w:shd w:val="clear" w:color="auto" w:fill="FFCCCC"/>
      <w:spacing w:before="75" w:after="75" w:line="240" w:lineRule="atLeast"/>
    </w:pPr>
    <w:rPr>
      <w:rFonts w:ascii="Verdana" w:hAnsi="Verdana"/>
      <w:color w:val="000000"/>
      <w:sz w:val="17"/>
      <w:szCs w:val="17"/>
      <w:lang w:bidi="he-IL"/>
    </w:rPr>
  </w:style>
  <w:style w:type="paragraph" w:customStyle="1" w:styleId="tipmacro">
    <w:name w:val="tipmacro"/>
    <w:basedOn w:val="Normal"/>
    <w:rsid w:val="00E15C93"/>
    <w:pPr>
      <w:pBdr>
        <w:top w:val="single" w:sz="6" w:space="0" w:color="009900"/>
        <w:left w:val="single" w:sz="6" w:space="0" w:color="009900"/>
        <w:bottom w:val="single" w:sz="6" w:space="0" w:color="009900"/>
        <w:right w:val="single" w:sz="6" w:space="0" w:color="009900"/>
      </w:pBdr>
      <w:shd w:val="clear" w:color="auto" w:fill="DDFFDD"/>
      <w:spacing w:before="75" w:after="75" w:line="240" w:lineRule="atLeast"/>
    </w:pPr>
    <w:rPr>
      <w:rFonts w:ascii="Verdana" w:hAnsi="Verdana"/>
      <w:color w:val="000000"/>
      <w:sz w:val="17"/>
      <w:szCs w:val="17"/>
      <w:lang w:bidi="he-IL"/>
    </w:rPr>
  </w:style>
  <w:style w:type="paragraph" w:customStyle="1" w:styleId="informationmacropadding">
    <w:name w:val="informationmacropadding"/>
    <w:basedOn w:val="Normal"/>
    <w:rsid w:val="00E15C93"/>
    <w:pPr>
      <w:spacing w:before="100" w:beforeAutospacing="1" w:after="100" w:afterAutospacing="1" w:line="240" w:lineRule="atLeast"/>
    </w:pPr>
    <w:rPr>
      <w:rFonts w:ascii="Verdana" w:hAnsi="Verdana"/>
      <w:color w:val="000000"/>
      <w:sz w:val="17"/>
      <w:szCs w:val="17"/>
      <w:lang w:bidi="he-IL"/>
    </w:rPr>
  </w:style>
  <w:style w:type="paragraph" w:customStyle="1" w:styleId="greylinks">
    <w:name w:val="greylinks"/>
    <w:basedOn w:val="Normal"/>
    <w:rsid w:val="00E15C93"/>
    <w:pPr>
      <w:spacing w:before="100" w:beforeAutospacing="1" w:after="100" w:afterAutospacing="1" w:line="240" w:lineRule="atLeast"/>
    </w:pPr>
    <w:rPr>
      <w:rFonts w:ascii="Verdana" w:hAnsi="Verdana"/>
      <w:color w:val="666666"/>
      <w:sz w:val="17"/>
      <w:szCs w:val="17"/>
      <w:lang w:bidi="he-IL"/>
    </w:rPr>
  </w:style>
  <w:style w:type="paragraph" w:customStyle="1" w:styleId="greynavbar">
    <w:name w:val="greynavbar"/>
    <w:basedOn w:val="Normal"/>
    <w:rsid w:val="00E15C93"/>
    <w:pPr>
      <w:pBdr>
        <w:top w:val="single" w:sz="6" w:space="0" w:color="6E7D80"/>
      </w:pBdr>
      <w:shd w:val="clear" w:color="auto" w:fill="F0F0F0"/>
      <w:spacing w:before="30" w:after="100" w:afterAutospacing="1" w:line="240" w:lineRule="atLeast"/>
    </w:pPr>
    <w:rPr>
      <w:rFonts w:ascii="Verdana" w:hAnsi="Verdana"/>
      <w:color w:val="000000"/>
      <w:sz w:val="17"/>
      <w:szCs w:val="17"/>
      <w:lang w:bidi="he-IL"/>
    </w:rPr>
  </w:style>
  <w:style w:type="paragraph" w:customStyle="1" w:styleId="headerfloat">
    <w:name w:val="headerfloat"/>
    <w:basedOn w:val="Normal"/>
    <w:rsid w:val="00E15C93"/>
    <w:pPr>
      <w:spacing w:before="100" w:beforeAutospacing="1" w:after="100" w:afterAutospacing="1" w:line="240" w:lineRule="atLeast"/>
    </w:pPr>
    <w:rPr>
      <w:rFonts w:ascii="Verdana" w:hAnsi="Verdana"/>
      <w:color w:val="000000"/>
      <w:sz w:val="17"/>
      <w:szCs w:val="17"/>
      <w:lang w:bidi="he-IL"/>
    </w:rPr>
  </w:style>
  <w:style w:type="paragraph" w:customStyle="1" w:styleId="headerfloatleft">
    <w:name w:val="headerfloatleft"/>
    <w:basedOn w:val="Normal"/>
    <w:rsid w:val="00E15C93"/>
    <w:pPr>
      <w:spacing w:before="100" w:beforeAutospacing="1" w:after="150" w:line="240" w:lineRule="atLeast"/>
      <w:ind w:right="300"/>
    </w:pPr>
    <w:rPr>
      <w:rFonts w:ascii="Verdana" w:hAnsi="Verdana"/>
      <w:color w:val="000000"/>
      <w:sz w:val="17"/>
      <w:szCs w:val="17"/>
      <w:lang w:bidi="he-IL"/>
    </w:rPr>
  </w:style>
  <w:style w:type="paragraph" w:customStyle="1" w:styleId="greyformbox">
    <w:name w:val="greyformbox"/>
    <w:basedOn w:val="Normal"/>
    <w:rsid w:val="00E15C93"/>
    <w:pPr>
      <w:pBdr>
        <w:top w:val="single" w:sz="6" w:space="4" w:color="CCCCCC"/>
        <w:left w:val="single" w:sz="6" w:space="4" w:color="CCCCCC"/>
        <w:bottom w:val="single" w:sz="6" w:space="4" w:color="CCCCCC"/>
        <w:right w:val="single" w:sz="6" w:space="4" w:color="CCCCCC"/>
      </w:pBdr>
      <w:spacing w:before="100" w:beforeAutospacing="1" w:after="100" w:afterAutospacing="1" w:line="240" w:lineRule="atLeast"/>
    </w:pPr>
    <w:rPr>
      <w:rFonts w:ascii="Verdana" w:hAnsi="Verdana"/>
      <w:color w:val="000000"/>
      <w:sz w:val="17"/>
      <w:szCs w:val="17"/>
      <w:lang w:bidi="he-IL"/>
    </w:rPr>
  </w:style>
  <w:style w:type="paragraph" w:customStyle="1" w:styleId="openpagehighlight">
    <w:name w:val="openpagehighlight"/>
    <w:basedOn w:val="Normal"/>
    <w:rsid w:val="00E15C93"/>
    <w:pPr>
      <w:pBdr>
        <w:top w:val="single" w:sz="6" w:space="2" w:color="DDDDDD"/>
        <w:left w:val="single" w:sz="6" w:space="2" w:color="DDDDDD"/>
        <w:bottom w:val="single" w:sz="6" w:space="2" w:color="DDDDDD"/>
        <w:right w:val="single" w:sz="6" w:space="2" w:color="DDDDDD"/>
      </w:pBdr>
      <w:shd w:val="clear" w:color="auto" w:fill="FFFFCC"/>
      <w:spacing w:before="100" w:beforeAutospacing="1" w:after="100" w:afterAutospacing="1" w:line="240" w:lineRule="atLeast"/>
    </w:pPr>
    <w:rPr>
      <w:rFonts w:ascii="Verdana" w:hAnsi="Verdana"/>
      <w:color w:val="000000"/>
      <w:sz w:val="17"/>
      <w:szCs w:val="17"/>
      <w:lang w:bidi="he-IL"/>
    </w:rPr>
  </w:style>
  <w:style w:type="paragraph" w:customStyle="1" w:styleId="editpageinsertlinks">
    <w:name w:val="editpageinsertlinks"/>
    <w:basedOn w:val="Normal"/>
    <w:rsid w:val="00E15C93"/>
    <w:pPr>
      <w:spacing w:before="100" w:beforeAutospacing="1" w:after="100" w:afterAutospacing="1" w:line="240" w:lineRule="atLeast"/>
    </w:pPr>
    <w:rPr>
      <w:rFonts w:ascii="Verdana" w:hAnsi="Verdana"/>
      <w:b/>
      <w:bCs/>
      <w:color w:val="666666"/>
      <w:sz w:val="15"/>
      <w:szCs w:val="15"/>
      <w:lang w:bidi="he-IL"/>
    </w:rPr>
  </w:style>
  <w:style w:type="paragraph" w:customStyle="1" w:styleId="heatmap">
    <w:name w:val="heatmap"/>
    <w:basedOn w:val="Normal"/>
    <w:rsid w:val="00E15C93"/>
    <w:pPr>
      <w:spacing w:before="0" w:after="0" w:line="240" w:lineRule="atLeast"/>
    </w:pPr>
    <w:rPr>
      <w:rFonts w:ascii="Verdana" w:hAnsi="Verdana"/>
      <w:color w:val="000000"/>
      <w:sz w:val="17"/>
      <w:szCs w:val="17"/>
      <w:lang w:bidi="he-IL"/>
    </w:rPr>
  </w:style>
  <w:style w:type="paragraph" w:customStyle="1" w:styleId="minitab">
    <w:name w:val="minitab"/>
    <w:basedOn w:val="Normal"/>
    <w:rsid w:val="00E15C93"/>
    <w:pPr>
      <w:pBdr>
        <w:bottom w:val="single" w:sz="6" w:space="2" w:color="6E7D80"/>
      </w:pBdr>
      <w:spacing w:before="15" w:after="0" w:line="240" w:lineRule="atLeast"/>
    </w:pPr>
    <w:rPr>
      <w:rFonts w:ascii="Verdana" w:hAnsi="Verdana"/>
      <w:b/>
      <w:bCs/>
      <w:color w:val="000000"/>
      <w:sz w:val="14"/>
      <w:szCs w:val="14"/>
      <w:lang w:bidi="he-IL"/>
    </w:rPr>
  </w:style>
  <w:style w:type="paragraph" w:customStyle="1" w:styleId="linkerror">
    <w:name w:val="linkerror"/>
    <w:basedOn w:val="Normal"/>
    <w:rsid w:val="00E15C93"/>
    <w:pPr>
      <w:shd w:val="clear" w:color="auto" w:fill="FFCCCC"/>
      <w:spacing w:before="100" w:beforeAutospacing="1" w:after="100" w:afterAutospacing="1" w:line="240" w:lineRule="atLeast"/>
    </w:pPr>
    <w:rPr>
      <w:rFonts w:ascii="Verdana" w:hAnsi="Verdana"/>
      <w:color w:val="000000"/>
      <w:sz w:val="17"/>
      <w:szCs w:val="17"/>
      <w:lang w:bidi="he-IL"/>
    </w:rPr>
  </w:style>
  <w:style w:type="paragraph" w:customStyle="1" w:styleId="inline-control-link">
    <w:name w:val="inline-control-link"/>
    <w:basedOn w:val="Normal"/>
    <w:rsid w:val="00E15C93"/>
    <w:pPr>
      <w:shd w:val="clear" w:color="auto" w:fill="FFFFCC"/>
      <w:spacing w:before="100" w:beforeAutospacing="1" w:after="100" w:afterAutospacing="1" w:line="240" w:lineRule="atLeast"/>
    </w:pPr>
    <w:rPr>
      <w:rFonts w:ascii="Verdana" w:hAnsi="Verdana"/>
      <w:caps/>
      <w:color w:val="666666"/>
      <w:sz w:val="14"/>
      <w:szCs w:val="14"/>
      <w:lang w:bidi="he-IL"/>
    </w:rPr>
  </w:style>
  <w:style w:type="paragraph" w:customStyle="1" w:styleId="operations">
    <w:name w:val="operations"/>
    <w:basedOn w:val="Normal"/>
    <w:rsid w:val="00E15C93"/>
    <w:pPr>
      <w:spacing w:before="100" w:beforeAutospacing="1" w:after="100" w:afterAutospacing="1" w:line="240" w:lineRule="atLeast"/>
    </w:pPr>
    <w:rPr>
      <w:rFonts w:ascii="Verdana" w:hAnsi="Verdana"/>
      <w:color w:val="000000"/>
      <w:sz w:val="17"/>
      <w:szCs w:val="17"/>
      <w:lang w:bidi="he-IL"/>
    </w:rPr>
  </w:style>
  <w:style w:type="paragraph" w:customStyle="1" w:styleId="code-keyword1">
    <w:name w:val="code-keyword1"/>
    <w:basedOn w:val="Normal"/>
    <w:rsid w:val="00E15C93"/>
    <w:pPr>
      <w:spacing w:before="100" w:beforeAutospacing="1" w:after="100" w:afterAutospacing="1" w:line="240" w:lineRule="atLeast"/>
    </w:pPr>
    <w:rPr>
      <w:rFonts w:ascii="Verdana" w:hAnsi="Verdana"/>
      <w:b/>
      <w:bCs/>
      <w:color w:val="000091"/>
      <w:sz w:val="17"/>
      <w:szCs w:val="17"/>
      <w:lang w:bidi="he-IL"/>
    </w:rPr>
  </w:style>
  <w:style w:type="paragraph" w:customStyle="1" w:styleId="label1">
    <w:name w:val="label1"/>
    <w:basedOn w:val="Normal"/>
    <w:rsid w:val="00E15C93"/>
    <w:pPr>
      <w:spacing w:before="100" w:beforeAutospacing="1" w:after="100" w:afterAutospacing="1" w:line="240" w:lineRule="atLeast"/>
    </w:pPr>
    <w:rPr>
      <w:rFonts w:ascii="Verdana" w:hAnsi="Verdana"/>
      <w:b/>
      <w:bCs/>
      <w:vanish/>
      <w:color w:val="000000"/>
      <w:sz w:val="17"/>
      <w:szCs w:val="17"/>
      <w:lang w:bidi="he-IL"/>
    </w:rPr>
  </w:style>
  <w:style w:type="character" w:customStyle="1" w:styleId="code-keyword3">
    <w:name w:val="code-keyword3"/>
    <w:basedOn w:val="DefaultParagraphFont"/>
    <w:rsid w:val="00E15C93"/>
    <w:rPr>
      <w:color w:val="000091"/>
    </w:rPr>
  </w:style>
  <w:style w:type="character" w:customStyle="1" w:styleId="a3">
    <w:name w:val="a3"/>
    <w:basedOn w:val="DefaultParagraphFont"/>
    <w:rsid w:val="00E15C93"/>
  </w:style>
  <w:style w:type="character" w:customStyle="1" w:styleId="ibmfilepath">
    <w:name w:val="ibmfilepath"/>
    <w:basedOn w:val="DefaultParagraphFont"/>
    <w:rsid w:val="00E15C93"/>
  </w:style>
  <w:style w:type="paragraph" w:customStyle="1" w:styleId="hpBody">
    <w:name w:val="_hp_Body"/>
    <w:basedOn w:val="Normal"/>
    <w:rsid w:val="00E15C93"/>
    <w:pPr>
      <w:widowControl w:val="0"/>
      <w:autoSpaceDE w:val="0"/>
      <w:autoSpaceDN w:val="0"/>
      <w:adjustRightInd w:val="0"/>
      <w:spacing w:before="0"/>
      <w:jc w:val="both"/>
    </w:pPr>
    <w:rPr>
      <w:rFonts w:ascii="Times New Roman" w:hAnsi="Times New Roman"/>
      <w:color w:val="000000"/>
      <w:sz w:val="22"/>
      <w:szCs w:val="24"/>
    </w:rPr>
  </w:style>
  <w:style w:type="paragraph" w:customStyle="1" w:styleId="hpHeading1">
    <w:name w:val="_hp_Heading 1"/>
    <w:basedOn w:val="Normal"/>
    <w:rsid w:val="00E15C93"/>
    <w:pPr>
      <w:widowControl w:val="0"/>
      <w:tabs>
        <w:tab w:val="left" w:pos="360"/>
        <w:tab w:val="left" w:pos="108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</w:tabs>
      <w:autoSpaceDE w:val="0"/>
      <w:autoSpaceDN w:val="0"/>
      <w:adjustRightInd w:val="0"/>
      <w:spacing w:before="0"/>
    </w:pPr>
    <w:rPr>
      <w:rFonts w:ascii="Arial" w:hAnsi="Arial" w:cs="Arial"/>
      <w:b/>
      <w:color w:val="000000"/>
      <w:sz w:val="28"/>
      <w:szCs w:val="24"/>
    </w:rPr>
  </w:style>
  <w:style w:type="paragraph" w:customStyle="1" w:styleId="hpHeading3">
    <w:name w:val="_hp_Heading 3"/>
    <w:basedOn w:val="Normal"/>
    <w:rsid w:val="00E15C93"/>
    <w:pPr>
      <w:widowControl w:val="0"/>
      <w:tabs>
        <w:tab w:val="left" w:pos="360"/>
        <w:tab w:val="left" w:pos="108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</w:tabs>
      <w:autoSpaceDE w:val="0"/>
      <w:autoSpaceDN w:val="0"/>
      <w:adjustRightInd w:val="0"/>
      <w:spacing w:before="0"/>
      <w:jc w:val="both"/>
    </w:pPr>
    <w:rPr>
      <w:rFonts w:ascii="Arial" w:hAnsi="Arial" w:cs="Arial"/>
      <w:b/>
      <w:i/>
      <w:color w:val="000000"/>
      <w:sz w:val="22"/>
      <w:szCs w:val="24"/>
    </w:rPr>
  </w:style>
  <w:style w:type="paragraph" w:customStyle="1" w:styleId="Default">
    <w:name w:val="Default"/>
    <w:rsid w:val="00E15C93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CommentText">
    <w:name w:val="annotation text"/>
    <w:basedOn w:val="Normal"/>
    <w:link w:val="CommentTextChar"/>
    <w:uiPriority w:val="99"/>
    <w:rsid w:val="00E15C93"/>
  </w:style>
  <w:style w:type="character" w:customStyle="1" w:styleId="CommentTextChar">
    <w:name w:val="Comment Text Char"/>
    <w:basedOn w:val="DefaultParagraphFont"/>
    <w:link w:val="CommentText"/>
    <w:uiPriority w:val="99"/>
    <w:rsid w:val="00E15C93"/>
    <w:rPr>
      <w:rFonts w:ascii="NewCenturySchlbk" w:hAnsi="NewCenturySchlbk"/>
      <w:lang w:bidi="ar-SA"/>
    </w:rPr>
  </w:style>
  <w:style w:type="paragraph" w:customStyle="1" w:styleId="Style2">
    <w:name w:val="Style2"/>
    <w:basedOn w:val="ChapterAppendix"/>
    <w:link w:val="Style2Char"/>
    <w:qFormat/>
    <w:rsid w:val="00E15C93"/>
    <w:pPr>
      <w:numPr>
        <w:numId w:val="0"/>
      </w:numPr>
      <w:tabs>
        <w:tab w:val="num" w:pos="2160"/>
      </w:tabs>
      <w:ind w:left="2160" w:hanging="360"/>
    </w:pPr>
  </w:style>
  <w:style w:type="character" w:customStyle="1" w:styleId="ChapterAppendixChar">
    <w:name w:val="Chapter:Appendix Char"/>
    <w:basedOn w:val="DefaultParagraphFont"/>
    <w:link w:val="ChapterAppendix"/>
    <w:rsid w:val="00E15C93"/>
    <w:rPr>
      <w:rFonts w:ascii="Futura Bk" w:hAnsi="Futura Bk"/>
      <w:color w:val="003399"/>
      <w:sz w:val="48"/>
      <w:szCs w:val="48"/>
      <w:lang w:bidi="ar-SA"/>
    </w:rPr>
  </w:style>
  <w:style w:type="character" w:customStyle="1" w:styleId="Style2Char">
    <w:name w:val="Style2 Char"/>
    <w:basedOn w:val="ChapterAppendixChar"/>
    <w:link w:val="Style2"/>
    <w:rsid w:val="00E15C93"/>
  </w:style>
  <w:style w:type="paragraph" w:styleId="DocumentMap">
    <w:name w:val="Document Map"/>
    <w:basedOn w:val="Normal"/>
    <w:link w:val="DocumentMapChar"/>
    <w:rsid w:val="00063EE4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063EE4"/>
    <w:rPr>
      <w:rFonts w:ascii="Tahoma" w:hAnsi="Tahoma" w:cs="Tahoma"/>
      <w:sz w:val="16"/>
      <w:szCs w:val="16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45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84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4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78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84451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  <w:divsChild>
                <w:div w:id="98581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2" w:color="6E7D80"/>
                    <w:right w:val="none" w:sz="0" w:space="0" w:color="auto"/>
                  </w:divBdr>
                </w:div>
              </w:divsChild>
            </w:div>
            <w:div w:id="946501989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  <w:divsChild>
                <w:div w:id="195285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2" w:color="6E7D80"/>
                    <w:right w:val="none" w:sz="0" w:space="0" w:color="auto"/>
                  </w:divBdr>
                </w:div>
              </w:divsChild>
            </w:div>
            <w:div w:id="1152334940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  <w:divsChild>
                <w:div w:id="1398279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2" w:color="6E7D80"/>
                    <w:right w:val="none" w:sz="0" w:space="0" w:color="auto"/>
                  </w:divBdr>
                </w:div>
              </w:divsChild>
            </w:div>
            <w:div w:id="1330324918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  <w:divsChild>
                <w:div w:id="5952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2" w:color="6E7D80"/>
                    <w:right w:val="none" w:sz="0" w:space="0" w:color="auto"/>
                  </w:divBdr>
                </w:div>
              </w:divsChild>
            </w:div>
            <w:div w:id="1423256956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  <w:divsChild>
                <w:div w:id="129571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2" w:color="6E7D80"/>
                    <w:right w:val="none" w:sz="0" w:space="0" w:color="auto"/>
                  </w:divBdr>
                </w:div>
              </w:divsChild>
            </w:div>
            <w:div w:id="1625186301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  <w:divsChild>
                <w:div w:id="34224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2" w:color="6E7D80"/>
                    <w:right w:val="none" w:sz="0" w:space="0" w:color="auto"/>
                  </w:divBdr>
                </w:div>
              </w:divsChild>
            </w:div>
            <w:div w:id="1810784440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  <w:divsChild>
                <w:div w:id="31557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2" w:color="6E7D80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54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5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8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5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3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7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86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1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4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5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1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8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5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71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7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1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21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717374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  <w:divsChild>
                <w:div w:id="47029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2" w:color="6E7D80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998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8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7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981166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</w:div>
          </w:divsChild>
        </w:div>
      </w:divsChild>
    </w:div>
    <w:div w:id="41301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2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8962">
              <w:blockQuote w:val="1"/>
              <w:marLeft w:val="75"/>
              <w:marRight w:val="0"/>
              <w:marTop w:val="100"/>
              <w:marBottom w:val="100"/>
              <w:divBdr>
                <w:top w:val="none" w:sz="0" w:space="0" w:color="auto"/>
                <w:left w:val="single" w:sz="6" w:space="8" w:color="6E7D80"/>
                <w:bottom w:val="none" w:sz="0" w:space="0" w:color="auto"/>
                <w:right w:val="none" w:sz="0" w:space="0" w:color="auto"/>
              </w:divBdr>
            </w:div>
            <w:div w:id="328294944">
              <w:blockQuote w:val="1"/>
              <w:marLeft w:val="75"/>
              <w:marRight w:val="0"/>
              <w:marTop w:val="100"/>
              <w:marBottom w:val="100"/>
              <w:divBdr>
                <w:top w:val="none" w:sz="0" w:space="0" w:color="auto"/>
                <w:left w:val="single" w:sz="6" w:space="8" w:color="6E7D80"/>
                <w:bottom w:val="none" w:sz="0" w:space="0" w:color="auto"/>
                <w:right w:val="none" w:sz="0" w:space="0" w:color="auto"/>
              </w:divBdr>
            </w:div>
            <w:div w:id="643505913">
              <w:blockQuote w:val="1"/>
              <w:marLeft w:val="75"/>
              <w:marRight w:val="0"/>
              <w:marTop w:val="100"/>
              <w:marBottom w:val="100"/>
              <w:divBdr>
                <w:top w:val="none" w:sz="0" w:space="0" w:color="auto"/>
                <w:left w:val="single" w:sz="6" w:space="8" w:color="6E7D80"/>
                <w:bottom w:val="none" w:sz="0" w:space="0" w:color="auto"/>
                <w:right w:val="none" w:sz="0" w:space="0" w:color="auto"/>
              </w:divBdr>
            </w:div>
            <w:div w:id="744500328">
              <w:blockQuote w:val="1"/>
              <w:marLeft w:val="75"/>
              <w:marRight w:val="0"/>
              <w:marTop w:val="100"/>
              <w:marBottom w:val="100"/>
              <w:divBdr>
                <w:top w:val="none" w:sz="0" w:space="0" w:color="auto"/>
                <w:left w:val="single" w:sz="6" w:space="8" w:color="6E7D80"/>
                <w:bottom w:val="none" w:sz="0" w:space="0" w:color="auto"/>
                <w:right w:val="none" w:sz="0" w:space="0" w:color="auto"/>
              </w:divBdr>
            </w:div>
            <w:div w:id="773357410">
              <w:blockQuote w:val="1"/>
              <w:marLeft w:val="75"/>
              <w:marRight w:val="0"/>
              <w:marTop w:val="100"/>
              <w:marBottom w:val="100"/>
              <w:divBdr>
                <w:top w:val="none" w:sz="0" w:space="0" w:color="auto"/>
                <w:left w:val="single" w:sz="6" w:space="8" w:color="6E7D80"/>
                <w:bottom w:val="none" w:sz="0" w:space="0" w:color="auto"/>
                <w:right w:val="none" w:sz="0" w:space="0" w:color="auto"/>
              </w:divBdr>
            </w:div>
            <w:div w:id="1270966959">
              <w:blockQuote w:val="1"/>
              <w:marLeft w:val="75"/>
              <w:marRight w:val="0"/>
              <w:marTop w:val="100"/>
              <w:marBottom w:val="100"/>
              <w:divBdr>
                <w:top w:val="none" w:sz="0" w:space="0" w:color="auto"/>
                <w:left w:val="single" w:sz="6" w:space="8" w:color="6E7D80"/>
                <w:bottom w:val="none" w:sz="0" w:space="0" w:color="auto"/>
                <w:right w:val="none" w:sz="0" w:space="0" w:color="auto"/>
              </w:divBdr>
            </w:div>
            <w:div w:id="1505432616">
              <w:blockQuote w:val="1"/>
              <w:marLeft w:val="75"/>
              <w:marRight w:val="0"/>
              <w:marTop w:val="100"/>
              <w:marBottom w:val="100"/>
              <w:divBdr>
                <w:top w:val="none" w:sz="0" w:space="0" w:color="auto"/>
                <w:left w:val="single" w:sz="6" w:space="8" w:color="6E7D80"/>
                <w:bottom w:val="none" w:sz="0" w:space="0" w:color="auto"/>
                <w:right w:val="none" w:sz="0" w:space="0" w:color="auto"/>
              </w:divBdr>
            </w:div>
            <w:div w:id="1753892236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  <w:divsChild>
                <w:div w:id="107335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2" w:color="6E7D80"/>
                    <w:right w:val="none" w:sz="0" w:space="0" w:color="auto"/>
                  </w:divBdr>
                </w:div>
              </w:divsChild>
            </w:div>
            <w:div w:id="1879581920">
              <w:blockQuote w:val="1"/>
              <w:marLeft w:val="75"/>
              <w:marRight w:val="0"/>
              <w:marTop w:val="100"/>
              <w:marBottom w:val="100"/>
              <w:divBdr>
                <w:top w:val="none" w:sz="0" w:space="0" w:color="auto"/>
                <w:left w:val="single" w:sz="6" w:space="8" w:color="6E7D80"/>
                <w:bottom w:val="none" w:sz="0" w:space="0" w:color="auto"/>
                <w:right w:val="none" w:sz="0" w:space="0" w:color="auto"/>
              </w:divBdr>
            </w:div>
            <w:div w:id="2075620562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  <w:divsChild>
                <w:div w:id="140478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2" w:color="6E7D80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124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40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48458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</w:div>
            <w:div w:id="791822621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  <w:divsChild>
                <w:div w:id="163205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92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4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7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4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62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07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3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79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2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82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8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1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57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99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445574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</w:div>
          </w:divsChild>
        </w:div>
      </w:divsChild>
    </w:div>
    <w:div w:id="58576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180072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  <w:divsChild>
                <w:div w:id="170998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2" w:color="6E7D80"/>
                    <w:right w:val="none" w:sz="0" w:space="0" w:color="auto"/>
                  </w:divBdr>
                </w:div>
              </w:divsChild>
            </w:div>
            <w:div w:id="1391074580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  <w:divsChild>
                <w:div w:id="2077314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2" w:color="6E7D80"/>
                    <w:right w:val="none" w:sz="0" w:space="0" w:color="auto"/>
                  </w:divBdr>
                </w:div>
              </w:divsChild>
            </w:div>
            <w:div w:id="1658922437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  <w:divsChild>
                <w:div w:id="88048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2" w:color="6E7D80"/>
                    <w:right w:val="none" w:sz="0" w:space="0" w:color="auto"/>
                  </w:divBdr>
                </w:div>
              </w:divsChild>
            </w:div>
            <w:div w:id="1864249253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  <w:divsChild>
                <w:div w:id="5570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2" w:color="6E7D80"/>
                    <w:right w:val="none" w:sz="0" w:space="0" w:color="auto"/>
                  </w:divBdr>
                </w:div>
              </w:divsChild>
            </w:div>
            <w:div w:id="2099251258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  <w:divsChild>
                <w:div w:id="69246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2" w:color="6E7D80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482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6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69583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</w:div>
            <w:div w:id="1159268966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</w:div>
            <w:div w:id="1175342614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</w:div>
            <w:div w:id="1698695350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</w:div>
          </w:divsChild>
        </w:div>
      </w:divsChild>
    </w:div>
    <w:div w:id="5971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5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73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86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57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495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268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974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50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35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6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67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47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866825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</w:div>
          </w:divsChild>
        </w:div>
      </w:divsChild>
    </w:div>
    <w:div w:id="71840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84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20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9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66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8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03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28358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</w:div>
          </w:divsChild>
        </w:div>
      </w:divsChild>
    </w:div>
    <w:div w:id="76546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2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701332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</w:div>
          </w:divsChild>
        </w:div>
      </w:divsChild>
    </w:div>
    <w:div w:id="77124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8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9564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  <w:divsChild>
                <w:div w:id="47082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2" w:color="6E7D80"/>
                    <w:right w:val="none" w:sz="0" w:space="0" w:color="auto"/>
                  </w:divBdr>
                </w:div>
              </w:divsChild>
            </w:div>
            <w:div w:id="101733705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  <w:divsChild>
                <w:div w:id="206571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2" w:color="6E7D80"/>
                    <w:right w:val="none" w:sz="0" w:space="0" w:color="auto"/>
                  </w:divBdr>
                </w:div>
              </w:divsChild>
            </w:div>
            <w:div w:id="284315365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  <w:divsChild>
                <w:div w:id="167688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2" w:color="6E7D80"/>
                    <w:right w:val="none" w:sz="0" w:space="0" w:color="auto"/>
                  </w:divBdr>
                </w:div>
              </w:divsChild>
            </w:div>
            <w:div w:id="468593265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  <w:divsChild>
                <w:div w:id="35350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2" w:color="6E7D80"/>
                    <w:right w:val="none" w:sz="0" w:space="0" w:color="auto"/>
                  </w:divBdr>
                </w:div>
              </w:divsChild>
            </w:div>
            <w:div w:id="644894831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  <w:divsChild>
                <w:div w:id="1910337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2" w:color="6E7D80"/>
                    <w:right w:val="none" w:sz="0" w:space="0" w:color="auto"/>
                  </w:divBdr>
                </w:div>
              </w:divsChild>
            </w:div>
            <w:div w:id="746923985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  <w:divsChild>
                <w:div w:id="133314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2" w:color="6E7D80"/>
                    <w:right w:val="none" w:sz="0" w:space="0" w:color="auto"/>
                  </w:divBdr>
                </w:div>
              </w:divsChild>
            </w:div>
            <w:div w:id="930621027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  <w:divsChild>
                <w:div w:id="67183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2" w:color="6E7D80"/>
                    <w:right w:val="none" w:sz="0" w:space="0" w:color="auto"/>
                  </w:divBdr>
                </w:div>
              </w:divsChild>
            </w:div>
            <w:div w:id="952327914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  <w:divsChild>
                <w:div w:id="64346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2" w:color="6E7D80"/>
                    <w:right w:val="none" w:sz="0" w:space="0" w:color="auto"/>
                  </w:divBdr>
                </w:div>
              </w:divsChild>
            </w:div>
            <w:div w:id="1015620055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  <w:divsChild>
                <w:div w:id="1866752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2" w:color="6E7D80"/>
                    <w:right w:val="none" w:sz="0" w:space="0" w:color="auto"/>
                  </w:divBdr>
                </w:div>
              </w:divsChild>
            </w:div>
            <w:div w:id="1159619829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  <w:divsChild>
                <w:div w:id="117526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2" w:color="6E7D80"/>
                    <w:right w:val="none" w:sz="0" w:space="0" w:color="auto"/>
                  </w:divBdr>
                </w:div>
              </w:divsChild>
            </w:div>
            <w:div w:id="1430464893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  <w:divsChild>
                <w:div w:id="192965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2" w:color="6E7D80"/>
                    <w:right w:val="none" w:sz="0" w:space="0" w:color="auto"/>
                  </w:divBdr>
                </w:div>
              </w:divsChild>
            </w:div>
            <w:div w:id="1462193744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  <w:divsChild>
                <w:div w:id="134567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2" w:color="6E7D80"/>
                    <w:right w:val="none" w:sz="0" w:space="0" w:color="auto"/>
                  </w:divBdr>
                </w:div>
              </w:divsChild>
            </w:div>
            <w:div w:id="1706177001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  <w:divsChild>
                <w:div w:id="19254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2" w:color="6E7D80"/>
                    <w:right w:val="none" w:sz="0" w:space="0" w:color="auto"/>
                  </w:divBdr>
                </w:div>
              </w:divsChild>
            </w:div>
            <w:div w:id="1713965739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  <w:divsChild>
                <w:div w:id="149553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2" w:color="6E7D80"/>
                    <w:right w:val="none" w:sz="0" w:space="0" w:color="auto"/>
                  </w:divBdr>
                </w:div>
              </w:divsChild>
            </w:div>
            <w:div w:id="1743214997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</w:div>
            <w:div w:id="1795901473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  <w:divsChild>
                <w:div w:id="97146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2" w:color="6E7D80"/>
                    <w:right w:val="none" w:sz="0" w:space="0" w:color="auto"/>
                  </w:divBdr>
                </w:div>
              </w:divsChild>
            </w:div>
            <w:div w:id="1825077226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  <w:divsChild>
                <w:div w:id="232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2" w:color="6E7D80"/>
                    <w:right w:val="none" w:sz="0" w:space="0" w:color="auto"/>
                  </w:divBdr>
                </w:div>
              </w:divsChild>
            </w:div>
            <w:div w:id="2037803106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  <w:divsChild>
                <w:div w:id="150539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2" w:color="6E7D80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417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83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96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7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7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2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13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0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3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0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8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24285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</w:div>
          </w:divsChild>
        </w:div>
      </w:divsChild>
    </w:div>
    <w:div w:id="105034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0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91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54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8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8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1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9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4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7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2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67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0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4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7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525293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</w:div>
          </w:divsChild>
        </w:div>
      </w:divsChild>
    </w:div>
    <w:div w:id="142182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9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791211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</w:div>
          </w:divsChild>
        </w:div>
      </w:divsChild>
    </w:div>
    <w:div w:id="154783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3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7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72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44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91176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</w:div>
          </w:divsChild>
        </w:div>
      </w:divsChild>
    </w:div>
    <w:div w:id="163541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1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5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46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0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14839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</w:div>
          </w:divsChild>
        </w:div>
      </w:divsChild>
    </w:div>
    <w:div w:id="16795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0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69073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  <w:divsChild>
                <w:div w:id="205569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2" w:color="6E7D80"/>
                    <w:right w:val="none" w:sz="0" w:space="0" w:color="auto"/>
                  </w:divBdr>
                </w:div>
              </w:divsChild>
            </w:div>
            <w:div w:id="262999953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  <w:divsChild>
                <w:div w:id="1132748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2" w:color="6E7D80"/>
                    <w:right w:val="none" w:sz="0" w:space="0" w:color="auto"/>
                  </w:divBdr>
                </w:div>
              </w:divsChild>
            </w:div>
            <w:div w:id="345257997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  <w:divsChild>
                <w:div w:id="325860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2" w:color="6E7D80"/>
                    <w:right w:val="none" w:sz="0" w:space="0" w:color="auto"/>
                  </w:divBdr>
                </w:div>
              </w:divsChild>
            </w:div>
            <w:div w:id="347873420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  <w:divsChild>
                <w:div w:id="877399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2" w:color="6E7D80"/>
                    <w:right w:val="none" w:sz="0" w:space="0" w:color="auto"/>
                  </w:divBdr>
                </w:div>
              </w:divsChild>
            </w:div>
            <w:div w:id="353387871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  <w:divsChild>
                <w:div w:id="75702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2" w:color="6E7D80"/>
                    <w:right w:val="none" w:sz="0" w:space="0" w:color="auto"/>
                  </w:divBdr>
                </w:div>
              </w:divsChild>
            </w:div>
            <w:div w:id="435370933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  <w:divsChild>
                <w:div w:id="56657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2" w:color="6E7D80"/>
                    <w:right w:val="none" w:sz="0" w:space="0" w:color="auto"/>
                  </w:divBdr>
                </w:div>
              </w:divsChild>
            </w:div>
            <w:div w:id="467095641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  <w:divsChild>
                <w:div w:id="143323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2" w:color="6E7D80"/>
                    <w:right w:val="none" w:sz="0" w:space="0" w:color="auto"/>
                  </w:divBdr>
                </w:div>
              </w:divsChild>
            </w:div>
            <w:div w:id="603003516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  <w:divsChild>
                <w:div w:id="46786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2" w:color="6E7D80"/>
                    <w:right w:val="none" w:sz="0" w:space="0" w:color="auto"/>
                  </w:divBdr>
                </w:div>
              </w:divsChild>
            </w:div>
            <w:div w:id="635527744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  <w:divsChild>
                <w:div w:id="36209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2" w:color="6E7D80"/>
                    <w:right w:val="none" w:sz="0" w:space="0" w:color="auto"/>
                  </w:divBdr>
                </w:div>
              </w:divsChild>
            </w:div>
            <w:div w:id="939529221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  <w:divsChild>
                <w:div w:id="89327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2" w:color="6E7D80"/>
                    <w:right w:val="none" w:sz="0" w:space="0" w:color="auto"/>
                  </w:divBdr>
                </w:div>
              </w:divsChild>
            </w:div>
            <w:div w:id="959914814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  <w:divsChild>
                <w:div w:id="1676030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2" w:color="6E7D80"/>
                    <w:right w:val="none" w:sz="0" w:space="0" w:color="auto"/>
                  </w:divBdr>
                </w:div>
              </w:divsChild>
            </w:div>
            <w:div w:id="961888643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  <w:divsChild>
                <w:div w:id="41714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2" w:color="6E7D80"/>
                    <w:right w:val="none" w:sz="0" w:space="0" w:color="auto"/>
                  </w:divBdr>
                </w:div>
              </w:divsChild>
            </w:div>
            <w:div w:id="1215116164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  <w:divsChild>
                <w:div w:id="201190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2" w:color="6E7D80"/>
                    <w:right w:val="none" w:sz="0" w:space="0" w:color="auto"/>
                  </w:divBdr>
                </w:div>
              </w:divsChild>
            </w:div>
            <w:div w:id="1282809556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  <w:divsChild>
                <w:div w:id="124737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2" w:color="6E7D80"/>
                    <w:right w:val="none" w:sz="0" w:space="0" w:color="auto"/>
                  </w:divBdr>
                </w:div>
              </w:divsChild>
            </w:div>
            <w:div w:id="1313675046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  <w:divsChild>
                <w:div w:id="70112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2" w:color="6E7D80"/>
                    <w:right w:val="none" w:sz="0" w:space="0" w:color="auto"/>
                  </w:divBdr>
                </w:div>
              </w:divsChild>
            </w:div>
            <w:div w:id="1456680426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  <w:divsChild>
                <w:div w:id="1409352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2" w:color="6E7D80"/>
                    <w:right w:val="none" w:sz="0" w:space="0" w:color="auto"/>
                  </w:divBdr>
                </w:div>
              </w:divsChild>
            </w:div>
            <w:div w:id="1733574566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  <w:divsChild>
                <w:div w:id="890657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2" w:color="6E7D80"/>
                    <w:right w:val="none" w:sz="0" w:space="0" w:color="auto"/>
                  </w:divBdr>
                </w:div>
              </w:divsChild>
            </w:div>
            <w:div w:id="1783573213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  <w:divsChild>
                <w:div w:id="105755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2" w:color="6E7D80"/>
                    <w:right w:val="none" w:sz="0" w:space="0" w:color="auto"/>
                  </w:divBdr>
                </w:div>
              </w:divsChild>
            </w:div>
            <w:div w:id="1807048797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  <w:divsChild>
                <w:div w:id="213617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2" w:color="6E7D80"/>
                    <w:right w:val="none" w:sz="0" w:space="0" w:color="auto"/>
                  </w:divBdr>
                </w:div>
              </w:divsChild>
            </w:div>
            <w:div w:id="1833792592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  <w:divsChild>
                <w:div w:id="15908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2" w:color="6E7D80"/>
                    <w:right w:val="none" w:sz="0" w:space="0" w:color="auto"/>
                  </w:divBdr>
                </w:div>
              </w:divsChild>
            </w:div>
            <w:div w:id="1885679815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  <w:divsChild>
                <w:div w:id="135122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2" w:color="6E7D80"/>
                    <w:right w:val="none" w:sz="0" w:space="0" w:color="auto"/>
                  </w:divBdr>
                </w:div>
              </w:divsChild>
            </w:div>
            <w:div w:id="1898465903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  <w:divsChild>
                <w:div w:id="1875847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2" w:color="6E7D80"/>
                    <w:right w:val="none" w:sz="0" w:space="0" w:color="auto"/>
                  </w:divBdr>
                </w:div>
              </w:divsChild>
            </w:div>
            <w:div w:id="2027515016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  <w:divsChild>
                <w:div w:id="340545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2" w:color="6E7D80"/>
                    <w:right w:val="none" w:sz="0" w:space="0" w:color="auto"/>
                  </w:divBdr>
                </w:div>
              </w:divsChild>
            </w:div>
            <w:div w:id="2036730147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  <w:divsChild>
                <w:div w:id="179308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2" w:color="6E7D80"/>
                    <w:right w:val="none" w:sz="0" w:space="0" w:color="auto"/>
                  </w:divBdr>
                </w:div>
              </w:divsChild>
            </w:div>
            <w:div w:id="2134400846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  <w:divsChild>
                <w:div w:id="1086196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2" w:color="6E7D80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887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7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0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6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25444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</w:div>
          </w:divsChild>
        </w:div>
      </w:divsChild>
    </w:div>
    <w:div w:id="175905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3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8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46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9534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  <w:divsChild>
                <w:div w:id="1412509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2" w:color="6E7D80"/>
                    <w:right w:val="none" w:sz="0" w:space="0" w:color="auto"/>
                  </w:divBdr>
                </w:div>
              </w:divsChild>
            </w:div>
            <w:div w:id="380788084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  <w:divsChild>
                <w:div w:id="158113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2" w:color="6E7D80"/>
                    <w:right w:val="none" w:sz="0" w:space="0" w:color="auto"/>
                  </w:divBdr>
                </w:div>
              </w:divsChild>
            </w:div>
            <w:div w:id="534806352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  <w:divsChild>
                <w:div w:id="1069695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2" w:color="6E7D80"/>
                    <w:right w:val="none" w:sz="0" w:space="0" w:color="auto"/>
                  </w:divBdr>
                </w:div>
              </w:divsChild>
            </w:div>
            <w:div w:id="536893767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  <w:divsChild>
                <w:div w:id="67595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2" w:color="6E7D80"/>
                    <w:right w:val="none" w:sz="0" w:space="0" w:color="auto"/>
                  </w:divBdr>
                </w:div>
              </w:divsChild>
            </w:div>
            <w:div w:id="593782100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  <w:divsChild>
                <w:div w:id="202462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2" w:color="6E7D80"/>
                    <w:right w:val="none" w:sz="0" w:space="0" w:color="auto"/>
                  </w:divBdr>
                </w:div>
              </w:divsChild>
            </w:div>
            <w:div w:id="1985428243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  <w:divsChild>
                <w:div w:id="112331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2" w:color="6E7D80"/>
                    <w:right w:val="none" w:sz="0" w:space="0" w:color="auto"/>
                  </w:divBdr>
                </w:div>
              </w:divsChild>
            </w:div>
            <w:div w:id="2055347955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  <w:divsChild>
                <w:div w:id="166693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2" w:color="6E7D80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369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3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3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01311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</w:div>
          </w:divsChild>
        </w:div>
      </w:divsChild>
    </w:div>
    <w:div w:id="190128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28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16978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</w:div>
          </w:divsChild>
        </w:div>
      </w:divsChild>
    </w:div>
    <w:div w:id="191046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16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64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3617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</w:div>
          </w:divsChild>
        </w:div>
      </w:divsChild>
    </w:div>
    <w:div w:id="19654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0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0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85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7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8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9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0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59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4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3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9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9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648058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</w:div>
            <w:div w:id="694380059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  <w:divsChild>
                <w:div w:id="1101726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8501369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  <w:divsChild>
                <w:div w:id="73042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8873890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  <w:divsChild>
                <w:div w:id="2256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0877980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</w:div>
            <w:div w:id="1947738074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</w:div>
          </w:divsChild>
        </w:div>
      </w:divsChild>
    </w:div>
    <w:div w:id="207415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85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19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80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94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8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w3.org/2005/Atom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10" Type="http://schemas.openxmlformats.org/officeDocument/2006/relationships/hyperlink" Target="http://jcp.org/aboutJava/communityprocess/final/jsr311/index.html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jcp.org/aboutJava/communityprocess/final/jsr311/index.html" TargetMode="External"/><Relationship Id="rId14" Type="http://schemas.openxmlformats.org/officeDocument/2006/relationships/hyperlink" Target="http://www.w3.org/2005/At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ichael\Templates\HP_111_7x9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A6DCB8-F742-47C3-A685-2DCC5CF300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HP_111_7x9.dot</Template>
  <TotalTime>41</TotalTime>
  <Pages>1</Pages>
  <Words>15491</Words>
  <Characters>88305</Characters>
  <Application>Microsoft Office Word</Application>
  <DocSecurity>0</DocSecurity>
  <Lines>735</Lines>
  <Paragraphs>207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7x9 Word template</vt:lpstr>
    </vt:vector>
  </TitlesOfParts>
  <Company>Hewlett-Packard</Company>
  <LinksUpToDate>false</LinksUpToDate>
  <CharactersWithSpaces>103589</CharactersWithSpaces>
  <SharedDoc>false</SharedDoc>
  <HLinks>
    <vt:vector size="3078" baseType="variant">
      <vt:variant>
        <vt:i4>2162790</vt:i4>
      </vt:variant>
      <vt:variant>
        <vt:i4>3102</vt:i4>
      </vt:variant>
      <vt:variant>
        <vt:i4>0</vt:i4>
      </vt:variant>
      <vt:variant>
        <vt:i4>5</vt:i4>
      </vt:variant>
      <vt:variant>
        <vt:lpwstr>http://code.google.com/apis/blogger/developers_guide_protocol.html</vt:lpwstr>
      </vt:variant>
      <vt:variant>
        <vt:lpwstr>Auth</vt:lpwstr>
      </vt:variant>
      <vt:variant>
        <vt:i4>524300</vt:i4>
      </vt:variant>
      <vt:variant>
        <vt:i4>3099</vt:i4>
      </vt:variant>
      <vt:variant>
        <vt:i4>0</vt:i4>
      </vt:variant>
      <vt:variant>
        <vt:i4>5</vt:i4>
      </vt:variant>
      <vt:variant>
        <vt:lpwstr>http://localhost:8080/bookmark-service/mybookmarks/3?alt=text/javascript</vt:lpwstr>
      </vt:variant>
      <vt:variant>
        <vt:lpwstr/>
      </vt:variant>
      <vt:variant>
        <vt:i4>6488099</vt:i4>
      </vt:variant>
      <vt:variant>
        <vt:i4>3096</vt:i4>
      </vt:variant>
      <vt:variant>
        <vt:i4>0</vt:i4>
      </vt:variant>
      <vt:variant>
        <vt:i4>5</vt:i4>
      </vt:variant>
      <vt:variant>
        <vt:lpwstr>http://wiki.mercury.com/confluence/display/Arch/Lightweight+SingleSignOn+Framework</vt:lpwstr>
      </vt:variant>
      <vt:variant>
        <vt:lpwstr/>
      </vt:variant>
      <vt:variant>
        <vt:i4>3538983</vt:i4>
      </vt:variant>
      <vt:variant>
        <vt:i4>3093</vt:i4>
      </vt:variant>
      <vt:variant>
        <vt:i4>0</vt:i4>
      </vt:variant>
      <vt:variant>
        <vt:i4>5</vt:i4>
      </vt:variant>
      <vt:variant>
        <vt:lpwstr>http://wiki.mercury.com/confluence/display/Arch/LW-SSO+WS+configuration+Release+1.1</vt:lpwstr>
      </vt:variant>
      <vt:variant>
        <vt:lpwstr/>
      </vt:variant>
      <vt:variant>
        <vt:i4>5505044</vt:i4>
      </vt:variant>
      <vt:variant>
        <vt:i4>3090</vt:i4>
      </vt:variant>
      <vt:variant>
        <vt:i4>0</vt:i4>
      </vt:variant>
      <vt:variant>
        <vt:i4>5</vt:i4>
      </vt:variant>
      <vt:variant>
        <vt:lpwstr>http://wiki.mercury.com/confluence/display/Arch/LW-SSO+WS+Integration+Release+1.1</vt:lpwstr>
      </vt:variant>
      <vt:variant>
        <vt:lpwstr>LW-SSOWSIntegrationRelease1.1-restServerRequiredJars</vt:lpwstr>
      </vt:variant>
      <vt:variant>
        <vt:i4>3407996</vt:i4>
      </vt:variant>
      <vt:variant>
        <vt:i4>3087</vt:i4>
      </vt:variant>
      <vt:variant>
        <vt:i4>0</vt:i4>
      </vt:variant>
      <vt:variant>
        <vt:i4>5</vt:i4>
      </vt:variant>
      <vt:variant>
        <vt:lpwstr>http://wiki.mercury.com/confluence/display/Arch/LW-SSO+configuration+Release+1.1</vt:lpwstr>
      </vt:variant>
      <vt:variant>
        <vt:lpwstr>LW-SSOconfigurationRelease1.1-LWSSOFilterconfiguration</vt:lpwstr>
      </vt:variant>
      <vt:variant>
        <vt:i4>2752638</vt:i4>
      </vt:variant>
      <vt:variant>
        <vt:i4>3084</vt:i4>
      </vt:variant>
      <vt:variant>
        <vt:i4>0</vt:i4>
      </vt:variant>
      <vt:variant>
        <vt:i4>5</vt:i4>
      </vt:variant>
      <vt:variant>
        <vt:lpwstr>http://wiki.mercury.com/confluence/display/Arch/LW-SSO+Release+1.1</vt:lpwstr>
      </vt:variant>
      <vt:variant>
        <vt:lpwstr/>
      </vt:variant>
      <vt:variant>
        <vt:i4>2752638</vt:i4>
      </vt:variant>
      <vt:variant>
        <vt:i4>3081</vt:i4>
      </vt:variant>
      <vt:variant>
        <vt:i4>0</vt:i4>
      </vt:variant>
      <vt:variant>
        <vt:i4>5</vt:i4>
      </vt:variant>
      <vt:variant>
        <vt:lpwstr>http://wiki.mercury.com/confluence/display/Arch/LW-SSO+Release+1.1</vt:lpwstr>
      </vt:variant>
      <vt:variant>
        <vt:lpwstr/>
      </vt:variant>
      <vt:variant>
        <vt:i4>6488099</vt:i4>
      </vt:variant>
      <vt:variant>
        <vt:i4>3078</vt:i4>
      </vt:variant>
      <vt:variant>
        <vt:i4>0</vt:i4>
      </vt:variant>
      <vt:variant>
        <vt:i4>5</vt:i4>
      </vt:variant>
      <vt:variant>
        <vt:lpwstr>http://wiki.mercury.com/confluence/display/Arch/Lightweight+SingleSignOn+Framework</vt:lpwstr>
      </vt:variant>
      <vt:variant>
        <vt:lpwstr/>
      </vt:variant>
      <vt:variant>
        <vt:i4>6488099</vt:i4>
      </vt:variant>
      <vt:variant>
        <vt:i4>3075</vt:i4>
      </vt:variant>
      <vt:variant>
        <vt:i4>0</vt:i4>
      </vt:variant>
      <vt:variant>
        <vt:i4>5</vt:i4>
      </vt:variant>
      <vt:variant>
        <vt:lpwstr>http://wiki.mercury.com/confluence/display/Arch/Lightweight+SingleSignOn+Framework</vt:lpwstr>
      </vt:variant>
      <vt:variant>
        <vt:lpwstr/>
      </vt:variant>
      <vt:variant>
        <vt:i4>3538983</vt:i4>
      </vt:variant>
      <vt:variant>
        <vt:i4>3072</vt:i4>
      </vt:variant>
      <vt:variant>
        <vt:i4>0</vt:i4>
      </vt:variant>
      <vt:variant>
        <vt:i4>5</vt:i4>
      </vt:variant>
      <vt:variant>
        <vt:lpwstr>http://wiki.mercury.com/confluence/display/Arch/LW-SSO+WS+configuration+Release+1.1</vt:lpwstr>
      </vt:variant>
      <vt:variant>
        <vt:lpwstr/>
      </vt:variant>
      <vt:variant>
        <vt:i4>6029394</vt:i4>
      </vt:variant>
      <vt:variant>
        <vt:i4>3069</vt:i4>
      </vt:variant>
      <vt:variant>
        <vt:i4>0</vt:i4>
      </vt:variant>
      <vt:variant>
        <vt:i4>5</vt:i4>
      </vt:variant>
      <vt:variant>
        <vt:lpwstr>http://wiki.mercury.com/confluence/display/Arch/LW-SSO+configuration+Release+1.0</vt:lpwstr>
      </vt:variant>
      <vt:variant>
        <vt:lpwstr/>
      </vt:variant>
      <vt:variant>
        <vt:i4>1245271</vt:i4>
      </vt:variant>
      <vt:variant>
        <vt:i4>3066</vt:i4>
      </vt:variant>
      <vt:variant>
        <vt:i4>0</vt:i4>
      </vt:variant>
      <vt:variant>
        <vt:i4>5</vt:i4>
      </vt:variant>
      <vt:variant>
        <vt:lpwstr>http://wiki.mercury.com/confluence/display/Arch/Symphony+REST+Client</vt:lpwstr>
      </vt:variant>
      <vt:variant>
        <vt:lpwstr/>
      </vt:variant>
      <vt:variant>
        <vt:i4>1245271</vt:i4>
      </vt:variant>
      <vt:variant>
        <vt:i4>3063</vt:i4>
      </vt:variant>
      <vt:variant>
        <vt:i4>0</vt:i4>
      </vt:variant>
      <vt:variant>
        <vt:i4>5</vt:i4>
      </vt:variant>
      <vt:variant>
        <vt:lpwstr>http://wiki.mercury.com/confluence/display/Arch/Symphony+REST+Client</vt:lpwstr>
      </vt:variant>
      <vt:variant>
        <vt:lpwstr/>
      </vt:variant>
      <vt:variant>
        <vt:i4>6488099</vt:i4>
      </vt:variant>
      <vt:variant>
        <vt:i4>3060</vt:i4>
      </vt:variant>
      <vt:variant>
        <vt:i4>0</vt:i4>
      </vt:variant>
      <vt:variant>
        <vt:i4>5</vt:i4>
      </vt:variant>
      <vt:variant>
        <vt:lpwstr>http://wiki.mercury.com/confluence/display/Arch/Lightweight+SingleSignOn+Framework</vt:lpwstr>
      </vt:variant>
      <vt:variant>
        <vt:lpwstr/>
      </vt:variant>
      <vt:variant>
        <vt:i4>1245271</vt:i4>
      </vt:variant>
      <vt:variant>
        <vt:i4>3057</vt:i4>
      </vt:variant>
      <vt:variant>
        <vt:i4>0</vt:i4>
      </vt:variant>
      <vt:variant>
        <vt:i4>5</vt:i4>
      </vt:variant>
      <vt:variant>
        <vt:lpwstr>http://wiki.mercury.com/confluence/display/Arch/Symphony+REST+Client</vt:lpwstr>
      </vt:variant>
      <vt:variant>
        <vt:lpwstr/>
      </vt:variant>
      <vt:variant>
        <vt:i4>8323170</vt:i4>
      </vt:variant>
      <vt:variant>
        <vt:i4>3054</vt:i4>
      </vt:variant>
      <vt:variant>
        <vt:i4>0</vt:i4>
      </vt:variant>
      <vt:variant>
        <vt:i4>5</vt:i4>
      </vt:variant>
      <vt:variant>
        <vt:lpwstr>http://12.34.56.78:8080/some/service/tests</vt:lpwstr>
      </vt:variant>
      <vt:variant>
        <vt:lpwstr/>
      </vt:variant>
      <vt:variant>
        <vt:i4>1638407</vt:i4>
      </vt:variant>
      <vt:variant>
        <vt:i4>3051</vt:i4>
      </vt:variant>
      <vt:variant>
        <vt:i4>0</vt:i4>
      </vt:variant>
      <vt:variant>
        <vt:i4>5</vt:i4>
      </vt:variant>
      <vt:variant>
        <vt:lpwstr>http://12.34.56.78:8080/some/service/defects</vt:lpwstr>
      </vt:variant>
      <vt:variant>
        <vt:lpwstr/>
      </vt:variant>
      <vt:variant>
        <vt:i4>720988</vt:i4>
      </vt:variant>
      <vt:variant>
        <vt:i4>3048</vt:i4>
      </vt:variant>
      <vt:variant>
        <vt:i4>0</vt:i4>
      </vt:variant>
      <vt:variant>
        <vt:i4>5</vt:i4>
      </vt:variant>
      <vt:variant>
        <vt:lpwstr>http://12.34.56.78:8080/some/service</vt:lpwstr>
      </vt:variant>
      <vt:variant>
        <vt:lpwstr/>
      </vt:variant>
      <vt:variant>
        <vt:i4>4849728</vt:i4>
      </vt:variant>
      <vt:variant>
        <vt:i4>3045</vt:i4>
      </vt:variant>
      <vt:variant>
        <vt:i4>0</vt:i4>
      </vt:variant>
      <vt:variant>
        <vt:i4>5</vt:i4>
      </vt:variant>
      <vt:variant>
        <vt:lpwstr>http://hp.com/2008/1/rest/client/conf</vt:lpwstr>
      </vt:variant>
      <vt:variant>
        <vt:lpwstr/>
      </vt:variant>
      <vt:variant>
        <vt:i4>4849728</vt:i4>
      </vt:variant>
      <vt:variant>
        <vt:i4>3042</vt:i4>
      </vt:variant>
      <vt:variant>
        <vt:i4>0</vt:i4>
      </vt:variant>
      <vt:variant>
        <vt:i4>5</vt:i4>
      </vt:variant>
      <vt:variant>
        <vt:lpwstr>http://hp.com/2008/1/rest/client/conf</vt:lpwstr>
      </vt:variant>
      <vt:variant>
        <vt:lpwstr/>
      </vt:variant>
      <vt:variant>
        <vt:i4>2097210</vt:i4>
      </vt:variant>
      <vt:variant>
        <vt:i4>3036</vt:i4>
      </vt:variant>
      <vt:variant>
        <vt:i4>0</vt:i4>
      </vt:variant>
      <vt:variant>
        <vt:i4>5</vt:i4>
      </vt:variant>
      <vt:variant>
        <vt:lpwstr>http://ilbldwin04.mercury.co.il:8081/symphony-sdk-versions/1.6-SNAPSHOT/apidocs/org/hp/symphony/rest/client/handlers/HandlerChain.html</vt:lpwstr>
      </vt:variant>
      <vt:variant>
        <vt:lpwstr/>
      </vt:variant>
      <vt:variant>
        <vt:i4>7405677</vt:i4>
      </vt:variant>
      <vt:variant>
        <vt:i4>3033</vt:i4>
      </vt:variant>
      <vt:variant>
        <vt:i4>0</vt:i4>
      </vt:variant>
      <vt:variant>
        <vt:i4>5</vt:i4>
      </vt:variant>
      <vt:variant>
        <vt:lpwstr>http://ilbldwin04.mercury.co.il:8081/symphony-sdk-versions/1.6-SNAPSHOT/apidocs/org/hp/symphony/rest/client/handlers/InvocationContext.html</vt:lpwstr>
      </vt:variant>
      <vt:variant>
        <vt:lpwstr/>
      </vt:variant>
      <vt:variant>
        <vt:i4>7209004</vt:i4>
      </vt:variant>
      <vt:variant>
        <vt:i4>3024</vt:i4>
      </vt:variant>
      <vt:variant>
        <vt:i4>0</vt:i4>
      </vt:variant>
      <vt:variant>
        <vt:i4>5</vt:i4>
      </vt:variant>
      <vt:variant>
        <vt:lpwstr>http://www.isi.edu/in-notes/rfc1951.txt</vt:lpwstr>
      </vt:variant>
      <vt:variant>
        <vt:lpwstr/>
      </vt:variant>
      <vt:variant>
        <vt:i4>3211302</vt:i4>
      </vt:variant>
      <vt:variant>
        <vt:i4>3021</vt:i4>
      </vt:variant>
      <vt:variant>
        <vt:i4>0</vt:i4>
      </vt:variant>
      <vt:variant>
        <vt:i4>5</vt:i4>
      </vt:variant>
      <vt:variant>
        <vt:lpwstr>http://services.com/rest/HelloWorld</vt:lpwstr>
      </vt:variant>
      <vt:variant>
        <vt:lpwstr/>
      </vt:variant>
      <vt:variant>
        <vt:i4>4259910</vt:i4>
      </vt:variant>
      <vt:variant>
        <vt:i4>3015</vt:i4>
      </vt:variant>
      <vt:variant>
        <vt:i4>0</vt:i4>
      </vt:variant>
      <vt:variant>
        <vt:i4>5</vt:i4>
      </vt:variant>
      <vt:variant>
        <vt:lpwstr>http://tools.ietf.org/html/rfc2616</vt:lpwstr>
      </vt:variant>
      <vt:variant>
        <vt:lpwstr>section-10.3.5</vt:lpwstr>
      </vt:variant>
      <vt:variant>
        <vt:i4>4325446</vt:i4>
      </vt:variant>
      <vt:variant>
        <vt:i4>3012</vt:i4>
      </vt:variant>
      <vt:variant>
        <vt:i4>0</vt:i4>
      </vt:variant>
      <vt:variant>
        <vt:i4>5</vt:i4>
      </vt:variant>
      <vt:variant>
        <vt:lpwstr>http://tools.ietf.org/html/rfc2616</vt:lpwstr>
      </vt:variant>
      <vt:variant>
        <vt:lpwstr>section-10.4.13</vt:lpwstr>
      </vt:variant>
      <vt:variant>
        <vt:i4>5177397</vt:i4>
      </vt:variant>
      <vt:variant>
        <vt:i4>3009</vt:i4>
      </vt:variant>
      <vt:variant>
        <vt:i4>0</vt:i4>
      </vt:variant>
      <vt:variant>
        <vt:i4>5</vt:i4>
      </vt:variant>
      <vt:variant>
        <vt:lpwstr>http://en.wikipedia.org/wiki/HTTP_ETag</vt:lpwstr>
      </vt:variant>
      <vt:variant>
        <vt:lpwstr/>
      </vt:variant>
      <vt:variant>
        <vt:i4>8323120</vt:i4>
      </vt:variant>
      <vt:variant>
        <vt:i4>3000</vt:i4>
      </vt:variant>
      <vt:variant>
        <vt:i4>0</vt:i4>
      </vt:variant>
      <vt:variant>
        <vt:i4>5</vt:i4>
      </vt:variant>
      <vt:variant>
        <vt:lpwstr>http://en.wikipedia.org/wiki/Optimistic_concurrency_control</vt:lpwstr>
      </vt:variant>
      <vt:variant>
        <vt:lpwstr/>
      </vt:variant>
      <vt:variant>
        <vt:i4>6357097</vt:i4>
      </vt:variant>
      <vt:variant>
        <vt:i4>2994</vt:i4>
      </vt:variant>
      <vt:variant>
        <vt:i4>0</vt:i4>
      </vt:variant>
      <vt:variant>
        <vt:i4>5</vt:i4>
      </vt:variant>
      <vt:variant>
        <vt:lpwstr>http://localhost:8080/DefectsService/defects?alt=application/opensearchdescription+xml</vt:lpwstr>
      </vt:variant>
      <vt:variant>
        <vt:lpwstr/>
      </vt:variant>
      <vt:variant>
        <vt:i4>2359346</vt:i4>
      </vt:variant>
      <vt:variant>
        <vt:i4>2991</vt:i4>
      </vt:variant>
      <vt:variant>
        <vt:i4>0</vt:i4>
      </vt:variant>
      <vt:variant>
        <vt:i4>5</vt:i4>
      </vt:variant>
      <vt:variant>
        <vt:lpwstr>http://www.w3.org/2005/Atom</vt:lpwstr>
      </vt:variant>
      <vt:variant>
        <vt:lpwstr/>
      </vt:variant>
      <vt:variant>
        <vt:i4>5242950</vt:i4>
      </vt:variant>
      <vt:variant>
        <vt:i4>2988</vt:i4>
      </vt:variant>
      <vt:variant>
        <vt:i4>0</vt:i4>
      </vt:variant>
      <vt:variant>
        <vt:i4>5</vt:i4>
      </vt:variant>
      <vt:variant>
        <vt:lpwstr>http://www.opensearch.org/Specifications/OpenSearch/1.1</vt:lpwstr>
      </vt:variant>
      <vt:variant>
        <vt:lpwstr>OpenSearch_description_document</vt:lpwstr>
      </vt:variant>
      <vt:variant>
        <vt:i4>6160395</vt:i4>
      </vt:variant>
      <vt:variant>
        <vt:i4>2985</vt:i4>
      </vt:variant>
      <vt:variant>
        <vt:i4>0</vt:i4>
      </vt:variant>
      <vt:variant>
        <vt:i4>5</vt:i4>
      </vt:variant>
      <vt:variant>
        <vt:lpwstr>http://localhost:8080/DefectsService/defects?q=%7bsearchTerms?%7d</vt:lpwstr>
      </vt:variant>
      <vt:variant>
        <vt:lpwstr/>
      </vt:variant>
      <vt:variant>
        <vt:i4>7405634</vt:i4>
      </vt:variant>
      <vt:variant>
        <vt:i4>2982</vt:i4>
      </vt:variant>
      <vt:variant>
        <vt:i4>0</vt:i4>
      </vt:variant>
      <vt:variant>
        <vt:i4>5</vt:i4>
      </vt:variant>
      <vt:variant>
        <vt:lpwstr>mailto:john.smith@example.com%3c/Contact</vt:lpwstr>
      </vt:variant>
      <vt:variant>
        <vt:lpwstr/>
      </vt:variant>
      <vt:variant>
        <vt:i4>5046347</vt:i4>
      </vt:variant>
      <vt:variant>
        <vt:i4>2979</vt:i4>
      </vt:variant>
      <vt:variant>
        <vt:i4>0</vt:i4>
      </vt:variant>
      <vt:variant>
        <vt:i4>5</vt:i4>
      </vt:variant>
      <vt:variant>
        <vt:lpwstr>http://a9.com/-/spec/opensearch/1.1/</vt:lpwstr>
      </vt:variant>
      <vt:variant>
        <vt:lpwstr/>
      </vt:variant>
      <vt:variant>
        <vt:i4>2687036</vt:i4>
      </vt:variant>
      <vt:variant>
        <vt:i4>2973</vt:i4>
      </vt:variant>
      <vt:variant>
        <vt:i4>0</vt:i4>
      </vt:variant>
      <vt:variant>
        <vt:i4>5</vt:i4>
      </vt:variant>
      <vt:variant>
        <vt:lpwstr>http://www.opensearch.org/Home</vt:lpwstr>
      </vt:variant>
      <vt:variant>
        <vt:lpwstr/>
      </vt:variant>
      <vt:variant>
        <vt:i4>4980763</vt:i4>
      </vt:variant>
      <vt:variant>
        <vt:i4>2970</vt:i4>
      </vt:variant>
      <vt:variant>
        <vt:i4>0</vt:i4>
      </vt:variant>
      <vt:variant>
        <vt:i4>5</vt:i4>
      </vt:variant>
      <vt:variant>
        <vt:lpwstr>http://wiki.mercury.com/confluence/display/Arch/CSV+Representation</vt:lpwstr>
      </vt:variant>
      <vt:variant>
        <vt:lpwstr>CSVRepresentation-CsvDescriptorProvider#CSVRepresentation-CsvDescriptorProvider</vt:lpwstr>
      </vt:variant>
      <vt:variant>
        <vt:i4>4980763</vt:i4>
      </vt:variant>
      <vt:variant>
        <vt:i4>2967</vt:i4>
      </vt:variant>
      <vt:variant>
        <vt:i4>0</vt:i4>
      </vt:variant>
      <vt:variant>
        <vt:i4>5</vt:i4>
      </vt:variant>
      <vt:variant>
        <vt:lpwstr>http://wiki.mercury.com/confluence/display/Arch/CSV+Representation</vt:lpwstr>
      </vt:variant>
      <vt:variant>
        <vt:lpwstr>CSVRepresentation-CsvDescriptorProvider#CSVRepresentation-CsvDescriptorProvider</vt:lpwstr>
      </vt:variant>
      <vt:variant>
        <vt:i4>4980763</vt:i4>
      </vt:variant>
      <vt:variant>
        <vt:i4>2964</vt:i4>
      </vt:variant>
      <vt:variant>
        <vt:i4>0</vt:i4>
      </vt:variant>
      <vt:variant>
        <vt:i4>5</vt:i4>
      </vt:variant>
      <vt:variant>
        <vt:lpwstr>http://wiki.mercury.com/confluence/display/Arch/CSV+Representation</vt:lpwstr>
      </vt:variant>
      <vt:variant>
        <vt:lpwstr>CSVRepresentation-CsvDescriptorProvider#CSVRepresentation-CsvDescriptorProvider</vt:lpwstr>
      </vt:variant>
      <vt:variant>
        <vt:i4>2359401</vt:i4>
      </vt:variant>
      <vt:variant>
        <vt:i4>2907</vt:i4>
      </vt:variant>
      <vt:variant>
        <vt:i4>0</vt:i4>
      </vt:variant>
      <vt:variant>
        <vt:i4>5</vt:i4>
      </vt:variant>
      <vt:variant>
        <vt:lpwstr>http://wiki.mercury.com/confluence/display/Arch/Annotations+Documentation</vt:lpwstr>
      </vt:variant>
      <vt:variant>
        <vt:lpwstr>AnnotationsDocumentation-UriVariableBinding#AnnotationsDocumentation-UriVariableBinding</vt:lpwstr>
      </vt:variant>
      <vt:variant>
        <vt:i4>5308432</vt:i4>
      </vt:variant>
      <vt:variant>
        <vt:i4>2901</vt:i4>
      </vt:variant>
      <vt:variant>
        <vt:i4>0</vt:i4>
      </vt:variant>
      <vt:variant>
        <vt:i4>5</vt:i4>
      </vt:variant>
      <vt:variant>
        <vt:lpwstr>http://wiki.mercury.com/confluence/display/Arch/Deployment+Descriptors+Documentation</vt:lpwstr>
      </vt:variant>
      <vt:variant>
        <vt:lpwstr/>
      </vt:variant>
      <vt:variant>
        <vt:i4>7471166</vt:i4>
      </vt:variant>
      <vt:variant>
        <vt:i4>2898</vt:i4>
      </vt:variant>
      <vt:variant>
        <vt:i4>0</vt:i4>
      </vt:variant>
      <vt:variant>
        <vt:i4>5</vt:i4>
      </vt:variant>
      <vt:variant>
        <vt:lpwstr>http://wiki.mercury.com/confluence/display/Arch/Annotations+Documentation</vt:lpwstr>
      </vt:variant>
      <vt:variant>
        <vt:lpwstr>AnnotationsDocumentation-UriVariableBinding</vt:lpwstr>
      </vt:variant>
      <vt:variant>
        <vt:i4>7471166</vt:i4>
      </vt:variant>
      <vt:variant>
        <vt:i4>2895</vt:i4>
      </vt:variant>
      <vt:variant>
        <vt:i4>0</vt:i4>
      </vt:variant>
      <vt:variant>
        <vt:i4>5</vt:i4>
      </vt:variant>
      <vt:variant>
        <vt:lpwstr>http://wiki.mercury.com/confluence/display/Arch/Annotations+Documentation</vt:lpwstr>
      </vt:variant>
      <vt:variant>
        <vt:lpwstr>AnnotationsDocumentation-UriVariableBinding</vt:lpwstr>
      </vt:variant>
      <vt:variant>
        <vt:i4>2162801</vt:i4>
      </vt:variant>
      <vt:variant>
        <vt:i4>2892</vt:i4>
      </vt:variant>
      <vt:variant>
        <vt:i4>0</vt:i4>
      </vt:variant>
      <vt:variant>
        <vt:i4>5</vt:i4>
      </vt:variant>
      <vt:variant>
        <vt:lpwstr>http://bitworking.org/projects/URI-Templates/spec/draft-gregorio-uritemplate-03.txt</vt:lpwstr>
      </vt:variant>
      <vt:variant>
        <vt:lpwstr/>
      </vt:variant>
      <vt:variant>
        <vt:i4>7733280</vt:i4>
      </vt:variant>
      <vt:variant>
        <vt:i4>2889</vt:i4>
      </vt:variant>
      <vt:variant>
        <vt:i4>0</vt:i4>
      </vt:variant>
      <vt:variant>
        <vt:i4>5</vt:i4>
      </vt:variant>
      <vt:variant>
        <vt:lpwstr>http://wiki.mercury.com/confluence/display/Arch/Annotations+Documentation</vt:lpwstr>
      </vt:variant>
      <vt:variant>
        <vt:lpwstr>AnnotationsDocumentation-DispatchedPath</vt:lpwstr>
      </vt:variant>
      <vt:variant>
        <vt:i4>4456469</vt:i4>
      </vt:variant>
      <vt:variant>
        <vt:i4>2883</vt:i4>
      </vt:variant>
      <vt:variant>
        <vt:i4>0</vt:i4>
      </vt:variant>
      <vt:variant>
        <vt:i4>5</vt:i4>
      </vt:variant>
      <vt:variant>
        <vt:lpwstr>http://en.wikipedia.org/wiki/Callback_%28computer_science%29</vt:lpwstr>
      </vt:variant>
      <vt:variant>
        <vt:lpwstr/>
      </vt:variant>
      <vt:variant>
        <vt:i4>3211364</vt:i4>
      </vt:variant>
      <vt:variant>
        <vt:i4>2880</vt:i4>
      </vt:variant>
      <vt:variant>
        <vt:i4>0</vt:i4>
      </vt:variant>
      <vt:variant>
        <vt:i4>5</vt:i4>
      </vt:variant>
      <vt:variant>
        <vt:lpwstr>http://en.wikipedia.org/wiki/Inversion_of_Control</vt:lpwstr>
      </vt:variant>
      <vt:variant>
        <vt:lpwstr/>
      </vt:variant>
      <vt:variant>
        <vt:i4>7471221</vt:i4>
      </vt:variant>
      <vt:variant>
        <vt:i4>2877</vt:i4>
      </vt:variant>
      <vt:variant>
        <vt:i4>0</vt:i4>
      </vt:variant>
      <vt:variant>
        <vt:i4>5</vt:i4>
      </vt:variant>
      <vt:variant>
        <vt:lpwstr>http://wiki.mercury.com/confluence/display/Arch/Deployment+Descriptors+Documentation</vt:lpwstr>
      </vt:variant>
      <vt:variant>
        <vt:lpwstr>DeploymentDescriptorsDocumentation-PropertyFile#DeploymentDescriptorsDocumentation-PropertyFile</vt:lpwstr>
      </vt:variant>
      <vt:variant>
        <vt:i4>1638415</vt:i4>
      </vt:variant>
      <vt:variant>
        <vt:i4>2874</vt:i4>
      </vt:variant>
      <vt:variant>
        <vt:i4>0</vt:i4>
      </vt:variant>
      <vt:variant>
        <vt:i4>5</vt:i4>
      </vt:variant>
      <vt:variant>
        <vt:lpwstr>http://wiki.mercury.com/confluence/display/Arch/Deployment+Descriptors+Documentation</vt:lpwstr>
      </vt:variant>
      <vt:variant>
        <vt:lpwstr>DeploymentDescriptorsDocumentation-SpringContext#DeploymentDescriptorsDocumentation-SpringContext</vt:lpwstr>
      </vt:variant>
      <vt:variant>
        <vt:i4>7471202</vt:i4>
      </vt:variant>
      <vt:variant>
        <vt:i4>2871</vt:i4>
      </vt:variant>
      <vt:variant>
        <vt:i4>0</vt:i4>
      </vt:variant>
      <vt:variant>
        <vt:i4>5</vt:i4>
      </vt:variant>
      <vt:variant>
        <vt:lpwstr>http://wiki.mercury.com/confluence/display/Arch/Deployment+Descriptors+Documentation</vt:lpwstr>
      </vt:variant>
      <vt:variant>
        <vt:lpwstr>DeploymentDescriptorsDocumentation-DeploymentDescriptor#DeploymentDescriptorsDocumentation-DeploymentDescriptor</vt:lpwstr>
      </vt:variant>
      <vt:variant>
        <vt:i4>1179651</vt:i4>
      </vt:variant>
      <vt:variant>
        <vt:i4>2868</vt:i4>
      </vt:variant>
      <vt:variant>
        <vt:i4>0</vt:i4>
      </vt:variant>
      <vt:variant>
        <vt:i4>5</vt:i4>
      </vt:variant>
      <vt:variant>
        <vt:lpwstr>http://wiki.mercury.com/confluence/display/Arch/Deployment+Descriptors+Documentation</vt:lpwstr>
      </vt:variant>
      <vt:variant>
        <vt:lpwstr>DeploymentDescriptorsDocumentation-Tests#DeploymentDescriptorsDocumentation-Tests</vt:lpwstr>
      </vt:variant>
      <vt:variant>
        <vt:i4>2752561</vt:i4>
      </vt:variant>
      <vt:variant>
        <vt:i4>2865</vt:i4>
      </vt:variant>
      <vt:variant>
        <vt:i4>0</vt:i4>
      </vt:variant>
      <vt:variant>
        <vt:i4>5</vt:i4>
      </vt:variant>
      <vt:variant>
        <vt:lpwstr>http://springframework.org/</vt:lpwstr>
      </vt:variant>
      <vt:variant>
        <vt:lpwstr/>
      </vt:variant>
      <vt:variant>
        <vt:i4>4325388</vt:i4>
      </vt:variant>
      <vt:variant>
        <vt:i4>2859</vt:i4>
      </vt:variant>
      <vt:variant>
        <vt:i4>0</vt:i4>
      </vt:variant>
      <vt:variant>
        <vt:i4>5</vt:i4>
      </vt:variant>
      <vt:variant>
        <vt:lpwstr>http://bitworking.org/projects/URI-Templates/</vt:lpwstr>
      </vt:variant>
      <vt:variant>
        <vt:lpwstr/>
      </vt:variant>
      <vt:variant>
        <vt:i4>7602291</vt:i4>
      </vt:variant>
      <vt:variant>
        <vt:i4>2853</vt:i4>
      </vt:variant>
      <vt:variant>
        <vt:i4>0</vt:i4>
      </vt:variant>
      <vt:variant>
        <vt:i4>5</vt:i4>
      </vt:variant>
      <vt:variant>
        <vt:lpwstr>http://tools.ietf.org/html/rfc5023</vt:lpwstr>
      </vt:variant>
      <vt:variant>
        <vt:lpwstr>section-8</vt:lpwstr>
      </vt:variant>
      <vt:variant>
        <vt:i4>2359398</vt:i4>
      </vt:variant>
      <vt:variant>
        <vt:i4>2844</vt:i4>
      </vt:variant>
      <vt:variant>
        <vt:i4>0</vt:i4>
      </vt:variant>
      <vt:variant>
        <vt:i4>5</vt:i4>
      </vt:variant>
      <vt:variant>
        <vt:lpwstr>http://wiki.mercury.com/confluence/display/Arch/Annotations+Documentation</vt:lpwstr>
      </vt:variant>
      <vt:variant>
        <vt:lpwstr>AnnotationsDocumentation-DispatchedPath#AnnotationsDocumentation-DispatchedPath</vt:lpwstr>
      </vt:variant>
      <vt:variant>
        <vt:i4>2621555</vt:i4>
      </vt:variant>
      <vt:variant>
        <vt:i4>2841</vt:i4>
      </vt:variant>
      <vt:variant>
        <vt:i4>0</vt:i4>
      </vt:variant>
      <vt:variant>
        <vt:i4>5</vt:i4>
      </vt:variant>
      <vt:variant>
        <vt:lpwstr>http://wiki.mercury.com/confluence/display/Arch/URI+Templates+Documentation</vt:lpwstr>
      </vt:variant>
      <vt:variant>
        <vt:lpwstr/>
      </vt:variant>
      <vt:variant>
        <vt:i4>2359403</vt:i4>
      </vt:variant>
      <vt:variant>
        <vt:i4>2826</vt:i4>
      </vt:variant>
      <vt:variant>
        <vt:i4>0</vt:i4>
      </vt:variant>
      <vt:variant>
        <vt:i4>5</vt:i4>
      </vt:variant>
      <vt:variant>
        <vt:lpwstr>http://wiki.mercury.com/confluence/display/Arch/Annotations+Documentation</vt:lpwstr>
      </vt:variant>
      <vt:variant>
        <vt:lpwstr>AnnotationsDocumentation-UniformInterfaceDelete#AnnotationsDocumentation-UniformInterfaceDelete</vt:lpwstr>
      </vt:variant>
      <vt:variant>
        <vt:i4>2359403</vt:i4>
      </vt:variant>
      <vt:variant>
        <vt:i4>2823</vt:i4>
      </vt:variant>
      <vt:variant>
        <vt:i4>0</vt:i4>
      </vt:variant>
      <vt:variant>
        <vt:i4>5</vt:i4>
      </vt:variant>
      <vt:variant>
        <vt:lpwstr>http://wiki.mercury.com/confluence/display/Arch/Annotations+Documentation</vt:lpwstr>
      </vt:variant>
      <vt:variant>
        <vt:lpwstr>AnnotationsDocumentation-UniformInterfaceUpdate#AnnotationsDocumentation-UniformInterfaceUpdate</vt:lpwstr>
      </vt:variant>
      <vt:variant>
        <vt:i4>2359402</vt:i4>
      </vt:variant>
      <vt:variant>
        <vt:i4>2820</vt:i4>
      </vt:variant>
      <vt:variant>
        <vt:i4>0</vt:i4>
      </vt:variant>
      <vt:variant>
        <vt:i4>5</vt:i4>
      </vt:variant>
      <vt:variant>
        <vt:lpwstr>http://wiki.mercury.com/confluence/display/Arch/Annotations+Documentation</vt:lpwstr>
      </vt:variant>
      <vt:variant>
        <vt:lpwstr>AnnotationsDocumentation-UniformInterfaceRead#AnnotationsDocumentation-UniformInterfaceRead</vt:lpwstr>
      </vt:variant>
      <vt:variant>
        <vt:i4>2359403</vt:i4>
      </vt:variant>
      <vt:variant>
        <vt:i4>2817</vt:i4>
      </vt:variant>
      <vt:variant>
        <vt:i4>0</vt:i4>
      </vt:variant>
      <vt:variant>
        <vt:i4>5</vt:i4>
      </vt:variant>
      <vt:variant>
        <vt:lpwstr>http://wiki.mercury.com/confluence/display/Arch/Annotations+Documentation</vt:lpwstr>
      </vt:variant>
      <vt:variant>
        <vt:lpwstr>AnnotationsDocumentation-UniformInterfaceCreate#AnnotationsDocumentation-UniformInterfaceCreate</vt:lpwstr>
      </vt:variant>
      <vt:variant>
        <vt:i4>5767169</vt:i4>
      </vt:variant>
      <vt:variant>
        <vt:i4>2811</vt:i4>
      </vt:variant>
      <vt:variant>
        <vt:i4>0</vt:i4>
      </vt:variant>
      <vt:variant>
        <vt:i4>5</vt:i4>
      </vt:variant>
      <vt:variant>
        <vt:lpwstr>http://wiki.mercury.com/confluence/display/Arch/Annotations+Documentation</vt:lpwstr>
      </vt:variant>
      <vt:variant>
        <vt:lpwstr>AnnotationsDocumentation-HttpMethods#AnnotationsDocumentation-HttpMethods</vt:lpwstr>
      </vt:variant>
      <vt:variant>
        <vt:i4>2359403</vt:i4>
      </vt:variant>
      <vt:variant>
        <vt:i4>2799</vt:i4>
      </vt:variant>
      <vt:variant>
        <vt:i4>0</vt:i4>
      </vt:variant>
      <vt:variant>
        <vt:i4>5</vt:i4>
      </vt:variant>
      <vt:variant>
        <vt:lpwstr>http://wiki.mercury.com/confluence/display/Arch/Annotations+Documentation</vt:lpwstr>
      </vt:variant>
      <vt:variant>
        <vt:lpwstr>AnnotationsDocumentation-UniformInterface#AnnotationsDocumentation-UniformInterface</vt:lpwstr>
      </vt:variant>
      <vt:variant>
        <vt:i4>4325388</vt:i4>
      </vt:variant>
      <vt:variant>
        <vt:i4>2793</vt:i4>
      </vt:variant>
      <vt:variant>
        <vt:i4>0</vt:i4>
      </vt:variant>
      <vt:variant>
        <vt:i4>5</vt:i4>
      </vt:variant>
      <vt:variant>
        <vt:lpwstr>http://bitworking.org/projects/URI-Templates/</vt:lpwstr>
      </vt:variant>
      <vt:variant>
        <vt:lpwstr/>
      </vt:variant>
      <vt:variant>
        <vt:i4>7667746</vt:i4>
      </vt:variant>
      <vt:variant>
        <vt:i4>2775</vt:i4>
      </vt:variant>
      <vt:variant>
        <vt:i4>0</vt:i4>
      </vt:variant>
      <vt:variant>
        <vt:i4>5</vt:i4>
      </vt:variant>
      <vt:variant>
        <vt:lpwstr>http://localhost:8080/hello</vt:lpwstr>
      </vt:variant>
      <vt:variant>
        <vt:lpwstr/>
      </vt:variant>
      <vt:variant>
        <vt:i4>5898317</vt:i4>
      </vt:variant>
      <vt:variant>
        <vt:i4>2769</vt:i4>
      </vt:variant>
      <vt:variant>
        <vt:i4>0</vt:i4>
      </vt:variant>
      <vt:variant>
        <vt:i4>5</vt:i4>
      </vt:variant>
      <vt:variant>
        <vt:lpwstr>http://localhost:8080/hello/</vt:lpwstr>
      </vt:variant>
      <vt:variant>
        <vt:lpwstr/>
      </vt:variant>
      <vt:variant>
        <vt:i4>3276840</vt:i4>
      </vt:variant>
      <vt:variant>
        <vt:i4>2691</vt:i4>
      </vt:variant>
      <vt:variant>
        <vt:i4>0</vt:i4>
      </vt:variant>
      <vt:variant>
        <vt:i4>5</vt:i4>
      </vt:variant>
      <vt:variant>
        <vt:lpwstr>http://tomcat.apache.org/download-60.cgi</vt:lpwstr>
      </vt:variant>
      <vt:variant>
        <vt:lpwstr>6.0.18</vt:lpwstr>
      </vt:variant>
      <vt:variant>
        <vt:i4>6619177</vt:i4>
      </vt:variant>
      <vt:variant>
        <vt:i4>2688</vt:i4>
      </vt:variant>
      <vt:variant>
        <vt:i4>0</vt:i4>
      </vt:variant>
      <vt:variant>
        <vt:i4>5</vt:i4>
      </vt:variant>
      <vt:variant>
        <vt:lpwstr>http://java.sun.com/javase/downloads/index.jsp</vt:lpwstr>
      </vt:variant>
      <vt:variant>
        <vt:lpwstr/>
      </vt:variant>
      <vt:variant>
        <vt:i4>2424944</vt:i4>
      </vt:variant>
      <vt:variant>
        <vt:i4>2685</vt:i4>
      </vt:variant>
      <vt:variant>
        <vt:i4>0</vt:i4>
      </vt:variant>
      <vt:variant>
        <vt:i4>5</vt:i4>
      </vt:variant>
      <vt:variant>
        <vt:lpwstr>http://www.eclipse.org/downloads/download.php?file=/technology/epp/downloads/release/ganymede/R/eclipse-jee-ganymede-win32.zip</vt:lpwstr>
      </vt:variant>
      <vt:variant>
        <vt:lpwstr/>
      </vt:variant>
      <vt:variant>
        <vt:i4>2424944</vt:i4>
      </vt:variant>
      <vt:variant>
        <vt:i4>2679</vt:i4>
      </vt:variant>
      <vt:variant>
        <vt:i4>0</vt:i4>
      </vt:variant>
      <vt:variant>
        <vt:i4>5</vt:i4>
      </vt:variant>
      <vt:variant>
        <vt:lpwstr>http://www.eclipse.org/downloads/download.php?file=/technology/epp/downloads/release/ganymede/R/eclipse-jee-ganymede-win32.zip</vt:lpwstr>
      </vt:variant>
      <vt:variant>
        <vt:lpwstr/>
      </vt:variant>
      <vt:variant>
        <vt:i4>4522077</vt:i4>
      </vt:variant>
      <vt:variant>
        <vt:i4>2676</vt:i4>
      </vt:variant>
      <vt:variant>
        <vt:i4>0</vt:i4>
      </vt:variant>
      <vt:variant>
        <vt:i4>5</vt:i4>
      </vt:variant>
      <vt:variant>
        <vt:lpwstr>http://maven.apache.org/</vt:lpwstr>
      </vt:variant>
      <vt:variant>
        <vt:lpwstr/>
      </vt:variant>
      <vt:variant>
        <vt:i4>4653113</vt:i4>
      </vt:variant>
      <vt:variant>
        <vt:i4>2661</vt:i4>
      </vt:variant>
      <vt:variant>
        <vt:i4>0</vt:i4>
      </vt:variant>
      <vt:variant>
        <vt:i4>5</vt:i4>
      </vt:variant>
      <vt:variant>
        <vt:lpwstr>http://en.wikipedia.org/wiki/HTML_form</vt:lpwstr>
      </vt:variant>
      <vt:variant>
        <vt:lpwstr/>
      </vt:variant>
      <vt:variant>
        <vt:i4>1245234</vt:i4>
      </vt:variant>
      <vt:variant>
        <vt:i4>2637</vt:i4>
      </vt:variant>
      <vt:variant>
        <vt:i4>0</vt:i4>
      </vt:variant>
      <vt:variant>
        <vt:i4>5</vt:i4>
      </vt:variant>
      <vt:variant>
        <vt:lpwstr/>
      </vt:variant>
      <vt:variant>
        <vt:lpwstr>_Toc207705761</vt:lpwstr>
      </vt:variant>
      <vt:variant>
        <vt:i4>6160473</vt:i4>
      </vt:variant>
      <vt:variant>
        <vt:i4>2631</vt:i4>
      </vt:variant>
      <vt:variant>
        <vt:i4>0</vt:i4>
      </vt:variant>
      <vt:variant>
        <vt:i4>5</vt:i4>
      </vt:variant>
      <vt:variant>
        <vt:lpwstr>http://host:port/bookmark-service</vt:lpwstr>
      </vt:variant>
      <vt:variant>
        <vt:lpwstr/>
      </vt:variant>
      <vt:variant>
        <vt:i4>7995452</vt:i4>
      </vt:variant>
      <vt:variant>
        <vt:i4>2616</vt:i4>
      </vt:variant>
      <vt:variant>
        <vt:i4>0</vt:i4>
      </vt:variant>
      <vt:variant>
        <vt:i4>5</vt:i4>
      </vt:variant>
      <vt:variant>
        <vt:lpwstr>http://www.ics.uci.edu/~fielding/pubs/dissertation/top.htm</vt:lpwstr>
      </vt:variant>
      <vt:variant>
        <vt:lpwstr/>
      </vt:variant>
      <vt:variant>
        <vt:i4>1376318</vt:i4>
      </vt:variant>
      <vt:variant>
        <vt:i4>2609</vt:i4>
      </vt:variant>
      <vt:variant>
        <vt:i4>0</vt:i4>
      </vt:variant>
      <vt:variant>
        <vt:i4>5</vt:i4>
      </vt:variant>
      <vt:variant>
        <vt:lpwstr/>
      </vt:variant>
      <vt:variant>
        <vt:lpwstr>_Toc214011925</vt:lpwstr>
      </vt:variant>
      <vt:variant>
        <vt:i4>1376318</vt:i4>
      </vt:variant>
      <vt:variant>
        <vt:i4>2603</vt:i4>
      </vt:variant>
      <vt:variant>
        <vt:i4>0</vt:i4>
      </vt:variant>
      <vt:variant>
        <vt:i4>5</vt:i4>
      </vt:variant>
      <vt:variant>
        <vt:lpwstr/>
      </vt:variant>
      <vt:variant>
        <vt:lpwstr>_Toc214011924</vt:lpwstr>
      </vt:variant>
      <vt:variant>
        <vt:i4>1376318</vt:i4>
      </vt:variant>
      <vt:variant>
        <vt:i4>2597</vt:i4>
      </vt:variant>
      <vt:variant>
        <vt:i4>0</vt:i4>
      </vt:variant>
      <vt:variant>
        <vt:i4>5</vt:i4>
      </vt:variant>
      <vt:variant>
        <vt:lpwstr/>
      </vt:variant>
      <vt:variant>
        <vt:lpwstr>_Toc214011923</vt:lpwstr>
      </vt:variant>
      <vt:variant>
        <vt:i4>1376318</vt:i4>
      </vt:variant>
      <vt:variant>
        <vt:i4>2591</vt:i4>
      </vt:variant>
      <vt:variant>
        <vt:i4>0</vt:i4>
      </vt:variant>
      <vt:variant>
        <vt:i4>5</vt:i4>
      </vt:variant>
      <vt:variant>
        <vt:lpwstr/>
      </vt:variant>
      <vt:variant>
        <vt:lpwstr>_Toc214011922</vt:lpwstr>
      </vt:variant>
      <vt:variant>
        <vt:i4>1376318</vt:i4>
      </vt:variant>
      <vt:variant>
        <vt:i4>2585</vt:i4>
      </vt:variant>
      <vt:variant>
        <vt:i4>0</vt:i4>
      </vt:variant>
      <vt:variant>
        <vt:i4>5</vt:i4>
      </vt:variant>
      <vt:variant>
        <vt:lpwstr/>
      </vt:variant>
      <vt:variant>
        <vt:lpwstr>_Toc214011921</vt:lpwstr>
      </vt:variant>
      <vt:variant>
        <vt:i4>1376318</vt:i4>
      </vt:variant>
      <vt:variant>
        <vt:i4>2579</vt:i4>
      </vt:variant>
      <vt:variant>
        <vt:i4>0</vt:i4>
      </vt:variant>
      <vt:variant>
        <vt:i4>5</vt:i4>
      </vt:variant>
      <vt:variant>
        <vt:lpwstr/>
      </vt:variant>
      <vt:variant>
        <vt:lpwstr>_Toc214011920</vt:lpwstr>
      </vt:variant>
      <vt:variant>
        <vt:i4>1441854</vt:i4>
      </vt:variant>
      <vt:variant>
        <vt:i4>2573</vt:i4>
      </vt:variant>
      <vt:variant>
        <vt:i4>0</vt:i4>
      </vt:variant>
      <vt:variant>
        <vt:i4>5</vt:i4>
      </vt:variant>
      <vt:variant>
        <vt:lpwstr/>
      </vt:variant>
      <vt:variant>
        <vt:lpwstr>_Toc214011919</vt:lpwstr>
      </vt:variant>
      <vt:variant>
        <vt:i4>1441854</vt:i4>
      </vt:variant>
      <vt:variant>
        <vt:i4>2567</vt:i4>
      </vt:variant>
      <vt:variant>
        <vt:i4>0</vt:i4>
      </vt:variant>
      <vt:variant>
        <vt:i4>5</vt:i4>
      </vt:variant>
      <vt:variant>
        <vt:lpwstr/>
      </vt:variant>
      <vt:variant>
        <vt:lpwstr>_Toc214011918</vt:lpwstr>
      </vt:variant>
      <vt:variant>
        <vt:i4>1441854</vt:i4>
      </vt:variant>
      <vt:variant>
        <vt:i4>2561</vt:i4>
      </vt:variant>
      <vt:variant>
        <vt:i4>0</vt:i4>
      </vt:variant>
      <vt:variant>
        <vt:i4>5</vt:i4>
      </vt:variant>
      <vt:variant>
        <vt:lpwstr/>
      </vt:variant>
      <vt:variant>
        <vt:lpwstr>_Toc214011917</vt:lpwstr>
      </vt:variant>
      <vt:variant>
        <vt:i4>1441854</vt:i4>
      </vt:variant>
      <vt:variant>
        <vt:i4>2555</vt:i4>
      </vt:variant>
      <vt:variant>
        <vt:i4>0</vt:i4>
      </vt:variant>
      <vt:variant>
        <vt:i4>5</vt:i4>
      </vt:variant>
      <vt:variant>
        <vt:lpwstr/>
      </vt:variant>
      <vt:variant>
        <vt:lpwstr>_Toc214011916</vt:lpwstr>
      </vt:variant>
      <vt:variant>
        <vt:i4>1441854</vt:i4>
      </vt:variant>
      <vt:variant>
        <vt:i4>2549</vt:i4>
      </vt:variant>
      <vt:variant>
        <vt:i4>0</vt:i4>
      </vt:variant>
      <vt:variant>
        <vt:i4>5</vt:i4>
      </vt:variant>
      <vt:variant>
        <vt:lpwstr/>
      </vt:variant>
      <vt:variant>
        <vt:lpwstr>_Toc214011915</vt:lpwstr>
      </vt:variant>
      <vt:variant>
        <vt:i4>1441854</vt:i4>
      </vt:variant>
      <vt:variant>
        <vt:i4>2543</vt:i4>
      </vt:variant>
      <vt:variant>
        <vt:i4>0</vt:i4>
      </vt:variant>
      <vt:variant>
        <vt:i4>5</vt:i4>
      </vt:variant>
      <vt:variant>
        <vt:lpwstr/>
      </vt:variant>
      <vt:variant>
        <vt:lpwstr>_Toc214011914</vt:lpwstr>
      </vt:variant>
      <vt:variant>
        <vt:i4>1441854</vt:i4>
      </vt:variant>
      <vt:variant>
        <vt:i4>2537</vt:i4>
      </vt:variant>
      <vt:variant>
        <vt:i4>0</vt:i4>
      </vt:variant>
      <vt:variant>
        <vt:i4>5</vt:i4>
      </vt:variant>
      <vt:variant>
        <vt:lpwstr/>
      </vt:variant>
      <vt:variant>
        <vt:lpwstr>_Toc214011913</vt:lpwstr>
      </vt:variant>
      <vt:variant>
        <vt:i4>1441854</vt:i4>
      </vt:variant>
      <vt:variant>
        <vt:i4>2531</vt:i4>
      </vt:variant>
      <vt:variant>
        <vt:i4>0</vt:i4>
      </vt:variant>
      <vt:variant>
        <vt:i4>5</vt:i4>
      </vt:variant>
      <vt:variant>
        <vt:lpwstr/>
      </vt:variant>
      <vt:variant>
        <vt:lpwstr>_Toc214011912</vt:lpwstr>
      </vt:variant>
      <vt:variant>
        <vt:i4>1441854</vt:i4>
      </vt:variant>
      <vt:variant>
        <vt:i4>2525</vt:i4>
      </vt:variant>
      <vt:variant>
        <vt:i4>0</vt:i4>
      </vt:variant>
      <vt:variant>
        <vt:i4>5</vt:i4>
      </vt:variant>
      <vt:variant>
        <vt:lpwstr/>
      </vt:variant>
      <vt:variant>
        <vt:lpwstr>_Toc214011911</vt:lpwstr>
      </vt:variant>
      <vt:variant>
        <vt:i4>1441854</vt:i4>
      </vt:variant>
      <vt:variant>
        <vt:i4>2519</vt:i4>
      </vt:variant>
      <vt:variant>
        <vt:i4>0</vt:i4>
      </vt:variant>
      <vt:variant>
        <vt:i4>5</vt:i4>
      </vt:variant>
      <vt:variant>
        <vt:lpwstr/>
      </vt:variant>
      <vt:variant>
        <vt:lpwstr>_Toc214011910</vt:lpwstr>
      </vt:variant>
      <vt:variant>
        <vt:i4>1507390</vt:i4>
      </vt:variant>
      <vt:variant>
        <vt:i4>2513</vt:i4>
      </vt:variant>
      <vt:variant>
        <vt:i4>0</vt:i4>
      </vt:variant>
      <vt:variant>
        <vt:i4>5</vt:i4>
      </vt:variant>
      <vt:variant>
        <vt:lpwstr/>
      </vt:variant>
      <vt:variant>
        <vt:lpwstr>_Toc214011909</vt:lpwstr>
      </vt:variant>
      <vt:variant>
        <vt:i4>1507390</vt:i4>
      </vt:variant>
      <vt:variant>
        <vt:i4>2507</vt:i4>
      </vt:variant>
      <vt:variant>
        <vt:i4>0</vt:i4>
      </vt:variant>
      <vt:variant>
        <vt:i4>5</vt:i4>
      </vt:variant>
      <vt:variant>
        <vt:lpwstr/>
      </vt:variant>
      <vt:variant>
        <vt:lpwstr>_Toc214011908</vt:lpwstr>
      </vt:variant>
      <vt:variant>
        <vt:i4>1507390</vt:i4>
      </vt:variant>
      <vt:variant>
        <vt:i4>2501</vt:i4>
      </vt:variant>
      <vt:variant>
        <vt:i4>0</vt:i4>
      </vt:variant>
      <vt:variant>
        <vt:i4>5</vt:i4>
      </vt:variant>
      <vt:variant>
        <vt:lpwstr/>
      </vt:variant>
      <vt:variant>
        <vt:lpwstr>_Toc214011907</vt:lpwstr>
      </vt:variant>
      <vt:variant>
        <vt:i4>1507390</vt:i4>
      </vt:variant>
      <vt:variant>
        <vt:i4>2495</vt:i4>
      </vt:variant>
      <vt:variant>
        <vt:i4>0</vt:i4>
      </vt:variant>
      <vt:variant>
        <vt:i4>5</vt:i4>
      </vt:variant>
      <vt:variant>
        <vt:lpwstr/>
      </vt:variant>
      <vt:variant>
        <vt:lpwstr>_Toc214011906</vt:lpwstr>
      </vt:variant>
      <vt:variant>
        <vt:i4>1507390</vt:i4>
      </vt:variant>
      <vt:variant>
        <vt:i4>2489</vt:i4>
      </vt:variant>
      <vt:variant>
        <vt:i4>0</vt:i4>
      </vt:variant>
      <vt:variant>
        <vt:i4>5</vt:i4>
      </vt:variant>
      <vt:variant>
        <vt:lpwstr/>
      </vt:variant>
      <vt:variant>
        <vt:lpwstr>_Toc214011905</vt:lpwstr>
      </vt:variant>
      <vt:variant>
        <vt:i4>1507390</vt:i4>
      </vt:variant>
      <vt:variant>
        <vt:i4>2483</vt:i4>
      </vt:variant>
      <vt:variant>
        <vt:i4>0</vt:i4>
      </vt:variant>
      <vt:variant>
        <vt:i4>5</vt:i4>
      </vt:variant>
      <vt:variant>
        <vt:lpwstr/>
      </vt:variant>
      <vt:variant>
        <vt:lpwstr>_Toc214011904</vt:lpwstr>
      </vt:variant>
      <vt:variant>
        <vt:i4>1507390</vt:i4>
      </vt:variant>
      <vt:variant>
        <vt:i4>2477</vt:i4>
      </vt:variant>
      <vt:variant>
        <vt:i4>0</vt:i4>
      </vt:variant>
      <vt:variant>
        <vt:i4>5</vt:i4>
      </vt:variant>
      <vt:variant>
        <vt:lpwstr/>
      </vt:variant>
      <vt:variant>
        <vt:lpwstr>_Toc214011903</vt:lpwstr>
      </vt:variant>
      <vt:variant>
        <vt:i4>1507390</vt:i4>
      </vt:variant>
      <vt:variant>
        <vt:i4>2471</vt:i4>
      </vt:variant>
      <vt:variant>
        <vt:i4>0</vt:i4>
      </vt:variant>
      <vt:variant>
        <vt:i4>5</vt:i4>
      </vt:variant>
      <vt:variant>
        <vt:lpwstr/>
      </vt:variant>
      <vt:variant>
        <vt:lpwstr>_Toc214011902</vt:lpwstr>
      </vt:variant>
      <vt:variant>
        <vt:i4>1507390</vt:i4>
      </vt:variant>
      <vt:variant>
        <vt:i4>2465</vt:i4>
      </vt:variant>
      <vt:variant>
        <vt:i4>0</vt:i4>
      </vt:variant>
      <vt:variant>
        <vt:i4>5</vt:i4>
      </vt:variant>
      <vt:variant>
        <vt:lpwstr/>
      </vt:variant>
      <vt:variant>
        <vt:lpwstr>_Toc214011901</vt:lpwstr>
      </vt:variant>
      <vt:variant>
        <vt:i4>1507390</vt:i4>
      </vt:variant>
      <vt:variant>
        <vt:i4>2459</vt:i4>
      </vt:variant>
      <vt:variant>
        <vt:i4>0</vt:i4>
      </vt:variant>
      <vt:variant>
        <vt:i4>5</vt:i4>
      </vt:variant>
      <vt:variant>
        <vt:lpwstr/>
      </vt:variant>
      <vt:variant>
        <vt:lpwstr>_Toc214011900</vt:lpwstr>
      </vt:variant>
      <vt:variant>
        <vt:i4>1966143</vt:i4>
      </vt:variant>
      <vt:variant>
        <vt:i4>2453</vt:i4>
      </vt:variant>
      <vt:variant>
        <vt:i4>0</vt:i4>
      </vt:variant>
      <vt:variant>
        <vt:i4>5</vt:i4>
      </vt:variant>
      <vt:variant>
        <vt:lpwstr/>
      </vt:variant>
      <vt:variant>
        <vt:lpwstr>_Toc214011899</vt:lpwstr>
      </vt:variant>
      <vt:variant>
        <vt:i4>1966143</vt:i4>
      </vt:variant>
      <vt:variant>
        <vt:i4>2447</vt:i4>
      </vt:variant>
      <vt:variant>
        <vt:i4>0</vt:i4>
      </vt:variant>
      <vt:variant>
        <vt:i4>5</vt:i4>
      </vt:variant>
      <vt:variant>
        <vt:lpwstr/>
      </vt:variant>
      <vt:variant>
        <vt:lpwstr>_Toc214011898</vt:lpwstr>
      </vt:variant>
      <vt:variant>
        <vt:i4>1966143</vt:i4>
      </vt:variant>
      <vt:variant>
        <vt:i4>2441</vt:i4>
      </vt:variant>
      <vt:variant>
        <vt:i4>0</vt:i4>
      </vt:variant>
      <vt:variant>
        <vt:i4>5</vt:i4>
      </vt:variant>
      <vt:variant>
        <vt:lpwstr/>
      </vt:variant>
      <vt:variant>
        <vt:lpwstr>_Toc214011897</vt:lpwstr>
      </vt:variant>
      <vt:variant>
        <vt:i4>1966143</vt:i4>
      </vt:variant>
      <vt:variant>
        <vt:i4>2435</vt:i4>
      </vt:variant>
      <vt:variant>
        <vt:i4>0</vt:i4>
      </vt:variant>
      <vt:variant>
        <vt:i4>5</vt:i4>
      </vt:variant>
      <vt:variant>
        <vt:lpwstr/>
      </vt:variant>
      <vt:variant>
        <vt:lpwstr>_Toc214011896</vt:lpwstr>
      </vt:variant>
      <vt:variant>
        <vt:i4>1966143</vt:i4>
      </vt:variant>
      <vt:variant>
        <vt:i4>2429</vt:i4>
      </vt:variant>
      <vt:variant>
        <vt:i4>0</vt:i4>
      </vt:variant>
      <vt:variant>
        <vt:i4>5</vt:i4>
      </vt:variant>
      <vt:variant>
        <vt:lpwstr/>
      </vt:variant>
      <vt:variant>
        <vt:lpwstr>_Toc214011895</vt:lpwstr>
      </vt:variant>
      <vt:variant>
        <vt:i4>1966143</vt:i4>
      </vt:variant>
      <vt:variant>
        <vt:i4>2423</vt:i4>
      </vt:variant>
      <vt:variant>
        <vt:i4>0</vt:i4>
      </vt:variant>
      <vt:variant>
        <vt:i4>5</vt:i4>
      </vt:variant>
      <vt:variant>
        <vt:lpwstr/>
      </vt:variant>
      <vt:variant>
        <vt:lpwstr>_Toc214011894</vt:lpwstr>
      </vt:variant>
      <vt:variant>
        <vt:i4>1966143</vt:i4>
      </vt:variant>
      <vt:variant>
        <vt:i4>2417</vt:i4>
      </vt:variant>
      <vt:variant>
        <vt:i4>0</vt:i4>
      </vt:variant>
      <vt:variant>
        <vt:i4>5</vt:i4>
      </vt:variant>
      <vt:variant>
        <vt:lpwstr/>
      </vt:variant>
      <vt:variant>
        <vt:lpwstr>_Toc214011893</vt:lpwstr>
      </vt:variant>
      <vt:variant>
        <vt:i4>1966143</vt:i4>
      </vt:variant>
      <vt:variant>
        <vt:i4>2411</vt:i4>
      </vt:variant>
      <vt:variant>
        <vt:i4>0</vt:i4>
      </vt:variant>
      <vt:variant>
        <vt:i4>5</vt:i4>
      </vt:variant>
      <vt:variant>
        <vt:lpwstr/>
      </vt:variant>
      <vt:variant>
        <vt:lpwstr>_Toc214011892</vt:lpwstr>
      </vt:variant>
      <vt:variant>
        <vt:i4>1966143</vt:i4>
      </vt:variant>
      <vt:variant>
        <vt:i4>2405</vt:i4>
      </vt:variant>
      <vt:variant>
        <vt:i4>0</vt:i4>
      </vt:variant>
      <vt:variant>
        <vt:i4>5</vt:i4>
      </vt:variant>
      <vt:variant>
        <vt:lpwstr/>
      </vt:variant>
      <vt:variant>
        <vt:lpwstr>_Toc214011891</vt:lpwstr>
      </vt:variant>
      <vt:variant>
        <vt:i4>1966143</vt:i4>
      </vt:variant>
      <vt:variant>
        <vt:i4>2399</vt:i4>
      </vt:variant>
      <vt:variant>
        <vt:i4>0</vt:i4>
      </vt:variant>
      <vt:variant>
        <vt:i4>5</vt:i4>
      </vt:variant>
      <vt:variant>
        <vt:lpwstr/>
      </vt:variant>
      <vt:variant>
        <vt:lpwstr>_Toc214011890</vt:lpwstr>
      </vt:variant>
      <vt:variant>
        <vt:i4>2031679</vt:i4>
      </vt:variant>
      <vt:variant>
        <vt:i4>2393</vt:i4>
      </vt:variant>
      <vt:variant>
        <vt:i4>0</vt:i4>
      </vt:variant>
      <vt:variant>
        <vt:i4>5</vt:i4>
      </vt:variant>
      <vt:variant>
        <vt:lpwstr/>
      </vt:variant>
      <vt:variant>
        <vt:lpwstr>_Toc214011889</vt:lpwstr>
      </vt:variant>
      <vt:variant>
        <vt:i4>2031679</vt:i4>
      </vt:variant>
      <vt:variant>
        <vt:i4>2387</vt:i4>
      </vt:variant>
      <vt:variant>
        <vt:i4>0</vt:i4>
      </vt:variant>
      <vt:variant>
        <vt:i4>5</vt:i4>
      </vt:variant>
      <vt:variant>
        <vt:lpwstr/>
      </vt:variant>
      <vt:variant>
        <vt:lpwstr>_Toc214011888</vt:lpwstr>
      </vt:variant>
      <vt:variant>
        <vt:i4>2031679</vt:i4>
      </vt:variant>
      <vt:variant>
        <vt:i4>2381</vt:i4>
      </vt:variant>
      <vt:variant>
        <vt:i4>0</vt:i4>
      </vt:variant>
      <vt:variant>
        <vt:i4>5</vt:i4>
      </vt:variant>
      <vt:variant>
        <vt:lpwstr/>
      </vt:variant>
      <vt:variant>
        <vt:lpwstr>_Toc214011887</vt:lpwstr>
      </vt:variant>
      <vt:variant>
        <vt:i4>2031679</vt:i4>
      </vt:variant>
      <vt:variant>
        <vt:i4>2375</vt:i4>
      </vt:variant>
      <vt:variant>
        <vt:i4>0</vt:i4>
      </vt:variant>
      <vt:variant>
        <vt:i4>5</vt:i4>
      </vt:variant>
      <vt:variant>
        <vt:lpwstr/>
      </vt:variant>
      <vt:variant>
        <vt:lpwstr>_Toc214011886</vt:lpwstr>
      </vt:variant>
      <vt:variant>
        <vt:i4>2031679</vt:i4>
      </vt:variant>
      <vt:variant>
        <vt:i4>2369</vt:i4>
      </vt:variant>
      <vt:variant>
        <vt:i4>0</vt:i4>
      </vt:variant>
      <vt:variant>
        <vt:i4>5</vt:i4>
      </vt:variant>
      <vt:variant>
        <vt:lpwstr/>
      </vt:variant>
      <vt:variant>
        <vt:lpwstr>_Toc214011885</vt:lpwstr>
      </vt:variant>
      <vt:variant>
        <vt:i4>2031679</vt:i4>
      </vt:variant>
      <vt:variant>
        <vt:i4>2363</vt:i4>
      </vt:variant>
      <vt:variant>
        <vt:i4>0</vt:i4>
      </vt:variant>
      <vt:variant>
        <vt:i4>5</vt:i4>
      </vt:variant>
      <vt:variant>
        <vt:lpwstr/>
      </vt:variant>
      <vt:variant>
        <vt:lpwstr>_Toc214011884</vt:lpwstr>
      </vt:variant>
      <vt:variant>
        <vt:i4>2031679</vt:i4>
      </vt:variant>
      <vt:variant>
        <vt:i4>2357</vt:i4>
      </vt:variant>
      <vt:variant>
        <vt:i4>0</vt:i4>
      </vt:variant>
      <vt:variant>
        <vt:i4>5</vt:i4>
      </vt:variant>
      <vt:variant>
        <vt:lpwstr/>
      </vt:variant>
      <vt:variant>
        <vt:lpwstr>_Toc214011883</vt:lpwstr>
      </vt:variant>
      <vt:variant>
        <vt:i4>2031679</vt:i4>
      </vt:variant>
      <vt:variant>
        <vt:i4>2351</vt:i4>
      </vt:variant>
      <vt:variant>
        <vt:i4>0</vt:i4>
      </vt:variant>
      <vt:variant>
        <vt:i4>5</vt:i4>
      </vt:variant>
      <vt:variant>
        <vt:lpwstr/>
      </vt:variant>
      <vt:variant>
        <vt:lpwstr>_Toc214011882</vt:lpwstr>
      </vt:variant>
      <vt:variant>
        <vt:i4>2031679</vt:i4>
      </vt:variant>
      <vt:variant>
        <vt:i4>2342</vt:i4>
      </vt:variant>
      <vt:variant>
        <vt:i4>0</vt:i4>
      </vt:variant>
      <vt:variant>
        <vt:i4>5</vt:i4>
      </vt:variant>
      <vt:variant>
        <vt:lpwstr/>
      </vt:variant>
      <vt:variant>
        <vt:lpwstr>_Toc214011881</vt:lpwstr>
      </vt:variant>
      <vt:variant>
        <vt:i4>2031679</vt:i4>
      </vt:variant>
      <vt:variant>
        <vt:i4>2336</vt:i4>
      </vt:variant>
      <vt:variant>
        <vt:i4>0</vt:i4>
      </vt:variant>
      <vt:variant>
        <vt:i4>5</vt:i4>
      </vt:variant>
      <vt:variant>
        <vt:lpwstr/>
      </vt:variant>
      <vt:variant>
        <vt:lpwstr>_Toc214011880</vt:lpwstr>
      </vt:variant>
      <vt:variant>
        <vt:i4>1048639</vt:i4>
      </vt:variant>
      <vt:variant>
        <vt:i4>2330</vt:i4>
      </vt:variant>
      <vt:variant>
        <vt:i4>0</vt:i4>
      </vt:variant>
      <vt:variant>
        <vt:i4>5</vt:i4>
      </vt:variant>
      <vt:variant>
        <vt:lpwstr/>
      </vt:variant>
      <vt:variant>
        <vt:lpwstr>_Toc214011879</vt:lpwstr>
      </vt:variant>
      <vt:variant>
        <vt:i4>1048639</vt:i4>
      </vt:variant>
      <vt:variant>
        <vt:i4>2324</vt:i4>
      </vt:variant>
      <vt:variant>
        <vt:i4>0</vt:i4>
      </vt:variant>
      <vt:variant>
        <vt:i4>5</vt:i4>
      </vt:variant>
      <vt:variant>
        <vt:lpwstr/>
      </vt:variant>
      <vt:variant>
        <vt:lpwstr>_Toc214011878</vt:lpwstr>
      </vt:variant>
      <vt:variant>
        <vt:i4>1048639</vt:i4>
      </vt:variant>
      <vt:variant>
        <vt:i4>2318</vt:i4>
      </vt:variant>
      <vt:variant>
        <vt:i4>0</vt:i4>
      </vt:variant>
      <vt:variant>
        <vt:i4>5</vt:i4>
      </vt:variant>
      <vt:variant>
        <vt:lpwstr/>
      </vt:variant>
      <vt:variant>
        <vt:lpwstr>_Toc214011877</vt:lpwstr>
      </vt:variant>
      <vt:variant>
        <vt:i4>1048639</vt:i4>
      </vt:variant>
      <vt:variant>
        <vt:i4>2312</vt:i4>
      </vt:variant>
      <vt:variant>
        <vt:i4>0</vt:i4>
      </vt:variant>
      <vt:variant>
        <vt:i4>5</vt:i4>
      </vt:variant>
      <vt:variant>
        <vt:lpwstr/>
      </vt:variant>
      <vt:variant>
        <vt:lpwstr>_Toc214011876</vt:lpwstr>
      </vt:variant>
      <vt:variant>
        <vt:i4>1048639</vt:i4>
      </vt:variant>
      <vt:variant>
        <vt:i4>2306</vt:i4>
      </vt:variant>
      <vt:variant>
        <vt:i4>0</vt:i4>
      </vt:variant>
      <vt:variant>
        <vt:i4>5</vt:i4>
      </vt:variant>
      <vt:variant>
        <vt:lpwstr/>
      </vt:variant>
      <vt:variant>
        <vt:lpwstr>_Toc214011875</vt:lpwstr>
      </vt:variant>
      <vt:variant>
        <vt:i4>1048639</vt:i4>
      </vt:variant>
      <vt:variant>
        <vt:i4>2300</vt:i4>
      </vt:variant>
      <vt:variant>
        <vt:i4>0</vt:i4>
      </vt:variant>
      <vt:variant>
        <vt:i4>5</vt:i4>
      </vt:variant>
      <vt:variant>
        <vt:lpwstr/>
      </vt:variant>
      <vt:variant>
        <vt:lpwstr>_Toc214011874</vt:lpwstr>
      </vt:variant>
      <vt:variant>
        <vt:i4>1048639</vt:i4>
      </vt:variant>
      <vt:variant>
        <vt:i4>2294</vt:i4>
      </vt:variant>
      <vt:variant>
        <vt:i4>0</vt:i4>
      </vt:variant>
      <vt:variant>
        <vt:i4>5</vt:i4>
      </vt:variant>
      <vt:variant>
        <vt:lpwstr/>
      </vt:variant>
      <vt:variant>
        <vt:lpwstr>_Toc214011873</vt:lpwstr>
      </vt:variant>
      <vt:variant>
        <vt:i4>1048639</vt:i4>
      </vt:variant>
      <vt:variant>
        <vt:i4>2288</vt:i4>
      </vt:variant>
      <vt:variant>
        <vt:i4>0</vt:i4>
      </vt:variant>
      <vt:variant>
        <vt:i4>5</vt:i4>
      </vt:variant>
      <vt:variant>
        <vt:lpwstr/>
      </vt:variant>
      <vt:variant>
        <vt:lpwstr>_Toc214011872</vt:lpwstr>
      </vt:variant>
      <vt:variant>
        <vt:i4>1048639</vt:i4>
      </vt:variant>
      <vt:variant>
        <vt:i4>2282</vt:i4>
      </vt:variant>
      <vt:variant>
        <vt:i4>0</vt:i4>
      </vt:variant>
      <vt:variant>
        <vt:i4>5</vt:i4>
      </vt:variant>
      <vt:variant>
        <vt:lpwstr/>
      </vt:variant>
      <vt:variant>
        <vt:lpwstr>_Toc214011871</vt:lpwstr>
      </vt:variant>
      <vt:variant>
        <vt:i4>1048639</vt:i4>
      </vt:variant>
      <vt:variant>
        <vt:i4>2276</vt:i4>
      </vt:variant>
      <vt:variant>
        <vt:i4>0</vt:i4>
      </vt:variant>
      <vt:variant>
        <vt:i4>5</vt:i4>
      </vt:variant>
      <vt:variant>
        <vt:lpwstr/>
      </vt:variant>
      <vt:variant>
        <vt:lpwstr>_Toc214011870</vt:lpwstr>
      </vt:variant>
      <vt:variant>
        <vt:i4>1114175</vt:i4>
      </vt:variant>
      <vt:variant>
        <vt:i4>2270</vt:i4>
      </vt:variant>
      <vt:variant>
        <vt:i4>0</vt:i4>
      </vt:variant>
      <vt:variant>
        <vt:i4>5</vt:i4>
      </vt:variant>
      <vt:variant>
        <vt:lpwstr/>
      </vt:variant>
      <vt:variant>
        <vt:lpwstr>_Toc214011869</vt:lpwstr>
      </vt:variant>
      <vt:variant>
        <vt:i4>1114175</vt:i4>
      </vt:variant>
      <vt:variant>
        <vt:i4>2264</vt:i4>
      </vt:variant>
      <vt:variant>
        <vt:i4>0</vt:i4>
      </vt:variant>
      <vt:variant>
        <vt:i4>5</vt:i4>
      </vt:variant>
      <vt:variant>
        <vt:lpwstr/>
      </vt:variant>
      <vt:variant>
        <vt:lpwstr>_Toc214011868</vt:lpwstr>
      </vt:variant>
      <vt:variant>
        <vt:i4>1114175</vt:i4>
      </vt:variant>
      <vt:variant>
        <vt:i4>2258</vt:i4>
      </vt:variant>
      <vt:variant>
        <vt:i4>0</vt:i4>
      </vt:variant>
      <vt:variant>
        <vt:i4>5</vt:i4>
      </vt:variant>
      <vt:variant>
        <vt:lpwstr/>
      </vt:variant>
      <vt:variant>
        <vt:lpwstr>_Toc214011867</vt:lpwstr>
      </vt:variant>
      <vt:variant>
        <vt:i4>1114175</vt:i4>
      </vt:variant>
      <vt:variant>
        <vt:i4>2252</vt:i4>
      </vt:variant>
      <vt:variant>
        <vt:i4>0</vt:i4>
      </vt:variant>
      <vt:variant>
        <vt:i4>5</vt:i4>
      </vt:variant>
      <vt:variant>
        <vt:lpwstr/>
      </vt:variant>
      <vt:variant>
        <vt:lpwstr>_Toc214011866</vt:lpwstr>
      </vt:variant>
      <vt:variant>
        <vt:i4>1114175</vt:i4>
      </vt:variant>
      <vt:variant>
        <vt:i4>2246</vt:i4>
      </vt:variant>
      <vt:variant>
        <vt:i4>0</vt:i4>
      </vt:variant>
      <vt:variant>
        <vt:i4>5</vt:i4>
      </vt:variant>
      <vt:variant>
        <vt:lpwstr/>
      </vt:variant>
      <vt:variant>
        <vt:lpwstr>_Toc214011865</vt:lpwstr>
      </vt:variant>
      <vt:variant>
        <vt:i4>1114175</vt:i4>
      </vt:variant>
      <vt:variant>
        <vt:i4>2240</vt:i4>
      </vt:variant>
      <vt:variant>
        <vt:i4>0</vt:i4>
      </vt:variant>
      <vt:variant>
        <vt:i4>5</vt:i4>
      </vt:variant>
      <vt:variant>
        <vt:lpwstr/>
      </vt:variant>
      <vt:variant>
        <vt:lpwstr>_Toc214011864</vt:lpwstr>
      </vt:variant>
      <vt:variant>
        <vt:i4>1114175</vt:i4>
      </vt:variant>
      <vt:variant>
        <vt:i4>2234</vt:i4>
      </vt:variant>
      <vt:variant>
        <vt:i4>0</vt:i4>
      </vt:variant>
      <vt:variant>
        <vt:i4>5</vt:i4>
      </vt:variant>
      <vt:variant>
        <vt:lpwstr/>
      </vt:variant>
      <vt:variant>
        <vt:lpwstr>_Toc214011863</vt:lpwstr>
      </vt:variant>
      <vt:variant>
        <vt:i4>1114175</vt:i4>
      </vt:variant>
      <vt:variant>
        <vt:i4>2228</vt:i4>
      </vt:variant>
      <vt:variant>
        <vt:i4>0</vt:i4>
      </vt:variant>
      <vt:variant>
        <vt:i4>5</vt:i4>
      </vt:variant>
      <vt:variant>
        <vt:lpwstr/>
      </vt:variant>
      <vt:variant>
        <vt:lpwstr>_Toc214011862</vt:lpwstr>
      </vt:variant>
      <vt:variant>
        <vt:i4>1114175</vt:i4>
      </vt:variant>
      <vt:variant>
        <vt:i4>2222</vt:i4>
      </vt:variant>
      <vt:variant>
        <vt:i4>0</vt:i4>
      </vt:variant>
      <vt:variant>
        <vt:i4>5</vt:i4>
      </vt:variant>
      <vt:variant>
        <vt:lpwstr/>
      </vt:variant>
      <vt:variant>
        <vt:lpwstr>_Toc214011861</vt:lpwstr>
      </vt:variant>
      <vt:variant>
        <vt:i4>1114175</vt:i4>
      </vt:variant>
      <vt:variant>
        <vt:i4>2216</vt:i4>
      </vt:variant>
      <vt:variant>
        <vt:i4>0</vt:i4>
      </vt:variant>
      <vt:variant>
        <vt:i4>5</vt:i4>
      </vt:variant>
      <vt:variant>
        <vt:lpwstr/>
      </vt:variant>
      <vt:variant>
        <vt:lpwstr>_Toc214011860</vt:lpwstr>
      </vt:variant>
      <vt:variant>
        <vt:i4>1179711</vt:i4>
      </vt:variant>
      <vt:variant>
        <vt:i4>2210</vt:i4>
      </vt:variant>
      <vt:variant>
        <vt:i4>0</vt:i4>
      </vt:variant>
      <vt:variant>
        <vt:i4>5</vt:i4>
      </vt:variant>
      <vt:variant>
        <vt:lpwstr/>
      </vt:variant>
      <vt:variant>
        <vt:lpwstr>_Toc214011859</vt:lpwstr>
      </vt:variant>
      <vt:variant>
        <vt:i4>1179711</vt:i4>
      </vt:variant>
      <vt:variant>
        <vt:i4>2204</vt:i4>
      </vt:variant>
      <vt:variant>
        <vt:i4>0</vt:i4>
      </vt:variant>
      <vt:variant>
        <vt:i4>5</vt:i4>
      </vt:variant>
      <vt:variant>
        <vt:lpwstr/>
      </vt:variant>
      <vt:variant>
        <vt:lpwstr>_Toc214011858</vt:lpwstr>
      </vt:variant>
      <vt:variant>
        <vt:i4>1179711</vt:i4>
      </vt:variant>
      <vt:variant>
        <vt:i4>2198</vt:i4>
      </vt:variant>
      <vt:variant>
        <vt:i4>0</vt:i4>
      </vt:variant>
      <vt:variant>
        <vt:i4>5</vt:i4>
      </vt:variant>
      <vt:variant>
        <vt:lpwstr/>
      </vt:variant>
      <vt:variant>
        <vt:lpwstr>_Toc214011857</vt:lpwstr>
      </vt:variant>
      <vt:variant>
        <vt:i4>1179711</vt:i4>
      </vt:variant>
      <vt:variant>
        <vt:i4>2192</vt:i4>
      </vt:variant>
      <vt:variant>
        <vt:i4>0</vt:i4>
      </vt:variant>
      <vt:variant>
        <vt:i4>5</vt:i4>
      </vt:variant>
      <vt:variant>
        <vt:lpwstr/>
      </vt:variant>
      <vt:variant>
        <vt:lpwstr>_Toc214011856</vt:lpwstr>
      </vt:variant>
      <vt:variant>
        <vt:i4>1179711</vt:i4>
      </vt:variant>
      <vt:variant>
        <vt:i4>2186</vt:i4>
      </vt:variant>
      <vt:variant>
        <vt:i4>0</vt:i4>
      </vt:variant>
      <vt:variant>
        <vt:i4>5</vt:i4>
      </vt:variant>
      <vt:variant>
        <vt:lpwstr/>
      </vt:variant>
      <vt:variant>
        <vt:lpwstr>_Toc214011855</vt:lpwstr>
      </vt:variant>
      <vt:variant>
        <vt:i4>1179711</vt:i4>
      </vt:variant>
      <vt:variant>
        <vt:i4>2180</vt:i4>
      </vt:variant>
      <vt:variant>
        <vt:i4>0</vt:i4>
      </vt:variant>
      <vt:variant>
        <vt:i4>5</vt:i4>
      </vt:variant>
      <vt:variant>
        <vt:lpwstr/>
      </vt:variant>
      <vt:variant>
        <vt:lpwstr>_Toc214011854</vt:lpwstr>
      </vt:variant>
      <vt:variant>
        <vt:i4>1179711</vt:i4>
      </vt:variant>
      <vt:variant>
        <vt:i4>2174</vt:i4>
      </vt:variant>
      <vt:variant>
        <vt:i4>0</vt:i4>
      </vt:variant>
      <vt:variant>
        <vt:i4>5</vt:i4>
      </vt:variant>
      <vt:variant>
        <vt:lpwstr/>
      </vt:variant>
      <vt:variant>
        <vt:lpwstr>_Toc214011853</vt:lpwstr>
      </vt:variant>
      <vt:variant>
        <vt:i4>1179711</vt:i4>
      </vt:variant>
      <vt:variant>
        <vt:i4>2168</vt:i4>
      </vt:variant>
      <vt:variant>
        <vt:i4>0</vt:i4>
      </vt:variant>
      <vt:variant>
        <vt:i4>5</vt:i4>
      </vt:variant>
      <vt:variant>
        <vt:lpwstr/>
      </vt:variant>
      <vt:variant>
        <vt:lpwstr>_Toc214011852</vt:lpwstr>
      </vt:variant>
      <vt:variant>
        <vt:i4>1179711</vt:i4>
      </vt:variant>
      <vt:variant>
        <vt:i4>2162</vt:i4>
      </vt:variant>
      <vt:variant>
        <vt:i4>0</vt:i4>
      </vt:variant>
      <vt:variant>
        <vt:i4>5</vt:i4>
      </vt:variant>
      <vt:variant>
        <vt:lpwstr/>
      </vt:variant>
      <vt:variant>
        <vt:lpwstr>_Toc214011851</vt:lpwstr>
      </vt:variant>
      <vt:variant>
        <vt:i4>1179711</vt:i4>
      </vt:variant>
      <vt:variant>
        <vt:i4>2156</vt:i4>
      </vt:variant>
      <vt:variant>
        <vt:i4>0</vt:i4>
      </vt:variant>
      <vt:variant>
        <vt:i4>5</vt:i4>
      </vt:variant>
      <vt:variant>
        <vt:lpwstr/>
      </vt:variant>
      <vt:variant>
        <vt:lpwstr>_Toc214011850</vt:lpwstr>
      </vt:variant>
      <vt:variant>
        <vt:i4>1245247</vt:i4>
      </vt:variant>
      <vt:variant>
        <vt:i4>2150</vt:i4>
      </vt:variant>
      <vt:variant>
        <vt:i4>0</vt:i4>
      </vt:variant>
      <vt:variant>
        <vt:i4>5</vt:i4>
      </vt:variant>
      <vt:variant>
        <vt:lpwstr/>
      </vt:variant>
      <vt:variant>
        <vt:lpwstr>_Toc214011849</vt:lpwstr>
      </vt:variant>
      <vt:variant>
        <vt:i4>1245247</vt:i4>
      </vt:variant>
      <vt:variant>
        <vt:i4>2144</vt:i4>
      </vt:variant>
      <vt:variant>
        <vt:i4>0</vt:i4>
      </vt:variant>
      <vt:variant>
        <vt:i4>5</vt:i4>
      </vt:variant>
      <vt:variant>
        <vt:lpwstr/>
      </vt:variant>
      <vt:variant>
        <vt:lpwstr>_Toc214011848</vt:lpwstr>
      </vt:variant>
      <vt:variant>
        <vt:i4>1245247</vt:i4>
      </vt:variant>
      <vt:variant>
        <vt:i4>2138</vt:i4>
      </vt:variant>
      <vt:variant>
        <vt:i4>0</vt:i4>
      </vt:variant>
      <vt:variant>
        <vt:i4>5</vt:i4>
      </vt:variant>
      <vt:variant>
        <vt:lpwstr/>
      </vt:variant>
      <vt:variant>
        <vt:lpwstr>_Toc214011847</vt:lpwstr>
      </vt:variant>
      <vt:variant>
        <vt:i4>1245247</vt:i4>
      </vt:variant>
      <vt:variant>
        <vt:i4>2132</vt:i4>
      </vt:variant>
      <vt:variant>
        <vt:i4>0</vt:i4>
      </vt:variant>
      <vt:variant>
        <vt:i4>5</vt:i4>
      </vt:variant>
      <vt:variant>
        <vt:lpwstr/>
      </vt:variant>
      <vt:variant>
        <vt:lpwstr>_Toc214011846</vt:lpwstr>
      </vt:variant>
      <vt:variant>
        <vt:i4>1245247</vt:i4>
      </vt:variant>
      <vt:variant>
        <vt:i4>2126</vt:i4>
      </vt:variant>
      <vt:variant>
        <vt:i4>0</vt:i4>
      </vt:variant>
      <vt:variant>
        <vt:i4>5</vt:i4>
      </vt:variant>
      <vt:variant>
        <vt:lpwstr/>
      </vt:variant>
      <vt:variant>
        <vt:lpwstr>_Toc214011845</vt:lpwstr>
      </vt:variant>
      <vt:variant>
        <vt:i4>1245247</vt:i4>
      </vt:variant>
      <vt:variant>
        <vt:i4>2120</vt:i4>
      </vt:variant>
      <vt:variant>
        <vt:i4>0</vt:i4>
      </vt:variant>
      <vt:variant>
        <vt:i4>5</vt:i4>
      </vt:variant>
      <vt:variant>
        <vt:lpwstr/>
      </vt:variant>
      <vt:variant>
        <vt:lpwstr>_Toc214011844</vt:lpwstr>
      </vt:variant>
      <vt:variant>
        <vt:i4>1245247</vt:i4>
      </vt:variant>
      <vt:variant>
        <vt:i4>2114</vt:i4>
      </vt:variant>
      <vt:variant>
        <vt:i4>0</vt:i4>
      </vt:variant>
      <vt:variant>
        <vt:i4>5</vt:i4>
      </vt:variant>
      <vt:variant>
        <vt:lpwstr/>
      </vt:variant>
      <vt:variant>
        <vt:lpwstr>_Toc214011843</vt:lpwstr>
      </vt:variant>
      <vt:variant>
        <vt:i4>1245247</vt:i4>
      </vt:variant>
      <vt:variant>
        <vt:i4>2108</vt:i4>
      </vt:variant>
      <vt:variant>
        <vt:i4>0</vt:i4>
      </vt:variant>
      <vt:variant>
        <vt:i4>5</vt:i4>
      </vt:variant>
      <vt:variant>
        <vt:lpwstr/>
      </vt:variant>
      <vt:variant>
        <vt:lpwstr>_Toc214011842</vt:lpwstr>
      </vt:variant>
      <vt:variant>
        <vt:i4>1245247</vt:i4>
      </vt:variant>
      <vt:variant>
        <vt:i4>2102</vt:i4>
      </vt:variant>
      <vt:variant>
        <vt:i4>0</vt:i4>
      </vt:variant>
      <vt:variant>
        <vt:i4>5</vt:i4>
      </vt:variant>
      <vt:variant>
        <vt:lpwstr/>
      </vt:variant>
      <vt:variant>
        <vt:lpwstr>_Toc214011841</vt:lpwstr>
      </vt:variant>
      <vt:variant>
        <vt:i4>1703985</vt:i4>
      </vt:variant>
      <vt:variant>
        <vt:i4>2097</vt:i4>
      </vt:variant>
      <vt:variant>
        <vt:i4>0</vt:i4>
      </vt:variant>
      <vt:variant>
        <vt:i4>5</vt:i4>
      </vt:variant>
      <vt:variant>
        <vt:lpwstr/>
      </vt:variant>
      <vt:variant>
        <vt:lpwstr>_Toc206471289</vt:lpwstr>
      </vt:variant>
      <vt:variant>
        <vt:i4>1703985</vt:i4>
      </vt:variant>
      <vt:variant>
        <vt:i4>2094</vt:i4>
      </vt:variant>
      <vt:variant>
        <vt:i4>0</vt:i4>
      </vt:variant>
      <vt:variant>
        <vt:i4>5</vt:i4>
      </vt:variant>
      <vt:variant>
        <vt:lpwstr/>
      </vt:variant>
      <vt:variant>
        <vt:lpwstr>_Toc206471289</vt:lpwstr>
      </vt:variant>
      <vt:variant>
        <vt:i4>1507383</vt:i4>
      </vt:variant>
      <vt:variant>
        <vt:i4>2087</vt:i4>
      </vt:variant>
      <vt:variant>
        <vt:i4>0</vt:i4>
      </vt:variant>
      <vt:variant>
        <vt:i4>5</vt:i4>
      </vt:variant>
      <vt:variant>
        <vt:lpwstr/>
      </vt:variant>
      <vt:variant>
        <vt:lpwstr>_Toc214088995</vt:lpwstr>
      </vt:variant>
      <vt:variant>
        <vt:i4>1507383</vt:i4>
      </vt:variant>
      <vt:variant>
        <vt:i4>2081</vt:i4>
      </vt:variant>
      <vt:variant>
        <vt:i4>0</vt:i4>
      </vt:variant>
      <vt:variant>
        <vt:i4>5</vt:i4>
      </vt:variant>
      <vt:variant>
        <vt:lpwstr/>
      </vt:variant>
      <vt:variant>
        <vt:lpwstr>_Toc214088994</vt:lpwstr>
      </vt:variant>
      <vt:variant>
        <vt:i4>1507383</vt:i4>
      </vt:variant>
      <vt:variant>
        <vt:i4>2075</vt:i4>
      </vt:variant>
      <vt:variant>
        <vt:i4>0</vt:i4>
      </vt:variant>
      <vt:variant>
        <vt:i4>5</vt:i4>
      </vt:variant>
      <vt:variant>
        <vt:lpwstr/>
      </vt:variant>
      <vt:variant>
        <vt:lpwstr>_Toc214088993</vt:lpwstr>
      </vt:variant>
      <vt:variant>
        <vt:i4>1507383</vt:i4>
      </vt:variant>
      <vt:variant>
        <vt:i4>2069</vt:i4>
      </vt:variant>
      <vt:variant>
        <vt:i4>0</vt:i4>
      </vt:variant>
      <vt:variant>
        <vt:i4>5</vt:i4>
      </vt:variant>
      <vt:variant>
        <vt:lpwstr/>
      </vt:variant>
      <vt:variant>
        <vt:lpwstr>_Toc214088992</vt:lpwstr>
      </vt:variant>
      <vt:variant>
        <vt:i4>1507383</vt:i4>
      </vt:variant>
      <vt:variant>
        <vt:i4>2063</vt:i4>
      </vt:variant>
      <vt:variant>
        <vt:i4>0</vt:i4>
      </vt:variant>
      <vt:variant>
        <vt:i4>5</vt:i4>
      </vt:variant>
      <vt:variant>
        <vt:lpwstr/>
      </vt:variant>
      <vt:variant>
        <vt:lpwstr>_Toc214088991</vt:lpwstr>
      </vt:variant>
      <vt:variant>
        <vt:i4>1507383</vt:i4>
      </vt:variant>
      <vt:variant>
        <vt:i4>2057</vt:i4>
      </vt:variant>
      <vt:variant>
        <vt:i4>0</vt:i4>
      </vt:variant>
      <vt:variant>
        <vt:i4>5</vt:i4>
      </vt:variant>
      <vt:variant>
        <vt:lpwstr/>
      </vt:variant>
      <vt:variant>
        <vt:lpwstr>_Toc214088990</vt:lpwstr>
      </vt:variant>
      <vt:variant>
        <vt:i4>1441847</vt:i4>
      </vt:variant>
      <vt:variant>
        <vt:i4>2051</vt:i4>
      </vt:variant>
      <vt:variant>
        <vt:i4>0</vt:i4>
      </vt:variant>
      <vt:variant>
        <vt:i4>5</vt:i4>
      </vt:variant>
      <vt:variant>
        <vt:lpwstr/>
      </vt:variant>
      <vt:variant>
        <vt:lpwstr>_Toc214088989</vt:lpwstr>
      </vt:variant>
      <vt:variant>
        <vt:i4>1441847</vt:i4>
      </vt:variant>
      <vt:variant>
        <vt:i4>2045</vt:i4>
      </vt:variant>
      <vt:variant>
        <vt:i4>0</vt:i4>
      </vt:variant>
      <vt:variant>
        <vt:i4>5</vt:i4>
      </vt:variant>
      <vt:variant>
        <vt:lpwstr/>
      </vt:variant>
      <vt:variant>
        <vt:lpwstr>_Toc214088988</vt:lpwstr>
      </vt:variant>
      <vt:variant>
        <vt:i4>1441847</vt:i4>
      </vt:variant>
      <vt:variant>
        <vt:i4>2039</vt:i4>
      </vt:variant>
      <vt:variant>
        <vt:i4>0</vt:i4>
      </vt:variant>
      <vt:variant>
        <vt:i4>5</vt:i4>
      </vt:variant>
      <vt:variant>
        <vt:lpwstr/>
      </vt:variant>
      <vt:variant>
        <vt:lpwstr>_Toc214088987</vt:lpwstr>
      </vt:variant>
      <vt:variant>
        <vt:i4>1441847</vt:i4>
      </vt:variant>
      <vt:variant>
        <vt:i4>2033</vt:i4>
      </vt:variant>
      <vt:variant>
        <vt:i4>0</vt:i4>
      </vt:variant>
      <vt:variant>
        <vt:i4>5</vt:i4>
      </vt:variant>
      <vt:variant>
        <vt:lpwstr/>
      </vt:variant>
      <vt:variant>
        <vt:lpwstr>_Toc214088986</vt:lpwstr>
      </vt:variant>
      <vt:variant>
        <vt:i4>1441847</vt:i4>
      </vt:variant>
      <vt:variant>
        <vt:i4>2027</vt:i4>
      </vt:variant>
      <vt:variant>
        <vt:i4>0</vt:i4>
      </vt:variant>
      <vt:variant>
        <vt:i4>5</vt:i4>
      </vt:variant>
      <vt:variant>
        <vt:lpwstr/>
      </vt:variant>
      <vt:variant>
        <vt:lpwstr>_Toc214088985</vt:lpwstr>
      </vt:variant>
      <vt:variant>
        <vt:i4>1441847</vt:i4>
      </vt:variant>
      <vt:variant>
        <vt:i4>2021</vt:i4>
      </vt:variant>
      <vt:variant>
        <vt:i4>0</vt:i4>
      </vt:variant>
      <vt:variant>
        <vt:i4>5</vt:i4>
      </vt:variant>
      <vt:variant>
        <vt:lpwstr/>
      </vt:variant>
      <vt:variant>
        <vt:lpwstr>_Toc214088984</vt:lpwstr>
      </vt:variant>
      <vt:variant>
        <vt:i4>1441847</vt:i4>
      </vt:variant>
      <vt:variant>
        <vt:i4>2015</vt:i4>
      </vt:variant>
      <vt:variant>
        <vt:i4>0</vt:i4>
      </vt:variant>
      <vt:variant>
        <vt:i4>5</vt:i4>
      </vt:variant>
      <vt:variant>
        <vt:lpwstr/>
      </vt:variant>
      <vt:variant>
        <vt:lpwstr>_Toc214088983</vt:lpwstr>
      </vt:variant>
      <vt:variant>
        <vt:i4>1441847</vt:i4>
      </vt:variant>
      <vt:variant>
        <vt:i4>2009</vt:i4>
      </vt:variant>
      <vt:variant>
        <vt:i4>0</vt:i4>
      </vt:variant>
      <vt:variant>
        <vt:i4>5</vt:i4>
      </vt:variant>
      <vt:variant>
        <vt:lpwstr/>
      </vt:variant>
      <vt:variant>
        <vt:lpwstr>_Toc214088982</vt:lpwstr>
      </vt:variant>
      <vt:variant>
        <vt:i4>1441847</vt:i4>
      </vt:variant>
      <vt:variant>
        <vt:i4>2003</vt:i4>
      </vt:variant>
      <vt:variant>
        <vt:i4>0</vt:i4>
      </vt:variant>
      <vt:variant>
        <vt:i4>5</vt:i4>
      </vt:variant>
      <vt:variant>
        <vt:lpwstr/>
      </vt:variant>
      <vt:variant>
        <vt:lpwstr>_Toc214088981</vt:lpwstr>
      </vt:variant>
      <vt:variant>
        <vt:i4>1441847</vt:i4>
      </vt:variant>
      <vt:variant>
        <vt:i4>1997</vt:i4>
      </vt:variant>
      <vt:variant>
        <vt:i4>0</vt:i4>
      </vt:variant>
      <vt:variant>
        <vt:i4>5</vt:i4>
      </vt:variant>
      <vt:variant>
        <vt:lpwstr/>
      </vt:variant>
      <vt:variant>
        <vt:lpwstr>_Toc214088980</vt:lpwstr>
      </vt:variant>
      <vt:variant>
        <vt:i4>1638455</vt:i4>
      </vt:variant>
      <vt:variant>
        <vt:i4>1991</vt:i4>
      </vt:variant>
      <vt:variant>
        <vt:i4>0</vt:i4>
      </vt:variant>
      <vt:variant>
        <vt:i4>5</vt:i4>
      </vt:variant>
      <vt:variant>
        <vt:lpwstr/>
      </vt:variant>
      <vt:variant>
        <vt:lpwstr>_Toc214088979</vt:lpwstr>
      </vt:variant>
      <vt:variant>
        <vt:i4>1638455</vt:i4>
      </vt:variant>
      <vt:variant>
        <vt:i4>1985</vt:i4>
      </vt:variant>
      <vt:variant>
        <vt:i4>0</vt:i4>
      </vt:variant>
      <vt:variant>
        <vt:i4>5</vt:i4>
      </vt:variant>
      <vt:variant>
        <vt:lpwstr/>
      </vt:variant>
      <vt:variant>
        <vt:lpwstr>_Toc214088978</vt:lpwstr>
      </vt:variant>
      <vt:variant>
        <vt:i4>1638455</vt:i4>
      </vt:variant>
      <vt:variant>
        <vt:i4>1979</vt:i4>
      </vt:variant>
      <vt:variant>
        <vt:i4>0</vt:i4>
      </vt:variant>
      <vt:variant>
        <vt:i4>5</vt:i4>
      </vt:variant>
      <vt:variant>
        <vt:lpwstr/>
      </vt:variant>
      <vt:variant>
        <vt:lpwstr>_Toc214088977</vt:lpwstr>
      </vt:variant>
      <vt:variant>
        <vt:i4>1638455</vt:i4>
      </vt:variant>
      <vt:variant>
        <vt:i4>1973</vt:i4>
      </vt:variant>
      <vt:variant>
        <vt:i4>0</vt:i4>
      </vt:variant>
      <vt:variant>
        <vt:i4>5</vt:i4>
      </vt:variant>
      <vt:variant>
        <vt:lpwstr/>
      </vt:variant>
      <vt:variant>
        <vt:lpwstr>_Toc214088976</vt:lpwstr>
      </vt:variant>
      <vt:variant>
        <vt:i4>1638455</vt:i4>
      </vt:variant>
      <vt:variant>
        <vt:i4>1967</vt:i4>
      </vt:variant>
      <vt:variant>
        <vt:i4>0</vt:i4>
      </vt:variant>
      <vt:variant>
        <vt:i4>5</vt:i4>
      </vt:variant>
      <vt:variant>
        <vt:lpwstr/>
      </vt:variant>
      <vt:variant>
        <vt:lpwstr>_Toc214088975</vt:lpwstr>
      </vt:variant>
      <vt:variant>
        <vt:i4>1638455</vt:i4>
      </vt:variant>
      <vt:variant>
        <vt:i4>1961</vt:i4>
      </vt:variant>
      <vt:variant>
        <vt:i4>0</vt:i4>
      </vt:variant>
      <vt:variant>
        <vt:i4>5</vt:i4>
      </vt:variant>
      <vt:variant>
        <vt:lpwstr/>
      </vt:variant>
      <vt:variant>
        <vt:lpwstr>_Toc214088974</vt:lpwstr>
      </vt:variant>
      <vt:variant>
        <vt:i4>1638455</vt:i4>
      </vt:variant>
      <vt:variant>
        <vt:i4>1955</vt:i4>
      </vt:variant>
      <vt:variant>
        <vt:i4>0</vt:i4>
      </vt:variant>
      <vt:variant>
        <vt:i4>5</vt:i4>
      </vt:variant>
      <vt:variant>
        <vt:lpwstr/>
      </vt:variant>
      <vt:variant>
        <vt:lpwstr>_Toc214088973</vt:lpwstr>
      </vt:variant>
      <vt:variant>
        <vt:i4>1638455</vt:i4>
      </vt:variant>
      <vt:variant>
        <vt:i4>1949</vt:i4>
      </vt:variant>
      <vt:variant>
        <vt:i4>0</vt:i4>
      </vt:variant>
      <vt:variant>
        <vt:i4>5</vt:i4>
      </vt:variant>
      <vt:variant>
        <vt:lpwstr/>
      </vt:variant>
      <vt:variant>
        <vt:lpwstr>_Toc214088972</vt:lpwstr>
      </vt:variant>
      <vt:variant>
        <vt:i4>1638455</vt:i4>
      </vt:variant>
      <vt:variant>
        <vt:i4>1943</vt:i4>
      </vt:variant>
      <vt:variant>
        <vt:i4>0</vt:i4>
      </vt:variant>
      <vt:variant>
        <vt:i4>5</vt:i4>
      </vt:variant>
      <vt:variant>
        <vt:lpwstr/>
      </vt:variant>
      <vt:variant>
        <vt:lpwstr>_Toc214088971</vt:lpwstr>
      </vt:variant>
      <vt:variant>
        <vt:i4>1638455</vt:i4>
      </vt:variant>
      <vt:variant>
        <vt:i4>1937</vt:i4>
      </vt:variant>
      <vt:variant>
        <vt:i4>0</vt:i4>
      </vt:variant>
      <vt:variant>
        <vt:i4>5</vt:i4>
      </vt:variant>
      <vt:variant>
        <vt:lpwstr/>
      </vt:variant>
      <vt:variant>
        <vt:lpwstr>_Toc214088970</vt:lpwstr>
      </vt:variant>
      <vt:variant>
        <vt:i4>1572919</vt:i4>
      </vt:variant>
      <vt:variant>
        <vt:i4>1931</vt:i4>
      </vt:variant>
      <vt:variant>
        <vt:i4>0</vt:i4>
      </vt:variant>
      <vt:variant>
        <vt:i4>5</vt:i4>
      </vt:variant>
      <vt:variant>
        <vt:lpwstr/>
      </vt:variant>
      <vt:variant>
        <vt:lpwstr>_Toc214088969</vt:lpwstr>
      </vt:variant>
      <vt:variant>
        <vt:i4>1572919</vt:i4>
      </vt:variant>
      <vt:variant>
        <vt:i4>1925</vt:i4>
      </vt:variant>
      <vt:variant>
        <vt:i4>0</vt:i4>
      </vt:variant>
      <vt:variant>
        <vt:i4>5</vt:i4>
      </vt:variant>
      <vt:variant>
        <vt:lpwstr/>
      </vt:variant>
      <vt:variant>
        <vt:lpwstr>_Toc214088968</vt:lpwstr>
      </vt:variant>
      <vt:variant>
        <vt:i4>1572919</vt:i4>
      </vt:variant>
      <vt:variant>
        <vt:i4>1919</vt:i4>
      </vt:variant>
      <vt:variant>
        <vt:i4>0</vt:i4>
      </vt:variant>
      <vt:variant>
        <vt:i4>5</vt:i4>
      </vt:variant>
      <vt:variant>
        <vt:lpwstr/>
      </vt:variant>
      <vt:variant>
        <vt:lpwstr>_Toc214088967</vt:lpwstr>
      </vt:variant>
      <vt:variant>
        <vt:i4>1572919</vt:i4>
      </vt:variant>
      <vt:variant>
        <vt:i4>1913</vt:i4>
      </vt:variant>
      <vt:variant>
        <vt:i4>0</vt:i4>
      </vt:variant>
      <vt:variant>
        <vt:i4>5</vt:i4>
      </vt:variant>
      <vt:variant>
        <vt:lpwstr/>
      </vt:variant>
      <vt:variant>
        <vt:lpwstr>_Toc214088966</vt:lpwstr>
      </vt:variant>
      <vt:variant>
        <vt:i4>1572919</vt:i4>
      </vt:variant>
      <vt:variant>
        <vt:i4>1907</vt:i4>
      </vt:variant>
      <vt:variant>
        <vt:i4>0</vt:i4>
      </vt:variant>
      <vt:variant>
        <vt:i4>5</vt:i4>
      </vt:variant>
      <vt:variant>
        <vt:lpwstr/>
      </vt:variant>
      <vt:variant>
        <vt:lpwstr>_Toc214088965</vt:lpwstr>
      </vt:variant>
      <vt:variant>
        <vt:i4>1572919</vt:i4>
      </vt:variant>
      <vt:variant>
        <vt:i4>1901</vt:i4>
      </vt:variant>
      <vt:variant>
        <vt:i4>0</vt:i4>
      </vt:variant>
      <vt:variant>
        <vt:i4>5</vt:i4>
      </vt:variant>
      <vt:variant>
        <vt:lpwstr/>
      </vt:variant>
      <vt:variant>
        <vt:lpwstr>_Toc214088964</vt:lpwstr>
      </vt:variant>
      <vt:variant>
        <vt:i4>1572919</vt:i4>
      </vt:variant>
      <vt:variant>
        <vt:i4>1895</vt:i4>
      </vt:variant>
      <vt:variant>
        <vt:i4>0</vt:i4>
      </vt:variant>
      <vt:variant>
        <vt:i4>5</vt:i4>
      </vt:variant>
      <vt:variant>
        <vt:lpwstr/>
      </vt:variant>
      <vt:variant>
        <vt:lpwstr>_Toc214088963</vt:lpwstr>
      </vt:variant>
      <vt:variant>
        <vt:i4>1572919</vt:i4>
      </vt:variant>
      <vt:variant>
        <vt:i4>1889</vt:i4>
      </vt:variant>
      <vt:variant>
        <vt:i4>0</vt:i4>
      </vt:variant>
      <vt:variant>
        <vt:i4>5</vt:i4>
      </vt:variant>
      <vt:variant>
        <vt:lpwstr/>
      </vt:variant>
      <vt:variant>
        <vt:lpwstr>_Toc214088962</vt:lpwstr>
      </vt:variant>
      <vt:variant>
        <vt:i4>1572919</vt:i4>
      </vt:variant>
      <vt:variant>
        <vt:i4>1883</vt:i4>
      </vt:variant>
      <vt:variant>
        <vt:i4>0</vt:i4>
      </vt:variant>
      <vt:variant>
        <vt:i4>5</vt:i4>
      </vt:variant>
      <vt:variant>
        <vt:lpwstr/>
      </vt:variant>
      <vt:variant>
        <vt:lpwstr>_Toc214088961</vt:lpwstr>
      </vt:variant>
      <vt:variant>
        <vt:i4>1572919</vt:i4>
      </vt:variant>
      <vt:variant>
        <vt:i4>1877</vt:i4>
      </vt:variant>
      <vt:variant>
        <vt:i4>0</vt:i4>
      </vt:variant>
      <vt:variant>
        <vt:i4>5</vt:i4>
      </vt:variant>
      <vt:variant>
        <vt:lpwstr/>
      </vt:variant>
      <vt:variant>
        <vt:lpwstr>_Toc214088960</vt:lpwstr>
      </vt:variant>
      <vt:variant>
        <vt:i4>1769527</vt:i4>
      </vt:variant>
      <vt:variant>
        <vt:i4>1871</vt:i4>
      </vt:variant>
      <vt:variant>
        <vt:i4>0</vt:i4>
      </vt:variant>
      <vt:variant>
        <vt:i4>5</vt:i4>
      </vt:variant>
      <vt:variant>
        <vt:lpwstr/>
      </vt:variant>
      <vt:variant>
        <vt:lpwstr>_Toc214088959</vt:lpwstr>
      </vt:variant>
      <vt:variant>
        <vt:i4>1769527</vt:i4>
      </vt:variant>
      <vt:variant>
        <vt:i4>1865</vt:i4>
      </vt:variant>
      <vt:variant>
        <vt:i4>0</vt:i4>
      </vt:variant>
      <vt:variant>
        <vt:i4>5</vt:i4>
      </vt:variant>
      <vt:variant>
        <vt:lpwstr/>
      </vt:variant>
      <vt:variant>
        <vt:lpwstr>_Toc214088958</vt:lpwstr>
      </vt:variant>
      <vt:variant>
        <vt:i4>1769527</vt:i4>
      </vt:variant>
      <vt:variant>
        <vt:i4>1859</vt:i4>
      </vt:variant>
      <vt:variant>
        <vt:i4>0</vt:i4>
      </vt:variant>
      <vt:variant>
        <vt:i4>5</vt:i4>
      </vt:variant>
      <vt:variant>
        <vt:lpwstr/>
      </vt:variant>
      <vt:variant>
        <vt:lpwstr>_Toc214088957</vt:lpwstr>
      </vt:variant>
      <vt:variant>
        <vt:i4>1769527</vt:i4>
      </vt:variant>
      <vt:variant>
        <vt:i4>1853</vt:i4>
      </vt:variant>
      <vt:variant>
        <vt:i4>0</vt:i4>
      </vt:variant>
      <vt:variant>
        <vt:i4>5</vt:i4>
      </vt:variant>
      <vt:variant>
        <vt:lpwstr/>
      </vt:variant>
      <vt:variant>
        <vt:lpwstr>_Toc214088956</vt:lpwstr>
      </vt:variant>
      <vt:variant>
        <vt:i4>1769527</vt:i4>
      </vt:variant>
      <vt:variant>
        <vt:i4>1847</vt:i4>
      </vt:variant>
      <vt:variant>
        <vt:i4>0</vt:i4>
      </vt:variant>
      <vt:variant>
        <vt:i4>5</vt:i4>
      </vt:variant>
      <vt:variant>
        <vt:lpwstr/>
      </vt:variant>
      <vt:variant>
        <vt:lpwstr>_Toc214088955</vt:lpwstr>
      </vt:variant>
      <vt:variant>
        <vt:i4>1769527</vt:i4>
      </vt:variant>
      <vt:variant>
        <vt:i4>1841</vt:i4>
      </vt:variant>
      <vt:variant>
        <vt:i4>0</vt:i4>
      </vt:variant>
      <vt:variant>
        <vt:i4>5</vt:i4>
      </vt:variant>
      <vt:variant>
        <vt:lpwstr/>
      </vt:variant>
      <vt:variant>
        <vt:lpwstr>_Toc214088954</vt:lpwstr>
      </vt:variant>
      <vt:variant>
        <vt:i4>1769527</vt:i4>
      </vt:variant>
      <vt:variant>
        <vt:i4>1835</vt:i4>
      </vt:variant>
      <vt:variant>
        <vt:i4>0</vt:i4>
      </vt:variant>
      <vt:variant>
        <vt:i4>5</vt:i4>
      </vt:variant>
      <vt:variant>
        <vt:lpwstr/>
      </vt:variant>
      <vt:variant>
        <vt:lpwstr>_Toc214088953</vt:lpwstr>
      </vt:variant>
      <vt:variant>
        <vt:i4>1769527</vt:i4>
      </vt:variant>
      <vt:variant>
        <vt:i4>1829</vt:i4>
      </vt:variant>
      <vt:variant>
        <vt:i4>0</vt:i4>
      </vt:variant>
      <vt:variant>
        <vt:i4>5</vt:i4>
      </vt:variant>
      <vt:variant>
        <vt:lpwstr/>
      </vt:variant>
      <vt:variant>
        <vt:lpwstr>_Toc214088952</vt:lpwstr>
      </vt:variant>
      <vt:variant>
        <vt:i4>1769527</vt:i4>
      </vt:variant>
      <vt:variant>
        <vt:i4>1823</vt:i4>
      </vt:variant>
      <vt:variant>
        <vt:i4>0</vt:i4>
      </vt:variant>
      <vt:variant>
        <vt:i4>5</vt:i4>
      </vt:variant>
      <vt:variant>
        <vt:lpwstr/>
      </vt:variant>
      <vt:variant>
        <vt:lpwstr>_Toc214088951</vt:lpwstr>
      </vt:variant>
      <vt:variant>
        <vt:i4>1769527</vt:i4>
      </vt:variant>
      <vt:variant>
        <vt:i4>1817</vt:i4>
      </vt:variant>
      <vt:variant>
        <vt:i4>0</vt:i4>
      </vt:variant>
      <vt:variant>
        <vt:i4>5</vt:i4>
      </vt:variant>
      <vt:variant>
        <vt:lpwstr/>
      </vt:variant>
      <vt:variant>
        <vt:lpwstr>_Toc214088950</vt:lpwstr>
      </vt:variant>
      <vt:variant>
        <vt:i4>1703991</vt:i4>
      </vt:variant>
      <vt:variant>
        <vt:i4>1811</vt:i4>
      </vt:variant>
      <vt:variant>
        <vt:i4>0</vt:i4>
      </vt:variant>
      <vt:variant>
        <vt:i4>5</vt:i4>
      </vt:variant>
      <vt:variant>
        <vt:lpwstr/>
      </vt:variant>
      <vt:variant>
        <vt:lpwstr>_Toc214088949</vt:lpwstr>
      </vt:variant>
      <vt:variant>
        <vt:i4>1703991</vt:i4>
      </vt:variant>
      <vt:variant>
        <vt:i4>1805</vt:i4>
      </vt:variant>
      <vt:variant>
        <vt:i4>0</vt:i4>
      </vt:variant>
      <vt:variant>
        <vt:i4>5</vt:i4>
      </vt:variant>
      <vt:variant>
        <vt:lpwstr/>
      </vt:variant>
      <vt:variant>
        <vt:lpwstr>_Toc214088948</vt:lpwstr>
      </vt:variant>
      <vt:variant>
        <vt:i4>1703991</vt:i4>
      </vt:variant>
      <vt:variant>
        <vt:i4>1799</vt:i4>
      </vt:variant>
      <vt:variant>
        <vt:i4>0</vt:i4>
      </vt:variant>
      <vt:variant>
        <vt:i4>5</vt:i4>
      </vt:variant>
      <vt:variant>
        <vt:lpwstr/>
      </vt:variant>
      <vt:variant>
        <vt:lpwstr>_Toc214088947</vt:lpwstr>
      </vt:variant>
      <vt:variant>
        <vt:i4>1703991</vt:i4>
      </vt:variant>
      <vt:variant>
        <vt:i4>1793</vt:i4>
      </vt:variant>
      <vt:variant>
        <vt:i4>0</vt:i4>
      </vt:variant>
      <vt:variant>
        <vt:i4>5</vt:i4>
      </vt:variant>
      <vt:variant>
        <vt:lpwstr/>
      </vt:variant>
      <vt:variant>
        <vt:lpwstr>_Toc214088946</vt:lpwstr>
      </vt:variant>
      <vt:variant>
        <vt:i4>1703991</vt:i4>
      </vt:variant>
      <vt:variant>
        <vt:i4>1787</vt:i4>
      </vt:variant>
      <vt:variant>
        <vt:i4>0</vt:i4>
      </vt:variant>
      <vt:variant>
        <vt:i4>5</vt:i4>
      </vt:variant>
      <vt:variant>
        <vt:lpwstr/>
      </vt:variant>
      <vt:variant>
        <vt:lpwstr>_Toc214088945</vt:lpwstr>
      </vt:variant>
      <vt:variant>
        <vt:i4>1703991</vt:i4>
      </vt:variant>
      <vt:variant>
        <vt:i4>1781</vt:i4>
      </vt:variant>
      <vt:variant>
        <vt:i4>0</vt:i4>
      </vt:variant>
      <vt:variant>
        <vt:i4>5</vt:i4>
      </vt:variant>
      <vt:variant>
        <vt:lpwstr/>
      </vt:variant>
      <vt:variant>
        <vt:lpwstr>_Toc214088944</vt:lpwstr>
      </vt:variant>
      <vt:variant>
        <vt:i4>1703991</vt:i4>
      </vt:variant>
      <vt:variant>
        <vt:i4>1775</vt:i4>
      </vt:variant>
      <vt:variant>
        <vt:i4>0</vt:i4>
      </vt:variant>
      <vt:variant>
        <vt:i4>5</vt:i4>
      </vt:variant>
      <vt:variant>
        <vt:lpwstr/>
      </vt:variant>
      <vt:variant>
        <vt:lpwstr>_Toc214088943</vt:lpwstr>
      </vt:variant>
      <vt:variant>
        <vt:i4>1703991</vt:i4>
      </vt:variant>
      <vt:variant>
        <vt:i4>1769</vt:i4>
      </vt:variant>
      <vt:variant>
        <vt:i4>0</vt:i4>
      </vt:variant>
      <vt:variant>
        <vt:i4>5</vt:i4>
      </vt:variant>
      <vt:variant>
        <vt:lpwstr/>
      </vt:variant>
      <vt:variant>
        <vt:lpwstr>_Toc214088942</vt:lpwstr>
      </vt:variant>
      <vt:variant>
        <vt:i4>1703991</vt:i4>
      </vt:variant>
      <vt:variant>
        <vt:i4>1763</vt:i4>
      </vt:variant>
      <vt:variant>
        <vt:i4>0</vt:i4>
      </vt:variant>
      <vt:variant>
        <vt:i4>5</vt:i4>
      </vt:variant>
      <vt:variant>
        <vt:lpwstr/>
      </vt:variant>
      <vt:variant>
        <vt:lpwstr>_Toc214088941</vt:lpwstr>
      </vt:variant>
      <vt:variant>
        <vt:i4>1703991</vt:i4>
      </vt:variant>
      <vt:variant>
        <vt:i4>1757</vt:i4>
      </vt:variant>
      <vt:variant>
        <vt:i4>0</vt:i4>
      </vt:variant>
      <vt:variant>
        <vt:i4>5</vt:i4>
      </vt:variant>
      <vt:variant>
        <vt:lpwstr/>
      </vt:variant>
      <vt:variant>
        <vt:lpwstr>_Toc214088940</vt:lpwstr>
      </vt:variant>
      <vt:variant>
        <vt:i4>1900599</vt:i4>
      </vt:variant>
      <vt:variant>
        <vt:i4>1751</vt:i4>
      </vt:variant>
      <vt:variant>
        <vt:i4>0</vt:i4>
      </vt:variant>
      <vt:variant>
        <vt:i4>5</vt:i4>
      </vt:variant>
      <vt:variant>
        <vt:lpwstr/>
      </vt:variant>
      <vt:variant>
        <vt:lpwstr>_Toc214088939</vt:lpwstr>
      </vt:variant>
      <vt:variant>
        <vt:i4>1900599</vt:i4>
      </vt:variant>
      <vt:variant>
        <vt:i4>1745</vt:i4>
      </vt:variant>
      <vt:variant>
        <vt:i4>0</vt:i4>
      </vt:variant>
      <vt:variant>
        <vt:i4>5</vt:i4>
      </vt:variant>
      <vt:variant>
        <vt:lpwstr/>
      </vt:variant>
      <vt:variant>
        <vt:lpwstr>_Toc214088938</vt:lpwstr>
      </vt:variant>
      <vt:variant>
        <vt:i4>1900599</vt:i4>
      </vt:variant>
      <vt:variant>
        <vt:i4>1739</vt:i4>
      </vt:variant>
      <vt:variant>
        <vt:i4>0</vt:i4>
      </vt:variant>
      <vt:variant>
        <vt:i4>5</vt:i4>
      </vt:variant>
      <vt:variant>
        <vt:lpwstr/>
      </vt:variant>
      <vt:variant>
        <vt:lpwstr>_Toc214088937</vt:lpwstr>
      </vt:variant>
      <vt:variant>
        <vt:i4>1900599</vt:i4>
      </vt:variant>
      <vt:variant>
        <vt:i4>1733</vt:i4>
      </vt:variant>
      <vt:variant>
        <vt:i4>0</vt:i4>
      </vt:variant>
      <vt:variant>
        <vt:i4>5</vt:i4>
      </vt:variant>
      <vt:variant>
        <vt:lpwstr/>
      </vt:variant>
      <vt:variant>
        <vt:lpwstr>_Toc214088936</vt:lpwstr>
      </vt:variant>
      <vt:variant>
        <vt:i4>1900599</vt:i4>
      </vt:variant>
      <vt:variant>
        <vt:i4>1727</vt:i4>
      </vt:variant>
      <vt:variant>
        <vt:i4>0</vt:i4>
      </vt:variant>
      <vt:variant>
        <vt:i4>5</vt:i4>
      </vt:variant>
      <vt:variant>
        <vt:lpwstr/>
      </vt:variant>
      <vt:variant>
        <vt:lpwstr>_Toc214088935</vt:lpwstr>
      </vt:variant>
      <vt:variant>
        <vt:i4>1900599</vt:i4>
      </vt:variant>
      <vt:variant>
        <vt:i4>1721</vt:i4>
      </vt:variant>
      <vt:variant>
        <vt:i4>0</vt:i4>
      </vt:variant>
      <vt:variant>
        <vt:i4>5</vt:i4>
      </vt:variant>
      <vt:variant>
        <vt:lpwstr/>
      </vt:variant>
      <vt:variant>
        <vt:lpwstr>_Toc214088934</vt:lpwstr>
      </vt:variant>
      <vt:variant>
        <vt:i4>1900599</vt:i4>
      </vt:variant>
      <vt:variant>
        <vt:i4>1715</vt:i4>
      </vt:variant>
      <vt:variant>
        <vt:i4>0</vt:i4>
      </vt:variant>
      <vt:variant>
        <vt:i4>5</vt:i4>
      </vt:variant>
      <vt:variant>
        <vt:lpwstr/>
      </vt:variant>
      <vt:variant>
        <vt:lpwstr>_Toc214088933</vt:lpwstr>
      </vt:variant>
      <vt:variant>
        <vt:i4>1900599</vt:i4>
      </vt:variant>
      <vt:variant>
        <vt:i4>1709</vt:i4>
      </vt:variant>
      <vt:variant>
        <vt:i4>0</vt:i4>
      </vt:variant>
      <vt:variant>
        <vt:i4>5</vt:i4>
      </vt:variant>
      <vt:variant>
        <vt:lpwstr/>
      </vt:variant>
      <vt:variant>
        <vt:lpwstr>_Toc214088932</vt:lpwstr>
      </vt:variant>
      <vt:variant>
        <vt:i4>1900599</vt:i4>
      </vt:variant>
      <vt:variant>
        <vt:i4>1703</vt:i4>
      </vt:variant>
      <vt:variant>
        <vt:i4>0</vt:i4>
      </vt:variant>
      <vt:variant>
        <vt:i4>5</vt:i4>
      </vt:variant>
      <vt:variant>
        <vt:lpwstr/>
      </vt:variant>
      <vt:variant>
        <vt:lpwstr>_Toc214088931</vt:lpwstr>
      </vt:variant>
      <vt:variant>
        <vt:i4>1900599</vt:i4>
      </vt:variant>
      <vt:variant>
        <vt:i4>1697</vt:i4>
      </vt:variant>
      <vt:variant>
        <vt:i4>0</vt:i4>
      </vt:variant>
      <vt:variant>
        <vt:i4>5</vt:i4>
      </vt:variant>
      <vt:variant>
        <vt:lpwstr/>
      </vt:variant>
      <vt:variant>
        <vt:lpwstr>_Toc214088930</vt:lpwstr>
      </vt:variant>
      <vt:variant>
        <vt:i4>1835063</vt:i4>
      </vt:variant>
      <vt:variant>
        <vt:i4>1691</vt:i4>
      </vt:variant>
      <vt:variant>
        <vt:i4>0</vt:i4>
      </vt:variant>
      <vt:variant>
        <vt:i4>5</vt:i4>
      </vt:variant>
      <vt:variant>
        <vt:lpwstr/>
      </vt:variant>
      <vt:variant>
        <vt:lpwstr>_Toc214088929</vt:lpwstr>
      </vt:variant>
      <vt:variant>
        <vt:i4>1835063</vt:i4>
      </vt:variant>
      <vt:variant>
        <vt:i4>1685</vt:i4>
      </vt:variant>
      <vt:variant>
        <vt:i4>0</vt:i4>
      </vt:variant>
      <vt:variant>
        <vt:i4>5</vt:i4>
      </vt:variant>
      <vt:variant>
        <vt:lpwstr/>
      </vt:variant>
      <vt:variant>
        <vt:lpwstr>_Toc214088928</vt:lpwstr>
      </vt:variant>
      <vt:variant>
        <vt:i4>1835063</vt:i4>
      </vt:variant>
      <vt:variant>
        <vt:i4>1679</vt:i4>
      </vt:variant>
      <vt:variant>
        <vt:i4>0</vt:i4>
      </vt:variant>
      <vt:variant>
        <vt:i4>5</vt:i4>
      </vt:variant>
      <vt:variant>
        <vt:lpwstr/>
      </vt:variant>
      <vt:variant>
        <vt:lpwstr>_Toc214088927</vt:lpwstr>
      </vt:variant>
      <vt:variant>
        <vt:i4>1835063</vt:i4>
      </vt:variant>
      <vt:variant>
        <vt:i4>1673</vt:i4>
      </vt:variant>
      <vt:variant>
        <vt:i4>0</vt:i4>
      </vt:variant>
      <vt:variant>
        <vt:i4>5</vt:i4>
      </vt:variant>
      <vt:variant>
        <vt:lpwstr/>
      </vt:variant>
      <vt:variant>
        <vt:lpwstr>_Toc214088926</vt:lpwstr>
      </vt:variant>
      <vt:variant>
        <vt:i4>1835063</vt:i4>
      </vt:variant>
      <vt:variant>
        <vt:i4>1667</vt:i4>
      </vt:variant>
      <vt:variant>
        <vt:i4>0</vt:i4>
      </vt:variant>
      <vt:variant>
        <vt:i4>5</vt:i4>
      </vt:variant>
      <vt:variant>
        <vt:lpwstr/>
      </vt:variant>
      <vt:variant>
        <vt:lpwstr>_Toc214088925</vt:lpwstr>
      </vt:variant>
      <vt:variant>
        <vt:i4>1835063</vt:i4>
      </vt:variant>
      <vt:variant>
        <vt:i4>1661</vt:i4>
      </vt:variant>
      <vt:variant>
        <vt:i4>0</vt:i4>
      </vt:variant>
      <vt:variant>
        <vt:i4>5</vt:i4>
      </vt:variant>
      <vt:variant>
        <vt:lpwstr/>
      </vt:variant>
      <vt:variant>
        <vt:lpwstr>_Toc214088924</vt:lpwstr>
      </vt:variant>
      <vt:variant>
        <vt:i4>1835063</vt:i4>
      </vt:variant>
      <vt:variant>
        <vt:i4>1655</vt:i4>
      </vt:variant>
      <vt:variant>
        <vt:i4>0</vt:i4>
      </vt:variant>
      <vt:variant>
        <vt:i4>5</vt:i4>
      </vt:variant>
      <vt:variant>
        <vt:lpwstr/>
      </vt:variant>
      <vt:variant>
        <vt:lpwstr>_Toc214088923</vt:lpwstr>
      </vt:variant>
      <vt:variant>
        <vt:i4>1835063</vt:i4>
      </vt:variant>
      <vt:variant>
        <vt:i4>1649</vt:i4>
      </vt:variant>
      <vt:variant>
        <vt:i4>0</vt:i4>
      </vt:variant>
      <vt:variant>
        <vt:i4>5</vt:i4>
      </vt:variant>
      <vt:variant>
        <vt:lpwstr/>
      </vt:variant>
      <vt:variant>
        <vt:lpwstr>_Toc214088922</vt:lpwstr>
      </vt:variant>
      <vt:variant>
        <vt:i4>1835063</vt:i4>
      </vt:variant>
      <vt:variant>
        <vt:i4>1643</vt:i4>
      </vt:variant>
      <vt:variant>
        <vt:i4>0</vt:i4>
      </vt:variant>
      <vt:variant>
        <vt:i4>5</vt:i4>
      </vt:variant>
      <vt:variant>
        <vt:lpwstr/>
      </vt:variant>
      <vt:variant>
        <vt:lpwstr>_Toc214088921</vt:lpwstr>
      </vt:variant>
      <vt:variant>
        <vt:i4>1835063</vt:i4>
      </vt:variant>
      <vt:variant>
        <vt:i4>1637</vt:i4>
      </vt:variant>
      <vt:variant>
        <vt:i4>0</vt:i4>
      </vt:variant>
      <vt:variant>
        <vt:i4>5</vt:i4>
      </vt:variant>
      <vt:variant>
        <vt:lpwstr/>
      </vt:variant>
      <vt:variant>
        <vt:lpwstr>_Toc214088920</vt:lpwstr>
      </vt:variant>
      <vt:variant>
        <vt:i4>2031671</vt:i4>
      </vt:variant>
      <vt:variant>
        <vt:i4>1631</vt:i4>
      </vt:variant>
      <vt:variant>
        <vt:i4>0</vt:i4>
      </vt:variant>
      <vt:variant>
        <vt:i4>5</vt:i4>
      </vt:variant>
      <vt:variant>
        <vt:lpwstr/>
      </vt:variant>
      <vt:variant>
        <vt:lpwstr>_Toc214088919</vt:lpwstr>
      </vt:variant>
      <vt:variant>
        <vt:i4>2031671</vt:i4>
      </vt:variant>
      <vt:variant>
        <vt:i4>1625</vt:i4>
      </vt:variant>
      <vt:variant>
        <vt:i4>0</vt:i4>
      </vt:variant>
      <vt:variant>
        <vt:i4>5</vt:i4>
      </vt:variant>
      <vt:variant>
        <vt:lpwstr/>
      </vt:variant>
      <vt:variant>
        <vt:lpwstr>_Toc214088918</vt:lpwstr>
      </vt:variant>
      <vt:variant>
        <vt:i4>2031671</vt:i4>
      </vt:variant>
      <vt:variant>
        <vt:i4>1619</vt:i4>
      </vt:variant>
      <vt:variant>
        <vt:i4>0</vt:i4>
      </vt:variant>
      <vt:variant>
        <vt:i4>5</vt:i4>
      </vt:variant>
      <vt:variant>
        <vt:lpwstr/>
      </vt:variant>
      <vt:variant>
        <vt:lpwstr>_Toc214088917</vt:lpwstr>
      </vt:variant>
      <vt:variant>
        <vt:i4>2031671</vt:i4>
      </vt:variant>
      <vt:variant>
        <vt:i4>1613</vt:i4>
      </vt:variant>
      <vt:variant>
        <vt:i4>0</vt:i4>
      </vt:variant>
      <vt:variant>
        <vt:i4>5</vt:i4>
      </vt:variant>
      <vt:variant>
        <vt:lpwstr/>
      </vt:variant>
      <vt:variant>
        <vt:lpwstr>_Toc214088916</vt:lpwstr>
      </vt:variant>
      <vt:variant>
        <vt:i4>2031671</vt:i4>
      </vt:variant>
      <vt:variant>
        <vt:i4>1607</vt:i4>
      </vt:variant>
      <vt:variant>
        <vt:i4>0</vt:i4>
      </vt:variant>
      <vt:variant>
        <vt:i4>5</vt:i4>
      </vt:variant>
      <vt:variant>
        <vt:lpwstr/>
      </vt:variant>
      <vt:variant>
        <vt:lpwstr>_Toc214088915</vt:lpwstr>
      </vt:variant>
      <vt:variant>
        <vt:i4>2031671</vt:i4>
      </vt:variant>
      <vt:variant>
        <vt:i4>1601</vt:i4>
      </vt:variant>
      <vt:variant>
        <vt:i4>0</vt:i4>
      </vt:variant>
      <vt:variant>
        <vt:i4>5</vt:i4>
      </vt:variant>
      <vt:variant>
        <vt:lpwstr/>
      </vt:variant>
      <vt:variant>
        <vt:lpwstr>_Toc214088914</vt:lpwstr>
      </vt:variant>
      <vt:variant>
        <vt:i4>2031671</vt:i4>
      </vt:variant>
      <vt:variant>
        <vt:i4>1595</vt:i4>
      </vt:variant>
      <vt:variant>
        <vt:i4>0</vt:i4>
      </vt:variant>
      <vt:variant>
        <vt:i4>5</vt:i4>
      </vt:variant>
      <vt:variant>
        <vt:lpwstr/>
      </vt:variant>
      <vt:variant>
        <vt:lpwstr>_Toc214088913</vt:lpwstr>
      </vt:variant>
      <vt:variant>
        <vt:i4>2031671</vt:i4>
      </vt:variant>
      <vt:variant>
        <vt:i4>1589</vt:i4>
      </vt:variant>
      <vt:variant>
        <vt:i4>0</vt:i4>
      </vt:variant>
      <vt:variant>
        <vt:i4>5</vt:i4>
      </vt:variant>
      <vt:variant>
        <vt:lpwstr/>
      </vt:variant>
      <vt:variant>
        <vt:lpwstr>_Toc214088912</vt:lpwstr>
      </vt:variant>
      <vt:variant>
        <vt:i4>2031671</vt:i4>
      </vt:variant>
      <vt:variant>
        <vt:i4>1583</vt:i4>
      </vt:variant>
      <vt:variant>
        <vt:i4>0</vt:i4>
      </vt:variant>
      <vt:variant>
        <vt:i4>5</vt:i4>
      </vt:variant>
      <vt:variant>
        <vt:lpwstr/>
      </vt:variant>
      <vt:variant>
        <vt:lpwstr>_Toc214088911</vt:lpwstr>
      </vt:variant>
      <vt:variant>
        <vt:i4>2031671</vt:i4>
      </vt:variant>
      <vt:variant>
        <vt:i4>1577</vt:i4>
      </vt:variant>
      <vt:variant>
        <vt:i4>0</vt:i4>
      </vt:variant>
      <vt:variant>
        <vt:i4>5</vt:i4>
      </vt:variant>
      <vt:variant>
        <vt:lpwstr/>
      </vt:variant>
      <vt:variant>
        <vt:lpwstr>_Toc214088910</vt:lpwstr>
      </vt:variant>
      <vt:variant>
        <vt:i4>1966135</vt:i4>
      </vt:variant>
      <vt:variant>
        <vt:i4>1571</vt:i4>
      </vt:variant>
      <vt:variant>
        <vt:i4>0</vt:i4>
      </vt:variant>
      <vt:variant>
        <vt:i4>5</vt:i4>
      </vt:variant>
      <vt:variant>
        <vt:lpwstr/>
      </vt:variant>
      <vt:variant>
        <vt:lpwstr>_Toc214088909</vt:lpwstr>
      </vt:variant>
      <vt:variant>
        <vt:i4>1966135</vt:i4>
      </vt:variant>
      <vt:variant>
        <vt:i4>1565</vt:i4>
      </vt:variant>
      <vt:variant>
        <vt:i4>0</vt:i4>
      </vt:variant>
      <vt:variant>
        <vt:i4>5</vt:i4>
      </vt:variant>
      <vt:variant>
        <vt:lpwstr/>
      </vt:variant>
      <vt:variant>
        <vt:lpwstr>_Toc214088908</vt:lpwstr>
      </vt:variant>
      <vt:variant>
        <vt:i4>1966135</vt:i4>
      </vt:variant>
      <vt:variant>
        <vt:i4>1559</vt:i4>
      </vt:variant>
      <vt:variant>
        <vt:i4>0</vt:i4>
      </vt:variant>
      <vt:variant>
        <vt:i4>5</vt:i4>
      </vt:variant>
      <vt:variant>
        <vt:lpwstr/>
      </vt:variant>
      <vt:variant>
        <vt:lpwstr>_Toc214088907</vt:lpwstr>
      </vt:variant>
      <vt:variant>
        <vt:i4>1966135</vt:i4>
      </vt:variant>
      <vt:variant>
        <vt:i4>1553</vt:i4>
      </vt:variant>
      <vt:variant>
        <vt:i4>0</vt:i4>
      </vt:variant>
      <vt:variant>
        <vt:i4>5</vt:i4>
      </vt:variant>
      <vt:variant>
        <vt:lpwstr/>
      </vt:variant>
      <vt:variant>
        <vt:lpwstr>_Toc214088906</vt:lpwstr>
      </vt:variant>
      <vt:variant>
        <vt:i4>1966135</vt:i4>
      </vt:variant>
      <vt:variant>
        <vt:i4>1547</vt:i4>
      </vt:variant>
      <vt:variant>
        <vt:i4>0</vt:i4>
      </vt:variant>
      <vt:variant>
        <vt:i4>5</vt:i4>
      </vt:variant>
      <vt:variant>
        <vt:lpwstr/>
      </vt:variant>
      <vt:variant>
        <vt:lpwstr>_Toc214088905</vt:lpwstr>
      </vt:variant>
      <vt:variant>
        <vt:i4>1966135</vt:i4>
      </vt:variant>
      <vt:variant>
        <vt:i4>1541</vt:i4>
      </vt:variant>
      <vt:variant>
        <vt:i4>0</vt:i4>
      </vt:variant>
      <vt:variant>
        <vt:i4>5</vt:i4>
      </vt:variant>
      <vt:variant>
        <vt:lpwstr/>
      </vt:variant>
      <vt:variant>
        <vt:lpwstr>_Toc214088904</vt:lpwstr>
      </vt:variant>
      <vt:variant>
        <vt:i4>1966135</vt:i4>
      </vt:variant>
      <vt:variant>
        <vt:i4>1535</vt:i4>
      </vt:variant>
      <vt:variant>
        <vt:i4>0</vt:i4>
      </vt:variant>
      <vt:variant>
        <vt:i4>5</vt:i4>
      </vt:variant>
      <vt:variant>
        <vt:lpwstr/>
      </vt:variant>
      <vt:variant>
        <vt:lpwstr>_Toc214088903</vt:lpwstr>
      </vt:variant>
      <vt:variant>
        <vt:i4>1966135</vt:i4>
      </vt:variant>
      <vt:variant>
        <vt:i4>1529</vt:i4>
      </vt:variant>
      <vt:variant>
        <vt:i4>0</vt:i4>
      </vt:variant>
      <vt:variant>
        <vt:i4>5</vt:i4>
      </vt:variant>
      <vt:variant>
        <vt:lpwstr/>
      </vt:variant>
      <vt:variant>
        <vt:lpwstr>_Toc214088902</vt:lpwstr>
      </vt:variant>
      <vt:variant>
        <vt:i4>1966135</vt:i4>
      </vt:variant>
      <vt:variant>
        <vt:i4>1523</vt:i4>
      </vt:variant>
      <vt:variant>
        <vt:i4>0</vt:i4>
      </vt:variant>
      <vt:variant>
        <vt:i4>5</vt:i4>
      </vt:variant>
      <vt:variant>
        <vt:lpwstr/>
      </vt:variant>
      <vt:variant>
        <vt:lpwstr>_Toc214088901</vt:lpwstr>
      </vt:variant>
      <vt:variant>
        <vt:i4>1966135</vt:i4>
      </vt:variant>
      <vt:variant>
        <vt:i4>1517</vt:i4>
      </vt:variant>
      <vt:variant>
        <vt:i4>0</vt:i4>
      </vt:variant>
      <vt:variant>
        <vt:i4>5</vt:i4>
      </vt:variant>
      <vt:variant>
        <vt:lpwstr/>
      </vt:variant>
      <vt:variant>
        <vt:lpwstr>_Toc214088900</vt:lpwstr>
      </vt:variant>
      <vt:variant>
        <vt:i4>1507382</vt:i4>
      </vt:variant>
      <vt:variant>
        <vt:i4>1511</vt:i4>
      </vt:variant>
      <vt:variant>
        <vt:i4>0</vt:i4>
      </vt:variant>
      <vt:variant>
        <vt:i4>5</vt:i4>
      </vt:variant>
      <vt:variant>
        <vt:lpwstr/>
      </vt:variant>
      <vt:variant>
        <vt:lpwstr>_Toc214088899</vt:lpwstr>
      </vt:variant>
      <vt:variant>
        <vt:i4>1507382</vt:i4>
      </vt:variant>
      <vt:variant>
        <vt:i4>1505</vt:i4>
      </vt:variant>
      <vt:variant>
        <vt:i4>0</vt:i4>
      </vt:variant>
      <vt:variant>
        <vt:i4>5</vt:i4>
      </vt:variant>
      <vt:variant>
        <vt:lpwstr/>
      </vt:variant>
      <vt:variant>
        <vt:lpwstr>_Toc214088898</vt:lpwstr>
      </vt:variant>
      <vt:variant>
        <vt:i4>1507382</vt:i4>
      </vt:variant>
      <vt:variant>
        <vt:i4>1499</vt:i4>
      </vt:variant>
      <vt:variant>
        <vt:i4>0</vt:i4>
      </vt:variant>
      <vt:variant>
        <vt:i4>5</vt:i4>
      </vt:variant>
      <vt:variant>
        <vt:lpwstr/>
      </vt:variant>
      <vt:variant>
        <vt:lpwstr>_Toc214088897</vt:lpwstr>
      </vt:variant>
      <vt:variant>
        <vt:i4>1507382</vt:i4>
      </vt:variant>
      <vt:variant>
        <vt:i4>1493</vt:i4>
      </vt:variant>
      <vt:variant>
        <vt:i4>0</vt:i4>
      </vt:variant>
      <vt:variant>
        <vt:i4>5</vt:i4>
      </vt:variant>
      <vt:variant>
        <vt:lpwstr/>
      </vt:variant>
      <vt:variant>
        <vt:lpwstr>_Toc214088896</vt:lpwstr>
      </vt:variant>
      <vt:variant>
        <vt:i4>1507382</vt:i4>
      </vt:variant>
      <vt:variant>
        <vt:i4>1487</vt:i4>
      </vt:variant>
      <vt:variant>
        <vt:i4>0</vt:i4>
      </vt:variant>
      <vt:variant>
        <vt:i4>5</vt:i4>
      </vt:variant>
      <vt:variant>
        <vt:lpwstr/>
      </vt:variant>
      <vt:variant>
        <vt:lpwstr>_Toc214088895</vt:lpwstr>
      </vt:variant>
      <vt:variant>
        <vt:i4>1507382</vt:i4>
      </vt:variant>
      <vt:variant>
        <vt:i4>1481</vt:i4>
      </vt:variant>
      <vt:variant>
        <vt:i4>0</vt:i4>
      </vt:variant>
      <vt:variant>
        <vt:i4>5</vt:i4>
      </vt:variant>
      <vt:variant>
        <vt:lpwstr/>
      </vt:variant>
      <vt:variant>
        <vt:lpwstr>_Toc214088894</vt:lpwstr>
      </vt:variant>
      <vt:variant>
        <vt:i4>1507382</vt:i4>
      </vt:variant>
      <vt:variant>
        <vt:i4>1475</vt:i4>
      </vt:variant>
      <vt:variant>
        <vt:i4>0</vt:i4>
      </vt:variant>
      <vt:variant>
        <vt:i4>5</vt:i4>
      </vt:variant>
      <vt:variant>
        <vt:lpwstr/>
      </vt:variant>
      <vt:variant>
        <vt:lpwstr>_Toc214088893</vt:lpwstr>
      </vt:variant>
      <vt:variant>
        <vt:i4>1507382</vt:i4>
      </vt:variant>
      <vt:variant>
        <vt:i4>1469</vt:i4>
      </vt:variant>
      <vt:variant>
        <vt:i4>0</vt:i4>
      </vt:variant>
      <vt:variant>
        <vt:i4>5</vt:i4>
      </vt:variant>
      <vt:variant>
        <vt:lpwstr/>
      </vt:variant>
      <vt:variant>
        <vt:lpwstr>_Toc214088892</vt:lpwstr>
      </vt:variant>
      <vt:variant>
        <vt:i4>1507382</vt:i4>
      </vt:variant>
      <vt:variant>
        <vt:i4>1463</vt:i4>
      </vt:variant>
      <vt:variant>
        <vt:i4>0</vt:i4>
      </vt:variant>
      <vt:variant>
        <vt:i4>5</vt:i4>
      </vt:variant>
      <vt:variant>
        <vt:lpwstr/>
      </vt:variant>
      <vt:variant>
        <vt:lpwstr>_Toc214088891</vt:lpwstr>
      </vt:variant>
      <vt:variant>
        <vt:i4>1507382</vt:i4>
      </vt:variant>
      <vt:variant>
        <vt:i4>1457</vt:i4>
      </vt:variant>
      <vt:variant>
        <vt:i4>0</vt:i4>
      </vt:variant>
      <vt:variant>
        <vt:i4>5</vt:i4>
      </vt:variant>
      <vt:variant>
        <vt:lpwstr/>
      </vt:variant>
      <vt:variant>
        <vt:lpwstr>_Toc214088890</vt:lpwstr>
      </vt:variant>
      <vt:variant>
        <vt:i4>1441846</vt:i4>
      </vt:variant>
      <vt:variant>
        <vt:i4>1451</vt:i4>
      </vt:variant>
      <vt:variant>
        <vt:i4>0</vt:i4>
      </vt:variant>
      <vt:variant>
        <vt:i4>5</vt:i4>
      </vt:variant>
      <vt:variant>
        <vt:lpwstr/>
      </vt:variant>
      <vt:variant>
        <vt:lpwstr>_Toc214088889</vt:lpwstr>
      </vt:variant>
      <vt:variant>
        <vt:i4>1441846</vt:i4>
      </vt:variant>
      <vt:variant>
        <vt:i4>1445</vt:i4>
      </vt:variant>
      <vt:variant>
        <vt:i4>0</vt:i4>
      </vt:variant>
      <vt:variant>
        <vt:i4>5</vt:i4>
      </vt:variant>
      <vt:variant>
        <vt:lpwstr/>
      </vt:variant>
      <vt:variant>
        <vt:lpwstr>_Toc214088888</vt:lpwstr>
      </vt:variant>
      <vt:variant>
        <vt:i4>1441846</vt:i4>
      </vt:variant>
      <vt:variant>
        <vt:i4>1439</vt:i4>
      </vt:variant>
      <vt:variant>
        <vt:i4>0</vt:i4>
      </vt:variant>
      <vt:variant>
        <vt:i4>5</vt:i4>
      </vt:variant>
      <vt:variant>
        <vt:lpwstr/>
      </vt:variant>
      <vt:variant>
        <vt:lpwstr>_Toc214088887</vt:lpwstr>
      </vt:variant>
      <vt:variant>
        <vt:i4>1441846</vt:i4>
      </vt:variant>
      <vt:variant>
        <vt:i4>1433</vt:i4>
      </vt:variant>
      <vt:variant>
        <vt:i4>0</vt:i4>
      </vt:variant>
      <vt:variant>
        <vt:i4>5</vt:i4>
      </vt:variant>
      <vt:variant>
        <vt:lpwstr/>
      </vt:variant>
      <vt:variant>
        <vt:lpwstr>_Toc214088886</vt:lpwstr>
      </vt:variant>
      <vt:variant>
        <vt:i4>1441846</vt:i4>
      </vt:variant>
      <vt:variant>
        <vt:i4>1427</vt:i4>
      </vt:variant>
      <vt:variant>
        <vt:i4>0</vt:i4>
      </vt:variant>
      <vt:variant>
        <vt:i4>5</vt:i4>
      </vt:variant>
      <vt:variant>
        <vt:lpwstr/>
      </vt:variant>
      <vt:variant>
        <vt:lpwstr>_Toc214088885</vt:lpwstr>
      </vt:variant>
      <vt:variant>
        <vt:i4>1441846</vt:i4>
      </vt:variant>
      <vt:variant>
        <vt:i4>1421</vt:i4>
      </vt:variant>
      <vt:variant>
        <vt:i4>0</vt:i4>
      </vt:variant>
      <vt:variant>
        <vt:i4>5</vt:i4>
      </vt:variant>
      <vt:variant>
        <vt:lpwstr/>
      </vt:variant>
      <vt:variant>
        <vt:lpwstr>_Toc214088884</vt:lpwstr>
      </vt:variant>
      <vt:variant>
        <vt:i4>1441846</vt:i4>
      </vt:variant>
      <vt:variant>
        <vt:i4>1415</vt:i4>
      </vt:variant>
      <vt:variant>
        <vt:i4>0</vt:i4>
      </vt:variant>
      <vt:variant>
        <vt:i4>5</vt:i4>
      </vt:variant>
      <vt:variant>
        <vt:lpwstr/>
      </vt:variant>
      <vt:variant>
        <vt:lpwstr>_Toc214088883</vt:lpwstr>
      </vt:variant>
      <vt:variant>
        <vt:i4>1441846</vt:i4>
      </vt:variant>
      <vt:variant>
        <vt:i4>1409</vt:i4>
      </vt:variant>
      <vt:variant>
        <vt:i4>0</vt:i4>
      </vt:variant>
      <vt:variant>
        <vt:i4>5</vt:i4>
      </vt:variant>
      <vt:variant>
        <vt:lpwstr/>
      </vt:variant>
      <vt:variant>
        <vt:lpwstr>_Toc214088882</vt:lpwstr>
      </vt:variant>
      <vt:variant>
        <vt:i4>1441846</vt:i4>
      </vt:variant>
      <vt:variant>
        <vt:i4>1403</vt:i4>
      </vt:variant>
      <vt:variant>
        <vt:i4>0</vt:i4>
      </vt:variant>
      <vt:variant>
        <vt:i4>5</vt:i4>
      </vt:variant>
      <vt:variant>
        <vt:lpwstr/>
      </vt:variant>
      <vt:variant>
        <vt:lpwstr>_Toc214088881</vt:lpwstr>
      </vt:variant>
      <vt:variant>
        <vt:i4>1441846</vt:i4>
      </vt:variant>
      <vt:variant>
        <vt:i4>1397</vt:i4>
      </vt:variant>
      <vt:variant>
        <vt:i4>0</vt:i4>
      </vt:variant>
      <vt:variant>
        <vt:i4>5</vt:i4>
      </vt:variant>
      <vt:variant>
        <vt:lpwstr/>
      </vt:variant>
      <vt:variant>
        <vt:lpwstr>_Toc214088880</vt:lpwstr>
      </vt:variant>
      <vt:variant>
        <vt:i4>1638454</vt:i4>
      </vt:variant>
      <vt:variant>
        <vt:i4>1391</vt:i4>
      </vt:variant>
      <vt:variant>
        <vt:i4>0</vt:i4>
      </vt:variant>
      <vt:variant>
        <vt:i4>5</vt:i4>
      </vt:variant>
      <vt:variant>
        <vt:lpwstr/>
      </vt:variant>
      <vt:variant>
        <vt:lpwstr>_Toc214088879</vt:lpwstr>
      </vt:variant>
      <vt:variant>
        <vt:i4>1638454</vt:i4>
      </vt:variant>
      <vt:variant>
        <vt:i4>1385</vt:i4>
      </vt:variant>
      <vt:variant>
        <vt:i4>0</vt:i4>
      </vt:variant>
      <vt:variant>
        <vt:i4>5</vt:i4>
      </vt:variant>
      <vt:variant>
        <vt:lpwstr/>
      </vt:variant>
      <vt:variant>
        <vt:lpwstr>_Toc214088878</vt:lpwstr>
      </vt:variant>
      <vt:variant>
        <vt:i4>1638454</vt:i4>
      </vt:variant>
      <vt:variant>
        <vt:i4>1379</vt:i4>
      </vt:variant>
      <vt:variant>
        <vt:i4>0</vt:i4>
      </vt:variant>
      <vt:variant>
        <vt:i4>5</vt:i4>
      </vt:variant>
      <vt:variant>
        <vt:lpwstr/>
      </vt:variant>
      <vt:variant>
        <vt:lpwstr>_Toc214088877</vt:lpwstr>
      </vt:variant>
      <vt:variant>
        <vt:i4>1638454</vt:i4>
      </vt:variant>
      <vt:variant>
        <vt:i4>1373</vt:i4>
      </vt:variant>
      <vt:variant>
        <vt:i4>0</vt:i4>
      </vt:variant>
      <vt:variant>
        <vt:i4>5</vt:i4>
      </vt:variant>
      <vt:variant>
        <vt:lpwstr/>
      </vt:variant>
      <vt:variant>
        <vt:lpwstr>_Toc214088876</vt:lpwstr>
      </vt:variant>
      <vt:variant>
        <vt:i4>1638454</vt:i4>
      </vt:variant>
      <vt:variant>
        <vt:i4>1367</vt:i4>
      </vt:variant>
      <vt:variant>
        <vt:i4>0</vt:i4>
      </vt:variant>
      <vt:variant>
        <vt:i4>5</vt:i4>
      </vt:variant>
      <vt:variant>
        <vt:lpwstr/>
      </vt:variant>
      <vt:variant>
        <vt:lpwstr>_Toc214088875</vt:lpwstr>
      </vt:variant>
      <vt:variant>
        <vt:i4>1638454</vt:i4>
      </vt:variant>
      <vt:variant>
        <vt:i4>1361</vt:i4>
      </vt:variant>
      <vt:variant>
        <vt:i4>0</vt:i4>
      </vt:variant>
      <vt:variant>
        <vt:i4>5</vt:i4>
      </vt:variant>
      <vt:variant>
        <vt:lpwstr/>
      </vt:variant>
      <vt:variant>
        <vt:lpwstr>_Toc214088874</vt:lpwstr>
      </vt:variant>
      <vt:variant>
        <vt:i4>1638454</vt:i4>
      </vt:variant>
      <vt:variant>
        <vt:i4>1355</vt:i4>
      </vt:variant>
      <vt:variant>
        <vt:i4>0</vt:i4>
      </vt:variant>
      <vt:variant>
        <vt:i4>5</vt:i4>
      </vt:variant>
      <vt:variant>
        <vt:lpwstr/>
      </vt:variant>
      <vt:variant>
        <vt:lpwstr>_Toc214088873</vt:lpwstr>
      </vt:variant>
      <vt:variant>
        <vt:i4>1638454</vt:i4>
      </vt:variant>
      <vt:variant>
        <vt:i4>1349</vt:i4>
      </vt:variant>
      <vt:variant>
        <vt:i4>0</vt:i4>
      </vt:variant>
      <vt:variant>
        <vt:i4>5</vt:i4>
      </vt:variant>
      <vt:variant>
        <vt:lpwstr/>
      </vt:variant>
      <vt:variant>
        <vt:lpwstr>_Toc214088872</vt:lpwstr>
      </vt:variant>
      <vt:variant>
        <vt:i4>1638454</vt:i4>
      </vt:variant>
      <vt:variant>
        <vt:i4>1343</vt:i4>
      </vt:variant>
      <vt:variant>
        <vt:i4>0</vt:i4>
      </vt:variant>
      <vt:variant>
        <vt:i4>5</vt:i4>
      </vt:variant>
      <vt:variant>
        <vt:lpwstr/>
      </vt:variant>
      <vt:variant>
        <vt:lpwstr>_Toc214088871</vt:lpwstr>
      </vt:variant>
      <vt:variant>
        <vt:i4>1638454</vt:i4>
      </vt:variant>
      <vt:variant>
        <vt:i4>1337</vt:i4>
      </vt:variant>
      <vt:variant>
        <vt:i4>0</vt:i4>
      </vt:variant>
      <vt:variant>
        <vt:i4>5</vt:i4>
      </vt:variant>
      <vt:variant>
        <vt:lpwstr/>
      </vt:variant>
      <vt:variant>
        <vt:lpwstr>_Toc214088870</vt:lpwstr>
      </vt:variant>
      <vt:variant>
        <vt:i4>1572918</vt:i4>
      </vt:variant>
      <vt:variant>
        <vt:i4>1331</vt:i4>
      </vt:variant>
      <vt:variant>
        <vt:i4>0</vt:i4>
      </vt:variant>
      <vt:variant>
        <vt:i4>5</vt:i4>
      </vt:variant>
      <vt:variant>
        <vt:lpwstr/>
      </vt:variant>
      <vt:variant>
        <vt:lpwstr>_Toc214088869</vt:lpwstr>
      </vt:variant>
      <vt:variant>
        <vt:i4>1572918</vt:i4>
      </vt:variant>
      <vt:variant>
        <vt:i4>1325</vt:i4>
      </vt:variant>
      <vt:variant>
        <vt:i4>0</vt:i4>
      </vt:variant>
      <vt:variant>
        <vt:i4>5</vt:i4>
      </vt:variant>
      <vt:variant>
        <vt:lpwstr/>
      </vt:variant>
      <vt:variant>
        <vt:lpwstr>_Toc214088868</vt:lpwstr>
      </vt:variant>
      <vt:variant>
        <vt:i4>1572918</vt:i4>
      </vt:variant>
      <vt:variant>
        <vt:i4>1319</vt:i4>
      </vt:variant>
      <vt:variant>
        <vt:i4>0</vt:i4>
      </vt:variant>
      <vt:variant>
        <vt:i4>5</vt:i4>
      </vt:variant>
      <vt:variant>
        <vt:lpwstr/>
      </vt:variant>
      <vt:variant>
        <vt:lpwstr>_Toc214088867</vt:lpwstr>
      </vt:variant>
      <vt:variant>
        <vt:i4>1572918</vt:i4>
      </vt:variant>
      <vt:variant>
        <vt:i4>1313</vt:i4>
      </vt:variant>
      <vt:variant>
        <vt:i4>0</vt:i4>
      </vt:variant>
      <vt:variant>
        <vt:i4>5</vt:i4>
      </vt:variant>
      <vt:variant>
        <vt:lpwstr/>
      </vt:variant>
      <vt:variant>
        <vt:lpwstr>_Toc214088866</vt:lpwstr>
      </vt:variant>
      <vt:variant>
        <vt:i4>1572918</vt:i4>
      </vt:variant>
      <vt:variant>
        <vt:i4>1307</vt:i4>
      </vt:variant>
      <vt:variant>
        <vt:i4>0</vt:i4>
      </vt:variant>
      <vt:variant>
        <vt:i4>5</vt:i4>
      </vt:variant>
      <vt:variant>
        <vt:lpwstr/>
      </vt:variant>
      <vt:variant>
        <vt:lpwstr>_Toc214088865</vt:lpwstr>
      </vt:variant>
      <vt:variant>
        <vt:i4>1572918</vt:i4>
      </vt:variant>
      <vt:variant>
        <vt:i4>1301</vt:i4>
      </vt:variant>
      <vt:variant>
        <vt:i4>0</vt:i4>
      </vt:variant>
      <vt:variant>
        <vt:i4>5</vt:i4>
      </vt:variant>
      <vt:variant>
        <vt:lpwstr/>
      </vt:variant>
      <vt:variant>
        <vt:lpwstr>_Toc214088864</vt:lpwstr>
      </vt:variant>
      <vt:variant>
        <vt:i4>1572918</vt:i4>
      </vt:variant>
      <vt:variant>
        <vt:i4>1295</vt:i4>
      </vt:variant>
      <vt:variant>
        <vt:i4>0</vt:i4>
      </vt:variant>
      <vt:variant>
        <vt:i4>5</vt:i4>
      </vt:variant>
      <vt:variant>
        <vt:lpwstr/>
      </vt:variant>
      <vt:variant>
        <vt:lpwstr>_Toc214088863</vt:lpwstr>
      </vt:variant>
      <vt:variant>
        <vt:i4>1572918</vt:i4>
      </vt:variant>
      <vt:variant>
        <vt:i4>1289</vt:i4>
      </vt:variant>
      <vt:variant>
        <vt:i4>0</vt:i4>
      </vt:variant>
      <vt:variant>
        <vt:i4>5</vt:i4>
      </vt:variant>
      <vt:variant>
        <vt:lpwstr/>
      </vt:variant>
      <vt:variant>
        <vt:lpwstr>_Toc214088862</vt:lpwstr>
      </vt:variant>
      <vt:variant>
        <vt:i4>1572918</vt:i4>
      </vt:variant>
      <vt:variant>
        <vt:i4>1283</vt:i4>
      </vt:variant>
      <vt:variant>
        <vt:i4>0</vt:i4>
      </vt:variant>
      <vt:variant>
        <vt:i4>5</vt:i4>
      </vt:variant>
      <vt:variant>
        <vt:lpwstr/>
      </vt:variant>
      <vt:variant>
        <vt:lpwstr>_Toc214088861</vt:lpwstr>
      </vt:variant>
      <vt:variant>
        <vt:i4>1572918</vt:i4>
      </vt:variant>
      <vt:variant>
        <vt:i4>1277</vt:i4>
      </vt:variant>
      <vt:variant>
        <vt:i4>0</vt:i4>
      </vt:variant>
      <vt:variant>
        <vt:i4>5</vt:i4>
      </vt:variant>
      <vt:variant>
        <vt:lpwstr/>
      </vt:variant>
      <vt:variant>
        <vt:lpwstr>_Toc214088860</vt:lpwstr>
      </vt:variant>
      <vt:variant>
        <vt:i4>1769526</vt:i4>
      </vt:variant>
      <vt:variant>
        <vt:i4>1271</vt:i4>
      </vt:variant>
      <vt:variant>
        <vt:i4>0</vt:i4>
      </vt:variant>
      <vt:variant>
        <vt:i4>5</vt:i4>
      </vt:variant>
      <vt:variant>
        <vt:lpwstr/>
      </vt:variant>
      <vt:variant>
        <vt:lpwstr>_Toc214088859</vt:lpwstr>
      </vt:variant>
      <vt:variant>
        <vt:i4>1769526</vt:i4>
      </vt:variant>
      <vt:variant>
        <vt:i4>1265</vt:i4>
      </vt:variant>
      <vt:variant>
        <vt:i4>0</vt:i4>
      </vt:variant>
      <vt:variant>
        <vt:i4>5</vt:i4>
      </vt:variant>
      <vt:variant>
        <vt:lpwstr/>
      </vt:variant>
      <vt:variant>
        <vt:lpwstr>_Toc214088858</vt:lpwstr>
      </vt:variant>
      <vt:variant>
        <vt:i4>1769526</vt:i4>
      </vt:variant>
      <vt:variant>
        <vt:i4>1259</vt:i4>
      </vt:variant>
      <vt:variant>
        <vt:i4>0</vt:i4>
      </vt:variant>
      <vt:variant>
        <vt:i4>5</vt:i4>
      </vt:variant>
      <vt:variant>
        <vt:lpwstr/>
      </vt:variant>
      <vt:variant>
        <vt:lpwstr>_Toc214088857</vt:lpwstr>
      </vt:variant>
      <vt:variant>
        <vt:i4>1769526</vt:i4>
      </vt:variant>
      <vt:variant>
        <vt:i4>1253</vt:i4>
      </vt:variant>
      <vt:variant>
        <vt:i4>0</vt:i4>
      </vt:variant>
      <vt:variant>
        <vt:i4>5</vt:i4>
      </vt:variant>
      <vt:variant>
        <vt:lpwstr/>
      </vt:variant>
      <vt:variant>
        <vt:lpwstr>_Toc214088856</vt:lpwstr>
      </vt:variant>
      <vt:variant>
        <vt:i4>1769526</vt:i4>
      </vt:variant>
      <vt:variant>
        <vt:i4>1247</vt:i4>
      </vt:variant>
      <vt:variant>
        <vt:i4>0</vt:i4>
      </vt:variant>
      <vt:variant>
        <vt:i4>5</vt:i4>
      </vt:variant>
      <vt:variant>
        <vt:lpwstr/>
      </vt:variant>
      <vt:variant>
        <vt:lpwstr>_Toc214088855</vt:lpwstr>
      </vt:variant>
      <vt:variant>
        <vt:i4>1769526</vt:i4>
      </vt:variant>
      <vt:variant>
        <vt:i4>1241</vt:i4>
      </vt:variant>
      <vt:variant>
        <vt:i4>0</vt:i4>
      </vt:variant>
      <vt:variant>
        <vt:i4>5</vt:i4>
      </vt:variant>
      <vt:variant>
        <vt:lpwstr/>
      </vt:variant>
      <vt:variant>
        <vt:lpwstr>_Toc214088854</vt:lpwstr>
      </vt:variant>
      <vt:variant>
        <vt:i4>1769526</vt:i4>
      </vt:variant>
      <vt:variant>
        <vt:i4>1235</vt:i4>
      </vt:variant>
      <vt:variant>
        <vt:i4>0</vt:i4>
      </vt:variant>
      <vt:variant>
        <vt:i4>5</vt:i4>
      </vt:variant>
      <vt:variant>
        <vt:lpwstr/>
      </vt:variant>
      <vt:variant>
        <vt:lpwstr>_Toc214088853</vt:lpwstr>
      </vt:variant>
      <vt:variant>
        <vt:i4>1769526</vt:i4>
      </vt:variant>
      <vt:variant>
        <vt:i4>1229</vt:i4>
      </vt:variant>
      <vt:variant>
        <vt:i4>0</vt:i4>
      </vt:variant>
      <vt:variant>
        <vt:i4>5</vt:i4>
      </vt:variant>
      <vt:variant>
        <vt:lpwstr/>
      </vt:variant>
      <vt:variant>
        <vt:lpwstr>_Toc214088852</vt:lpwstr>
      </vt:variant>
      <vt:variant>
        <vt:i4>1769526</vt:i4>
      </vt:variant>
      <vt:variant>
        <vt:i4>1223</vt:i4>
      </vt:variant>
      <vt:variant>
        <vt:i4>0</vt:i4>
      </vt:variant>
      <vt:variant>
        <vt:i4>5</vt:i4>
      </vt:variant>
      <vt:variant>
        <vt:lpwstr/>
      </vt:variant>
      <vt:variant>
        <vt:lpwstr>_Toc214088851</vt:lpwstr>
      </vt:variant>
      <vt:variant>
        <vt:i4>1769526</vt:i4>
      </vt:variant>
      <vt:variant>
        <vt:i4>1217</vt:i4>
      </vt:variant>
      <vt:variant>
        <vt:i4>0</vt:i4>
      </vt:variant>
      <vt:variant>
        <vt:i4>5</vt:i4>
      </vt:variant>
      <vt:variant>
        <vt:lpwstr/>
      </vt:variant>
      <vt:variant>
        <vt:lpwstr>_Toc214088850</vt:lpwstr>
      </vt:variant>
      <vt:variant>
        <vt:i4>1703990</vt:i4>
      </vt:variant>
      <vt:variant>
        <vt:i4>1211</vt:i4>
      </vt:variant>
      <vt:variant>
        <vt:i4>0</vt:i4>
      </vt:variant>
      <vt:variant>
        <vt:i4>5</vt:i4>
      </vt:variant>
      <vt:variant>
        <vt:lpwstr/>
      </vt:variant>
      <vt:variant>
        <vt:lpwstr>_Toc214088849</vt:lpwstr>
      </vt:variant>
      <vt:variant>
        <vt:i4>1703990</vt:i4>
      </vt:variant>
      <vt:variant>
        <vt:i4>1205</vt:i4>
      </vt:variant>
      <vt:variant>
        <vt:i4>0</vt:i4>
      </vt:variant>
      <vt:variant>
        <vt:i4>5</vt:i4>
      </vt:variant>
      <vt:variant>
        <vt:lpwstr/>
      </vt:variant>
      <vt:variant>
        <vt:lpwstr>_Toc214088848</vt:lpwstr>
      </vt:variant>
      <vt:variant>
        <vt:i4>1703990</vt:i4>
      </vt:variant>
      <vt:variant>
        <vt:i4>1199</vt:i4>
      </vt:variant>
      <vt:variant>
        <vt:i4>0</vt:i4>
      </vt:variant>
      <vt:variant>
        <vt:i4>5</vt:i4>
      </vt:variant>
      <vt:variant>
        <vt:lpwstr/>
      </vt:variant>
      <vt:variant>
        <vt:lpwstr>_Toc214088847</vt:lpwstr>
      </vt:variant>
      <vt:variant>
        <vt:i4>1703990</vt:i4>
      </vt:variant>
      <vt:variant>
        <vt:i4>1193</vt:i4>
      </vt:variant>
      <vt:variant>
        <vt:i4>0</vt:i4>
      </vt:variant>
      <vt:variant>
        <vt:i4>5</vt:i4>
      </vt:variant>
      <vt:variant>
        <vt:lpwstr/>
      </vt:variant>
      <vt:variant>
        <vt:lpwstr>_Toc214088846</vt:lpwstr>
      </vt:variant>
      <vt:variant>
        <vt:i4>1703990</vt:i4>
      </vt:variant>
      <vt:variant>
        <vt:i4>1187</vt:i4>
      </vt:variant>
      <vt:variant>
        <vt:i4>0</vt:i4>
      </vt:variant>
      <vt:variant>
        <vt:i4>5</vt:i4>
      </vt:variant>
      <vt:variant>
        <vt:lpwstr/>
      </vt:variant>
      <vt:variant>
        <vt:lpwstr>_Toc214088845</vt:lpwstr>
      </vt:variant>
      <vt:variant>
        <vt:i4>1703990</vt:i4>
      </vt:variant>
      <vt:variant>
        <vt:i4>1181</vt:i4>
      </vt:variant>
      <vt:variant>
        <vt:i4>0</vt:i4>
      </vt:variant>
      <vt:variant>
        <vt:i4>5</vt:i4>
      </vt:variant>
      <vt:variant>
        <vt:lpwstr/>
      </vt:variant>
      <vt:variant>
        <vt:lpwstr>_Toc214088844</vt:lpwstr>
      </vt:variant>
      <vt:variant>
        <vt:i4>1703990</vt:i4>
      </vt:variant>
      <vt:variant>
        <vt:i4>1175</vt:i4>
      </vt:variant>
      <vt:variant>
        <vt:i4>0</vt:i4>
      </vt:variant>
      <vt:variant>
        <vt:i4>5</vt:i4>
      </vt:variant>
      <vt:variant>
        <vt:lpwstr/>
      </vt:variant>
      <vt:variant>
        <vt:lpwstr>_Toc214088843</vt:lpwstr>
      </vt:variant>
      <vt:variant>
        <vt:i4>1703990</vt:i4>
      </vt:variant>
      <vt:variant>
        <vt:i4>1169</vt:i4>
      </vt:variant>
      <vt:variant>
        <vt:i4>0</vt:i4>
      </vt:variant>
      <vt:variant>
        <vt:i4>5</vt:i4>
      </vt:variant>
      <vt:variant>
        <vt:lpwstr/>
      </vt:variant>
      <vt:variant>
        <vt:lpwstr>_Toc214088842</vt:lpwstr>
      </vt:variant>
      <vt:variant>
        <vt:i4>1703990</vt:i4>
      </vt:variant>
      <vt:variant>
        <vt:i4>1163</vt:i4>
      </vt:variant>
      <vt:variant>
        <vt:i4>0</vt:i4>
      </vt:variant>
      <vt:variant>
        <vt:i4>5</vt:i4>
      </vt:variant>
      <vt:variant>
        <vt:lpwstr/>
      </vt:variant>
      <vt:variant>
        <vt:lpwstr>_Toc214088841</vt:lpwstr>
      </vt:variant>
      <vt:variant>
        <vt:i4>1703990</vt:i4>
      </vt:variant>
      <vt:variant>
        <vt:i4>1157</vt:i4>
      </vt:variant>
      <vt:variant>
        <vt:i4>0</vt:i4>
      </vt:variant>
      <vt:variant>
        <vt:i4>5</vt:i4>
      </vt:variant>
      <vt:variant>
        <vt:lpwstr/>
      </vt:variant>
      <vt:variant>
        <vt:lpwstr>_Toc214088840</vt:lpwstr>
      </vt:variant>
      <vt:variant>
        <vt:i4>1900598</vt:i4>
      </vt:variant>
      <vt:variant>
        <vt:i4>1151</vt:i4>
      </vt:variant>
      <vt:variant>
        <vt:i4>0</vt:i4>
      </vt:variant>
      <vt:variant>
        <vt:i4>5</vt:i4>
      </vt:variant>
      <vt:variant>
        <vt:lpwstr/>
      </vt:variant>
      <vt:variant>
        <vt:lpwstr>_Toc214088839</vt:lpwstr>
      </vt:variant>
      <vt:variant>
        <vt:i4>1900598</vt:i4>
      </vt:variant>
      <vt:variant>
        <vt:i4>1145</vt:i4>
      </vt:variant>
      <vt:variant>
        <vt:i4>0</vt:i4>
      </vt:variant>
      <vt:variant>
        <vt:i4>5</vt:i4>
      </vt:variant>
      <vt:variant>
        <vt:lpwstr/>
      </vt:variant>
      <vt:variant>
        <vt:lpwstr>_Toc214088838</vt:lpwstr>
      </vt:variant>
      <vt:variant>
        <vt:i4>1900598</vt:i4>
      </vt:variant>
      <vt:variant>
        <vt:i4>1139</vt:i4>
      </vt:variant>
      <vt:variant>
        <vt:i4>0</vt:i4>
      </vt:variant>
      <vt:variant>
        <vt:i4>5</vt:i4>
      </vt:variant>
      <vt:variant>
        <vt:lpwstr/>
      </vt:variant>
      <vt:variant>
        <vt:lpwstr>_Toc214088837</vt:lpwstr>
      </vt:variant>
      <vt:variant>
        <vt:i4>1900598</vt:i4>
      </vt:variant>
      <vt:variant>
        <vt:i4>1133</vt:i4>
      </vt:variant>
      <vt:variant>
        <vt:i4>0</vt:i4>
      </vt:variant>
      <vt:variant>
        <vt:i4>5</vt:i4>
      </vt:variant>
      <vt:variant>
        <vt:lpwstr/>
      </vt:variant>
      <vt:variant>
        <vt:lpwstr>_Toc214088836</vt:lpwstr>
      </vt:variant>
      <vt:variant>
        <vt:i4>1900598</vt:i4>
      </vt:variant>
      <vt:variant>
        <vt:i4>1127</vt:i4>
      </vt:variant>
      <vt:variant>
        <vt:i4>0</vt:i4>
      </vt:variant>
      <vt:variant>
        <vt:i4>5</vt:i4>
      </vt:variant>
      <vt:variant>
        <vt:lpwstr/>
      </vt:variant>
      <vt:variant>
        <vt:lpwstr>_Toc214088835</vt:lpwstr>
      </vt:variant>
      <vt:variant>
        <vt:i4>1900598</vt:i4>
      </vt:variant>
      <vt:variant>
        <vt:i4>1121</vt:i4>
      </vt:variant>
      <vt:variant>
        <vt:i4>0</vt:i4>
      </vt:variant>
      <vt:variant>
        <vt:i4>5</vt:i4>
      </vt:variant>
      <vt:variant>
        <vt:lpwstr/>
      </vt:variant>
      <vt:variant>
        <vt:lpwstr>_Toc214088834</vt:lpwstr>
      </vt:variant>
      <vt:variant>
        <vt:i4>1900598</vt:i4>
      </vt:variant>
      <vt:variant>
        <vt:i4>1115</vt:i4>
      </vt:variant>
      <vt:variant>
        <vt:i4>0</vt:i4>
      </vt:variant>
      <vt:variant>
        <vt:i4>5</vt:i4>
      </vt:variant>
      <vt:variant>
        <vt:lpwstr/>
      </vt:variant>
      <vt:variant>
        <vt:lpwstr>_Toc214088833</vt:lpwstr>
      </vt:variant>
      <vt:variant>
        <vt:i4>1900598</vt:i4>
      </vt:variant>
      <vt:variant>
        <vt:i4>1109</vt:i4>
      </vt:variant>
      <vt:variant>
        <vt:i4>0</vt:i4>
      </vt:variant>
      <vt:variant>
        <vt:i4>5</vt:i4>
      </vt:variant>
      <vt:variant>
        <vt:lpwstr/>
      </vt:variant>
      <vt:variant>
        <vt:lpwstr>_Toc214088832</vt:lpwstr>
      </vt:variant>
      <vt:variant>
        <vt:i4>1900598</vt:i4>
      </vt:variant>
      <vt:variant>
        <vt:i4>1103</vt:i4>
      </vt:variant>
      <vt:variant>
        <vt:i4>0</vt:i4>
      </vt:variant>
      <vt:variant>
        <vt:i4>5</vt:i4>
      </vt:variant>
      <vt:variant>
        <vt:lpwstr/>
      </vt:variant>
      <vt:variant>
        <vt:lpwstr>_Toc214088831</vt:lpwstr>
      </vt:variant>
      <vt:variant>
        <vt:i4>1900598</vt:i4>
      </vt:variant>
      <vt:variant>
        <vt:i4>1097</vt:i4>
      </vt:variant>
      <vt:variant>
        <vt:i4>0</vt:i4>
      </vt:variant>
      <vt:variant>
        <vt:i4>5</vt:i4>
      </vt:variant>
      <vt:variant>
        <vt:lpwstr/>
      </vt:variant>
      <vt:variant>
        <vt:lpwstr>_Toc214088830</vt:lpwstr>
      </vt:variant>
      <vt:variant>
        <vt:i4>1835062</vt:i4>
      </vt:variant>
      <vt:variant>
        <vt:i4>1091</vt:i4>
      </vt:variant>
      <vt:variant>
        <vt:i4>0</vt:i4>
      </vt:variant>
      <vt:variant>
        <vt:i4>5</vt:i4>
      </vt:variant>
      <vt:variant>
        <vt:lpwstr/>
      </vt:variant>
      <vt:variant>
        <vt:lpwstr>_Toc214088829</vt:lpwstr>
      </vt:variant>
      <vt:variant>
        <vt:i4>1835062</vt:i4>
      </vt:variant>
      <vt:variant>
        <vt:i4>1085</vt:i4>
      </vt:variant>
      <vt:variant>
        <vt:i4>0</vt:i4>
      </vt:variant>
      <vt:variant>
        <vt:i4>5</vt:i4>
      </vt:variant>
      <vt:variant>
        <vt:lpwstr/>
      </vt:variant>
      <vt:variant>
        <vt:lpwstr>_Toc214088828</vt:lpwstr>
      </vt:variant>
      <vt:variant>
        <vt:i4>1835062</vt:i4>
      </vt:variant>
      <vt:variant>
        <vt:i4>1079</vt:i4>
      </vt:variant>
      <vt:variant>
        <vt:i4>0</vt:i4>
      </vt:variant>
      <vt:variant>
        <vt:i4>5</vt:i4>
      </vt:variant>
      <vt:variant>
        <vt:lpwstr/>
      </vt:variant>
      <vt:variant>
        <vt:lpwstr>_Toc214088827</vt:lpwstr>
      </vt:variant>
      <vt:variant>
        <vt:i4>1835062</vt:i4>
      </vt:variant>
      <vt:variant>
        <vt:i4>1073</vt:i4>
      </vt:variant>
      <vt:variant>
        <vt:i4>0</vt:i4>
      </vt:variant>
      <vt:variant>
        <vt:i4>5</vt:i4>
      </vt:variant>
      <vt:variant>
        <vt:lpwstr/>
      </vt:variant>
      <vt:variant>
        <vt:lpwstr>_Toc214088826</vt:lpwstr>
      </vt:variant>
      <vt:variant>
        <vt:i4>1835062</vt:i4>
      </vt:variant>
      <vt:variant>
        <vt:i4>1067</vt:i4>
      </vt:variant>
      <vt:variant>
        <vt:i4>0</vt:i4>
      </vt:variant>
      <vt:variant>
        <vt:i4>5</vt:i4>
      </vt:variant>
      <vt:variant>
        <vt:lpwstr/>
      </vt:variant>
      <vt:variant>
        <vt:lpwstr>_Toc214088825</vt:lpwstr>
      </vt:variant>
      <vt:variant>
        <vt:i4>1835062</vt:i4>
      </vt:variant>
      <vt:variant>
        <vt:i4>1061</vt:i4>
      </vt:variant>
      <vt:variant>
        <vt:i4>0</vt:i4>
      </vt:variant>
      <vt:variant>
        <vt:i4>5</vt:i4>
      </vt:variant>
      <vt:variant>
        <vt:lpwstr/>
      </vt:variant>
      <vt:variant>
        <vt:lpwstr>_Toc214088824</vt:lpwstr>
      </vt:variant>
      <vt:variant>
        <vt:i4>1835062</vt:i4>
      </vt:variant>
      <vt:variant>
        <vt:i4>1055</vt:i4>
      </vt:variant>
      <vt:variant>
        <vt:i4>0</vt:i4>
      </vt:variant>
      <vt:variant>
        <vt:i4>5</vt:i4>
      </vt:variant>
      <vt:variant>
        <vt:lpwstr/>
      </vt:variant>
      <vt:variant>
        <vt:lpwstr>_Toc214088823</vt:lpwstr>
      </vt:variant>
      <vt:variant>
        <vt:i4>1835062</vt:i4>
      </vt:variant>
      <vt:variant>
        <vt:i4>1049</vt:i4>
      </vt:variant>
      <vt:variant>
        <vt:i4>0</vt:i4>
      </vt:variant>
      <vt:variant>
        <vt:i4>5</vt:i4>
      </vt:variant>
      <vt:variant>
        <vt:lpwstr/>
      </vt:variant>
      <vt:variant>
        <vt:lpwstr>_Toc214088822</vt:lpwstr>
      </vt:variant>
      <vt:variant>
        <vt:i4>1835062</vt:i4>
      </vt:variant>
      <vt:variant>
        <vt:i4>1043</vt:i4>
      </vt:variant>
      <vt:variant>
        <vt:i4>0</vt:i4>
      </vt:variant>
      <vt:variant>
        <vt:i4>5</vt:i4>
      </vt:variant>
      <vt:variant>
        <vt:lpwstr/>
      </vt:variant>
      <vt:variant>
        <vt:lpwstr>_Toc214088821</vt:lpwstr>
      </vt:variant>
      <vt:variant>
        <vt:i4>1835062</vt:i4>
      </vt:variant>
      <vt:variant>
        <vt:i4>1037</vt:i4>
      </vt:variant>
      <vt:variant>
        <vt:i4>0</vt:i4>
      </vt:variant>
      <vt:variant>
        <vt:i4>5</vt:i4>
      </vt:variant>
      <vt:variant>
        <vt:lpwstr/>
      </vt:variant>
      <vt:variant>
        <vt:lpwstr>_Toc214088820</vt:lpwstr>
      </vt:variant>
      <vt:variant>
        <vt:i4>2031670</vt:i4>
      </vt:variant>
      <vt:variant>
        <vt:i4>1031</vt:i4>
      </vt:variant>
      <vt:variant>
        <vt:i4>0</vt:i4>
      </vt:variant>
      <vt:variant>
        <vt:i4>5</vt:i4>
      </vt:variant>
      <vt:variant>
        <vt:lpwstr/>
      </vt:variant>
      <vt:variant>
        <vt:lpwstr>_Toc214088819</vt:lpwstr>
      </vt:variant>
      <vt:variant>
        <vt:i4>2031670</vt:i4>
      </vt:variant>
      <vt:variant>
        <vt:i4>1025</vt:i4>
      </vt:variant>
      <vt:variant>
        <vt:i4>0</vt:i4>
      </vt:variant>
      <vt:variant>
        <vt:i4>5</vt:i4>
      </vt:variant>
      <vt:variant>
        <vt:lpwstr/>
      </vt:variant>
      <vt:variant>
        <vt:lpwstr>_Toc214088818</vt:lpwstr>
      </vt:variant>
      <vt:variant>
        <vt:i4>2031670</vt:i4>
      </vt:variant>
      <vt:variant>
        <vt:i4>1019</vt:i4>
      </vt:variant>
      <vt:variant>
        <vt:i4>0</vt:i4>
      </vt:variant>
      <vt:variant>
        <vt:i4>5</vt:i4>
      </vt:variant>
      <vt:variant>
        <vt:lpwstr/>
      </vt:variant>
      <vt:variant>
        <vt:lpwstr>_Toc214088817</vt:lpwstr>
      </vt:variant>
      <vt:variant>
        <vt:i4>2031670</vt:i4>
      </vt:variant>
      <vt:variant>
        <vt:i4>1013</vt:i4>
      </vt:variant>
      <vt:variant>
        <vt:i4>0</vt:i4>
      </vt:variant>
      <vt:variant>
        <vt:i4>5</vt:i4>
      </vt:variant>
      <vt:variant>
        <vt:lpwstr/>
      </vt:variant>
      <vt:variant>
        <vt:lpwstr>_Toc214088816</vt:lpwstr>
      </vt:variant>
      <vt:variant>
        <vt:i4>2031670</vt:i4>
      </vt:variant>
      <vt:variant>
        <vt:i4>1007</vt:i4>
      </vt:variant>
      <vt:variant>
        <vt:i4>0</vt:i4>
      </vt:variant>
      <vt:variant>
        <vt:i4>5</vt:i4>
      </vt:variant>
      <vt:variant>
        <vt:lpwstr/>
      </vt:variant>
      <vt:variant>
        <vt:lpwstr>_Toc214088815</vt:lpwstr>
      </vt:variant>
      <vt:variant>
        <vt:i4>2031670</vt:i4>
      </vt:variant>
      <vt:variant>
        <vt:i4>1001</vt:i4>
      </vt:variant>
      <vt:variant>
        <vt:i4>0</vt:i4>
      </vt:variant>
      <vt:variant>
        <vt:i4>5</vt:i4>
      </vt:variant>
      <vt:variant>
        <vt:lpwstr/>
      </vt:variant>
      <vt:variant>
        <vt:lpwstr>_Toc214088814</vt:lpwstr>
      </vt:variant>
      <vt:variant>
        <vt:i4>2031670</vt:i4>
      </vt:variant>
      <vt:variant>
        <vt:i4>995</vt:i4>
      </vt:variant>
      <vt:variant>
        <vt:i4>0</vt:i4>
      </vt:variant>
      <vt:variant>
        <vt:i4>5</vt:i4>
      </vt:variant>
      <vt:variant>
        <vt:lpwstr/>
      </vt:variant>
      <vt:variant>
        <vt:lpwstr>_Toc214088813</vt:lpwstr>
      </vt:variant>
      <vt:variant>
        <vt:i4>2031670</vt:i4>
      </vt:variant>
      <vt:variant>
        <vt:i4>989</vt:i4>
      </vt:variant>
      <vt:variant>
        <vt:i4>0</vt:i4>
      </vt:variant>
      <vt:variant>
        <vt:i4>5</vt:i4>
      </vt:variant>
      <vt:variant>
        <vt:lpwstr/>
      </vt:variant>
      <vt:variant>
        <vt:lpwstr>_Toc214088812</vt:lpwstr>
      </vt:variant>
      <vt:variant>
        <vt:i4>2031670</vt:i4>
      </vt:variant>
      <vt:variant>
        <vt:i4>983</vt:i4>
      </vt:variant>
      <vt:variant>
        <vt:i4>0</vt:i4>
      </vt:variant>
      <vt:variant>
        <vt:i4>5</vt:i4>
      </vt:variant>
      <vt:variant>
        <vt:lpwstr/>
      </vt:variant>
      <vt:variant>
        <vt:lpwstr>_Toc214088811</vt:lpwstr>
      </vt:variant>
      <vt:variant>
        <vt:i4>2031670</vt:i4>
      </vt:variant>
      <vt:variant>
        <vt:i4>977</vt:i4>
      </vt:variant>
      <vt:variant>
        <vt:i4>0</vt:i4>
      </vt:variant>
      <vt:variant>
        <vt:i4>5</vt:i4>
      </vt:variant>
      <vt:variant>
        <vt:lpwstr/>
      </vt:variant>
      <vt:variant>
        <vt:lpwstr>_Toc214088810</vt:lpwstr>
      </vt:variant>
      <vt:variant>
        <vt:i4>1966134</vt:i4>
      </vt:variant>
      <vt:variant>
        <vt:i4>971</vt:i4>
      </vt:variant>
      <vt:variant>
        <vt:i4>0</vt:i4>
      </vt:variant>
      <vt:variant>
        <vt:i4>5</vt:i4>
      </vt:variant>
      <vt:variant>
        <vt:lpwstr/>
      </vt:variant>
      <vt:variant>
        <vt:lpwstr>_Toc214088809</vt:lpwstr>
      </vt:variant>
      <vt:variant>
        <vt:i4>1966134</vt:i4>
      </vt:variant>
      <vt:variant>
        <vt:i4>965</vt:i4>
      </vt:variant>
      <vt:variant>
        <vt:i4>0</vt:i4>
      </vt:variant>
      <vt:variant>
        <vt:i4>5</vt:i4>
      </vt:variant>
      <vt:variant>
        <vt:lpwstr/>
      </vt:variant>
      <vt:variant>
        <vt:lpwstr>_Toc214088808</vt:lpwstr>
      </vt:variant>
      <vt:variant>
        <vt:i4>1966134</vt:i4>
      </vt:variant>
      <vt:variant>
        <vt:i4>959</vt:i4>
      </vt:variant>
      <vt:variant>
        <vt:i4>0</vt:i4>
      </vt:variant>
      <vt:variant>
        <vt:i4>5</vt:i4>
      </vt:variant>
      <vt:variant>
        <vt:lpwstr/>
      </vt:variant>
      <vt:variant>
        <vt:lpwstr>_Toc214088807</vt:lpwstr>
      </vt:variant>
      <vt:variant>
        <vt:i4>1966134</vt:i4>
      </vt:variant>
      <vt:variant>
        <vt:i4>953</vt:i4>
      </vt:variant>
      <vt:variant>
        <vt:i4>0</vt:i4>
      </vt:variant>
      <vt:variant>
        <vt:i4>5</vt:i4>
      </vt:variant>
      <vt:variant>
        <vt:lpwstr/>
      </vt:variant>
      <vt:variant>
        <vt:lpwstr>_Toc214088806</vt:lpwstr>
      </vt:variant>
      <vt:variant>
        <vt:i4>1966134</vt:i4>
      </vt:variant>
      <vt:variant>
        <vt:i4>947</vt:i4>
      </vt:variant>
      <vt:variant>
        <vt:i4>0</vt:i4>
      </vt:variant>
      <vt:variant>
        <vt:i4>5</vt:i4>
      </vt:variant>
      <vt:variant>
        <vt:lpwstr/>
      </vt:variant>
      <vt:variant>
        <vt:lpwstr>_Toc214088805</vt:lpwstr>
      </vt:variant>
      <vt:variant>
        <vt:i4>1966134</vt:i4>
      </vt:variant>
      <vt:variant>
        <vt:i4>941</vt:i4>
      </vt:variant>
      <vt:variant>
        <vt:i4>0</vt:i4>
      </vt:variant>
      <vt:variant>
        <vt:i4>5</vt:i4>
      </vt:variant>
      <vt:variant>
        <vt:lpwstr/>
      </vt:variant>
      <vt:variant>
        <vt:lpwstr>_Toc214088804</vt:lpwstr>
      </vt:variant>
      <vt:variant>
        <vt:i4>1966134</vt:i4>
      </vt:variant>
      <vt:variant>
        <vt:i4>935</vt:i4>
      </vt:variant>
      <vt:variant>
        <vt:i4>0</vt:i4>
      </vt:variant>
      <vt:variant>
        <vt:i4>5</vt:i4>
      </vt:variant>
      <vt:variant>
        <vt:lpwstr/>
      </vt:variant>
      <vt:variant>
        <vt:lpwstr>_Toc214088803</vt:lpwstr>
      </vt:variant>
      <vt:variant>
        <vt:i4>1966134</vt:i4>
      </vt:variant>
      <vt:variant>
        <vt:i4>929</vt:i4>
      </vt:variant>
      <vt:variant>
        <vt:i4>0</vt:i4>
      </vt:variant>
      <vt:variant>
        <vt:i4>5</vt:i4>
      </vt:variant>
      <vt:variant>
        <vt:lpwstr/>
      </vt:variant>
      <vt:variant>
        <vt:lpwstr>_Toc214088802</vt:lpwstr>
      </vt:variant>
      <vt:variant>
        <vt:i4>1966134</vt:i4>
      </vt:variant>
      <vt:variant>
        <vt:i4>923</vt:i4>
      </vt:variant>
      <vt:variant>
        <vt:i4>0</vt:i4>
      </vt:variant>
      <vt:variant>
        <vt:i4>5</vt:i4>
      </vt:variant>
      <vt:variant>
        <vt:lpwstr/>
      </vt:variant>
      <vt:variant>
        <vt:lpwstr>_Toc214088801</vt:lpwstr>
      </vt:variant>
      <vt:variant>
        <vt:i4>1966134</vt:i4>
      </vt:variant>
      <vt:variant>
        <vt:i4>917</vt:i4>
      </vt:variant>
      <vt:variant>
        <vt:i4>0</vt:i4>
      </vt:variant>
      <vt:variant>
        <vt:i4>5</vt:i4>
      </vt:variant>
      <vt:variant>
        <vt:lpwstr/>
      </vt:variant>
      <vt:variant>
        <vt:lpwstr>_Toc214088800</vt:lpwstr>
      </vt:variant>
      <vt:variant>
        <vt:i4>1507385</vt:i4>
      </vt:variant>
      <vt:variant>
        <vt:i4>911</vt:i4>
      </vt:variant>
      <vt:variant>
        <vt:i4>0</vt:i4>
      </vt:variant>
      <vt:variant>
        <vt:i4>5</vt:i4>
      </vt:variant>
      <vt:variant>
        <vt:lpwstr/>
      </vt:variant>
      <vt:variant>
        <vt:lpwstr>_Toc214088799</vt:lpwstr>
      </vt:variant>
      <vt:variant>
        <vt:i4>1507385</vt:i4>
      </vt:variant>
      <vt:variant>
        <vt:i4>905</vt:i4>
      </vt:variant>
      <vt:variant>
        <vt:i4>0</vt:i4>
      </vt:variant>
      <vt:variant>
        <vt:i4>5</vt:i4>
      </vt:variant>
      <vt:variant>
        <vt:lpwstr/>
      </vt:variant>
      <vt:variant>
        <vt:lpwstr>_Toc214088798</vt:lpwstr>
      </vt:variant>
      <vt:variant>
        <vt:i4>1507385</vt:i4>
      </vt:variant>
      <vt:variant>
        <vt:i4>899</vt:i4>
      </vt:variant>
      <vt:variant>
        <vt:i4>0</vt:i4>
      </vt:variant>
      <vt:variant>
        <vt:i4>5</vt:i4>
      </vt:variant>
      <vt:variant>
        <vt:lpwstr/>
      </vt:variant>
      <vt:variant>
        <vt:lpwstr>_Toc214088797</vt:lpwstr>
      </vt:variant>
      <vt:variant>
        <vt:i4>1507385</vt:i4>
      </vt:variant>
      <vt:variant>
        <vt:i4>893</vt:i4>
      </vt:variant>
      <vt:variant>
        <vt:i4>0</vt:i4>
      </vt:variant>
      <vt:variant>
        <vt:i4>5</vt:i4>
      </vt:variant>
      <vt:variant>
        <vt:lpwstr/>
      </vt:variant>
      <vt:variant>
        <vt:lpwstr>_Toc214088796</vt:lpwstr>
      </vt:variant>
      <vt:variant>
        <vt:i4>1507385</vt:i4>
      </vt:variant>
      <vt:variant>
        <vt:i4>887</vt:i4>
      </vt:variant>
      <vt:variant>
        <vt:i4>0</vt:i4>
      </vt:variant>
      <vt:variant>
        <vt:i4>5</vt:i4>
      </vt:variant>
      <vt:variant>
        <vt:lpwstr/>
      </vt:variant>
      <vt:variant>
        <vt:lpwstr>_Toc214088795</vt:lpwstr>
      </vt:variant>
      <vt:variant>
        <vt:i4>1507385</vt:i4>
      </vt:variant>
      <vt:variant>
        <vt:i4>881</vt:i4>
      </vt:variant>
      <vt:variant>
        <vt:i4>0</vt:i4>
      </vt:variant>
      <vt:variant>
        <vt:i4>5</vt:i4>
      </vt:variant>
      <vt:variant>
        <vt:lpwstr/>
      </vt:variant>
      <vt:variant>
        <vt:lpwstr>_Toc214088794</vt:lpwstr>
      </vt:variant>
      <vt:variant>
        <vt:i4>1507385</vt:i4>
      </vt:variant>
      <vt:variant>
        <vt:i4>875</vt:i4>
      </vt:variant>
      <vt:variant>
        <vt:i4>0</vt:i4>
      </vt:variant>
      <vt:variant>
        <vt:i4>5</vt:i4>
      </vt:variant>
      <vt:variant>
        <vt:lpwstr/>
      </vt:variant>
      <vt:variant>
        <vt:lpwstr>_Toc214088793</vt:lpwstr>
      </vt:variant>
      <vt:variant>
        <vt:i4>1507385</vt:i4>
      </vt:variant>
      <vt:variant>
        <vt:i4>869</vt:i4>
      </vt:variant>
      <vt:variant>
        <vt:i4>0</vt:i4>
      </vt:variant>
      <vt:variant>
        <vt:i4>5</vt:i4>
      </vt:variant>
      <vt:variant>
        <vt:lpwstr/>
      </vt:variant>
      <vt:variant>
        <vt:lpwstr>_Toc214088792</vt:lpwstr>
      </vt:variant>
      <vt:variant>
        <vt:i4>1507385</vt:i4>
      </vt:variant>
      <vt:variant>
        <vt:i4>863</vt:i4>
      </vt:variant>
      <vt:variant>
        <vt:i4>0</vt:i4>
      </vt:variant>
      <vt:variant>
        <vt:i4>5</vt:i4>
      </vt:variant>
      <vt:variant>
        <vt:lpwstr/>
      </vt:variant>
      <vt:variant>
        <vt:lpwstr>_Toc214088791</vt:lpwstr>
      </vt:variant>
      <vt:variant>
        <vt:i4>1507385</vt:i4>
      </vt:variant>
      <vt:variant>
        <vt:i4>857</vt:i4>
      </vt:variant>
      <vt:variant>
        <vt:i4>0</vt:i4>
      </vt:variant>
      <vt:variant>
        <vt:i4>5</vt:i4>
      </vt:variant>
      <vt:variant>
        <vt:lpwstr/>
      </vt:variant>
      <vt:variant>
        <vt:lpwstr>_Toc214088790</vt:lpwstr>
      </vt:variant>
      <vt:variant>
        <vt:i4>1441849</vt:i4>
      </vt:variant>
      <vt:variant>
        <vt:i4>851</vt:i4>
      </vt:variant>
      <vt:variant>
        <vt:i4>0</vt:i4>
      </vt:variant>
      <vt:variant>
        <vt:i4>5</vt:i4>
      </vt:variant>
      <vt:variant>
        <vt:lpwstr/>
      </vt:variant>
      <vt:variant>
        <vt:lpwstr>_Toc214088789</vt:lpwstr>
      </vt:variant>
      <vt:variant>
        <vt:i4>1441849</vt:i4>
      </vt:variant>
      <vt:variant>
        <vt:i4>845</vt:i4>
      </vt:variant>
      <vt:variant>
        <vt:i4>0</vt:i4>
      </vt:variant>
      <vt:variant>
        <vt:i4>5</vt:i4>
      </vt:variant>
      <vt:variant>
        <vt:lpwstr/>
      </vt:variant>
      <vt:variant>
        <vt:lpwstr>_Toc214088788</vt:lpwstr>
      </vt:variant>
      <vt:variant>
        <vt:i4>1441849</vt:i4>
      </vt:variant>
      <vt:variant>
        <vt:i4>839</vt:i4>
      </vt:variant>
      <vt:variant>
        <vt:i4>0</vt:i4>
      </vt:variant>
      <vt:variant>
        <vt:i4>5</vt:i4>
      </vt:variant>
      <vt:variant>
        <vt:lpwstr/>
      </vt:variant>
      <vt:variant>
        <vt:lpwstr>_Toc214088787</vt:lpwstr>
      </vt:variant>
      <vt:variant>
        <vt:i4>1441849</vt:i4>
      </vt:variant>
      <vt:variant>
        <vt:i4>833</vt:i4>
      </vt:variant>
      <vt:variant>
        <vt:i4>0</vt:i4>
      </vt:variant>
      <vt:variant>
        <vt:i4>5</vt:i4>
      </vt:variant>
      <vt:variant>
        <vt:lpwstr/>
      </vt:variant>
      <vt:variant>
        <vt:lpwstr>_Toc214088786</vt:lpwstr>
      </vt:variant>
      <vt:variant>
        <vt:i4>1441849</vt:i4>
      </vt:variant>
      <vt:variant>
        <vt:i4>827</vt:i4>
      </vt:variant>
      <vt:variant>
        <vt:i4>0</vt:i4>
      </vt:variant>
      <vt:variant>
        <vt:i4>5</vt:i4>
      </vt:variant>
      <vt:variant>
        <vt:lpwstr/>
      </vt:variant>
      <vt:variant>
        <vt:lpwstr>_Toc214088785</vt:lpwstr>
      </vt:variant>
      <vt:variant>
        <vt:i4>1441849</vt:i4>
      </vt:variant>
      <vt:variant>
        <vt:i4>821</vt:i4>
      </vt:variant>
      <vt:variant>
        <vt:i4>0</vt:i4>
      </vt:variant>
      <vt:variant>
        <vt:i4>5</vt:i4>
      </vt:variant>
      <vt:variant>
        <vt:lpwstr/>
      </vt:variant>
      <vt:variant>
        <vt:lpwstr>_Toc214088784</vt:lpwstr>
      </vt:variant>
      <vt:variant>
        <vt:i4>1441849</vt:i4>
      </vt:variant>
      <vt:variant>
        <vt:i4>815</vt:i4>
      </vt:variant>
      <vt:variant>
        <vt:i4>0</vt:i4>
      </vt:variant>
      <vt:variant>
        <vt:i4>5</vt:i4>
      </vt:variant>
      <vt:variant>
        <vt:lpwstr/>
      </vt:variant>
      <vt:variant>
        <vt:lpwstr>_Toc214088783</vt:lpwstr>
      </vt:variant>
      <vt:variant>
        <vt:i4>1441849</vt:i4>
      </vt:variant>
      <vt:variant>
        <vt:i4>809</vt:i4>
      </vt:variant>
      <vt:variant>
        <vt:i4>0</vt:i4>
      </vt:variant>
      <vt:variant>
        <vt:i4>5</vt:i4>
      </vt:variant>
      <vt:variant>
        <vt:lpwstr/>
      </vt:variant>
      <vt:variant>
        <vt:lpwstr>_Toc214088782</vt:lpwstr>
      </vt:variant>
      <vt:variant>
        <vt:i4>1441849</vt:i4>
      </vt:variant>
      <vt:variant>
        <vt:i4>803</vt:i4>
      </vt:variant>
      <vt:variant>
        <vt:i4>0</vt:i4>
      </vt:variant>
      <vt:variant>
        <vt:i4>5</vt:i4>
      </vt:variant>
      <vt:variant>
        <vt:lpwstr/>
      </vt:variant>
      <vt:variant>
        <vt:lpwstr>_Toc214088781</vt:lpwstr>
      </vt:variant>
      <vt:variant>
        <vt:i4>1441849</vt:i4>
      </vt:variant>
      <vt:variant>
        <vt:i4>797</vt:i4>
      </vt:variant>
      <vt:variant>
        <vt:i4>0</vt:i4>
      </vt:variant>
      <vt:variant>
        <vt:i4>5</vt:i4>
      </vt:variant>
      <vt:variant>
        <vt:lpwstr/>
      </vt:variant>
      <vt:variant>
        <vt:lpwstr>_Toc214088780</vt:lpwstr>
      </vt:variant>
      <vt:variant>
        <vt:i4>1638457</vt:i4>
      </vt:variant>
      <vt:variant>
        <vt:i4>791</vt:i4>
      </vt:variant>
      <vt:variant>
        <vt:i4>0</vt:i4>
      </vt:variant>
      <vt:variant>
        <vt:i4>5</vt:i4>
      </vt:variant>
      <vt:variant>
        <vt:lpwstr/>
      </vt:variant>
      <vt:variant>
        <vt:lpwstr>_Toc214088779</vt:lpwstr>
      </vt:variant>
      <vt:variant>
        <vt:i4>1638457</vt:i4>
      </vt:variant>
      <vt:variant>
        <vt:i4>785</vt:i4>
      </vt:variant>
      <vt:variant>
        <vt:i4>0</vt:i4>
      </vt:variant>
      <vt:variant>
        <vt:i4>5</vt:i4>
      </vt:variant>
      <vt:variant>
        <vt:lpwstr/>
      </vt:variant>
      <vt:variant>
        <vt:lpwstr>_Toc214088778</vt:lpwstr>
      </vt:variant>
      <vt:variant>
        <vt:i4>1638457</vt:i4>
      </vt:variant>
      <vt:variant>
        <vt:i4>779</vt:i4>
      </vt:variant>
      <vt:variant>
        <vt:i4>0</vt:i4>
      </vt:variant>
      <vt:variant>
        <vt:i4>5</vt:i4>
      </vt:variant>
      <vt:variant>
        <vt:lpwstr/>
      </vt:variant>
      <vt:variant>
        <vt:lpwstr>_Toc214088777</vt:lpwstr>
      </vt:variant>
      <vt:variant>
        <vt:i4>1638457</vt:i4>
      </vt:variant>
      <vt:variant>
        <vt:i4>773</vt:i4>
      </vt:variant>
      <vt:variant>
        <vt:i4>0</vt:i4>
      </vt:variant>
      <vt:variant>
        <vt:i4>5</vt:i4>
      </vt:variant>
      <vt:variant>
        <vt:lpwstr/>
      </vt:variant>
      <vt:variant>
        <vt:lpwstr>_Toc214088776</vt:lpwstr>
      </vt:variant>
      <vt:variant>
        <vt:i4>1638457</vt:i4>
      </vt:variant>
      <vt:variant>
        <vt:i4>767</vt:i4>
      </vt:variant>
      <vt:variant>
        <vt:i4>0</vt:i4>
      </vt:variant>
      <vt:variant>
        <vt:i4>5</vt:i4>
      </vt:variant>
      <vt:variant>
        <vt:lpwstr/>
      </vt:variant>
      <vt:variant>
        <vt:lpwstr>_Toc214088775</vt:lpwstr>
      </vt:variant>
      <vt:variant>
        <vt:i4>1638457</vt:i4>
      </vt:variant>
      <vt:variant>
        <vt:i4>761</vt:i4>
      </vt:variant>
      <vt:variant>
        <vt:i4>0</vt:i4>
      </vt:variant>
      <vt:variant>
        <vt:i4>5</vt:i4>
      </vt:variant>
      <vt:variant>
        <vt:lpwstr/>
      </vt:variant>
      <vt:variant>
        <vt:lpwstr>_Toc214088774</vt:lpwstr>
      </vt:variant>
      <vt:variant>
        <vt:i4>1638457</vt:i4>
      </vt:variant>
      <vt:variant>
        <vt:i4>755</vt:i4>
      </vt:variant>
      <vt:variant>
        <vt:i4>0</vt:i4>
      </vt:variant>
      <vt:variant>
        <vt:i4>5</vt:i4>
      </vt:variant>
      <vt:variant>
        <vt:lpwstr/>
      </vt:variant>
      <vt:variant>
        <vt:lpwstr>_Toc214088773</vt:lpwstr>
      </vt:variant>
      <vt:variant>
        <vt:i4>1638457</vt:i4>
      </vt:variant>
      <vt:variant>
        <vt:i4>749</vt:i4>
      </vt:variant>
      <vt:variant>
        <vt:i4>0</vt:i4>
      </vt:variant>
      <vt:variant>
        <vt:i4>5</vt:i4>
      </vt:variant>
      <vt:variant>
        <vt:lpwstr/>
      </vt:variant>
      <vt:variant>
        <vt:lpwstr>_Toc214088772</vt:lpwstr>
      </vt:variant>
      <vt:variant>
        <vt:i4>1638457</vt:i4>
      </vt:variant>
      <vt:variant>
        <vt:i4>743</vt:i4>
      </vt:variant>
      <vt:variant>
        <vt:i4>0</vt:i4>
      </vt:variant>
      <vt:variant>
        <vt:i4>5</vt:i4>
      </vt:variant>
      <vt:variant>
        <vt:lpwstr/>
      </vt:variant>
      <vt:variant>
        <vt:lpwstr>_Toc214088771</vt:lpwstr>
      </vt:variant>
      <vt:variant>
        <vt:i4>1638457</vt:i4>
      </vt:variant>
      <vt:variant>
        <vt:i4>737</vt:i4>
      </vt:variant>
      <vt:variant>
        <vt:i4>0</vt:i4>
      </vt:variant>
      <vt:variant>
        <vt:i4>5</vt:i4>
      </vt:variant>
      <vt:variant>
        <vt:lpwstr/>
      </vt:variant>
      <vt:variant>
        <vt:lpwstr>_Toc214088770</vt:lpwstr>
      </vt:variant>
      <vt:variant>
        <vt:i4>1572921</vt:i4>
      </vt:variant>
      <vt:variant>
        <vt:i4>731</vt:i4>
      </vt:variant>
      <vt:variant>
        <vt:i4>0</vt:i4>
      </vt:variant>
      <vt:variant>
        <vt:i4>5</vt:i4>
      </vt:variant>
      <vt:variant>
        <vt:lpwstr/>
      </vt:variant>
      <vt:variant>
        <vt:lpwstr>_Toc214088769</vt:lpwstr>
      </vt:variant>
      <vt:variant>
        <vt:i4>1572921</vt:i4>
      </vt:variant>
      <vt:variant>
        <vt:i4>725</vt:i4>
      </vt:variant>
      <vt:variant>
        <vt:i4>0</vt:i4>
      </vt:variant>
      <vt:variant>
        <vt:i4>5</vt:i4>
      </vt:variant>
      <vt:variant>
        <vt:lpwstr/>
      </vt:variant>
      <vt:variant>
        <vt:lpwstr>_Toc214088768</vt:lpwstr>
      </vt:variant>
      <vt:variant>
        <vt:i4>1572921</vt:i4>
      </vt:variant>
      <vt:variant>
        <vt:i4>719</vt:i4>
      </vt:variant>
      <vt:variant>
        <vt:i4>0</vt:i4>
      </vt:variant>
      <vt:variant>
        <vt:i4>5</vt:i4>
      </vt:variant>
      <vt:variant>
        <vt:lpwstr/>
      </vt:variant>
      <vt:variant>
        <vt:lpwstr>_Toc214088767</vt:lpwstr>
      </vt:variant>
      <vt:variant>
        <vt:i4>1572921</vt:i4>
      </vt:variant>
      <vt:variant>
        <vt:i4>713</vt:i4>
      </vt:variant>
      <vt:variant>
        <vt:i4>0</vt:i4>
      </vt:variant>
      <vt:variant>
        <vt:i4>5</vt:i4>
      </vt:variant>
      <vt:variant>
        <vt:lpwstr/>
      </vt:variant>
      <vt:variant>
        <vt:lpwstr>_Toc214088766</vt:lpwstr>
      </vt:variant>
      <vt:variant>
        <vt:i4>1572921</vt:i4>
      </vt:variant>
      <vt:variant>
        <vt:i4>707</vt:i4>
      </vt:variant>
      <vt:variant>
        <vt:i4>0</vt:i4>
      </vt:variant>
      <vt:variant>
        <vt:i4>5</vt:i4>
      </vt:variant>
      <vt:variant>
        <vt:lpwstr/>
      </vt:variant>
      <vt:variant>
        <vt:lpwstr>_Toc214088765</vt:lpwstr>
      </vt:variant>
      <vt:variant>
        <vt:i4>1572921</vt:i4>
      </vt:variant>
      <vt:variant>
        <vt:i4>701</vt:i4>
      </vt:variant>
      <vt:variant>
        <vt:i4>0</vt:i4>
      </vt:variant>
      <vt:variant>
        <vt:i4>5</vt:i4>
      </vt:variant>
      <vt:variant>
        <vt:lpwstr/>
      </vt:variant>
      <vt:variant>
        <vt:lpwstr>_Toc214088764</vt:lpwstr>
      </vt:variant>
      <vt:variant>
        <vt:i4>1572921</vt:i4>
      </vt:variant>
      <vt:variant>
        <vt:i4>695</vt:i4>
      </vt:variant>
      <vt:variant>
        <vt:i4>0</vt:i4>
      </vt:variant>
      <vt:variant>
        <vt:i4>5</vt:i4>
      </vt:variant>
      <vt:variant>
        <vt:lpwstr/>
      </vt:variant>
      <vt:variant>
        <vt:lpwstr>_Toc214088763</vt:lpwstr>
      </vt:variant>
      <vt:variant>
        <vt:i4>1572921</vt:i4>
      </vt:variant>
      <vt:variant>
        <vt:i4>689</vt:i4>
      </vt:variant>
      <vt:variant>
        <vt:i4>0</vt:i4>
      </vt:variant>
      <vt:variant>
        <vt:i4>5</vt:i4>
      </vt:variant>
      <vt:variant>
        <vt:lpwstr/>
      </vt:variant>
      <vt:variant>
        <vt:lpwstr>_Toc214088762</vt:lpwstr>
      </vt:variant>
      <vt:variant>
        <vt:i4>1572921</vt:i4>
      </vt:variant>
      <vt:variant>
        <vt:i4>683</vt:i4>
      </vt:variant>
      <vt:variant>
        <vt:i4>0</vt:i4>
      </vt:variant>
      <vt:variant>
        <vt:i4>5</vt:i4>
      </vt:variant>
      <vt:variant>
        <vt:lpwstr/>
      </vt:variant>
      <vt:variant>
        <vt:lpwstr>_Toc214088761</vt:lpwstr>
      </vt:variant>
      <vt:variant>
        <vt:i4>1572921</vt:i4>
      </vt:variant>
      <vt:variant>
        <vt:i4>677</vt:i4>
      </vt:variant>
      <vt:variant>
        <vt:i4>0</vt:i4>
      </vt:variant>
      <vt:variant>
        <vt:i4>5</vt:i4>
      </vt:variant>
      <vt:variant>
        <vt:lpwstr/>
      </vt:variant>
      <vt:variant>
        <vt:lpwstr>_Toc214088760</vt:lpwstr>
      </vt:variant>
      <vt:variant>
        <vt:i4>1769529</vt:i4>
      </vt:variant>
      <vt:variant>
        <vt:i4>671</vt:i4>
      </vt:variant>
      <vt:variant>
        <vt:i4>0</vt:i4>
      </vt:variant>
      <vt:variant>
        <vt:i4>5</vt:i4>
      </vt:variant>
      <vt:variant>
        <vt:lpwstr/>
      </vt:variant>
      <vt:variant>
        <vt:lpwstr>_Toc214088759</vt:lpwstr>
      </vt:variant>
      <vt:variant>
        <vt:i4>1769529</vt:i4>
      </vt:variant>
      <vt:variant>
        <vt:i4>665</vt:i4>
      </vt:variant>
      <vt:variant>
        <vt:i4>0</vt:i4>
      </vt:variant>
      <vt:variant>
        <vt:i4>5</vt:i4>
      </vt:variant>
      <vt:variant>
        <vt:lpwstr/>
      </vt:variant>
      <vt:variant>
        <vt:lpwstr>_Toc214088758</vt:lpwstr>
      </vt:variant>
      <vt:variant>
        <vt:i4>1769529</vt:i4>
      </vt:variant>
      <vt:variant>
        <vt:i4>659</vt:i4>
      </vt:variant>
      <vt:variant>
        <vt:i4>0</vt:i4>
      </vt:variant>
      <vt:variant>
        <vt:i4>5</vt:i4>
      </vt:variant>
      <vt:variant>
        <vt:lpwstr/>
      </vt:variant>
      <vt:variant>
        <vt:lpwstr>_Toc214088757</vt:lpwstr>
      </vt:variant>
      <vt:variant>
        <vt:i4>1769529</vt:i4>
      </vt:variant>
      <vt:variant>
        <vt:i4>653</vt:i4>
      </vt:variant>
      <vt:variant>
        <vt:i4>0</vt:i4>
      </vt:variant>
      <vt:variant>
        <vt:i4>5</vt:i4>
      </vt:variant>
      <vt:variant>
        <vt:lpwstr/>
      </vt:variant>
      <vt:variant>
        <vt:lpwstr>_Toc214088756</vt:lpwstr>
      </vt:variant>
      <vt:variant>
        <vt:i4>1769529</vt:i4>
      </vt:variant>
      <vt:variant>
        <vt:i4>647</vt:i4>
      </vt:variant>
      <vt:variant>
        <vt:i4>0</vt:i4>
      </vt:variant>
      <vt:variant>
        <vt:i4>5</vt:i4>
      </vt:variant>
      <vt:variant>
        <vt:lpwstr/>
      </vt:variant>
      <vt:variant>
        <vt:lpwstr>_Toc214088755</vt:lpwstr>
      </vt:variant>
      <vt:variant>
        <vt:i4>1769529</vt:i4>
      </vt:variant>
      <vt:variant>
        <vt:i4>641</vt:i4>
      </vt:variant>
      <vt:variant>
        <vt:i4>0</vt:i4>
      </vt:variant>
      <vt:variant>
        <vt:i4>5</vt:i4>
      </vt:variant>
      <vt:variant>
        <vt:lpwstr/>
      </vt:variant>
      <vt:variant>
        <vt:lpwstr>_Toc214088754</vt:lpwstr>
      </vt:variant>
      <vt:variant>
        <vt:i4>1769529</vt:i4>
      </vt:variant>
      <vt:variant>
        <vt:i4>635</vt:i4>
      </vt:variant>
      <vt:variant>
        <vt:i4>0</vt:i4>
      </vt:variant>
      <vt:variant>
        <vt:i4>5</vt:i4>
      </vt:variant>
      <vt:variant>
        <vt:lpwstr/>
      </vt:variant>
      <vt:variant>
        <vt:lpwstr>_Toc214088753</vt:lpwstr>
      </vt:variant>
      <vt:variant>
        <vt:i4>1769529</vt:i4>
      </vt:variant>
      <vt:variant>
        <vt:i4>629</vt:i4>
      </vt:variant>
      <vt:variant>
        <vt:i4>0</vt:i4>
      </vt:variant>
      <vt:variant>
        <vt:i4>5</vt:i4>
      </vt:variant>
      <vt:variant>
        <vt:lpwstr/>
      </vt:variant>
      <vt:variant>
        <vt:lpwstr>_Toc214088752</vt:lpwstr>
      </vt:variant>
      <vt:variant>
        <vt:i4>1769529</vt:i4>
      </vt:variant>
      <vt:variant>
        <vt:i4>623</vt:i4>
      </vt:variant>
      <vt:variant>
        <vt:i4>0</vt:i4>
      </vt:variant>
      <vt:variant>
        <vt:i4>5</vt:i4>
      </vt:variant>
      <vt:variant>
        <vt:lpwstr/>
      </vt:variant>
      <vt:variant>
        <vt:lpwstr>_Toc214088751</vt:lpwstr>
      </vt:variant>
      <vt:variant>
        <vt:i4>1769529</vt:i4>
      </vt:variant>
      <vt:variant>
        <vt:i4>617</vt:i4>
      </vt:variant>
      <vt:variant>
        <vt:i4>0</vt:i4>
      </vt:variant>
      <vt:variant>
        <vt:i4>5</vt:i4>
      </vt:variant>
      <vt:variant>
        <vt:lpwstr/>
      </vt:variant>
      <vt:variant>
        <vt:lpwstr>_Toc214088750</vt:lpwstr>
      </vt:variant>
      <vt:variant>
        <vt:i4>1703993</vt:i4>
      </vt:variant>
      <vt:variant>
        <vt:i4>611</vt:i4>
      </vt:variant>
      <vt:variant>
        <vt:i4>0</vt:i4>
      </vt:variant>
      <vt:variant>
        <vt:i4>5</vt:i4>
      </vt:variant>
      <vt:variant>
        <vt:lpwstr/>
      </vt:variant>
      <vt:variant>
        <vt:lpwstr>_Toc214088749</vt:lpwstr>
      </vt:variant>
      <vt:variant>
        <vt:i4>1703993</vt:i4>
      </vt:variant>
      <vt:variant>
        <vt:i4>605</vt:i4>
      </vt:variant>
      <vt:variant>
        <vt:i4>0</vt:i4>
      </vt:variant>
      <vt:variant>
        <vt:i4>5</vt:i4>
      </vt:variant>
      <vt:variant>
        <vt:lpwstr/>
      </vt:variant>
      <vt:variant>
        <vt:lpwstr>_Toc214088748</vt:lpwstr>
      </vt:variant>
      <vt:variant>
        <vt:i4>1703993</vt:i4>
      </vt:variant>
      <vt:variant>
        <vt:i4>599</vt:i4>
      </vt:variant>
      <vt:variant>
        <vt:i4>0</vt:i4>
      </vt:variant>
      <vt:variant>
        <vt:i4>5</vt:i4>
      </vt:variant>
      <vt:variant>
        <vt:lpwstr/>
      </vt:variant>
      <vt:variant>
        <vt:lpwstr>_Toc214088747</vt:lpwstr>
      </vt:variant>
      <vt:variant>
        <vt:i4>1703993</vt:i4>
      </vt:variant>
      <vt:variant>
        <vt:i4>593</vt:i4>
      </vt:variant>
      <vt:variant>
        <vt:i4>0</vt:i4>
      </vt:variant>
      <vt:variant>
        <vt:i4>5</vt:i4>
      </vt:variant>
      <vt:variant>
        <vt:lpwstr/>
      </vt:variant>
      <vt:variant>
        <vt:lpwstr>_Toc214088746</vt:lpwstr>
      </vt:variant>
      <vt:variant>
        <vt:i4>1703993</vt:i4>
      </vt:variant>
      <vt:variant>
        <vt:i4>587</vt:i4>
      </vt:variant>
      <vt:variant>
        <vt:i4>0</vt:i4>
      </vt:variant>
      <vt:variant>
        <vt:i4>5</vt:i4>
      </vt:variant>
      <vt:variant>
        <vt:lpwstr/>
      </vt:variant>
      <vt:variant>
        <vt:lpwstr>_Toc214088745</vt:lpwstr>
      </vt:variant>
      <vt:variant>
        <vt:i4>1703993</vt:i4>
      </vt:variant>
      <vt:variant>
        <vt:i4>581</vt:i4>
      </vt:variant>
      <vt:variant>
        <vt:i4>0</vt:i4>
      </vt:variant>
      <vt:variant>
        <vt:i4>5</vt:i4>
      </vt:variant>
      <vt:variant>
        <vt:lpwstr/>
      </vt:variant>
      <vt:variant>
        <vt:lpwstr>_Toc214088744</vt:lpwstr>
      </vt:variant>
      <vt:variant>
        <vt:i4>1703993</vt:i4>
      </vt:variant>
      <vt:variant>
        <vt:i4>575</vt:i4>
      </vt:variant>
      <vt:variant>
        <vt:i4>0</vt:i4>
      </vt:variant>
      <vt:variant>
        <vt:i4>5</vt:i4>
      </vt:variant>
      <vt:variant>
        <vt:lpwstr/>
      </vt:variant>
      <vt:variant>
        <vt:lpwstr>_Toc214088743</vt:lpwstr>
      </vt:variant>
      <vt:variant>
        <vt:i4>1703993</vt:i4>
      </vt:variant>
      <vt:variant>
        <vt:i4>569</vt:i4>
      </vt:variant>
      <vt:variant>
        <vt:i4>0</vt:i4>
      </vt:variant>
      <vt:variant>
        <vt:i4>5</vt:i4>
      </vt:variant>
      <vt:variant>
        <vt:lpwstr/>
      </vt:variant>
      <vt:variant>
        <vt:lpwstr>_Toc214088742</vt:lpwstr>
      </vt:variant>
      <vt:variant>
        <vt:i4>1703993</vt:i4>
      </vt:variant>
      <vt:variant>
        <vt:i4>563</vt:i4>
      </vt:variant>
      <vt:variant>
        <vt:i4>0</vt:i4>
      </vt:variant>
      <vt:variant>
        <vt:i4>5</vt:i4>
      </vt:variant>
      <vt:variant>
        <vt:lpwstr/>
      </vt:variant>
      <vt:variant>
        <vt:lpwstr>_Toc214088741</vt:lpwstr>
      </vt:variant>
      <vt:variant>
        <vt:i4>1703993</vt:i4>
      </vt:variant>
      <vt:variant>
        <vt:i4>557</vt:i4>
      </vt:variant>
      <vt:variant>
        <vt:i4>0</vt:i4>
      </vt:variant>
      <vt:variant>
        <vt:i4>5</vt:i4>
      </vt:variant>
      <vt:variant>
        <vt:lpwstr/>
      </vt:variant>
      <vt:variant>
        <vt:lpwstr>_Toc214088740</vt:lpwstr>
      </vt:variant>
      <vt:variant>
        <vt:i4>1900601</vt:i4>
      </vt:variant>
      <vt:variant>
        <vt:i4>551</vt:i4>
      </vt:variant>
      <vt:variant>
        <vt:i4>0</vt:i4>
      </vt:variant>
      <vt:variant>
        <vt:i4>5</vt:i4>
      </vt:variant>
      <vt:variant>
        <vt:lpwstr/>
      </vt:variant>
      <vt:variant>
        <vt:lpwstr>_Toc214088739</vt:lpwstr>
      </vt:variant>
      <vt:variant>
        <vt:i4>1900601</vt:i4>
      </vt:variant>
      <vt:variant>
        <vt:i4>545</vt:i4>
      </vt:variant>
      <vt:variant>
        <vt:i4>0</vt:i4>
      </vt:variant>
      <vt:variant>
        <vt:i4>5</vt:i4>
      </vt:variant>
      <vt:variant>
        <vt:lpwstr/>
      </vt:variant>
      <vt:variant>
        <vt:lpwstr>_Toc214088738</vt:lpwstr>
      </vt:variant>
      <vt:variant>
        <vt:i4>1900601</vt:i4>
      </vt:variant>
      <vt:variant>
        <vt:i4>539</vt:i4>
      </vt:variant>
      <vt:variant>
        <vt:i4>0</vt:i4>
      </vt:variant>
      <vt:variant>
        <vt:i4>5</vt:i4>
      </vt:variant>
      <vt:variant>
        <vt:lpwstr/>
      </vt:variant>
      <vt:variant>
        <vt:lpwstr>_Toc214088737</vt:lpwstr>
      </vt:variant>
      <vt:variant>
        <vt:i4>1900601</vt:i4>
      </vt:variant>
      <vt:variant>
        <vt:i4>533</vt:i4>
      </vt:variant>
      <vt:variant>
        <vt:i4>0</vt:i4>
      </vt:variant>
      <vt:variant>
        <vt:i4>5</vt:i4>
      </vt:variant>
      <vt:variant>
        <vt:lpwstr/>
      </vt:variant>
      <vt:variant>
        <vt:lpwstr>_Toc214088736</vt:lpwstr>
      </vt:variant>
      <vt:variant>
        <vt:i4>1900601</vt:i4>
      </vt:variant>
      <vt:variant>
        <vt:i4>527</vt:i4>
      </vt:variant>
      <vt:variant>
        <vt:i4>0</vt:i4>
      </vt:variant>
      <vt:variant>
        <vt:i4>5</vt:i4>
      </vt:variant>
      <vt:variant>
        <vt:lpwstr/>
      </vt:variant>
      <vt:variant>
        <vt:lpwstr>_Toc214088735</vt:lpwstr>
      </vt:variant>
      <vt:variant>
        <vt:i4>1900601</vt:i4>
      </vt:variant>
      <vt:variant>
        <vt:i4>521</vt:i4>
      </vt:variant>
      <vt:variant>
        <vt:i4>0</vt:i4>
      </vt:variant>
      <vt:variant>
        <vt:i4>5</vt:i4>
      </vt:variant>
      <vt:variant>
        <vt:lpwstr/>
      </vt:variant>
      <vt:variant>
        <vt:lpwstr>_Toc214088734</vt:lpwstr>
      </vt:variant>
      <vt:variant>
        <vt:i4>1900601</vt:i4>
      </vt:variant>
      <vt:variant>
        <vt:i4>515</vt:i4>
      </vt:variant>
      <vt:variant>
        <vt:i4>0</vt:i4>
      </vt:variant>
      <vt:variant>
        <vt:i4>5</vt:i4>
      </vt:variant>
      <vt:variant>
        <vt:lpwstr/>
      </vt:variant>
      <vt:variant>
        <vt:lpwstr>_Toc214088733</vt:lpwstr>
      </vt:variant>
      <vt:variant>
        <vt:i4>1900601</vt:i4>
      </vt:variant>
      <vt:variant>
        <vt:i4>509</vt:i4>
      </vt:variant>
      <vt:variant>
        <vt:i4>0</vt:i4>
      </vt:variant>
      <vt:variant>
        <vt:i4>5</vt:i4>
      </vt:variant>
      <vt:variant>
        <vt:lpwstr/>
      </vt:variant>
      <vt:variant>
        <vt:lpwstr>_Toc214088732</vt:lpwstr>
      </vt:variant>
      <vt:variant>
        <vt:i4>1900601</vt:i4>
      </vt:variant>
      <vt:variant>
        <vt:i4>503</vt:i4>
      </vt:variant>
      <vt:variant>
        <vt:i4>0</vt:i4>
      </vt:variant>
      <vt:variant>
        <vt:i4>5</vt:i4>
      </vt:variant>
      <vt:variant>
        <vt:lpwstr/>
      </vt:variant>
      <vt:variant>
        <vt:lpwstr>_Toc214088731</vt:lpwstr>
      </vt:variant>
      <vt:variant>
        <vt:i4>1900601</vt:i4>
      </vt:variant>
      <vt:variant>
        <vt:i4>497</vt:i4>
      </vt:variant>
      <vt:variant>
        <vt:i4>0</vt:i4>
      </vt:variant>
      <vt:variant>
        <vt:i4>5</vt:i4>
      </vt:variant>
      <vt:variant>
        <vt:lpwstr/>
      </vt:variant>
      <vt:variant>
        <vt:lpwstr>_Toc214088730</vt:lpwstr>
      </vt:variant>
      <vt:variant>
        <vt:i4>1835065</vt:i4>
      </vt:variant>
      <vt:variant>
        <vt:i4>491</vt:i4>
      </vt:variant>
      <vt:variant>
        <vt:i4>0</vt:i4>
      </vt:variant>
      <vt:variant>
        <vt:i4>5</vt:i4>
      </vt:variant>
      <vt:variant>
        <vt:lpwstr/>
      </vt:variant>
      <vt:variant>
        <vt:lpwstr>_Toc214088729</vt:lpwstr>
      </vt:variant>
      <vt:variant>
        <vt:i4>1835065</vt:i4>
      </vt:variant>
      <vt:variant>
        <vt:i4>485</vt:i4>
      </vt:variant>
      <vt:variant>
        <vt:i4>0</vt:i4>
      </vt:variant>
      <vt:variant>
        <vt:i4>5</vt:i4>
      </vt:variant>
      <vt:variant>
        <vt:lpwstr/>
      </vt:variant>
      <vt:variant>
        <vt:lpwstr>_Toc214088728</vt:lpwstr>
      </vt:variant>
      <vt:variant>
        <vt:i4>1835065</vt:i4>
      </vt:variant>
      <vt:variant>
        <vt:i4>479</vt:i4>
      </vt:variant>
      <vt:variant>
        <vt:i4>0</vt:i4>
      </vt:variant>
      <vt:variant>
        <vt:i4>5</vt:i4>
      </vt:variant>
      <vt:variant>
        <vt:lpwstr/>
      </vt:variant>
      <vt:variant>
        <vt:lpwstr>_Toc214088727</vt:lpwstr>
      </vt:variant>
      <vt:variant>
        <vt:i4>1835065</vt:i4>
      </vt:variant>
      <vt:variant>
        <vt:i4>473</vt:i4>
      </vt:variant>
      <vt:variant>
        <vt:i4>0</vt:i4>
      </vt:variant>
      <vt:variant>
        <vt:i4>5</vt:i4>
      </vt:variant>
      <vt:variant>
        <vt:lpwstr/>
      </vt:variant>
      <vt:variant>
        <vt:lpwstr>_Toc214088726</vt:lpwstr>
      </vt:variant>
      <vt:variant>
        <vt:i4>1835065</vt:i4>
      </vt:variant>
      <vt:variant>
        <vt:i4>467</vt:i4>
      </vt:variant>
      <vt:variant>
        <vt:i4>0</vt:i4>
      </vt:variant>
      <vt:variant>
        <vt:i4>5</vt:i4>
      </vt:variant>
      <vt:variant>
        <vt:lpwstr/>
      </vt:variant>
      <vt:variant>
        <vt:lpwstr>_Toc214088725</vt:lpwstr>
      </vt:variant>
      <vt:variant>
        <vt:i4>1835065</vt:i4>
      </vt:variant>
      <vt:variant>
        <vt:i4>461</vt:i4>
      </vt:variant>
      <vt:variant>
        <vt:i4>0</vt:i4>
      </vt:variant>
      <vt:variant>
        <vt:i4>5</vt:i4>
      </vt:variant>
      <vt:variant>
        <vt:lpwstr/>
      </vt:variant>
      <vt:variant>
        <vt:lpwstr>_Toc214088724</vt:lpwstr>
      </vt:variant>
      <vt:variant>
        <vt:i4>1835065</vt:i4>
      </vt:variant>
      <vt:variant>
        <vt:i4>455</vt:i4>
      </vt:variant>
      <vt:variant>
        <vt:i4>0</vt:i4>
      </vt:variant>
      <vt:variant>
        <vt:i4>5</vt:i4>
      </vt:variant>
      <vt:variant>
        <vt:lpwstr/>
      </vt:variant>
      <vt:variant>
        <vt:lpwstr>_Toc214088723</vt:lpwstr>
      </vt:variant>
      <vt:variant>
        <vt:i4>1835065</vt:i4>
      </vt:variant>
      <vt:variant>
        <vt:i4>449</vt:i4>
      </vt:variant>
      <vt:variant>
        <vt:i4>0</vt:i4>
      </vt:variant>
      <vt:variant>
        <vt:i4>5</vt:i4>
      </vt:variant>
      <vt:variant>
        <vt:lpwstr/>
      </vt:variant>
      <vt:variant>
        <vt:lpwstr>_Toc214088722</vt:lpwstr>
      </vt:variant>
      <vt:variant>
        <vt:i4>1835065</vt:i4>
      </vt:variant>
      <vt:variant>
        <vt:i4>443</vt:i4>
      </vt:variant>
      <vt:variant>
        <vt:i4>0</vt:i4>
      </vt:variant>
      <vt:variant>
        <vt:i4>5</vt:i4>
      </vt:variant>
      <vt:variant>
        <vt:lpwstr/>
      </vt:variant>
      <vt:variant>
        <vt:lpwstr>_Toc214088721</vt:lpwstr>
      </vt:variant>
      <vt:variant>
        <vt:i4>1835065</vt:i4>
      </vt:variant>
      <vt:variant>
        <vt:i4>437</vt:i4>
      </vt:variant>
      <vt:variant>
        <vt:i4>0</vt:i4>
      </vt:variant>
      <vt:variant>
        <vt:i4>5</vt:i4>
      </vt:variant>
      <vt:variant>
        <vt:lpwstr/>
      </vt:variant>
      <vt:variant>
        <vt:lpwstr>_Toc214088720</vt:lpwstr>
      </vt:variant>
      <vt:variant>
        <vt:i4>2031673</vt:i4>
      </vt:variant>
      <vt:variant>
        <vt:i4>431</vt:i4>
      </vt:variant>
      <vt:variant>
        <vt:i4>0</vt:i4>
      </vt:variant>
      <vt:variant>
        <vt:i4>5</vt:i4>
      </vt:variant>
      <vt:variant>
        <vt:lpwstr/>
      </vt:variant>
      <vt:variant>
        <vt:lpwstr>_Toc214088719</vt:lpwstr>
      </vt:variant>
      <vt:variant>
        <vt:i4>2031673</vt:i4>
      </vt:variant>
      <vt:variant>
        <vt:i4>425</vt:i4>
      </vt:variant>
      <vt:variant>
        <vt:i4>0</vt:i4>
      </vt:variant>
      <vt:variant>
        <vt:i4>5</vt:i4>
      </vt:variant>
      <vt:variant>
        <vt:lpwstr/>
      </vt:variant>
      <vt:variant>
        <vt:lpwstr>_Toc214088718</vt:lpwstr>
      </vt:variant>
      <vt:variant>
        <vt:i4>2031673</vt:i4>
      </vt:variant>
      <vt:variant>
        <vt:i4>419</vt:i4>
      </vt:variant>
      <vt:variant>
        <vt:i4>0</vt:i4>
      </vt:variant>
      <vt:variant>
        <vt:i4>5</vt:i4>
      </vt:variant>
      <vt:variant>
        <vt:lpwstr/>
      </vt:variant>
      <vt:variant>
        <vt:lpwstr>_Toc214088717</vt:lpwstr>
      </vt:variant>
      <vt:variant>
        <vt:i4>2031673</vt:i4>
      </vt:variant>
      <vt:variant>
        <vt:i4>413</vt:i4>
      </vt:variant>
      <vt:variant>
        <vt:i4>0</vt:i4>
      </vt:variant>
      <vt:variant>
        <vt:i4>5</vt:i4>
      </vt:variant>
      <vt:variant>
        <vt:lpwstr/>
      </vt:variant>
      <vt:variant>
        <vt:lpwstr>_Toc214088716</vt:lpwstr>
      </vt:variant>
      <vt:variant>
        <vt:i4>2031673</vt:i4>
      </vt:variant>
      <vt:variant>
        <vt:i4>407</vt:i4>
      </vt:variant>
      <vt:variant>
        <vt:i4>0</vt:i4>
      </vt:variant>
      <vt:variant>
        <vt:i4>5</vt:i4>
      </vt:variant>
      <vt:variant>
        <vt:lpwstr/>
      </vt:variant>
      <vt:variant>
        <vt:lpwstr>_Toc214088715</vt:lpwstr>
      </vt:variant>
      <vt:variant>
        <vt:i4>2031673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_Toc214088714</vt:lpwstr>
      </vt:variant>
      <vt:variant>
        <vt:i4>2031673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_Toc214088713</vt:lpwstr>
      </vt:variant>
      <vt:variant>
        <vt:i4>2031673</vt:i4>
      </vt:variant>
      <vt:variant>
        <vt:i4>389</vt:i4>
      </vt:variant>
      <vt:variant>
        <vt:i4>0</vt:i4>
      </vt:variant>
      <vt:variant>
        <vt:i4>5</vt:i4>
      </vt:variant>
      <vt:variant>
        <vt:lpwstr/>
      </vt:variant>
      <vt:variant>
        <vt:lpwstr>_Toc214088712</vt:lpwstr>
      </vt:variant>
      <vt:variant>
        <vt:i4>2031673</vt:i4>
      </vt:variant>
      <vt:variant>
        <vt:i4>383</vt:i4>
      </vt:variant>
      <vt:variant>
        <vt:i4>0</vt:i4>
      </vt:variant>
      <vt:variant>
        <vt:i4>5</vt:i4>
      </vt:variant>
      <vt:variant>
        <vt:lpwstr/>
      </vt:variant>
      <vt:variant>
        <vt:lpwstr>_Toc214088711</vt:lpwstr>
      </vt:variant>
      <vt:variant>
        <vt:i4>2031673</vt:i4>
      </vt:variant>
      <vt:variant>
        <vt:i4>377</vt:i4>
      </vt:variant>
      <vt:variant>
        <vt:i4>0</vt:i4>
      </vt:variant>
      <vt:variant>
        <vt:i4>5</vt:i4>
      </vt:variant>
      <vt:variant>
        <vt:lpwstr/>
      </vt:variant>
      <vt:variant>
        <vt:lpwstr>_Toc214088710</vt:lpwstr>
      </vt:variant>
      <vt:variant>
        <vt:i4>1966137</vt:i4>
      </vt:variant>
      <vt:variant>
        <vt:i4>371</vt:i4>
      </vt:variant>
      <vt:variant>
        <vt:i4>0</vt:i4>
      </vt:variant>
      <vt:variant>
        <vt:i4>5</vt:i4>
      </vt:variant>
      <vt:variant>
        <vt:lpwstr/>
      </vt:variant>
      <vt:variant>
        <vt:lpwstr>_Toc214088709</vt:lpwstr>
      </vt:variant>
      <vt:variant>
        <vt:i4>1966137</vt:i4>
      </vt:variant>
      <vt:variant>
        <vt:i4>365</vt:i4>
      </vt:variant>
      <vt:variant>
        <vt:i4>0</vt:i4>
      </vt:variant>
      <vt:variant>
        <vt:i4>5</vt:i4>
      </vt:variant>
      <vt:variant>
        <vt:lpwstr/>
      </vt:variant>
      <vt:variant>
        <vt:lpwstr>_Toc214088708</vt:lpwstr>
      </vt:variant>
      <vt:variant>
        <vt:i4>1966137</vt:i4>
      </vt:variant>
      <vt:variant>
        <vt:i4>359</vt:i4>
      </vt:variant>
      <vt:variant>
        <vt:i4>0</vt:i4>
      </vt:variant>
      <vt:variant>
        <vt:i4>5</vt:i4>
      </vt:variant>
      <vt:variant>
        <vt:lpwstr/>
      </vt:variant>
      <vt:variant>
        <vt:lpwstr>_Toc214088707</vt:lpwstr>
      </vt:variant>
      <vt:variant>
        <vt:i4>1966137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_Toc214088706</vt:lpwstr>
      </vt:variant>
      <vt:variant>
        <vt:i4>1966137</vt:i4>
      </vt:variant>
      <vt:variant>
        <vt:i4>347</vt:i4>
      </vt:variant>
      <vt:variant>
        <vt:i4>0</vt:i4>
      </vt:variant>
      <vt:variant>
        <vt:i4>5</vt:i4>
      </vt:variant>
      <vt:variant>
        <vt:lpwstr/>
      </vt:variant>
      <vt:variant>
        <vt:lpwstr>_Toc214088705</vt:lpwstr>
      </vt:variant>
      <vt:variant>
        <vt:i4>1966137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_Toc214088704</vt:lpwstr>
      </vt:variant>
      <vt:variant>
        <vt:i4>1966137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_Toc214088703</vt:lpwstr>
      </vt:variant>
      <vt:variant>
        <vt:i4>1966137</vt:i4>
      </vt:variant>
      <vt:variant>
        <vt:i4>329</vt:i4>
      </vt:variant>
      <vt:variant>
        <vt:i4>0</vt:i4>
      </vt:variant>
      <vt:variant>
        <vt:i4>5</vt:i4>
      </vt:variant>
      <vt:variant>
        <vt:lpwstr/>
      </vt:variant>
      <vt:variant>
        <vt:lpwstr>_Toc214088702</vt:lpwstr>
      </vt:variant>
      <vt:variant>
        <vt:i4>1966137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_Toc214088701</vt:lpwstr>
      </vt:variant>
      <vt:variant>
        <vt:i4>1966137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_Toc214088700</vt:lpwstr>
      </vt:variant>
      <vt:variant>
        <vt:i4>1507384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_Toc214088699</vt:lpwstr>
      </vt:variant>
      <vt:variant>
        <vt:i4>1507384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_Toc214088698</vt:lpwstr>
      </vt:variant>
      <vt:variant>
        <vt:i4>1507384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_Toc214088697</vt:lpwstr>
      </vt:variant>
      <vt:variant>
        <vt:i4>1507384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_Toc214088696</vt:lpwstr>
      </vt:variant>
      <vt:variant>
        <vt:i4>1507384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_Toc214088695</vt:lpwstr>
      </vt:variant>
      <vt:variant>
        <vt:i4>1507384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_Toc214088694</vt:lpwstr>
      </vt:variant>
      <vt:variant>
        <vt:i4>1507384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_Toc214088693</vt:lpwstr>
      </vt:variant>
      <vt:variant>
        <vt:i4>1507384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_Toc214088692</vt:lpwstr>
      </vt:variant>
      <vt:variant>
        <vt:i4>1507384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_Toc214088691</vt:lpwstr>
      </vt:variant>
      <vt:variant>
        <vt:i4>1507384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_Toc214088690</vt:lpwstr>
      </vt:variant>
      <vt:variant>
        <vt:i4>1441848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_Toc214088689</vt:lpwstr>
      </vt:variant>
      <vt:variant>
        <vt:i4>1441848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_Toc214088688</vt:lpwstr>
      </vt:variant>
      <vt:variant>
        <vt:i4>1441848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_Toc214088687</vt:lpwstr>
      </vt:variant>
      <vt:variant>
        <vt:i4>1441848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_Toc214088686</vt:lpwstr>
      </vt:variant>
      <vt:variant>
        <vt:i4>1441848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_Toc214088685</vt:lpwstr>
      </vt:variant>
      <vt:variant>
        <vt:i4>1441848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_Toc214088684</vt:lpwstr>
      </vt:variant>
      <vt:variant>
        <vt:i4>1441848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_Toc214088683</vt:lpwstr>
      </vt:variant>
      <vt:variant>
        <vt:i4>1441848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_Toc214088682</vt:lpwstr>
      </vt:variant>
      <vt:variant>
        <vt:i4>1441848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_Toc214088681</vt:lpwstr>
      </vt:variant>
      <vt:variant>
        <vt:i4>1441848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_Toc214088680</vt:lpwstr>
      </vt:variant>
      <vt:variant>
        <vt:i4>1638456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_Toc214088679</vt:lpwstr>
      </vt:variant>
      <vt:variant>
        <vt:i4>1638456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_Toc214088678</vt:lpwstr>
      </vt:variant>
      <vt:variant>
        <vt:i4>1638456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_Toc214088677</vt:lpwstr>
      </vt:variant>
      <vt:variant>
        <vt:i4>1638456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_Toc214088676</vt:lpwstr>
      </vt:variant>
      <vt:variant>
        <vt:i4>1638456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_Toc214088675</vt:lpwstr>
      </vt:variant>
      <vt:variant>
        <vt:i4>1638456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_Toc214088674</vt:lpwstr>
      </vt:variant>
      <vt:variant>
        <vt:i4>1638456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_Toc214088673</vt:lpwstr>
      </vt:variant>
      <vt:variant>
        <vt:i4>1638456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_Toc214088672</vt:lpwstr>
      </vt:variant>
      <vt:variant>
        <vt:i4>1638456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_Toc214088671</vt:lpwstr>
      </vt:variant>
      <vt:variant>
        <vt:i4>1638456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_Toc214088670</vt:lpwstr>
      </vt:variant>
      <vt:variant>
        <vt:i4>1572920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_Toc214088669</vt:lpwstr>
      </vt:variant>
      <vt:variant>
        <vt:i4>1572920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_Toc214088668</vt:lpwstr>
      </vt:variant>
      <vt:variant>
        <vt:i4>1572920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_Toc214088667</vt:lpwstr>
      </vt:variant>
      <vt:variant>
        <vt:i4>1572920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_Toc214088666</vt:lpwstr>
      </vt:variant>
      <vt:variant>
        <vt:i4>1572920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_Toc214088665</vt:lpwstr>
      </vt:variant>
      <vt:variant>
        <vt:i4>1572920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_Toc214088664</vt:lpwstr>
      </vt:variant>
      <vt:variant>
        <vt:i4>1572920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_Toc214088663</vt:lpwstr>
      </vt:variant>
      <vt:variant>
        <vt:i4>1572920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_Toc214088662</vt:lpwstr>
      </vt:variant>
      <vt:variant>
        <vt:i4>1572920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_Toc214088661</vt:lpwstr>
      </vt:variant>
      <vt:variant>
        <vt:i4>1572920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_Toc214088660</vt:lpwstr>
      </vt:variant>
      <vt:variant>
        <vt:i4>1769528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_Toc214088659</vt:lpwstr>
      </vt:variant>
      <vt:variant>
        <vt:i4>1769528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_Toc214088658</vt:lpwstr>
      </vt:variant>
      <vt:variant>
        <vt:i4>1769528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_Toc214088657</vt:lpwstr>
      </vt:variant>
      <vt:variant>
        <vt:i4>1769528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_Toc214088656</vt:lpwstr>
      </vt:variant>
      <vt:variant>
        <vt:i4>1769528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_Toc214088655</vt:lpwstr>
      </vt:variant>
      <vt:variant>
        <vt:i4>1769528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_Toc214088654</vt:lpwstr>
      </vt:variant>
      <vt:variant>
        <vt:i4>1769528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_Toc214088653</vt:lpwstr>
      </vt:variant>
      <vt:variant>
        <vt:i4>1769528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_Toc214088652</vt:lpwstr>
      </vt:variant>
      <vt:variant>
        <vt:i4>1835095</vt:i4>
      </vt:variant>
      <vt:variant>
        <vt:i4>24</vt:i4>
      </vt:variant>
      <vt:variant>
        <vt:i4>0</vt:i4>
      </vt:variant>
      <vt:variant>
        <vt:i4>5</vt:i4>
      </vt:variant>
      <vt:variant>
        <vt:lpwstr>http://h20229.www2.hp.com/passport-registration.html</vt:lpwstr>
      </vt:variant>
      <vt:variant>
        <vt:lpwstr/>
      </vt:variant>
      <vt:variant>
        <vt:i4>4784199</vt:i4>
      </vt:variant>
      <vt:variant>
        <vt:i4>21</vt:i4>
      </vt:variant>
      <vt:variant>
        <vt:i4>0</vt:i4>
      </vt:variant>
      <vt:variant>
        <vt:i4>5</vt:i4>
      </vt:variant>
      <vt:variant>
        <vt:lpwstr>http://h20230.www2.hp.com/new_access_levels.jsp</vt:lpwstr>
      </vt:variant>
      <vt:variant>
        <vt:lpwstr/>
      </vt:variant>
      <vt:variant>
        <vt:i4>2228350</vt:i4>
      </vt:variant>
      <vt:variant>
        <vt:i4>18</vt:i4>
      </vt:variant>
      <vt:variant>
        <vt:i4>0</vt:i4>
      </vt:variant>
      <vt:variant>
        <vt:i4>5</vt:i4>
      </vt:variant>
      <vt:variant>
        <vt:lpwstr>http://www.hp.com/go/hpsoftwaresupport</vt:lpwstr>
      </vt:variant>
      <vt:variant>
        <vt:lpwstr/>
      </vt:variant>
      <vt:variant>
        <vt:i4>1835095</vt:i4>
      </vt:variant>
      <vt:variant>
        <vt:i4>12</vt:i4>
      </vt:variant>
      <vt:variant>
        <vt:i4>0</vt:i4>
      </vt:variant>
      <vt:variant>
        <vt:i4>5</vt:i4>
      </vt:variant>
      <vt:variant>
        <vt:lpwstr>http://h20229.www2.hp.com/passport-registration.html</vt:lpwstr>
      </vt:variant>
      <vt:variant>
        <vt:lpwstr/>
      </vt:variant>
      <vt:variant>
        <vt:i4>6291566</vt:i4>
      </vt:variant>
      <vt:variant>
        <vt:i4>9</vt:i4>
      </vt:variant>
      <vt:variant>
        <vt:i4>0</vt:i4>
      </vt:variant>
      <vt:variant>
        <vt:i4>5</vt:i4>
      </vt:variant>
      <vt:variant>
        <vt:lpwstr>http://h20230.www2.hp.com/selfsolve/manuals</vt:lpwstr>
      </vt:variant>
      <vt:variant>
        <vt:lpwstr/>
      </vt:variant>
      <vt:variant>
        <vt:i4>5177357</vt:i4>
      </vt:variant>
      <vt:variant>
        <vt:i4>6</vt:i4>
      </vt:variant>
      <vt:variant>
        <vt:i4>0</vt:i4>
      </vt:variant>
      <vt:variant>
        <vt:i4>5</vt:i4>
      </vt:variant>
      <vt:variant>
        <vt:lpwstr>http://legal.hp.com/legal/files/tradeack.asp</vt:lpwstr>
      </vt:variant>
      <vt:variant>
        <vt:lpwstr/>
      </vt:variant>
      <vt:variant>
        <vt:i4>6946854</vt:i4>
      </vt:variant>
      <vt:variant>
        <vt:i4>3</vt:i4>
      </vt:variant>
      <vt:variant>
        <vt:i4>0</vt:i4>
      </vt:variant>
      <vt:variant>
        <vt:i4>5</vt:i4>
      </vt:variant>
      <vt:variant>
        <vt:lpwstr>http://ovrweb1.rose.hp.com/ovlp/legal/legal.htm</vt:lpwstr>
      </vt:variant>
      <vt:variant>
        <vt:lpwstr/>
      </vt:variant>
      <vt:variant>
        <vt:i4>7012468</vt:i4>
      </vt:variant>
      <vt:variant>
        <vt:i4>0</vt:i4>
      </vt:variant>
      <vt:variant>
        <vt:i4>0</vt:i4>
      </vt:variant>
      <vt:variant>
        <vt:i4>5</vt:i4>
      </vt:variant>
      <vt:variant>
        <vt:lpwstr>http://ovrweb1.rose.hp.com/ovlp/legal/legal.htm</vt:lpwstr>
      </vt:variant>
      <vt:variant>
        <vt:lpwstr>Copyright%20Statement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7x9 Word template</dc:title>
  <dc:subject/>
  <dc:creator>Michael Bruggeman</dc:creator>
  <cp:keywords/>
  <dc:description/>
  <cp:lastModifiedBy>snitkovs</cp:lastModifiedBy>
  <cp:revision>19</cp:revision>
  <cp:lastPrinted>2009-07-09T14:45:00Z</cp:lastPrinted>
  <dcterms:created xsi:type="dcterms:W3CDTF">2009-07-09T14:42:00Z</dcterms:created>
  <dcterms:modified xsi:type="dcterms:W3CDTF">2009-07-15T08:38:00Z</dcterms:modified>
</cp:coreProperties>
</file>