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5C92B" w14:textId="4356A0B0" w:rsidR="00794763" w:rsidRPr="00B15A29" w:rsidRDefault="00794763" w:rsidP="00B15A29">
      <w:pPr>
        <w:jc w:val="center"/>
        <w:rPr>
          <w:rFonts w:ascii="Arial" w:hAnsi="Arial" w:cs="Arial"/>
          <w:b/>
          <w:bCs/>
          <w:sz w:val="32"/>
          <w:szCs w:val="32"/>
        </w:rPr>
      </w:pPr>
      <w:r w:rsidRPr="00B15A29">
        <w:rPr>
          <w:rFonts w:ascii="Arial" w:hAnsi="Arial" w:cs="Arial"/>
          <w:b/>
          <w:bCs/>
          <w:sz w:val="32"/>
          <w:szCs w:val="32"/>
        </w:rPr>
        <w:t>Comparative Analysis between Singapore and Hong Kong</w:t>
      </w:r>
    </w:p>
    <w:p w14:paraId="63AB9431" w14:textId="48610EAA" w:rsidR="00794763" w:rsidRPr="00B15A29" w:rsidRDefault="00794763" w:rsidP="00B15A29">
      <w:pPr>
        <w:jc w:val="center"/>
        <w:rPr>
          <w:rFonts w:ascii="Arial" w:hAnsi="Arial" w:cs="Arial"/>
        </w:rPr>
      </w:pPr>
    </w:p>
    <w:p w14:paraId="4E7C7B0E" w14:textId="6D5F4BFD" w:rsidR="00794763" w:rsidRPr="00B15A29" w:rsidRDefault="00794763" w:rsidP="00B15A29">
      <w:pPr>
        <w:jc w:val="center"/>
        <w:rPr>
          <w:rFonts w:ascii="Arial" w:hAnsi="Arial" w:cs="Arial"/>
        </w:rPr>
      </w:pPr>
      <w:r w:rsidRPr="00B15A29">
        <w:rPr>
          <w:rFonts w:ascii="Arial" w:hAnsi="Arial" w:cs="Arial"/>
        </w:rPr>
        <w:t xml:space="preserve">Chan </w:t>
      </w:r>
      <w:proofErr w:type="spellStart"/>
      <w:r w:rsidRPr="00B15A29">
        <w:rPr>
          <w:rFonts w:ascii="Arial" w:hAnsi="Arial" w:cs="Arial"/>
        </w:rPr>
        <w:t>Kok</w:t>
      </w:r>
      <w:proofErr w:type="spellEnd"/>
      <w:r w:rsidRPr="00B15A29">
        <w:rPr>
          <w:rFonts w:ascii="Arial" w:hAnsi="Arial" w:cs="Arial"/>
        </w:rPr>
        <w:t xml:space="preserve"> Siang</w:t>
      </w:r>
    </w:p>
    <w:p w14:paraId="7BF310C2" w14:textId="77777777" w:rsidR="000629DE" w:rsidRPr="00B15A29" w:rsidRDefault="000629DE" w:rsidP="00B15A29">
      <w:pPr>
        <w:jc w:val="center"/>
        <w:rPr>
          <w:rFonts w:ascii="Arial" w:hAnsi="Arial" w:cs="Arial"/>
        </w:rPr>
      </w:pPr>
    </w:p>
    <w:p w14:paraId="45B32D3E" w14:textId="033921EA" w:rsidR="00794763" w:rsidRPr="00B15A29" w:rsidRDefault="00CF11AC" w:rsidP="00B15A29">
      <w:pPr>
        <w:jc w:val="center"/>
        <w:rPr>
          <w:rFonts w:ascii="Arial" w:hAnsi="Arial" w:cs="Arial"/>
        </w:rPr>
      </w:pPr>
      <w:r>
        <w:rPr>
          <w:rFonts w:ascii="Arial" w:hAnsi="Arial" w:cs="Arial"/>
        </w:rPr>
        <w:t>14</w:t>
      </w:r>
      <w:r w:rsidR="00794763" w:rsidRPr="00B15A29">
        <w:rPr>
          <w:rFonts w:ascii="Arial" w:hAnsi="Arial" w:cs="Arial"/>
        </w:rPr>
        <w:t xml:space="preserve"> May 2020</w:t>
      </w:r>
    </w:p>
    <w:p w14:paraId="085DA6CC" w14:textId="21752484" w:rsidR="000629DE" w:rsidRDefault="000629DE" w:rsidP="00B15A29">
      <w:pPr>
        <w:rPr>
          <w:rFonts w:ascii="Arial" w:hAnsi="Arial" w:cs="Arial"/>
        </w:rPr>
      </w:pPr>
    </w:p>
    <w:p w14:paraId="2606AA8E" w14:textId="789C871A" w:rsidR="001F5A2B" w:rsidRDefault="00EE2394" w:rsidP="00EE2394">
      <w:pPr>
        <w:pStyle w:val="SectionHeading"/>
      </w:pPr>
      <w:r>
        <w:t>Introduction</w:t>
      </w:r>
    </w:p>
    <w:p w14:paraId="27F7D5C0" w14:textId="396F23EE" w:rsidR="00EE2394" w:rsidRDefault="00EE2394" w:rsidP="00EE2394">
      <w:pPr>
        <w:pStyle w:val="SectionHeading"/>
        <w:numPr>
          <w:ilvl w:val="1"/>
          <w:numId w:val="15"/>
        </w:numPr>
      </w:pPr>
      <w:r>
        <w:t>Background</w:t>
      </w:r>
    </w:p>
    <w:p w14:paraId="5517D65E" w14:textId="7040F1AF" w:rsidR="001E0917" w:rsidRDefault="00C45383" w:rsidP="007703FC">
      <w:pPr>
        <w:rPr>
          <w:rFonts w:ascii="Arial" w:hAnsi="Arial" w:cs="Arial"/>
        </w:rPr>
      </w:pPr>
      <w:r w:rsidRPr="007703FC">
        <w:rPr>
          <w:rFonts w:ascii="Arial" w:hAnsi="Arial" w:cs="Arial"/>
        </w:rPr>
        <w:t xml:space="preserve">Singapore and Hong Kong have often been associated with one another due to their similarities and statuses as </w:t>
      </w:r>
      <w:r w:rsidR="000B3C9F" w:rsidRPr="007703FC">
        <w:rPr>
          <w:rFonts w:ascii="Arial" w:hAnsi="Arial" w:cs="Arial"/>
        </w:rPr>
        <w:t xml:space="preserve">major </w:t>
      </w:r>
      <w:r w:rsidRPr="007703FC">
        <w:rPr>
          <w:rFonts w:ascii="Arial" w:hAnsi="Arial" w:cs="Arial"/>
        </w:rPr>
        <w:t xml:space="preserve">financial </w:t>
      </w:r>
      <w:r w:rsidR="000B3C9F" w:rsidRPr="007703FC">
        <w:rPr>
          <w:rFonts w:ascii="Arial" w:hAnsi="Arial" w:cs="Arial"/>
        </w:rPr>
        <w:t xml:space="preserve">and shipping </w:t>
      </w:r>
      <w:r w:rsidRPr="007703FC">
        <w:rPr>
          <w:rFonts w:ascii="Arial" w:hAnsi="Arial" w:cs="Arial"/>
        </w:rPr>
        <w:t>hubs</w:t>
      </w:r>
      <w:r w:rsidR="000B3C9F" w:rsidRPr="007703FC">
        <w:rPr>
          <w:rFonts w:ascii="Arial" w:hAnsi="Arial" w:cs="Arial"/>
        </w:rPr>
        <w:t>.</w:t>
      </w:r>
      <w:r w:rsidR="001E0917" w:rsidRPr="007703FC">
        <w:rPr>
          <w:rFonts w:ascii="Arial" w:hAnsi="Arial" w:cs="Arial"/>
        </w:rPr>
        <w:t xml:space="preserve"> </w:t>
      </w:r>
      <w:r w:rsidR="00CD4B75" w:rsidRPr="007703FC">
        <w:rPr>
          <w:rFonts w:ascii="Arial" w:hAnsi="Arial" w:cs="Arial"/>
        </w:rPr>
        <w:t xml:space="preserve">Their economic success over the years attracted top talents to settle and work in the cities but also resulted in </w:t>
      </w:r>
      <w:r w:rsidR="00ED54D7" w:rsidRPr="007703FC">
        <w:rPr>
          <w:rFonts w:ascii="Arial" w:hAnsi="Arial" w:cs="Arial"/>
        </w:rPr>
        <w:t>high</w:t>
      </w:r>
      <w:r w:rsidR="00CD4B75" w:rsidRPr="007703FC">
        <w:rPr>
          <w:rFonts w:ascii="Arial" w:hAnsi="Arial" w:cs="Arial"/>
        </w:rPr>
        <w:t xml:space="preserve"> standards of living - b</w:t>
      </w:r>
      <w:r w:rsidR="001E0917" w:rsidRPr="007703FC">
        <w:rPr>
          <w:rFonts w:ascii="Arial" w:hAnsi="Arial" w:cs="Arial"/>
        </w:rPr>
        <w:t xml:space="preserve">oth cities are currently ranked among the </w:t>
      </w:r>
      <w:r w:rsidR="00CD4B75" w:rsidRPr="007703FC">
        <w:rPr>
          <w:rFonts w:ascii="Arial" w:hAnsi="Arial" w:cs="Arial"/>
        </w:rPr>
        <w:t xml:space="preserve">most expensive </w:t>
      </w:r>
      <w:r w:rsidR="001E0917" w:rsidRPr="007703FC">
        <w:rPr>
          <w:rFonts w:ascii="Arial" w:hAnsi="Arial" w:cs="Arial"/>
        </w:rPr>
        <w:t>cities in</w:t>
      </w:r>
      <w:r w:rsidR="00CD4B75" w:rsidRPr="007703FC">
        <w:rPr>
          <w:rFonts w:ascii="Arial" w:hAnsi="Arial" w:cs="Arial"/>
        </w:rPr>
        <w:t xml:space="preserve"> the world.</w:t>
      </w:r>
    </w:p>
    <w:p w14:paraId="0684B28D" w14:textId="79477C6E" w:rsidR="007703FC" w:rsidRDefault="007703FC" w:rsidP="007703FC">
      <w:pPr>
        <w:rPr>
          <w:rFonts w:ascii="Arial" w:hAnsi="Arial" w:cs="Arial"/>
        </w:rPr>
      </w:pPr>
    </w:p>
    <w:p w14:paraId="467D78F4" w14:textId="3D8177C4" w:rsidR="000612AC" w:rsidRPr="007703FC" w:rsidRDefault="000612AC" w:rsidP="003161F3">
      <w:pPr>
        <w:jc w:val="center"/>
        <w:rPr>
          <w:rFonts w:ascii="Arial" w:hAnsi="Arial" w:cs="Arial"/>
        </w:rPr>
      </w:pPr>
      <w:r>
        <w:rPr>
          <w:rFonts w:ascii="Arial" w:hAnsi="Arial" w:cs="Arial"/>
          <w:noProof/>
        </w:rPr>
        <w:drawing>
          <wp:inline distT="0" distB="0" distL="0" distR="0" wp14:anchorId="5E1C1B42" wp14:editId="5E2063FE">
            <wp:extent cx="2641955" cy="1980000"/>
            <wp:effectExtent l="0" t="0" r="0" b="1270"/>
            <wp:docPr id="1" name="Picture 1" descr="A sunset over a body of water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apnil-bapat-sJ7pYyJFyuA-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1955" cy="1980000"/>
                    </a:xfrm>
                    <a:prstGeom prst="rect">
                      <a:avLst/>
                    </a:prstGeom>
                  </pic:spPr>
                </pic:pic>
              </a:graphicData>
            </a:graphic>
          </wp:inline>
        </w:drawing>
      </w:r>
      <w:r w:rsidR="003161F3">
        <w:rPr>
          <w:rFonts w:ascii="Arial" w:hAnsi="Arial" w:cs="Arial"/>
          <w:noProof/>
        </w:rPr>
        <w:drawing>
          <wp:inline distT="0" distB="0" distL="0" distR="0" wp14:anchorId="39F5B18F" wp14:editId="542F8155">
            <wp:extent cx="2894400" cy="1980193"/>
            <wp:effectExtent l="0" t="0" r="1270" b="1270"/>
            <wp:docPr id="2" name="Picture 2" descr="A view of 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m-masat-t_YWqXcK5lw-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400" cy="1980193"/>
                    </a:xfrm>
                    <a:prstGeom prst="rect">
                      <a:avLst/>
                    </a:prstGeom>
                  </pic:spPr>
                </pic:pic>
              </a:graphicData>
            </a:graphic>
          </wp:inline>
        </w:drawing>
      </w:r>
    </w:p>
    <w:p w14:paraId="5D196237" w14:textId="63F0C35E" w:rsidR="003161F3" w:rsidRPr="003161F3" w:rsidRDefault="003161F3" w:rsidP="003161F3">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Pr="003161F3">
        <w:rPr>
          <w:rFonts w:ascii="Arial" w:hAnsi="Arial" w:cs="Arial"/>
          <w:i w:val="0"/>
          <w:iCs w:val="0"/>
          <w:noProof/>
          <w:color w:val="auto"/>
        </w:rPr>
        <w:t>1</w:t>
      </w:r>
      <w:r w:rsidRPr="003161F3">
        <w:rPr>
          <w:rFonts w:ascii="Arial" w:hAnsi="Arial" w:cs="Arial"/>
          <w:i w:val="0"/>
          <w:iCs w:val="0"/>
          <w:color w:val="auto"/>
        </w:rPr>
        <w:fldChar w:fldCharType="end"/>
      </w:r>
      <w:r>
        <w:rPr>
          <w:rFonts w:ascii="Arial" w:hAnsi="Arial" w:cs="Arial"/>
          <w:i w:val="0"/>
          <w:iCs w:val="0"/>
          <w:color w:val="auto"/>
        </w:rPr>
        <w:t xml:space="preserve">: </w:t>
      </w:r>
      <w:r w:rsidR="00444CE0">
        <w:rPr>
          <w:rFonts w:ascii="Arial" w:hAnsi="Arial" w:cs="Arial"/>
          <w:i w:val="0"/>
          <w:iCs w:val="0"/>
          <w:color w:val="auto"/>
        </w:rPr>
        <w:t>Prominent s</w:t>
      </w:r>
      <w:r>
        <w:rPr>
          <w:rFonts w:ascii="Arial" w:hAnsi="Arial" w:cs="Arial"/>
          <w:i w:val="0"/>
          <w:iCs w:val="0"/>
          <w:color w:val="auto"/>
        </w:rPr>
        <w:t>kylines of Singapore (left) and Hong Kong (right)</w:t>
      </w:r>
    </w:p>
    <w:p w14:paraId="64099670" w14:textId="584100A8" w:rsidR="003161F3" w:rsidRDefault="003161F3" w:rsidP="007703FC">
      <w:pPr>
        <w:rPr>
          <w:rFonts w:ascii="Arial" w:hAnsi="Arial" w:cs="Arial"/>
        </w:rPr>
      </w:pPr>
    </w:p>
    <w:tbl>
      <w:tblPr>
        <w:tblStyle w:val="GridTable3"/>
        <w:tblW w:w="0" w:type="auto"/>
        <w:tblInd w:w="5" w:type="dxa"/>
        <w:tblCellMar>
          <w:top w:w="57" w:type="dxa"/>
          <w:left w:w="57" w:type="dxa"/>
          <w:bottom w:w="57" w:type="dxa"/>
          <w:right w:w="57" w:type="dxa"/>
        </w:tblCellMar>
        <w:tblLook w:val="04A0" w:firstRow="1" w:lastRow="0" w:firstColumn="1" w:lastColumn="0" w:noHBand="0" w:noVBand="1"/>
      </w:tblPr>
      <w:tblGrid>
        <w:gridCol w:w="2405"/>
        <w:gridCol w:w="3302"/>
        <w:gridCol w:w="3303"/>
      </w:tblGrid>
      <w:tr w:rsidR="003F7BBA" w:rsidRPr="00025FAA" w14:paraId="5EF9B621" w14:textId="77777777" w:rsidTr="00D30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vAlign w:val="center"/>
          </w:tcPr>
          <w:p w14:paraId="67774EC0" w14:textId="77777777" w:rsidR="003F7BBA" w:rsidRPr="00025FAA" w:rsidRDefault="003F7BBA" w:rsidP="00B409C8">
            <w:pPr>
              <w:jc w:val="center"/>
              <w:rPr>
                <w:rFonts w:ascii="Arial" w:hAnsi="Arial" w:cs="Arial"/>
                <w:i w:val="0"/>
                <w:iCs w:val="0"/>
                <w:sz w:val="18"/>
                <w:szCs w:val="18"/>
              </w:rPr>
            </w:pPr>
          </w:p>
        </w:tc>
        <w:tc>
          <w:tcPr>
            <w:tcW w:w="3302" w:type="dxa"/>
            <w:vAlign w:val="center"/>
          </w:tcPr>
          <w:p w14:paraId="671509AB" w14:textId="26D002F2"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Singapore</w:t>
            </w:r>
          </w:p>
        </w:tc>
        <w:tc>
          <w:tcPr>
            <w:tcW w:w="3303" w:type="dxa"/>
            <w:vAlign w:val="center"/>
          </w:tcPr>
          <w:p w14:paraId="2D20D0DF" w14:textId="6EA64A5C"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Hong Kong</w:t>
            </w:r>
          </w:p>
        </w:tc>
      </w:tr>
      <w:tr w:rsidR="003F7BBA" w:rsidRPr="00025FAA" w14:paraId="0995DD64"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CCF5E4" w14:textId="34A48579"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Flag</w:t>
            </w:r>
          </w:p>
        </w:tc>
        <w:tc>
          <w:tcPr>
            <w:tcW w:w="3302" w:type="dxa"/>
            <w:vAlign w:val="center"/>
          </w:tcPr>
          <w:p w14:paraId="4E0206DE" w14:textId="0471A0FF" w:rsidR="003F7BBA" w:rsidRPr="00025FAA" w:rsidRDefault="007E1D9C"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163A12E2" wp14:editId="680E774F">
                  <wp:extent cx="704820" cy="468000"/>
                  <wp:effectExtent l="0" t="0" r="0" b="1905"/>
                  <wp:docPr id="3" name="Picture 3"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0px-Flag_of_Singapore.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20" cy="468000"/>
                          </a:xfrm>
                          <a:prstGeom prst="rect">
                            <a:avLst/>
                          </a:prstGeom>
                        </pic:spPr>
                      </pic:pic>
                    </a:graphicData>
                  </a:graphic>
                </wp:inline>
              </w:drawing>
            </w:r>
          </w:p>
        </w:tc>
        <w:tc>
          <w:tcPr>
            <w:tcW w:w="3303" w:type="dxa"/>
            <w:vAlign w:val="center"/>
          </w:tcPr>
          <w:p w14:paraId="3ECE40B9" w14:textId="49194BAA" w:rsidR="003F7BBA" w:rsidRPr="00025FAA" w:rsidRDefault="003A0E56"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6A78960B" wp14:editId="7220E924">
                  <wp:extent cx="705600" cy="468519"/>
                  <wp:effectExtent l="0" t="0" r="0" b="1905"/>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0px-Flag_of_Hong_Kong.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600" cy="468519"/>
                          </a:xfrm>
                          <a:prstGeom prst="rect">
                            <a:avLst/>
                          </a:prstGeom>
                        </pic:spPr>
                      </pic:pic>
                    </a:graphicData>
                  </a:graphic>
                </wp:inline>
              </w:drawing>
            </w:r>
          </w:p>
        </w:tc>
      </w:tr>
      <w:tr w:rsidR="003F7BBA" w:rsidRPr="00025FAA" w14:paraId="55C3886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55AF32F" w14:textId="12CFB62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Official Languages</w:t>
            </w:r>
          </w:p>
        </w:tc>
        <w:tc>
          <w:tcPr>
            <w:tcW w:w="3302" w:type="dxa"/>
            <w:vAlign w:val="center"/>
          </w:tcPr>
          <w:p w14:paraId="1D303236" w14:textId="4A7393AF"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English, Malay, Mandarin, Tamil</w:t>
            </w:r>
          </w:p>
        </w:tc>
        <w:tc>
          <w:tcPr>
            <w:tcW w:w="3303" w:type="dxa"/>
            <w:vAlign w:val="center"/>
          </w:tcPr>
          <w:p w14:paraId="5D02F6D1" w14:textId="067AB375"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Mandarin, English</w:t>
            </w:r>
          </w:p>
        </w:tc>
      </w:tr>
      <w:tr w:rsidR="003F7BBA" w:rsidRPr="00025FAA" w14:paraId="54967F12"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9553834" w14:textId="0C5EDDE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Ethnic Groups</w:t>
            </w:r>
          </w:p>
        </w:tc>
        <w:tc>
          <w:tcPr>
            <w:tcW w:w="3302" w:type="dxa"/>
            <w:vAlign w:val="center"/>
          </w:tcPr>
          <w:p w14:paraId="6559F9BB" w14:textId="758117EF" w:rsidR="00025FAA" w:rsidRPr="00025FAA" w:rsidRDefault="00025FAA"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25FAA">
              <w:rPr>
                <w:rFonts w:ascii="Arial" w:hAnsi="Arial" w:cs="Arial"/>
                <w:sz w:val="18"/>
                <w:szCs w:val="18"/>
              </w:rPr>
              <w:t>74.3% Chinese Singaporeans</w:t>
            </w:r>
            <w:r w:rsidR="00AE1F09">
              <w:rPr>
                <w:rFonts w:ascii="Arial" w:hAnsi="Arial" w:cs="Arial"/>
                <w:sz w:val="18"/>
                <w:szCs w:val="18"/>
              </w:rPr>
              <w:t xml:space="preserve">, </w:t>
            </w:r>
            <w:r w:rsidRPr="00025FAA">
              <w:rPr>
                <w:rFonts w:ascii="Arial" w:hAnsi="Arial" w:cs="Arial"/>
                <w:sz w:val="18"/>
                <w:szCs w:val="18"/>
              </w:rPr>
              <w:t>13.3% Malay Singaporeans</w:t>
            </w:r>
            <w:r w:rsidR="00AE1F09">
              <w:rPr>
                <w:rFonts w:ascii="Arial" w:hAnsi="Arial" w:cs="Arial"/>
                <w:sz w:val="18"/>
                <w:szCs w:val="18"/>
              </w:rPr>
              <w:t xml:space="preserve">, </w:t>
            </w:r>
            <w:r w:rsidRPr="00025FAA">
              <w:rPr>
                <w:rFonts w:ascii="Arial" w:hAnsi="Arial" w:cs="Arial"/>
                <w:sz w:val="18"/>
                <w:szCs w:val="18"/>
              </w:rPr>
              <w:t>9.1% Indian Singaporeans</w:t>
            </w:r>
            <w:r w:rsidR="00AE1F09">
              <w:rPr>
                <w:rFonts w:ascii="Arial" w:hAnsi="Arial" w:cs="Arial"/>
                <w:sz w:val="18"/>
                <w:szCs w:val="18"/>
              </w:rPr>
              <w:t xml:space="preserve">, </w:t>
            </w:r>
            <w:r w:rsidRPr="00025FAA">
              <w:rPr>
                <w:rFonts w:ascii="Arial" w:hAnsi="Arial" w:cs="Arial"/>
                <w:sz w:val="18"/>
                <w:szCs w:val="18"/>
              </w:rPr>
              <w:t>3.3% Others</w:t>
            </w:r>
          </w:p>
        </w:tc>
        <w:tc>
          <w:tcPr>
            <w:tcW w:w="3303" w:type="dxa"/>
            <w:vAlign w:val="center"/>
          </w:tcPr>
          <w:p w14:paraId="47CE68C7" w14:textId="1DAEFD97" w:rsidR="00B409C8" w:rsidRPr="00025FAA" w:rsidRDefault="00B409C8"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92.0% Han Chinese</w:t>
            </w:r>
            <w:r w:rsidR="00AE1F09">
              <w:rPr>
                <w:rFonts w:ascii="Arial" w:hAnsi="Arial" w:cs="Arial"/>
                <w:sz w:val="18"/>
                <w:szCs w:val="18"/>
              </w:rPr>
              <w:t xml:space="preserve">, </w:t>
            </w:r>
            <w:r>
              <w:rPr>
                <w:rFonts w:ascii="Arial" w:hAnsi="Arial" w:cs="Arial"/>
                <w:sz w:val="18"/>
                <w:szCs w:val="18"/>
              </w:rPr>
              <w:t>2.5% Filipino</w:t>
            </w:r>
            <w:r w:rsidR="00AE1F09">
              <w:rPr>
                <w:rFonts w:ascii="Arial" w:hAnsi="Arial" w:cs="Arial"/>
                <w:sz w:val="18"/>
                <w:szCs w:val="18"/>
              </w:rPr>
              <w:t xml:space="preserve">, </w:t>
            </w:r>
            <w:r>
              <w:rPr>
                <w:rFonts w:ascii="Arial" w:hAnsi="Arial" w:cs="Arial"/>
                <w:sz w:val="18"/>
                <w:szCs w:val="18"/>
              </w:rPr>
              <w:t>2.1% Indonesian</w:t>
            </w:r>
            <w:r w:rsidR="00AE1F09">
              <w:rPr>
                <w:rFonts w:ascii="Arial" w:hAnsi="Arial" w:cs="Arial"/>
                <w:sz w:val="18"/>
                <w:szCs w:val="18"/>
              </w:rPr>
              <w:t xml:space="preserve">, </w:t>
            </w:r>
            <w:r>
              <w:rPr>
                <w:rFonts w:ascii="Arial" w:hAnsi="Arial" w:cs="Arial"/>
                <w:sz w:val="18"/>
                <w:szCs w:val="18"/>
              </w:rPr>
              <w:t>0.8% White</w:t>
            </w:r>
            <w:r w:rsidR="00AE1F09">
              <w:rPr>
                <w:rFonts w:ascii="Arial" w:hAnsi="Arial" w:cs="Arial"/>
                <w:sz w:val="18"/>
                <w:szCs w:val="18"/>
              </w:rPr>
              <w:t xml:space="preserve">, </w:t>
            </w:r>
            <w:r>
              <w:rPr>
                <w:rFonts w:ascii="Arial" w:hAnsi="Arial" w:cs="Arial"/>
                <w:sz w:val="18"/>
                <w:szCs w:val="18"/>
              </w:rPr>
              <w:t>0.5% Indian</w:t>
            </w:r>
            <w:r w:rsidR="00AE1F09">
              <w:rPr>
                <w:rFonts w:ascii="Arial" w:hAnsi="Arial" w:cs="Arial"/>
                <w:sz w:val="18"/>
                <w:szCs w:val="18"/>
              </w:rPr>
              <w:t xml:space="preserve">, </w:t>
            </w:r>
            <w:r>
              <w:rPr>
                <w:rFonts w:ascii="Arial" w:hAnsi="Arial" w:cs="Arial"/>
                <w:sz w:val="18"/>
                <w:szCs w:val="18"/>
              </w:rPr>
              <w:t>0.3% Nepalese</w:t>
            </w:r>
            <w:r w:rsidR="00AE1F09">
              <w:rPr>
                <w:rFonts w:ascii="Arial" w:hAnsi="Arial" w:cs="Arial"/>
                <w:sz w:val="18"/>
                <w:szCs w:val="18"/>
              </w:rPr>
              <w:t xml:space="preserve">, </w:t>
            </w:r>
            <w:r>
              <w:rPr>
                <w:rFonts w:ascii="Arial" w:hAnsi="Arial" w:cs="Arial"/>
                <w:sz w:val="18"/>
                <w:szCs w:val="18"/>
              </w:rPr>
              <w:t>1.6% Others</w:t>
            </w:r>
          </w:p>
        </w:tc>
      </w:tr>
      <w:tr w:rsidR="003F7BBA" w:rsidRPr="00025FAA" w14:paraId="44DDA054"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2C95BB25" w14:textId="2F33279E"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Area</w:t>
            </w:r>
          </w:p>
        </w:tc>
        <w:tc>
          <w:tcPr>
            <w:tcW w:w="3302" w:type="dxa"/>
            <w:vAlign w:val="center"/>
          </w:tcPr>
          <w:p w14:paraId="0739399C" w14:textId="5D34028B"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725.1 km</w:t>
            </w:r>
            <w:r w:rsidRPr="00025FAA">
              <w:rPr>
                <w:rFonts w:ascii="Arial" w:hAnsi="Arial" w:cs="Arial"/>
                <w:sz w:val="18"/>
                <w:szCs w:val="18"/>
                <w:vertAlign w:val="superscript"/>
              </w:rPr>
              <w:t>2</w:t>
            </w:r>
          </w:p>
        </w:tc>
        <w:tc>
          <w:tcPr>
            <w:tcW w:w="3303" w:type="dxa"/>
            <w:vAlign w:val="center"/>
          </w:tcPr>
          <w:p w14:paraId="3963CDDE" w14:textId="49FD6780"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2,755 km</w:t>
            </w:r>
            <w:r w:rsidRPr="00B409C8">
              <w:rPr>
                <w:rFonts w:ascii="Arial" w:hAnsi="Arial" w:cs="Arial"/>
                <w:sz w:val="18"/>
                <w:szCs w:val="18"/>
                <w:vertAlign w:val="superscript"/>
              </w:rPr>
              <w:t>2</w:t>
            </w:r>
          </w:p>
        </w:tc>
      </w:tr>
      <w:tr w:rsidR="003F7BBA" w:rsidRPr="00025FAA" w14:paraId="75738C4A"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5C98D3" w14:textId="7353F81D"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Population</w:t>
            </w:r>
            <w:r w:rsidR="00C94FD7" w:rsidRPr="00AE1F09">
              <w:rPr>
                <w:rFonts w:ascii="Arial" w:hAnsi="Arial" w:cs="Arial"/>
                <w:b/>
                <w:bCs/>
                <w:i w:val="0"/>
                <w:iCs w:val="0"/>
                <w:sz w:val="18"/>
                <w:szCs w:val="18"/>
              </w:rPr>
              <w:t xml:space="preserve"> (2018)</w:t>
            </w:r>
          </w:p>
        </w:tc>
        <w:tc>
          <w:tcPr>
            <w:tcW w:w="3302" w:type="dxa"/>
            <w:vAlign w:val="center"/>
          </w:tcPr>
          <w:p w14:paraId="31D01C6C" w14:textId="4886B179"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Total</w:t>
            </w:r>
            <w:r w:rsidR="00C94FD7">
              <w:rPr>
                <w:rFonts w:ascii="Arial" w:hAnsi="Arial" w:cs="Arial"/>
                <w:sz w:val="18"/>
                <w:szCs w:val="18"/>
              </w:rPr>
              <w:t xml:space="preserve">: </w:t>
            </w:r>
            <w:r w:rsidR="00025FAA" w:rsidRPr="00025FAA">
              <w:rPr>
                <w:rFonts w:ascii="Arial" w:hAnsi="Arial" w:cs="Arial"/>
                <w:sz w:val="18"/>
                <w:szCs w:val="18"/>
              </w:rPr>
              <w:t>5,638,700</w:t>
            </w:r>
          </w:p>
          <w:p w14:paraId="4C5F961E" w14:textId="5DFCDA2E" w:rsidR="00C94FD7"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7,804/km</w:t>
            </w:r>
            <w:r w:rsidRPr="00C94FD7">
              <w:rPr>
                <w:rFonts w:ascii="Arial" w:hAnsi="Arial" w:cs="Arial"/>
                <w:sz w:val="18"/>
                <w:szCs w:val="18"/>
                <w:vertAlign w:val="superscript"/>
              </w:rPr>
              <w:t>2</w:t>
            </w:r>
          </w:p>
        </w:tc>
        <w:tc>
          <w:tcPr>
            <w:tcW w:w="3303" w:type="dxa"/>
            <w:vAlign w:val="center"/>
          </w:tcPr>
          <w:p w14:paraId="3278432B" w14:textId="77777777"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7,482,500</w:t>
            </w:r>
          </w:p>
          <w:p w14:paraId="0A0ED0F9" w14:textId="32AA37BD" w:rsidR="00B409C8" w:rsidRPr="00025FA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6,777/km</w:t>
            </w:r>
            <w:r w:rsidRPr="00B409C8">
              <w:rPr>
                <w:rFonts w:ascii="Arial" w:hAnsi="Arial" w:cs="Arial"/>
                <w:sz w:val="18"/>
                <w:szCs w:val="18"/>
                <w:vertAlign w:val="superscript"/>
              </w:rPr>
              <w:t>2</w:t>
            </w:r>
          </w:p>
        </w:tc>
      </w:tr>
      <w:tr w:rsidR="003D3BB9" w:rsidRPr="00025FAA" w14:paraId="19DFA73B"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16990108" w14:textId="6EF70DD6"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GDP (PPP)</w:t>
            </w:r>
            <w:r w:rsidR="00C94FD7" w:rsidRPr="00AE1F09">
              <w:rPr>
                <w:rFonts w:ascii="Arial" w:hAnsi="Arial" w:cs="Arial"/>
                <w:b/>
                <w:bCs/>
                <w:i w:val="0"/>
                <w:iCs w:val="0"/>
                <w:sz w:val="18"/>
                <w:szCs w:val="18"/>
              </w:rPr>
              <w:t xml:space="preserve"> (2019)</w:t>
            </w:r>
          </w:p>
        </w:tc>
        <w:tc>
          <w:tcPr>
            <w:tcW w:w="3302" w:type="dxa"/>
            <w:vAlign w:val="center"/>
          </w:tcPr>
          <w:p w14:paraId="394AB80F" w14:textId="77777777" w:rsidR="003D3BB9"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C94FD7">
              <w:rPr>
                <w:rFonts w:ascii="Arial" w:hAnsi="Arial" w:cs="Arial"/>
                <w:sz w:val="18"/>
                <w:szCs w:val="18"/>
              </w:rPr>
              <w:t>$589.187 billion</w:t>
            </w:r>
          </w:p>
          <w:p w14:paraId="06C94B54" w14:textId="23992401" w:rsidR="00C94FD7" w:rsidRPr="00025FAA"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C94FD7">
              <w:rPr>
                <w:rFonts w:ascii="Arial" w:hAnsi="Arial" w:cs="Arial"/>
                <w:sz w:val="18"/>
                <w:szCs w:val="18"/>
              </w:rPr>
              <w:t>$103,717</w:t>
            </w:r>
          </w:p>
        </w:tc>
        <w:tc>
          <w:tcPr>
            <w:tcW w:w="3303" w:type="dxa"/>
            <w:vAlign w:val="center"/>
          </w:tcPr>
          <w:p w14:paraId="1A456174" w14:textId="77777777" w:rsidR="003D3BB9"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$490.880 billion</w:t>
            </w:r>
          </w:p>
          <w:p w14:paraId="735B8A90" w14:textId="1AED0F40" w:rsidR="00B409C8"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B409C8">
              <w:rPr>
                <w:rFonts w:ascii="Arial" w:hAnsi="Arial" w:cs="Arial"/>
                <w:sz w:val="18"/>
                <w:szCs w:val="18"/>
              </w:rPr>
              <w:t>$64,928</w:t>
            </w:r>
          </w:p>
        </w:tc>
      </w:tr>
      <w:tr w:rsidR="003D3BB9" w:rsidRPr="00025FAA" w14:paraId="5C66D148"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D9AB89" w14:textId="00781F3D"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Time Zone</w:t>
            </w:r>
          </w:p>
        </w:tc>
        <w:tc>
          <w:tcPr>
            <w:tcW w:w="3302" w:type="dxa"/>
            <w:vAlign w:val="center"/>
          </w:tcPr>
          <w:p w14:paraId="51969669" w14:textId="47571565" w:rsidR="003D3BB9"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c>
          <w:tcPr>
            <w:tcW w:w="3303" w:type="dxa"/>
            <w:vAlign w:val="center"/>
          </w:tcPr>
          <w:p w14:paraId="19152CDD" w14:textId="2491D60E" w:rsidR="003D3BB9" w:rsidRPr="00025FAA" w:rsidRDefault="00FD5F7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r>
      <w:tr w:rsidR="003D3BB9" w:rsidRPr="00025FAA" w14:paraId="67F9D87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67133B2" w14:textId="63A06E39"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w:t>
            </w:r>
            <w:r w:rsidR="00D306D4">
              <w:rPr>
                <w:rFonts w:ascii="Arial" w:hAnsi="Arial" w:cs="Arial"/>
                <w:b/>
                <w:bCs/>
                <w:i w:val="0"/>
                <w:iCs w:val="0"/>
                <w:sz w:val="18"/>
                <w:szCs w:val="18"/>
              </w:rPr>
              <w:t>eographic</w:t>
            </w:r>
            <w:r w:rsidRPr="00AE1F09">
              <w:rPr>
                <w:rFonts w:ascii="Arial" w:hAnsi="Arial" w:cs="Arial"/>
                <w:b/>
                <w:bCs/>
                <w:i w:val="0"/>
                <w:iCs w:val="0"/>
                <w:sz w:val="18"/>
                <w:szCs w:val="18"/>
              </w:rPr>
              <w:t xml:space="preserve"> Coordinates</w:t>
            </w:r>
          </w:p>
        </w:tc>
        <w:tc>
          <w:tcPr>
            <w:tcW w:w="3302" w:type="dxa"/>
            <w:vAlign w:val="center"/>
          </w:tcPr>
          <w:p w14:paraId="4FD91AFD" w14:textId="2F3EE26D" w:rsidR="003D3BB9" w:rsidRPr="00025FAA" w:rsidRDefault="005135DD"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1.</w:t>
            </w:r>
            <w:r>
              <w:rPr>
                <w:rFonts w:ascii="Arial" w:hAnsi="Arial" w:cs="Arial"/>
                <w:sz w:val="18"/>
                <w:szCs w:val="18"/>
              </w:rPr>
              <w:t>3</w:t>
            </w:r>
            <w:r w:rsidRPr="005135DD">
              <w:rPr>
                <w:rFonts w:ascii="Arial" w:hAnsi="Arial" w:cs="Arial"/>
                <w:sz w:val="18"/>
                <w:szCs w:val="18"/>
              </w:rPr>
              <w:t xml:space="preserve">, </w:t>
            </w:r>
            <w:r>
              <w:rPr>
                <w:rFonts w:ascii="Arial" w:hAnsi="Arial" w:cs="Arial"/>
                <w:sz w:val="18"/>
                <w:szCs w:val="18"/>
              </w:rPr>
              <w:t xml:space="preserve">Longitude: </w:t>
            </w:r>
            <w:r w:rsidRPr="005135DD">
              <w:rPr>
                <w:rFonts w:ascii="Arial" w:hAnsi="Arial" w:cs="Arial"/>
                <w:sz w:val="18"/>
                <w:szCs w:val="18"/>
              </w:rPr>
              <w:t>103.8</w:t>
            </w:r>
          </w:p>
        </w:tc>
        <w:tc>
          <w:tcPr>
            <w:tcW w:w="3303" w:type="dxa"/>
            <w:vAlign w:val="center"/>
          </w:tcPr>
          <w:p w14:paraId="56ED4841" w14:textId="7CFA60C0" w:rsidR="003D3BB9" w:rsidRPr="00025FAA" w:rsidRDefault="005135DD" w:rsidP="00B409C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 xml:space="preserve">22.3, </w:t>
            </w:r>
            <w:r>
              <w:rPr>
                <w:rFonts w:ascii="Arial" w:hAnsi="Arial" w:cs="Arial"/>
                <w:sz w:val="18"/>
                <w:szCs w:val="18"/>
              </w:rPr>
              <w:t xml:space="preserve">Longitude: </w:t>
            </w:r>
            <w:r w:rsidRPr="005135DD">
              <w:rPr>
                <w:rFonts w:ascii="Arial" w:hAnsi="Arial" w:cs="Arial"/>
                <w:sz w:val="18"/>
                <w:szCs w:val="18"/>
              </w:rPr>
              <w:t>114.2</w:t>
            </w:r>
          </w:p>
        </w:tc>
      </w:tr>
    </w:tbl>
    <w:p w14:paraId="50C30D2A" w14:textId="037B6F46" w:rsidR="003F7BBA" w:rsidRPr="002341C4" w:rsidRDefault="002341C4" w:rsidP="002341C4">
      <w:pPr>
        <w:pStyle w:val="Caption"/>
        <w:jc w:val="center"/>
        <w:rPr>
          <w:rFonts w:ascii="Arial" w:hAnsi="Arial" w:cs="Arial"/>
          <w:i w:val="0"/>
          <w:iCs w:val="0"/>
          <w:color w:val="auto"/>
        </w:rPr>
      </w:pPr>
      <w:r w:rsidRPr="002341C4">
        <w:rPr>
          <w:rFonts w:ascii="Arial" w:hAnsi="Arial" w:cs="Arial"/>
          <w:i w:val="0"/>
          <w:iCs w:val="0"/>
          <w:color w:val="auto"/>
        </w:rPr>
        <w:t xml:space="preserve">Table </w:t>
      </w:r>
      <w:r w:rsidRPr="002341C4">
        <w:rPr>
          <w:rFonts w:ascii="Arial" w:hAnsi="Arial" w:cs="Arial"/>
          <w:i w:val="0"/>
          <w:iCs w:val="0"/>
          <w:color w:val="auto"/>
        </w:rPr>
        <w:fldChar w:fldCharType="begin"/>
      </w:r>
      <w:r w:rsidRPr="002341C4">
        <w:rPr>
          <w:rFonts w:ascii="Arial" w:hAnsi="Arial" w:cs="Arial"/>
          <w:i w:val="0"/>
          <w:iCs w:val="0"/>
          <w:color w:val="auto"/>
        </w:rPr>
        <w:instrText xml:space="preserve"> SEQ Table \* ARABIC </w:instrText>
      </w:r>
      <w:r w:rsidRPr="002341C4">
        <w:rPr>
          <w:rFonts w:ascii="Arial" w:hAnsi="Arial" w:cs="Arial"/>
          <w:i w:val="0"/>
          <w:iCs w:val="0"/>
          <w:color w:val="auto"/>
        </w:rPr>
        <w:fldChar w:fldCharType="separate"/>
      </w:r>
      <w:r w:rsidRPr="002341C4">
        <w:rPr>
          <w:rFonts w:ascii="Arial" w:hAnsi="Arial" w:cs="Arial"/>
          <w:i w:val="0"/>
          <w:iCs w:val="0"/>
          <w:noProof/>
          <w:color w:val="auto"/>
        </w:rPr>
        <w:t>1</w:t>
      </w:r>
      <w:r w:rsidRPr="002341C4">
        <w:rPr>
          <w:rFonts w:ascii="Arial" w:hAnsi="Arial" w:cs="Arial"/>
          <w:i w:val="0"/>
          <w:iCs w:val="0"/>
          <w:color w:val="auto"/>
        </w:rPr>
        <w:fldChar w:fldCharType="end"/>
      </w:r>
      <w:r>
        <w:rPr>
          <w:rFonts w:ascii="Arial" w:hAnsi="Arial" w:cs="Arial"/>
          <w:i w:val="0"/>
          <w:iCs w:val="0"/>
          <w:color w:val="auto"/>
        </w:rPr>
        <w:t>: General Information of Singapore and Hong Kong</w:t>
      </w:r>
      <w:r w:rsidR="00426FF0">
        <w:rPr>
          <w:rFonts w:ascii="Arial" w:hAnsi="Arial" w:cs="Arial"/>
          <w:i w:val="0"/>
          <w:iCs w:val="0"/>
          <w:color w:val="auto"/>
        </w:rPr>
        <w:t xml:space="preserve"> (source: Wikipedia)</w:t>
      </w:r>
    </w:p>
    <w:p w14:paraId="5E0DBB83" w14:textId="77777777" w:rsidR="007703FC" w:rsidRPr="007703FC" w:rsidRDefault="007703FC" w:rsidP="007703FC">
      <w:pPr>
        <w:rPr>
          <w:rFonts w:ascii="Arial" w:hAnsi="Arial" w:cs="Arial"/>
        </w:rPr>
      </w:pPr>
    </w:p>
    <w:p w14:paraId="77C231A2" w14:textId="4C6512FE" w:rsidR="00EE2394" w:rsidRPr="007703FC" w:rsidRDefault="00922CF4" w:rsidP="007703FC">
      <w:pPr>
        <w:rPr>
          <w:rFonts w:ascii="Arial" w:hAnsi="Arial" w:cs="Arial"/>
        </w:rPr>
      </w:pPr>
      <w:r w:rsidRPr="007703FC">
        <w:rPr>
          <w:rFonts w:ascii="Arial" w:hAnsi="Arial" w:cs="Arial"/>
        </w:rPr>
        <w:lastRenderedPageBreak/>
        <w:t xml:space="preserve">Business travellers and leisure seekers </w:t>
      </w:r>
      <w:r w:rsidR="0027093A" w:rsidRPr="007703FC">
        <w:rPr>
          <w:rFonts w:ascii="Arial" w:hAnsi="Arial" w:cs="Arial"/>
        </w:rPr>
        <w:t xml:space="preserve">often compare </w:t>
      </w:r>
      <w:r w:rsidR="00203A49" w:rsidRPr="007703FC">
        <w:rPr>
          <w:rFonts w:ascii="Arial" w:hAnsi="Arial" w:cs="Arial"/>
        </w:rPr>
        <w:t>the neighbourhoods, shopping belts and central business districts (CBD</w:t>
      </w:r>
      <w:r w:rsidR="00707163" w:rsidRPr="007703FC">
        <w:rPr>
          <w:rFonts w:ascii="Arial" w:hAnsi="Arial" w:cs="Arial"/>
        </w:rPr>
        <w:t>s</w:t>
      </w:r>
      <w:r w:rsidR="00203A49" w:rsidRPr="007703FC">
        <w:rPr>
          <w:rFonts w:ascii="Arial" w:hAnsi="Arial" w:cs="Arial"/>
        </w:rPr>
        <w:t>)</w:t>
      </w:r>
      <w:r w:rsidR="00707163" w:rsidRPr="007703FC">
        <w:rPr>
          <w:rFonts w:ascii="Arial" w:hAnsi="Arial" w:cs="Arial"/>
        </w:rPr>
        <w:t xml:space="preserve"> between the two cities</w:t>
      </w:r>
      <w:r w:rsidR="00632491" w:rsidRPr="007703FC">
        <w:rPr>
          <w:rFonts w:ascii="Arial" w:hAnsi="Arial" w:cs="Arial"/>
        </w:rPr>
        <w:t>. Depending on the individual’s real-world experience, travel inclinations, hobbies and interests, etc., the resulting comparisons can vary widely.</w:t>
      </w:r>
    </w:p>
    <w:p w14:paraId="42BDE855" w14:textId="77777777" w:rsidR="008F422E" w:rsidRPr="007703FC" w:rsidRDefault="008F422E" w:rsidP="007703FC">
      <w:pPr>
        <w:rPr>
          <w:rFonts w:ascii="Arial" w:hAnsi="Arial" w:cs="Arial"/>
        </w:rPr>
      </w:pPr>
    </w:p>
    <w:p w14:paraId="5A658AD6" w14:textId="4FDF68A1" w:rsidR="001C0FF3" w:rsidRPr="00FC71FE" w:rsidRDefault="001C0FF3" w:rsidP="004813E0">
      <w:pPr>
        <w:ind w:left="851" w:right="798"/>
        <w:jc w:val="center"/>
        <w:rPr>
          <w:rFonts w:ascii="Arial" w:hAnsi="Arial" w:cs="Arial"/>
          <w:i/>
          <w:iCs/>
          <w:color w:val="0070C0"/>
        </w:rPr>
      </w:pPr>
      <w:r w:rsidRPr="00FC71FE">
        <w:rPr>
          <w:rFonts w:ascii="Arial" w:hAnsi="Arial" w:cs="Arial"/>
          <w:i/>
          <w:iCs/>
          <w:color w:val="0070C0"/>
        </w:rPr>
        <w:t>“As both are overcrowded urban enclaves with no natural resources, they have to continue to pursue pro-growth economic policies, and their people have to constantly work hard and remain highly entrepreneurial in order to “earn” their economic growth.”</w:t>
      </w:r>
    </w:p>
    <w:p w14:paraId="63C35ED1" w14:textId="77777777" w:rsidR="00375C87" w:rsidRDefault="00375C87" w:rsidP="007703FC">
      <w:pPr>
        <w:rPr>
          <w:rFonts w:ascii="Arial" w:hAnsi="Arial" w:cs="Arial"/>
        </w:rPr>
      </w:pPr>
    </w:p>
    <w:p w14:paraId="60121554" w14:textId="0C6ACEAC" w:rsidR="001C0FF3" w:rsidRPr="007703FC" w:rsidRDefault="00707163" w:rsidP="007703FC">
      <w:pPr>
        <w:rPr>
          <w:rFonts w:ascii="Arial" w:hAnsi="Arial" w:cs="Arial"/>
        </w:rPr>
      </w:pPr>
      <w:r w:rsidRPr="007703FC">
        <w:rPr>
          <w:rFonts w:ascii="Arial" w:hAnsi="Arial" w:cs="Arial"/>
        </w:rPr>
        <w:t>E</w:t>
      </w:r>
      <w:r w:rsidR="00525D12" w:rsidRPr="007703FC">
        <w:rPr>
          <w:rFonts w:ascii="Arial" w:hAnsi="Arial" w:cs="Arial"/>
        </w:rPr>
        <w:t xml:space="preserve">xtracted </w:t>
      </w:r>
      <w:r w:rsidRPr="007703FC">
        <w:rPr>
          <w:rFonts w:ascii="Arial" w:hAnsi="Arial" w:cs="Arial"/>
        </w:rPr>
        <w:t xml:space="preserve">quote </w:t>
      </w:r>
      <w:r w:rsidR="00525D12" w:rsidRPr="007703FC">
        <w:rPr>
          <w:rFonts w:ascii="Arial" w:hAnsi="Arial" w:cs="Arial"/>
        </w:rPr>
        <w:t xml:space="preserve">from a book titled </w:t>
      </w:r>
      <w:r w:rsidR="008F422E" w:rsidRPr="007703FC">
        <w:rPr>
          <w:rFonts w:ascii="Arial" w:hAnsi="Arial" w:cs="Arial"/>
        </w:rPr>
        <w:t>“</w:t>
      </w:r>
      <w:r w:rsidR="001C0FF3" w:rsidRPr="007703FC">
        <w:rPr>
          <w:rFonts w:ascii="Arial" w:hAnsi="Arial" w:cs="Arial"/>
        </w:rPr>
        <w:t xml:space="preserve">Singapore and Hong </w:t>
      </w:r>
      <w:r w:rsidR="00525D12" w:rsidRPr="007703FC">
        <w:rPr>
          <w:rFonts w:ascii="Arial" w:hAnsi="Arial" w:cs="Arial"/>
        </w:rPr>
        <w:t>Ko</w:t>
      </w:r>
      <w:r w:rsidR="001C0FF3" w:rsidRPr="007703FC">
        <w:rPr>
          <w:rFonts w:ascii="Arial" w:hAnsi="Arial" w:cs="Arial"/>
        </w:rPr>
        <w:t xml:space="preserve">ng: Comparative Perspectives </w:t>
      </w:r>
      <w:r w:rsidR="00525D12" w:rsidRPr="007703FC">
        <w:rPr>
          <w:rFonts w:ascii="Arial" w:hAnsi="Arial" w:cs="Arial"/>
        </w:rPr>
        <w:t>o</w:t>
      </w:r>
      <w:r w:rsidR="001C0FF3" w:rsidRPr="007703FC">
        <w:rPr>
          <w:rFonts w:ascii="Arial" w:hAnsi="Arial" w:cs="Arial"/>
        </w:rPr>
        <w:t>n the Occasion of the 20th Anniversary of the Handover</w:t>
      </w:r>
      <w:r w:rsidR="008F422E" w:rsidRPr="007703FC">
        <w:rPr>
          <w:rFonts w:ascii="Arial" w:hAnsi="Arial" w:cs="Arial"/>
        </w:rPr>
        <w:t>”</w:t>
      </w:r>
      <w:r w:rsidR="001C0FF3" w:rsidRPr="007703FC">
        <w:rPr>
          <w:rFonts w:ascii="Arial" w:hAnsi="Arial" w:cs="Arial"/>
        </w:rPr>
        <w:t xml:space="preserve"> by Institute of Advanced Studies, N</w:t>
      </w:r>
      <w:r w:rsidR="008F422E" w:rsidRPr="007703FC">
        <w:rPr>
          <w:rFonts w:ascii="Arial" w:hAnsi="Arial" w:cs="Arial"/>
        </w:rPr>
        <w:t xml:space="preserve">anyang </w:t>
      </w:r>
      <w:r w:rsidR="001C0FF3" w:rsidRPr="007703FC">
        <w:rPr>
          <w:rFonts w:ascii="Arial" w:hAnsi="Arial" w:cs="Arial"/>
        </w:rPr>
        <w:t>T</w:t>
      </w:r>
      <w:r w:rsidR="008F422E" w:rsidRPr="007703FC">
        <w:rPr>
          <w:rFonts w:ascii="Arial" w:hAnsi="Arial" w:cs="Arial"/>
        </w:rPr>
        <w:t xml:space="preserve">echnological </w:t>
      </w:r>
      <w:r w:rsidR="001C0FF3" w:rsidRPr="007703FC">
        <w:rPr>
          <w:rFonts w:ascii="Arial" w:hAnsi="Arial" w:cs="Arial"/>
        </w:rPr>
        <w:t>U</w:t>
      </w:r>
      <w:r w:rsidR="008F422E" w:rsidRPr="007703FC">
        <w:rPr>
          <w:rFonts w:ascii="Arial" w:hAnsi="Arial" w:cs="Arial"/>
        </w:rPr>
        <w:t>niversity</w:t>
      </w:r>
      <w:r w:rsidR="001C0FF3" w:rsidRPr="007703FC">
        <w:rPr>
          <w:rFonts w:ascii="Arial" w:hAnsi="Arial" w:cs="Arial"/>
        </w:rPr>
        <w:t>, Singapore</w:t>
      </w:r>
      <w:r w:rsidR="008807B9">
        <w:rPr>
          <w:rFonts w:ascii="Arial" w:hAnsi="Arial" w:cs="Arial"/>
        </w:rPr>
        <w:t>.</w:t>
      </w:r>
    </w:p>
    <w:p w14:paraId="5892744D" w14:textId="05848531" w:rsidR="003B07D7" w:rsidRPr="007703FC" w:rsidRDefault="003B07D7" w:rsidP="007703FC">
      <w:pPr>
        <w:rPr>
          <w:rFonts w:ascii="Arial" w:hAnsi="Arial" w:cs="Arial"/>
        </w:rPr>
      </w:pPr>
    </w:p>
    <w:p w14:paraId="47F66CC3" w14:textId="6851E05B" w:rsidR="003B07D7" w:rsidRPr="00FC71FE" w:rsidRDefault="00761A1D" w:rsidP="00FC71FE">
      <w:pPr>
        <w:ind w:left="851" w:right="798"/>
        <w:jc w:val="center"/>
        <w:rPr>
          <w:rFonts w:ascii="Arial" w:hAnsi="Arial" w:cs="Arial"/>
          <w:i/>
          <w:iCs/>
          <w:color w:val="0070C0"/>
        </w:rPr>
      </w:pPr>
      <w:r w:rsidRPr="00FC71FE">
        <w:rPr>
          <w:rFonts w:ascii="Arial" w:hAnsi="Arial" w:cs="Arial"/>
          <w:i/>
          <w:iCs/>
          <w:color w:val="0070C0"/>
        </w:rPr>
        <w:t>“</w:t>
      </w:r>
      <w:r w:rsidR="003B07D7" w:rsidRPr="00FC71FE">
        <w:rPr>
          <w:rFonts w:ascii="Arial" w:hAnsi="Arial" w:cs="Arial"/>
          <w:i/>
          <w:iCs/>
          <w:color w:val="0070C0"/>
        </w:rPr>
        <w:t>The beauty of Hong Kong for me is that one could witness a dilapidated 4 storied building which looks to be on the verge of collapsing if one were to even sneeze in its proximity, right next to a sprawling skyscraper and there would be nothing incongruous about that set-up. It just blends into the Hong Kong feel. Singapore on the other hand has its homogenous looking HDBs well laid out maintaining a presentable image which further epitomizes the orderly nature of the city.</w:t>
      </w:r>
      <w:r w:rsidRPr="00FC71FE">
        <w:rPr>
          <w:rFonts w:ascii="Arial" w:hAnsi="Arial" w:cs="Arial"/>
          <w:i/>
          <w:iCs/>
          <w:color w:val="0070C0"/>
        </w:rPr>
        <w:t>”</w:t>
      </w:r>
    </w:p>
    <w:p w14:paraId="53D5EF6E" w14:textId="77777777" w:rsidR="00375C87" w:rsidRDefault="00375C87" w:rsidP="007703FC">
      <w:pPr>
        <w:rPr>
          <w:rFonts w:ascii="Arial" w:hAnsi="Arial" w:cs="Arial"/>
        </w:rPr>
      </w:pPr>
    </w:p>
    <w:p w14:paraId="0606A0B8" w14:textId="788748EA" w:rsidR="003B07D7" w:rsidRPr="007703FC" w:rsidRDefault="00525D12" w:rsidP="007703FC">
      <w:pPr>
        <w:rPr>
          <w:rFonts w:ascii="Arial" w:hAnsi="Arial" w:cs="Arial"/>
        </w:rPr>
      </w:pPr>
      <w:r w:rsidRPr="007703FC">
        <w:rPr>
          <w:rFonts w:ascii="Arial" w:hAnsi="Arial" w:cs="Arial"/>
        </w:rPr>
        <w:t xml:space="preserve">Extracted </w:t>
      </w:r>
      <w:r w:rsidR="00707163" w:rsidRPr="007703FC">
        <w:rPr>
          <w:rFonts w:ascii="Arial" w:hAnsi="Arial" w:cs="Arial"/>
        </w:rPr>
        <w:t xml:space="preserve">quote </w:t>
      </w:r>
      <w:r w:rsidRPr="007703FC">
        <w:rPr>
          <w:rFonts w:ascii="Arial" w:hAnsi="Arial" w:cs="Arial"/>
        </w:rPr>
        <w:t xml:space="preserve">from an online post by </w:t>
      </w:r>
      <w:proofErr w:type="spellStart"/>
      <w:r w:rsidR="003B07D7" w:rsidRPr="007703FC">
        <w:rPr>
          <w:rFonts w:ascii="Arial" w:hAnsi="Arial" w:cs="Arial"/>
        </w:rPr>
        <w:t>Akshobh</w:t>
      </w:r>
      <w:proofErr w:type="spellEnd"/>
      <w:r w:rsidR="003B07D7" w:rsidRPr="007703FC">
        <w:rPr>
          <w:rFonts w:ascii="Arial" w:hAnsi="Arial" w:cs="Arial"/>
        </w:rPr>
        <w:t xml:space="preserve"> </w:t>
      </w:r>
      <w:proofErr w:type="spellStart"/>
      <w:r w:rsidR="003B07D7" w:rsidRPr="007703FC">
        <w:rPr>
          <w:rFonts w:ascii="Arial" w:hAnsi="Arial" w:cs="Arial"/>
        </w:rPr>
        <w:t>Giridharadas</w:t>
      </w:r>
      <w:proofErr w:type="spellEnd"/>
      <w:r w:rsidR="00761A1D" w:rsidRPr="007703FC">
        <w:rPr>
          <w:rFonts w:ascii="Arial" w:hAnsi="Arial" w:cs="Arial"/>
        </w:rPr>
        <w:t>, Journalist, Business Desk at Channel NewsAsia</w:t>
      </w:r>
      <w:r w:rsidR="008807B9">
        <w:rPr>
          <w:rFonts w:ascii="Arial" w:hAnsi="Arial" w:cs="Arial"/>
        </w:rPr>
        <w:t>.</w:t>
      </w:r>
    </w:p>
    <w:p w14:paraId="51488303" w14:textId="77777777" w:rsidR="00C86C6D" w:rsidRPr="007703FC" w:rsidRDefault="00C86C6D" w:rsidP="007703FC">
      <w:pPr>
        <w:rPr>
          <w:rFonts w:ascii="Arial" w:hAnsi="Arial" w:cs="Arial"/>
        </w:rPr>
      </w:pPr>
    </w:p>
    <w:p w14:paraId="67914136" w14:textId="2302A7EE" w:rsidR="00EE2394" w:rsidRDefault="00EE2394" w:rsidP="00EE2394">
      <w:pPr>
        <w:pStyle w:val="SectionHeading"/>
        <w:numPr>
          <w:ilvl w:val="1"/>
          <w:numId w:val="15"/>
        </w:numPr>
      </w:pPr>
      <w:r>
        <w:t>Problem</w:t>
      </w:r>
    </w:p>
    <w:p w14:paraId="04AECB3D" w14:textId="161AEF9F" w:rsidR="0090495B" w:rsidRDefault="0090495B" w:rsidP="007703FC">
      <w:pPr>
        <w:rPr>
          <w:rFonts w:ascii="Arial" w:hAnsi="Arial" w:cs="Arial"/>
        </w:rPr>
      </w:pPr>
      <w:r w:rsidRPr="007703FC">
        <w:rPr>
          <w:rFonts w:ascii="Arial" w:hAnsi="Arial" w:cs="Arial"/>
        </w:rPr>
        <w:t>The analysis done at the individual’s level can be subjective and influenced by the individual’s personal experience</w:t>
      </w:r>
      <w:r w:rsidR="000A11A7" w:rsidRPr="007703FC">
        <w:rPr>
          <w:rFonts w:ascii="Arial" w:hAnsi="Arial" w:cs="Arial"/>
        </w:rPr>
        <w:t>,</w:t>
      </w:r>
      <w:r w:rsidRPr="007703FC">
        <w:rPr>
          <w:rFonts w:ascii="Arial" w:hAnsi="Arial" w:cs="Arial"/>
        </w:rPr>
        <w:t xml:space="preserve"> opinions</w:t>
      </w:r>
      <w:r w:rsidR="000A11A7" w:rsidRPr="007703FC">
        <w:rPr>
          <w:rFonts w:ascii="Arial" w:hAnsi="Arial" w:cs="Arial"/>
        </w:rPr>
        <w:t xml:space="preserve"> and length of </w:t>
      </w:r>
      <w:r w:rsidR="00D8499C">
        <w:rPr>
          <w:rFonts w:ascii="Arial" w:hAnsi="Arial" w:cs="Arial"/>
        </w:rPr>
        <w:t>stay in the city</w:t>
      </w:r>
      <w:r w:rsidRPr="007703FC">
        <w:rPr>
          <w:rFonts w:ascii="Arial" w:hAnsi="Arial" w:cs="Arial"/>
        </w:rPr>
        <w:t xml:space="preserve">. It can </w:t>
      </w:r>
      <w:r w:rsidR="00D8499C">
        <w:rPr>
          <w:rFonts w:ascii="Arial" w:hAnsi="Arial" w:cs="Arial"/>
        </w:rPr>
        <w:t xml:space="preserve">also </w:t>
      </w:r>
      <w:r w:rsidRPr="007703FC">
        <w:rPr>
          <w:rFonts w:ascii="Arial" w:hAnsi="Arial" w:cs="Arial"/>
        </w:rPr>
        <w:t xml:space="preserve">be limited in scope </w:t>
      </w:r>
      <w:r w:rsidR="000A11A7" w:rsidRPr="007703FC">
        <w:rPr>
          <w:rFonts w:ascii="Arial" w:hAnsi="Arial" w:cs="Arial"/>
        </w:rPr>
        <w:t xml:space="preserve">since it is </w:t>
      </w:r>
      <w:r w:rsidR="00003415">
        <w:rPr>
          <w:rFonts w:ascii="Arial" w:hAnsi="Arial" w:cs="Arial"/>
        </w:rPr>
        <w:t xml:space="preserve">atypical </w:t>
      </w:r>
      <w:r w:rsidR="000A11A7" w:rsidRPr="007703FC">
        <w:rPr>
          <w:rFonts w:ascii="Arial" w:hAnsi="Arial" w:cs="Arial"/>
        </w:rPr>
        <w:t>for an individual to travel to all areas</w:t>
      </w:r>
      <w:r w:rsidR="00D8499C">
        <w:rPr>
          <w:rFonts w:ascii="Arial" w:hAnsi="Arial" w:cs="Arial"/>
        </w:rPr>
        <w:t xml:space="preserve"> in both cities, hence </w:t>
      </w:r>
      <w:r w:rsidR="00003415">
        <w:rPr>
          <w:rFonts w:ascii="Arial" w:hAnsi="Arial" w:cs="Arial"/>
        </w:rPr>
        <w:t xml:space="preserve">rendering </w:t>
      </w:r>
      <w:r w:rsidR="00D8499C">
        <w:rPr>
          <w:rFonts w:ascii="Arial" w:hAnsi="Arial" w:cs="Arial"/>
        </w:rPr>
        <w:t xml:space="preserve">a comprehensive analysis </w:t>
      </w:r>
      <w:r w:rsidR="00003415">
        <w:rPr>
          <w:rFonts w:ascii="Arial" w:hAnsi="Arial" w:cs="Arial"/>
        </w:rPr>
        <w:t xml:space="preserve">to be </w:t>
      </w:r>
      <w:r w:rsidR="00D8499C">
        <w:rPr>
          <w:rFonts w:ascii="Arial" w:hAnsi="Arial" w:cs="Arial"/>
        </w:rPr>
        <w:t>almost impossible</w:t>
      </w:r>
      <w:r w:rsidR="000A11A7" w:rsidRPr="007703FC">
        <w:rPr>
          <w:rFonts w:ascii="Arial" w:hAnsi="Arial" w:cs="Arial"/>
        </w:rPr>
        <w:t>.</w:t>
      </w:r>
    </w:p>
    <w:p w14:paraId="3E597BBC" w14:textId="77777777" w:rsidR="00375C87" w:rsidRPr="007703FC" w:rsidRDefault="00375C87" w:rsidP="007703FC">
      <w:pPr>
        <w:rPr>
          <w:rFonts w:ascii="Arial" w:hAnsi="Arial" w:cs="Arial"/>
        </w:rPr>
      </w:pPr>
    </w:p>
    <w:p w14:paraId="61EF70EF" w14:textId="04C7A0BC" w:rsidR="000A11A7" w:rsidRPr="007703FC" w:rsidRDefault="000A11A7" w:rsidP="007703FC">
      <w:pPr>
        <w:rPr>
          <w:rFonts w:ascii="Arial" w:hAnsi="Arial" w:cs="Arial"/>
        </w:rPr>
      </w:pPr>
      <w:r w:rsidRPr="007703FC">
        <w:rPr>
          <w:rFonts w:ascii="Arial" w:hAnsi="Arial" w:cs="Arial"/>
        </w:rPr>
        <w:t>This report aims to provide an objective and data-driven comparative analysis of both cities, by exploring the different districts within each city</w:t>
      </w:r>
      <w:r w:rsidR="00F81EAE">
        <w:rPr>
          <w:rFonts w:ascii="Arial" w:hAnsi="Arial" w:cs="Arial"/>
        </w:rPr>
        <w:t>, finding clusters within each city and</w:t>
      </w:r>
      <w:r w:rsidRPr="007703FC">
        <w:rPr>
          <w:rFonts w:ascii="Arial" w:hAnsi="Arial" w:cs="Arial"/>
        </w:rPr>
        <w:t xml:space="preserve"> determining similar</w:t>
      </w:r>
      <w:r w:rsidR="00F81EAE">
        <w:rPr>
          <w:rFonts w:ascii="Arial" w:hAnsi="Arial" w:cs="Arial"/>
        </w:rPr>
        <w:t>ities/</w:t>
      </w:r>
      <w:r w:rsidRPr="007703FC">
        <w:rPr>
          <w:rFonts w:ascii="Arial" w:hAnsi="Arial" w:cs="Arial"/>
        </w:rPr>
        <w:t xml:space="preserve"> unique</w:t>
      </w:r>
      <w:r w:rsidR="00F81EAE">
        <w:rPr>
          <w:rFonts w:ascii="Arial" w:hAnsi="Arial" w:cs="Arial"/>
        </w:rPr>
        <w:t xml:space="preserve">ness </w:t>
      </w:r>
      <w:r w:rsidR="00264135" w:rsidRPr="007703FC">
        <w:rPr>
          <w:rFonts w:ascii="Arial" w:hAnsi="Arial" w:cs="Arial"/>
        </w:rPr>
        <w:t xml:space="preserve">between </w:t>
      </w:r>
      <w:r w:rsidR="00F81EAE">
        <w:rPr>
          <w:rFonts w:ascii="Arial" w:hAnsi="Arial" w:cs="Arial"/>
        </w:rPr>
        <w:t>the two cities</w:t>
      </w:r>
      <w:r w:rsidR="00264135" w:rsidRPr="007703FC">
        <w:rPr>
          <w:rFonts w:ascii="Arial" w:hAnsi="Arial" w:cs="Arial"/>
        </w:rPr>
        <w:t>.</w:t>
      </w:r>
    </w:p>
    <w:p w14:paraId="1C2BF2F1" w14:textId="77777777" w:rsidR="00EE2394" w:rsidRPr="007703FC" w:rsidRDefault="00EE2394" w:rsidP="007703FC">
      <w:pPr>
        <w:rPr>
          <w:rFonts w:ascii="Arial" w:hAnsi="Arial" w:cs="Arial"/>
        </w:rPr>
      </w:pPr>
    </w:p>
    <w:p w14:paraId="63E8F99E" w14:textId="56B1DF1F" w:rsidR="00EE2394" w:rsidRDefault="00EE2394" w:rsidP="00EE2394">
      <w:pPr>
        <w:pStyle w:val="SectionHeading"/>
        <w:numPr>
          <w:ilvl w:val="1"/>
          <w:numId w:val="15"/>
        </w:numPr>
      </w:pPr>
      <w:r>
        <w:t>Interested Parties</w:t>
      </w:r>
    </w:p>
    <w:p w14:paraId="00C998A9" w14:textId="7E59AD8C" w:rsidR="00EE2394" w:rsidRPr="007703FC" w:rsidRDefault="00436A3A" w:rsidP="007703FC">
      <w:pPr>
        <w:rPr>
          <w:rFonts w:ascii="Arial" w:hAnsi="Arial" w:cs="Arial"/>
        </w:rPr>
      </w:pPr>
      <w:r w:rsidRPr="007703FC">
        <w:rPr>
          <w:rFonts w:ascii="Arial" w:hAnsi="Arial" w:cs="Arial"/>
        </w:rPr>
        <w:t>Readers who are interested to gain another perspective on how the two cities are similar (or dissimilar) may find the contents useful. This may include people wh</w:t>
      </w:r>
      <w:r w:rsidR="00883DA6">
        <w:rPr>
          <w:rFonts w:ascii="Arial" w:hAnsi="Arial" w:cs="Arial"/>
        </w:rPr>
        <w:t xml:space="preserve">o are planning to visit the cities in the near future, either for business or leisure purposes, or are finding </w:t>
      </w:r>
      <w:r w:rsidR="00B94D62">
        <w:rPr>
          <w:rFonts w:ascii="Arial" w:hAnsi="Arial" w:cs="Arial"/>
        </w:rPr>
        <w:t>districts</w:t>
      </w:r>
      <w:r w:rsidR="00883DA6">
        <w:rPr>
          <w:rFonts w:ascii="Arial" w:hAnsi="Arial" w:cs="Arial"/>
        </w:rPr>
        <w:t xml:space="preserve"> with certain amenities and facilities</w:t>
      </w:r>
      <w:r w:rsidR="006A20F1">
        <w:rPr>
          <w:rFonts w:ascii="Arial" w:hAnsi="Arial" w:cs="Arial"/>
        </w:rPr>
        <w:t xml:space="preserve"> to stay in for extended periods of time</w:t>
      </w:r>
      <w:r w:rsidR="00883DA6">
        <w:rPr>
          <w:rFonts w:ascii="Arial" w:hAnsi="Arial" w:cs="Arial"/>
        </w:rPr>
        <w:t>.</w:t>
      </w:r>
    </w:p>
    <w:p w14:paraId="419C3A4B" w14:textId="1A81BB39" w:rsidR="001F5A2B" w:rsidRDefault="001F5A2B" w:rsidP="00B15A29">
      <w:pPr>
        <w:rPr>
          <w:rFonts w:ascii="Arial" w:hAnsi="Arial" w:cs="Arial"/>
        </w:rPr>
      </w:pPr>
    </w:p>
    <w:p w14:paraId="2CC43966" w14:textId="77777777" w:rsidR="002B5AAD" w:rsidRDefault="002B5AAD">
      <w:pPr>
        <w:rPr>
          <w:rFonts w:ascii="Arial" w:hAnsi="Arial" w:cs="Arial"/>
          <w:b/>
        </w:rPr>
      </w:pPr>
      <w:r>
        <w:br w:type="page"/>
      </w:r>
    </w:p>
    <w:p w14:paraId="3596ADFD" w14:textId="1A68424D" w:rsidR="00EE2394" w:rsidRDefault="00EE2394" w:rsidP="00EE2394">
      <w:pPr>
        <w:pStyle w:val="SectionHeading"/>
      </w:pPr>
      <w:r>
        <w:lastRenderedPageBreak/>
        <w:t>Data</w:t>
      </w:r>
    </w:p>
    <w:p w14:paraId="6353E9FA" w14:textId="4E9924CB" w:rsidR="00EE2394" w:rsidRDefault="00EE2394" w:rsidP="00EE2394">
      <w:pPr>
        <w:pStyle w:val="SectionHeading"/>
        <w:numPr>
          <w:ilvl w:val="1"/>
          <w:numId w:val="15"/>
        </w:numPr>
      </w:pPr>
      <w:r>
        <w:t>Data Sources</w:t>
      </w:r>
    </w:p>
    <w:p w14:paraId="5E42EA71" w14:textId="6C92D906" w:rsidR="002F0350" w:rsidRDefault="002F0350" w:rsidP="007703FC">
      <w:pPr>
        <w:rPr>
          <w:rFonts w:ascii="Arial" w:hAnsi="Arial" w:cs="Arial"/>
        </w:rPr>
      </w:pPr>
      <w:r>
        <w:rPr>
          <w:rFonts w:ascii="Arial" w:hAnsi="Arial" w:cs="Arial"/>
        </w:rPr>
        <w:t xml:space="preserve">The following data sources are used for </w:t>
      </w:r>
      <w:r w:rsidR="009271CD">
        <w:rPr>
          <w:rFonts w:ascii="Arial" w:hAnsi="Arial" w:cs="Arial"/>
        </w:rPr>
        <w:t xml:space="preserve">the </w:t>
      </w:r>
      <w:r>
        <w:rPr>
          <w:rFonts w:ascii="Arial" w:hAnsi="Arial" w:cs="Arial"/>
        </w:rPr>
        <w:t>analysis</w:t>
      </w:r>
      <w:r w:rsidR="00167418">
        <w:rPr>
          <w:rFonts w:ascii="Arial" w:hAnsi="Arial" w:cs="Arial"/>
        </w:rPr>
        <w:t xml:space="preserve"> in this report</w:t>
      </w:r>
      <w:r w:rsidR="00E230A1">
        <w:rPr>
          <w:rFonts w:ascii="Arial" w:hAnsi="Arial" w:cs="Arial"/>
        </w:rPr>
        <w:t>.</w:t>
      </w:r>
    </w:p>
    <w:p w14:paraId="41241B8E" w14:textId="2141E6C3" w:rsidR="00E230A1" w:rsidRDefault="00E230A1" w:rsidP="007703FC">
      <w:pPr>
        <w:rPr>
          <w:rFonts w:ascii="Arial" w:hAnsi="Arial" w:cs="Arial"/>
        </w:rPr>
      </w:pPr>
    </w:p>
    <w:p w14:paraId="783E87F3" w14:textId="2F85DEFC" w:rsidR="00E230A1" w:rsidRDefault="00E230A1" w:rsidP="00E230A1">
      <w:pPr>
        <w:jc w:val="center"/>
        <w:rPr>
          <w:rFonts w:ascii="Arial" w:hAnsi="Arial" w:cs="Arial"/>
        </w:rPr>
      </w:pPr>
      <w:r>
        <w:rPr>
          <w:rFonts w:ascii="Arial" w:hAnsi="Arial" w:cs="Arial"/>
          <w:noProof/>
        </w:rPr>
        <w:drawing>
          <wp:inline distT="0" distB="0" distL="0" distR="0" wp14:anchorId="3DC83F0A" wp14:editId="18C77886">
            <wp:extent cx="3382500" cy="396000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4 at 2.47.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500" cy="3960000"/>
                    </a:xfrm>
                    <a:prstGeom prst="rect">
                      <a:avLst/>
                    </a:prstGeom>
                  </pic:spPr>
                </pic:pic>
              </a:graphicData>
            </a:graphic>
          </wp:inline>
        </w:drawing>
      </w:r>
    </w:p>
    <w:p w14:paraId="330C0DA0" w14:textId="7E29DF9D"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Pr>
          <w:rFonts w:ascii="Arial" w:hAnsi="Arial" w:cs="Arial"/>
          <w:i w:val="0"/>
          <w:iCs w:val="0"/>
          <w:noProof/>
          <w:color w:val="auto"/>
        </w:rPr>
        <w:t>2</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 xml:space="preserve">Singapore Postal </w:t>
      </w:r>
      <w:r>
        <w:rPr>
          <w:rFonts w:ascii="Arial" w:hAnsi="Arial" w:cs="Arial"/>
          <w:i w:val="0"/>
          <w:iCs w:val="0"/>
          <w:color w:val="auto"/>
        </w:rPr>
        <w:t>Districts (source: Wikipedia)</w:t>
      </w:r>
    </w:p>
    <w:p w14:paraId="2A63A2E7" w14:textId="27748871" w:rsidR="00E230A1" w:rsidRDefault="00E230A1" w:rsidP="00E230A1">
      <w:pPr>
        <w:rPr>
          <w:rFonts w:ascii="Arial" w:hAnsi="Arial" w:cs="Arial"/>
        </w:rPr>
      </w:pPr>
    </w:p>
    <w:p w14:paraId="1F1ED93D" w14:textId="77777777" w:rsidR="00E230A1" w:rsidRDefault="00E230A1" w:rsidP="00E230A1">
      <w:pPr>
        <w:jc w:val="center"/>
        <w:rPr>
          <w:rFonts w:ascii="Arial" w:hAnsi="Arial" w:cs="Arial"/>
        </w:rPr>
      </w:pPr>
      <w:r>
        <w:rPr>
          <w:rFonts w:ascii="Arial" w:hAnsi="Arial" w:cs="Arial"/>
          <w:noProof/>
        </w:rPr>
        <w:drawing>
          <wp:inline distT="0" distB="0" distL="0" distR="0" wp14:anchorId="62AB5766" wp14:editId="4F98480D">
            <wp:extent cx="3265572" cy="2880000"/>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14 at 2.5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5572" cy="2880000"/>
                    </a:xfrm>
                    <a:prstGeom prst="rect">
                      <a:avLst/>
                    </a:prstGeom>
                  </pic:spPr>
                </pic:pic>
              </a:graphicData>
            </a:graphic>
          </wp:inline>
        </w:drawing>
      </w:r>
    </w:p>
    <w:p w14:paraId="5D5DDDBD" w14:textId="178F05EB"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Pr>
          <w:rFonts w:ascii="Arial" w:hAnsi="Arial" w:cs="Arial"/>
          <w:i w:val="0"/>
          <w:iCs w:val="0"/>
          <w:noProof/>
          <w:color w:val="auto"/>
        </w:rPr>
        <w:t>3</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Hong Kong Districts</w:t>
      </w:r>
      <w:r>
        <w:rPr>
          <w:rFonts w:ascii="Arial" w:hAnsi="Arial" w:cs="Arial"/>
          <w:i w:val="0"/>
          <w:iCs w:val="0"/>
          <w:color w:val="auto"/>
        </w:rPr>
        <w:t xml:space="preserve"> (source: Wikipedia)</w:t>
      </w:r>
    </w:p>
    <w:p w14:paraId="4D1DF2DE" w14:textId="77777777" w:rsidR="00E230A1" w:rsidRDefault="00E230A1" w:rsidP="00E230A1">
      <w:pPr>
        <w:rPr>
          <w:rFonts w:ascii="Arial" w:hAnsi="Arial" w:cs="Arial"/>
        </w:rPr>
      </w:pPr>
    </w:p>
    <w:p w14:paraId="5C900908" w14:textId="77777777" w:rsidR="00677A28" w:rsidRDefault="00677A28" w:rsidP="00677A28">
      <w:pPr>
        <w:jc w:val="center"/>
        <w:rPr>
          <w:rFonts w:ascii="Arial" w:hAnsi="Arial" w:cs="Arial"/>
        </w:rPr>
      </w:pPr>
      <w:r>
        <w:rPr>
          <w:rFonts w:ascii="Arial" w:hAnsi="Arial" w:cs="Arial"/>
          <w:noProof/>
        </w:rPr>
        <w:lastRenderedPageBreak/>
        <w:drawing>
          <wp:inline distT="0" distB="0" distL="0" distR="0" wp14:anchorId="27163267" wp14:editId="69AED20F">
            <wp:extent cx="2550263" cy="2196000"/>
            <wp:effectExtent l="0" t="0" r="254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4 at 2.56.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0263" cy="2196000"/>
                    </a:xfrm>
                    <a:prstGeom prst="rect">
                      <a:avLst/>
                    </a:prstGeom>
                  </pic:spPr>
                </pic:pic>
              </a:graphicData>
            </a:graphic>
          </wp:inline>
        </w:drawing>
      </w:r>
    </w:p>
    <w:p w14:paraId="407ACEC6" w14:textId="6ECD4517"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Pr>
          <w:rFonts w:ascii="Arial" w:hAnsi="Arial" w:cs="Arial"/>
          <w:i w:val="0"/>
          <w:iCs w:val="0"/>
          <w:noProof/>
          <w:color w:val="auto"/>
        </w:rPr>
        <w:t>4</w:t>
      </w:r>
      <w:r w:rsidRPr="003161F3">
        <w:rPr>
          <w:rFonts w:ascii="Arial" w:hAnsi="Arial" w:cs="Arial"/>
          <w:i w:val="0"/>
          <w:iCs w:val="0"/>
          <w:color w:val="auto"/>
        </w:rPr>
        <w:fldChar w:fldCharType="end"/>
      </w:r>
      <w:r>
        <w:rPr>
          <w:rFonts w:ascii="Arial" w:hAnsi="Arial" w:cs="Arial"/>
          <w:i w:val="0"/>
          <w:iCs w:val="0"/>
          <w:color w:val="auto"/>
        </w:rPr>
        <w:t>: OneMap REST API on Search (source: OneMap)</w:t>
      </w:r>
    </w:p>
    <w:p w14:paraId="41BC078E" w14:textId="53E06D28" w:rsidR="00677A28" w:rsidRDefault="00677A28" w:rsidP="00E230A1">
      <w:pPr>
        <w:rPr>
          <w:rFonts w:ascii="Arial" w:hAnsi="Arial" w:cs="Arial"/>
        </w:rPr>
      </w:pPr>
    </w:p>
    <w:p w14:paraId="2FEA8F9D" w14:textId="57CEA8B1" w:rsidR="00677A28" w:rsidRDefault="00933A75" w:rsidP="00677A28">
      <w:pPr>
        <w:jc w:val="center"/>
        <w:rPr>
          <w:rFonts w:ascii="Arial" w:hAnsi="Arial" w:cs="Arial"/>
        </w:rPr>
      </w:pPr>
      <w:r>
        <w:rPr>
          <w:rFonts w:ascii="Arial" w:hAnsi="Arial" w:cs="Arial"/>
          <w:noProof/>
        </w:rPr>
        <w:drawing>
          <wp:inline distT="0" distB="0" distL="0" distR="0" wp14:anchorId="2E2A7A59" wp14:editId="52BB48E0">
            <wp:extent cx="2962800" cy="1296471"/>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21 at 1.54.5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800" cy="1296471"/>
                    </a:xfrm>
                    <a:prstGeom prst="rect">
                      <a:avLst/>
                    </a:prstGeom>
                  </pic:spPr>
                </pic:pic>
              </a:graphicData>
            </a:graphic>
          </wp:inline>
        </w:drawing>
      </w:r>
    </w:p>
    <w:p w14:paraId="0B73DECA" w14:textId="0A9BB0C3"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B606A2">
        <w:rPr>
          <w:rFonts w:ascii="Arial" w:hAnsi="Arial" w:cs="Arial"/>
          <w:i w:val="0"/>
          <w:iCs w:val="0"/>
          <w:noProof/>
          <w:color w:val="auto"/>
        </w:rPr>
        <w:t>5</w:t>
      </w:r>
      <w:r w:rsidRPr="003161F3">
        <w:rPr>
          <w:rFonts w:ascii="Arial" w:hAnsi="Arial" w:cs="Arial"/>
          <w:i w:val="0"/>
          <w:iCs w:val="0"/>
          <w:color w:val="auto"/>
        </w:rPr>
        <w:fldChar w:fldCharType="end"/>
      </w:r>
      <w:r>
        <w:rPr>
          <w:rFonts w:ascii="Arial" w:hAnsi="Arial" w:cs="Arial"/>
          <w:i w:val="0"/>
          <w:iCs w:val="0"/>
          <w:color w:val="auto"/>
        </w:rPr>
        <w:t xml:space="preserve">: Foursquare Places API on </w:t>
      </w:r>
      <w:r w:rsidR="008D0D60">
        <w:rPr>
          <w:rFonts w:ascii="Arial" w:hAnsi="Arial" w:cs="Arial"/>
          <w:i w:val="0"/>
          <w:iCs w:val="0"/>
          <w:color w:val="auto"/>
        </w:rPr>
        <w:t>Explore</w:t>
      </w:r>
      <w:r>
        <w:rPr>
          <w:rFonts w:ascii="Arial" w:hAnsi="Arial" w:cs="Arial"/>
          <w:i w:val="0"/>
          <w:iCs w:val="0"/>
          <w:color w:val="auto"/>
        </w:rPr>
        <w:t xml:space="preserve"> (source: Foursquare)</w:t>
      </w:r>
    </w:p>
    <w:p w14:paraId="49890D33" w14:textId="77777777" w:rsidR="00EE2394" w:rsidRPr="007703FC" w:rsidRDefault="00EE2394" w:rsidP="007703FC">
      <w:pPr>
        <w:rPr>
          <w:rFonts w:ascii="Arial" w:hAnsi="Arial" w:cs="Arial"/>
        </w:rPr>
      </w:pPr>
    </w:p>
    <w:p w14:paraId="0BC385A8" w14:textId="04CECCBE" w:rsidR="00D306D4" w:rsidRPr="003233F3" w:rsidRDefault="00EE2394" w:rsidP="007703FC">
      <w:pPr>
        <w:pStyle w:val="SectionHeading"/>
        <w:numPr>
          <w:ilvl w:val="1"/>
          <w:numId w:val="15"/>
        </w:numPr>
      </w:pPr>
      <w:r>
        <w:t>Data Cleaning</w:t>
      </w:r>
    </w:p>
    <w:p w14:paraId="1DC4688E" w14:textId="4C5D98B9" w:rsidR="00D306D4" w:rsidRDefault="00D306D4" w:rsidP="007703FC">
      <w:pPr>
        <w:rPr>
          <w:rFonts w:ascii="Arial" w:hAnsi="Arial" w:cs="Arial"/>
        </w:rPr>
      </w:pPr>
      <w:r>
        <w:rPr>
          <w:rFonts w:ascii="Arial" w:hAnsi="Arial" w:cs="Arial"/>
        </w:rPr>
        <w:t xml:space="preserve">For Singapore districts, the information provided by Wikipedia does not have corresponding information on geographic coordinates. The general locations listed for each district are used to determine the </w:t>
      </w:r>
      <w:r w:rsidR="004909EA">
        <w:rPr>
          <w:rFonts w:ascii="Arial" w:hAnsi="Arial" w:cs="Arial"/>
        </w:rPr>
        <w:t>centroid</w:t>
      </w:r>
      <w:r>
        <w:rPr>
          <w:rFonts w:ascii="Arial" w:hAnsi="Arial" w:cs="Arial"/>
        </w:rPr>
        <w:t xml:space="preserve"> for that district</w:t>
      </w:r>
      <w:r w:rsidR="00045892">
        <w:rPr>
          <w:rFonts w:ascii="Arial" w:hAnsi="Arial" w:cs="Arial"/>
        </w:rPr>
        <w:t xml:space="preserve"> by invoking the OneMap REST API on </w:t>
      </w:r>
      <w:r w:rsidR="008D0D60">
        <w:rPr>
          <w:rFonts w:ascii="Arial" w:hAnsi="Arial" w:cs="Arial"/>
        </w:rPr>
        <w:t>Explore</w:t>
      </w:r>
      <w:r w:rsidR="00045892">
        <w:rPr>
          <w:rFonts w:ascii="Arial" w:hAnsi="Arial" w:cs="Arial"/>
        </w:rPr>
        <w:t xml:space="preserve"> and averaging </w:t>
      </w:r>
      <w:r w:rsidR="004909EA">
        <w:rPr>
          <w:rFonts w:ascii="Arial" w:hAnsi="Arial" w:cs="Arial"/>
        </w:rPr>
        <w:t xml:space="preserve">their </w:t>
      </w:r>
      <w:r w:rsidR="00045892">
        <w:rPr>
          <w:rFonts w:ascii="Arial" w:hAnsi="Arial" w:cs="Arial"/>
        </w:rPr>
        <w:t>coordinates.</w:t>
      </w:r>
      <w:r w:rsidR="004909EA">
        <w:rPr>
          <w:rFonts w:ascii="Arial" w:hAnsi="Arial" w:cs="Arial"/>
        </w:rPr>
        <w:t xml:space="preserve"> It is assumed that simple averaging is acceptable since the general locations are close to each other within the district and hence the Earth can be treated as being </w:t>
      </w:r>
      <w:r w:rsidR="00937BA5">
        <w:rPr>
          <w:rFonts w:ascii="Arial" w:hAnsi="Arial" w:cs="Arial"/>
        </w:rPr>
        <w:t>relatively</w:t>
      </w:r>
      <w:r w:rsidR="004909EA">
        <w:rPr>
          <w:rFonts w:ascii="Arial" w:hAnsi="Arial" w:cs="Arial"/>
        </w:rPr>
        <w:t xml:space="preserve"> flat</w:t>
      </w:r>
      <w:r w:rsidR="008B5A05">
        <w:rPr>
          <w:rFonts w:ascii="Arial" w:hAnsi="Arial" w:cs="Arial"/>
        </w:rPr>
        <w:t xml:space="preserve"> (i.e. </w:t>
      </w:r>
      <w:r w:rsidR="006C1EA0">
        <w:rPr>
          <w:rFonts w:ascii="Arial" w:hAnsi="Arial" w:cs="Arial"/>
        </w:rPr>
        <w:t xml:space="preserve">negligible </w:t>
      </w:r>
      <w:r w:rsidR="00266C18">
        <w:rPr>
          <w:rFonts w:ascii="Arial" w:hAnsi="Arial" w:cs="Arial"/>
        </w:rPr>
        <w:t xml:space="preserve">error </w:t>
      </w:r>
      <w:r w:rsidR="006C1EA0">
        <w:rPr>
          <w:rFonts w:ascii="Arial" w:hAnsi="Arial" w:cs="Arial"/>
        </w:rPr>
        <w:t xml:space="preserve">when </w:t>
      </w:r>
      <w:r w:rsidR="00266C18">
        <w:rPr>
          <w:rFonts w:ascii="Arial" w:hAnsi="Arial" w:cs="Arial"/>
        </w:rPr>
        <w:t>using planar coordinates</w:t>
      </w:r>
      <w:r w:rsidR="009474EE">
        <w:rPr>
          <w:rFonts w:ascii="Arial" w:hAnsi="Arial" w:cs="Arial"/>
        </w:rPr>
        <w:t>, though</w:t>
      </w:r>
      <w:r w:rsidR="00266C18">
        <w:rPr>
          <w:rFonts w:ascii="Arial" w:hAnsi="Arial" w:cs="Arial"/>
        </w:rPr>
        <w:t xml:space="preserve"> </w:t>
      </w:r>
      <w:r w:rsidR="009474EE">
        <w:rPr>
          <w:rFonts w:ascii="Arial" w:hAnsi="Arial" w:cs="Arial"/>
        </w:rPr>
        <w:t xml:space="preserve">it is more accurate to use </w:t>
      </w:r>
      <w:r w:rsidR="00266C18">
        <w:rPr>
          <w:rFonts w:ascii="Arial" w:hAnsi="Arial" w:cs="Arial"/>
        </w:rPr>
        <w:t xml:space="preserve">complex calculation methods </w:t>
      </w:r>
      <w:r w:rsidR="009474EE">
        <w:rPr>
          <w:rFonts w:ascii="Arial" w:hAnsi="Arial" w:cs="Arial"/>
        </w:rPr>
        <w:t>considering</w:t>
      </w:r>
      <w:r w:rsidR="00266C18">
        <w:rPr>
          <w:rFonts w:ascii="Arial" w:hAnsi="Arial" w:cs="Arial"/>
        </w:rPr>
        <w:t xml:space="preserve"> Earth’s spherical surface)</w:t>
      </w:r>
      <w:r w:rsidR="004909EA">
        <w:rPr>
          <w:rFonts w:ascii="Arial" w:hAnsi="Arial" w:cs="Arial"/>
        </w:rPr>
        <w:t>.</w:t>
      </w:r>
    </w:p>
    <w:p w14:paraId="6C4EF95A" w14:textId="2CC0DA86" w:rsidR="00D306D4" w:rsidRDefault="00D306D4" w:rsidP="007703FC">
      <w:pPr>
        <w:rPr>
          <w:rFonts w:ascii="Arial" w:hAnsi="Arial" w:cs="Arial"/>
        </w:rPr>
      </w:pPr>
    </w:p>
    <w:p w14:paraId="7D8BFEA6" w14:textId="359D200A" w:rsidR="00D306D4" w:rsidRDefault="00D306D4" w:rsidP="007703FC">
      <w:pPr>
        <w:rPr>
          <w:rFonts w:ascii="Arial" w:hAnsi="Arial" w:cs="Arial"/>
        </w:rPr>
      </w:pPr>
      <w:r>
        <w:rPr>
          <w:rFonts w:ascii="Arial" w:hAnsi="Arial" w:cs="Arial"/>
        </w:rPr>
        <w:t xml:space="preserve">For Hong Kong districts, the coordinates for each district </w:t>
      </w:r>
      <w:r w:rsidR="00045892">
        <w:rPr>
          <w:rFonts w:ascii="Arial" w:hAnsi="Arial" w:cs="Arial"/>
        </w:rPr>
        <w:t>are obtained</w:t>
      </w:r>
      <w:r>
        <w:rPr>
          <w:rFonts w:ascii="Arial" w:hAnsi="Arial" w:cs="Arial"/>
        </w:rPr>
        <w:t xml:space="preserve"> from its own Wikipedia’s page.</w:t>
      </w:r>
    </w:p>
    <w:p w14:paraId="659FB03A" w14:textId="3A387DAF" w:rsidR="003233F3" w:rsidRDefault="003233F3" w:rsidP="007703FC">
      <w:pPr>
        <w:rPr>
          <w:rFonts w:ascii="Arial" w:hAnsi="Arial" w:cs="Arial"/>
        </w:rPr>
      </w:pPr>
    </w:p>
    <w:p w14:paraId="243A6989" w14:textId="51CA3813" w:rsidR="003233F3" w:rsidRDefault="003233F3" w:rsidP="007703FC">
      <w:pPr>
        <w:rPr>
          <w:rFonts w:ascii="Arial" w:hAnsi="Arial" w:cs="Arial"/>
        </w:rPr>
      </w:pPr>
      <w:r>
        <w:rPr>
          <w:rFonts w:ascii="Arial" w:hAnsi="Arial" w:cs="Arial"/>
        </w:rPr>
        <w:t>Separate CSV files are created to store the contents and coordinates of the districts.</w:t>
      </w:r>
    </w:p>
    <w:p w14:paraId="2C76CDD4" w14:textId="64C2F623" w:rsidR="00E230A1" w:rsidRDefault="00E230A1" w:rsidP="007703FC">
      <w:pPr>
        <w:rPr>
          <w:rFonts w:ascii="Arial" w:hAnsi="Arial" w:cs="Arial"/>
        </w:rPr>
      </w:pPr>
    </w:p>
    <w:p w14:paraId="6E23F9F9" w14:textId="1A8AB29E" w:rsidR="00EE2394" w:rsidRDefault="00EE2394" w:rsidP="00EE2394">
      <w:pPr>
        <w:pStyle w:val="SectionHeading"/>
        <w:numPr>
          <w:ilvl w:val="1"/>
          <w:numId w:val="15"/>
        </w:numPr>
      </w:pPr>
      <w:r>
        <w:t>Feature Selection</w:t>
      </w:r>
    </w:p>
    <w:p w14:paraId="0C2CEFAD" w14:textId="2C74621A" w:rsidR="00111FFF" w:rsidRDefault="00111FFF" w:rsidP="007703FC">
      <w:pPr>
        <w:rPr>
          <w:rFonts w:ascii="Arial" w:hAnsi="Arial" w:cs="Arial"/>
        </w:rPr>
      </w:pPr>
      <w:r>
        <w:rPr>
          <w:rFonts w:ascii="Arial" w:hAnsi="Arial" w:cs="Arial"/>
        </w:rPr>
        <w:t xml:space="preserve">The Foursquare Places API on Search returns a list of venues in a district based on its coordinates, with details such as id, name, location and categories. </w:t>
      </w:r>
      <w:r w:rsidR="002202F6">
        <w:rPr>
          <w:rFonts w:ascii="Arial" w:hAnsi="Arial" w:cs="Arial"/>
        </w:rPr>
        <w:t xml:space="preserve">One hot encoding is applied to </w:t>
      </w:r>
      <w:r>
        <w:rPr>
          <w:rFonts w:ascii="Arial" w:hAnsi="Arial" w:cs="Arial"/>
        </w:rPr>
        <w:t>“</w:t>
      </w:r>
      <w:r w:rsidR="002202F6">
        <w:rPr>
          <w:rFonts w:ascii="Arial" w:hAnsi="Arial" w:cs="Arial"/>
        </w:rPr>
        <w:t>c</w:t>
      </w:r>
      <w:r>
        <w:rPr>
          <w:rFonts w:ascii="Arial" w:hAnsi="Arial" w:cs="Arial"/>
        </w:rPr>
        <w:t xml:space="preserve">ategories” </w:t>
      </w:r>
      <w:r w:rsidR="002202F6">
        <w:rPr>
          <w:rFonts w:ascii="Arial" w:hAnsi="Arial" w:cs="Arial"/>
        </w:rPr>
        <w:t xml:space="preserve">and the results are </w:t>
      </w:r>
      <w:r>
        <w:rPr>
          <w:rFonts w:ascii="Arial" w:hAnsi="Arial" w:cs="Arial"/>
        </w:rPr>
        <w:t>used as</w:t>
      </w:r>
      <w:r w:rsidR="002202F6">
        <w:rPr>
          <w:rFonts w:ascii="Arial" w:hAnsi="Arial" w:cs="Arial"/>
        </w:rPr>
        <w:t xml:space="preserve"> features</w:t>
      </w:r>
      <w:r>
        <w:rPr>
          <w:rFonts w:ascii="Arial" w:hAnsi="Arial" w:cs="Arial"/>
        </w:rPr>
        <w:t xml:space="preserve"> to </w:t>
      </w:r>
      <w:r w:rsidR="009A27EE">
        <w:rPr>
          <w:rFonts w:ascii="Arial" w:hAnsi="Arial" w:cs="Arial"/>
        </w:rPr>
        <w:t>find clusters within each city</w:t>
      </w:r>
      <w:r w:rsidR="003A48D5">
        <w:rPr>
          <w:rFonts w:ascii="Arial" w:hAnsi="Arial" w:cs="Arial"/>
        </w:rPr>
        <w:t>.</w:t>
      </w:r>
    </w:p>
    <w:p w14:paraId="6C98361B" w14:textId="6884B0F3" w:rsidR="00B15A29" w:rsidRPr="007703FC" w:rsidRDefault="00B15A29" w:rsidP="007703FC">
      <w:pPr>
        <w:rPr>
          <w:rFonts w:ascii="Arial" w:hAnsi="Arial" w:cs="Arial"/>
        </w:rPr>
      </w:pPr>
    </w:p>
    <w:p w14:paraId="77BA015E" w14:textId="77777777" w:rsidR="00FE1B69" w:rsidRDefault="00FE1B69">
      <w:pPr>
        <w:rPr>
          <w:rFonts w:ascii="Arial" w:hAnsi="Arial" w:cs="Arial"/>
          <w:b/>
        </w:rPr>
      </w:pPr>
      <w:r>
        <w:br w:type="page"/>
      </w:r>
    </w:p>
    <w:p w14:paraId="45855503" w14:textId="3B9900A1" w:rsidR="007703FC" w:rsidRDefault="007703FC" w:rsidP="007703FC">
      <w:pPr>
        <w:pStyle w:val="SectionHeading"/>
      </w:pPr>
      <w:r>
        <w:lastRenderedPageBreak/>
        <w:t>Methodology</w:t>
      </w:r>
    </w:p>
    <w:p w14:paraId="4FDBC0AA" w14:textId="755EA8A2" w:rsidR="00E25CD0" w:rsidRDefault="00E25CD0" w:rsidP="002B5AAD">
      <w:pPr>
        <w:rPr>
          <w:rFonts w:ascii="Arial" w:hAnsi="Arial" w:cs="Arial"/>
        </w:rPr>
      </w:pPr>
      <w:r>
        <w:rPr>
          <w:rFonts w:ascii="Arial" w:hAnsi="Arial" w:cs="Arial"/>
        </w:rPr>
        <w:t>&lt;To be completed</w:t>
      </w:r>
      <w:r w:rsidR="00965F9C">
        <w:rPr>
          <w:rFonts w:ascii="Arial" w:hAnsi="Arial" w:cs="Arial"/>
        </w:rPr>
        <w:t xml:space="preserve"> in next part of assignment</w:t>
      </w:r>
      <w:r>
        <w:rPr>
          <w:rFonts w:ascii="Arial" w:hAnsi="Arial" w:cs="Arial"/>
        </w:rPr>
        <w:t>&gt;</w:t>
      </w:r>
    </w:p>
    <w:p w14:paraId="71A2324C" w14:textId="70F12B85"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Methodology section which represents the main component of the report where you discuss and describe any exploratory data analysis that you did, any inferential statistical testing that you performed, if any, and what machine learnings were used and why.</w:t>
      </w:r>
      <w:r>
        <w:rPr>
          <w:rFonts w:ascii="Arial" w:hAnsi="Arial" w:cs="Arial"/>
        </w:rPr>
        <w:t>&gt;</w:t>
      </w:r>
    </w:p>
    <w:p w14:paraId="3A6A71FE" w14:textId="77777777" w:rsidR="002B5AAD" w:rsidRPr="002B5AAD" w:rsidRDefault="002B5AAD" w:rsidP="002B5AAD">
      <w:pPr>
        <w:rPr>
          <w:rFonts w:ascii="Arial" w:hAnsi="Arial" w:cs="Arial"/>
        </w:rPr>
      </w:pPr>
    </w:p>
    <w:p w14:paraId="220632AF" w14:textId="6061D8CA" w:rsidR="007703FC" w:rsidRDefault="007703FC" w:rsidP="007703FC">
      <w:pPr>
        <w:pStyle w:val="SectionHeading"/>
      </w:pPr>
      <w:r>
        <w:t>Results</w:t>
      </w:r>
    </w:p>
    <w:p w14:paraId="573D3652" w14:textId="77777777" w:rsidR="00965F9C" w:rsidRDefault="00965F9C" w:rsidP="002B5AAD">
      <w:pPr>
        <w:rPr>
          <w:rFonts w:ascii="Arial" w:hAnsi="Arial" w:cs="Arial"/>
        </w:rPr>
      </w:pPr>
      <w:r w:rsidRPr="00965F9C">
        <w:rPr>
          <w:rFonts w:ascii="Arial" w:hAnsi="Arial" w:cs="Arial"/>
        </w:rPr>
        <w:t>&lt;To be completed in next part of assignment&gt;</w:t>
      </w:r>
    </w:p>
    <w:p w14:paraId="38D599A3" w14:textId="6AE7BCA7"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Results section where you discuss the results.</w:t>
      </w:r>
      <w:r>
        <w:rPr>
          <w:rFonts w:ascii="Arial" w:hAnsi="Arial" w:cs="Arial"/>
        </w:rPr>
        <w:t>&gt;</w:t>
      </w:r>
    </w:p>
    <w:p w14:paraId="10AA3412" w14:textId="77777777" w:rsidR="002B5AAD" w:rsidRPr="002B5AAD" w:rsidRDefault="002B5AAD" w:rsidP="002B5AAD">
      <w:pPr>
        <w:rPr>
          <w:rFonts w:ascii="Arial" w:hAnsi="Arial" w:cs="Arial"/>
        </w:rPr>
      </w:pPr>
    </w:p>
    <w:p w14:paraId="3A672E57" w14:textId="4A63D722" w:rsidR="007703FC" w:rsidRDefault="007703FC" w:rsidP="007703FC">
      <w:pPr>
        <w:pStyle w:val="SectionHeading"/>
      </w:pPr>
      <w:r>
        <w:t>Discussion</w:t>
      </w:r>
    </w:p>
    <w:p w14:paraId="73410911" w14:textId="60B3AE06" w:rsidR="002B5AAD" w:rsidRDefault="00965F9C" w:rsidP="002B5AAD">
      <w:pPr>
        <w:rPr>
          <w:rFonts w:ascii="Arial" w:hAnsi="Arial" w:cs="Arial"/>
        </w:rPr>
      </w:pPr>
      <w:r w:rsidRPr="00965F9C">
        <w:rPr>
          <w:rFonts w:ascii="Arial" w:hAnsi="Arial" w:cs="Arial"/>
        </w:rPr>
        <w:t>&lt;To be completed in next part of assignment&gt;</w:t>
      </w:r>
    </w:p>
    <w:p w14:paraId="70AF7959" w14:textId="36B0A6D5"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Discussion section where you discuss any observations you noted and any recommendations you can make based on the results.</w:t>
      </w:r>
      <w:r>
        <w:rPr>
          <w:rFonts w:ascii="Arial" w:hAnsi="Arial" w:cs="Arial"/>
        </w:rPr>
        <w:t>&gt;</w:t>
      </w:r>
    </w:p>
    <w:p w14:paraId="3AEEAAB8" w14:textId="77777777" w:rsidR="002B5AAD" w:rsidRPr="002B5AAD" w:rsidRDefault="002B5AAD" w:rsidP="002B5AAD">
      <w:pPr>
        <w:rPr>
          <w:rFonts w:ascii="Arial" w:hAnsi="Arial" w:cs="Arial"/>
        </w:rPr>
      </w:pPr>
    </w:p>
    <w:p w14:paraId="7AF6B3D9" w14:textId="71182923" w:rsidR="007703FC" w:rsidRDefault="007703FC" w:rsidP="007703FC">
      <w:pPr>
        <w:pStyle w:val="SectionHeading"/>
      </w:pPr>
      <w:r>
        <w:t>Conclusion</w:t>
      </w:r>
    </w:p>
    <w:p w14:paraId="46EF0AD1" w14:textId="10CBC6D2" w:rsidR="002B5AAD" w:rsidRDefault="00965F9C" w:rsidP="002B5AAD">
      <w:pPr>
        <w:rPr>
          <w:rFonts w:ascii="Arial" w:hAnsi="Arial" w:cs="Arial"/>
        </w:rPr>
      </w:pPr>
      <w:r w:rsidRPr="00965F9C">
        <w:rPr>
          <w:rFonts w:ascii="Arial" w:hAnsi="Arial" w:cs="Arial"/>
        </w:rPr>
        <w:t>&lt;To be completed in next part of assignment&gt;</w:t>
      </w:r>
    </w:p>
    <w:p w14:paraId="0DD0CF68" w14:textId="09EA3384" w:rsidR="00FE1B69" w:rsidRPr="002B5AAD" w:rsidRDefault="00E25CD0" w:rsidP="002B5AAD">
      <w:pPr>
        <w:rPr>
          <w:rFonts w:ascii="Arial" w:hAnsi="Arial" w:cs="Arial"/>
        </w:rPr>
      </w:pPr>
      <w:r>
        <w:rPr>
          <w:rFonts w:ascii="Arial" w:hAnsi="Arial" w:cs="Arial"/>
        </w:rPr>
        <w:t xml:space="preserve">&lt;Course instruction: </w:t>
      </w:r>
      <w:r w:rsidR="00FE1B69" w:rsidRPr="00FE1B69">
        <w:rPr>
          <w:rFonts w:ascii="Arial" w:hAnsi="Arial" w:cs="Arial"/>
        </w:rPr>
        <w:t>Conclusion section where you conclude the report.</w:t>
      </w:r>
      <w:r>
        <w:rPr>
          <w:rFonts w:ascii="Arial" w:hAnsi="Arial" w:cs="Arial"/>
        </w:rPr>
        <w:t>&gt;</w:t>
      </w:r>
    </w:p>
    <w:p w14:paraId="7E093BE7" w14:textId="77777777" w:rsidR="002B5AAD" w:rsidRPr="002B5AAD" w:rsidRDefault="002B5AAD" w:rsidP="002B5AAD">
      <w:pPr>
        <w:rPr>
          <w:rFonts w:ascii="Arial" w:hAnsi="Arial" w:cs="Arial"/>
        </w:rPr>
      </w:pPr>
    </w:p>
    <w:sectPr w:rsidR="002B5AAD" w:rsidRPr="002B5AAD" w:rsidSect="00D572E3">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739A7" w14:textId="77777777" w:rsidR="00652CFA" w:rsidRDefault="00652CFA" w:rsidP="002A289F">
      <w:r>
        <w:separator/>
      </w:r>
    </w:p>
  </w:endnote>
  <w:endnote w:type="continuationSeparator" w:id="0">
    <w:p w14:paraId="4BD2D07D" w14:textId="77777777" w:rsidR="00652CFA" w:rsidRDefault="00652CFA" w:rsidP="002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157178"/>
      <w:docPartObj>
        <w:docPartGallery w:val="Page Numbers (Bottom of Page)"/>
        <w:docPartUnique/>
      </w:docPartObj>
    </w:sdtPr>
    <w:sdtEndPr>
      <w:rPr>
        <w:rStyle w:val="PageNumber"/>
      </w:rPr>
    </w:sdtEndPr>
    <w:sdtContent>
      <w:p w14:paraId="2C322A1B" w14:textId="02503824"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3876CB" w14:textId="77777777" w:rsidR="002A289F" w:rsidRDefault="002A289F" w:rsidP="002A2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3699555"/>
      <w:docPartObj>
        <w:docPartGallery w:val="Page Numbers (Bottom of Page)"/>
        <w:docPartUnique/>
      </w:docPartObj>
    </w:sdtPr>
    <w:sdtEndPr>
      <w:rPr>
        <w:rStyle w:val="PageNumber"/>
      </w:rPr>
    </w:sdtEndPr>
    <w:sdtContent>
      <w:p w14:paraId="583A0DCC" w14:textId="44C8921C"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10DEA4" w14:textId="77777777" w:rsidR="002A289F" w:rsidRDefault="002A289F" w:rsidP="002A2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2D80A" w14:textId="77777777" w:rsidR="00652CFA" w:rsidRDefault="00652CFA" w:rsidP="002A289F">
      <w:r>
        <w:separator/>
      </w:r>
    </w:p>
  </w:footnote>
  <w:footnote w:type="continuationSeparator" w:id="0">
    <w:p w14:paraId="0D5E347E" w14:textId="77777777" w:rsidR="00652CFA" w:rsidRDefault="00652CFA" w:rsidP="002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B4B6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A2D0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F655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726D1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4EC7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EE83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1929B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F649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91A14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23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B01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680955"/>
    <w:multiLevelType w:val="multilevel"/>
    <w:tmpl w:val="835A7148"/>
    <w:lvl w:ilvl="0">
      <w:start w:val="1"/>
      <w:numFmt w:val="decimal"/>
      <w:pStyle w:val="Section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46E5387"/>
    <w:multiLevelType w:val="hybridMultilevel"/>
    <w:tmpl w:val="4AB0AA2C"/>
    <w:lvl w:ilvl="0" w:tplc="BCFA382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2C4F9C"/>
    <w:multiLevelType w:val="hybridMultilevel"/>
    <w:tmpl w:val="9F527E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5C87511"/>
    <w:multiLevelType w:val="hybridMultilevel"/>
    <w:tmpl w:val="DAE64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3F31EE"/>
    <w:multiLevelType w:val="multilevel"/>
    <w:tmpl w:val="DBAA9D5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2"/>
  </w:num>
  <w:num w:numId="13">
    <w:abstractNumId w:val="15"/>
  </w:num>
  <w:num w:numId="14">
    <w:abstractNumId w:val="10"/>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63"/>
    <w:rsid w:val="00003415"/>
    <w:rsid w:val="00025FAA"/>
    <w:rsid w:val="00045892"/>
    <w:rsid w:val="000470CD"/>
    <w:rsid w:val="000612AC"/>
    <w:rsid w:val="000629DE"/>
    <w:rsid w:val="000A11A7"/>
    <w:rsid w:val="000B3C9F"/>
    <w:rsid w:val="00111FFF"/>
    <w:rsid w:val="00167418"/>
    <w:rsid w:val="001C0FF3"/>
    <w:rsid w:val="001E0917"/>
    <w:rsid w:val="001F5A2B"/>
    <w:rsid w:val="00203A49"/>
    <w:rsid w:val="002202F6"/>
    <w:rsid w:val="002341C4"/>
    <w:rsid w:val="00264135"/>
    <w:rsid w:val="00266C18"/>
    <w:rsid w:val="0027093A"/>
    <w:rsid w:val="0027448B"/>
    <w:rsid w:val="002A289F"/>
    <w:rsid w:val="002B5AAD"/>
    <w:rsid w:val="002E5575"/>
    <w:rsid w:val="002F0350"/>
    <w:rsid w:val="00312D55"/>
    <w:rsid w:val="003161F3"/>
    <w:rsid w:val="003233F3"/>
    <w:rsid w:val="00375C87"/>
    <w:rsid w:val="003A0E56"/>
    <w:rsid w:val="003A48D5"/>
    <w:rsid w:val="003B07D7"/>
    <w:rsid w:val="003D3BB9"/>
    <w:rsid w:val="003F7BBA"/>
    <w:rsid w:val="004117CA"/>
    <w:rsid w:val="00426FF0"/>
    <w:rsid w:val="00436A3A"/>
    <w:rsid w:val="00444CE0"/>
    <w:rsid w:val="004813E0"/>
    <w:rsid w:val="004909EA"/>
    <w:rsid w:val="005135DD"/>
    <w:rsid w:val="00525D12"/>
    <w:rsid w:val="005C11D8"/>
    <w:rsid w:val="00632491"/>
    <w:rsid w:val="00651E31"/>
    <w:rsid w:val="00652CFA"/>
    <w:rsid w:val="00677A28"/>
    <w:rsid w:val="006A20F1"/>
    <w:rsid w:val="006C1EA0"/>
    <w:rsid w:val="00707163"/>
    <w:rsid w:val="00761A1D"/>
    <w:rsid w:val="007703FC"/>
    <w:rsid w:val="0079443C"/>
    <w:rsid w:val="00794763"/>
    <w:rsid w:val="007B0622"/>
    <w:rsid w:val="007E1D9C"/>
    <w:rsid w:val="007E3B1E"/>
    <w:rsid w:val="008807B9"/>
    <w:rsid w:val="00881575"/>
    <w:rsid w:val="00883DA6"/>
    <w:rsid w:val="008B5A05"/>
    <w:rsid w:val="008D0D60"/>
    <w:rsid w:val="008F422E"/>
    <w:rsid w:val="00903834"/>
    <w:rsid w:val="0090495B"/>
    <w:rsid w:val="00922CF4"/>
    <w:rsid w:val="009271CD"/>
    <w:rsid w:val="00933A75"/>
    <w:rsid w:val="00937BA5"/>
    <w:rsid w:val="009474EE"/>
    <w:rsid w:val="00965F9C"/>
    <w:rsid w:val="009A27EE"/>
    <w:rsid w:val="009B4DE2"/>
    <w:rsid w:val="00A53D98"/>
    <w:rsid w:val="00A66308"/>
    <w:rsid w:val="00AE1F09"/>
    <w:rsid w:val="00AF1A2F"/>
    <w:rsid w:val="00AF5BA2"/>
    <w:rsid w:val="00B15A29"/>
    <w:rsid w:val="00B409C8"/>
    <w:rsid w:val="00B606A2"/>
    <w:rsid w:val="00B76A9D"/>
    <w:rsid w:val="00B94D62"/>
    <w:rsid w:val="00BC7508"/>
    <w:rsid w:val="00C20DEA"/>
    <w:rsid w:val="00C44919"/>
    <w:rsid w:val="00C45383"/>
    <w:rsid w:val="00C84976"/>
    <w:rsid w:val="00C86C6D"/>
    <w:rsid w:val="00C94FD7"/>
    <w:rsid w:val="00CD0F37"/>
    <w:rsid w:val="00CD4B75"/>
    <w:rsid w:val="00CF11AC"/>
    <w:rsid w:val="00D306D4"/>
    <w:rsid w:val="00D572E3"/>
    <w:rsid w:val="00D8499C"/>
    <w:rsid w:val="00DB3ED6"/>
    <w:rsid w:val="00E230A1"/>
    <w:rsid w:val="00E25CD0"/>
    <w:rsid w:val="00ED54D7"/>
    <w:rsid w:val="00EE2394"/>
    <w:rsid w:val="00F81EAE"/>
    <w:rsid w:val="00FC71FE"/>
    <w:rsid w:val="00FD5F77"/>
    <w:rsid w:val="00FE1B6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FA0D"/>
  <w15:chartTrackingRefBased/>
  <w15:docId w15:val="{E10B9087-5249-7B4C-A581-662E99B7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C75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508"/>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7508"/>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C7508"/>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7508"/>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7508"/>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7508"/>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7508"/>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7508"/>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94763"/>
  </w:style>
  <w:style w:type="character" w:customStyle="1" w:styleId="DateChar">
    <w:name w:val="Date Char"/>
    <w:basedOn w:val="DefaultParagraphFont"/>
    <w:link w:val="Date"/>
    <w:uiPriority w:val="99"/>
    <w:semiHidden/>
    <w:rsid w:val="00794763"/>
    <w:rPr>
      <w:lang w:val="en-GB"/>
    </w:rPr>
  </w:style>
  <w:style w:type="paragraph" w:styleId="ListParagraph">
    <w:name w:val="List Paragraph"/>
    <w:basedOn w:val="Normal"/>
    <w:uiPriority w:val="34"/>
    <w:qFormat/>
    <w:rsid w:val="000629DE"/>
    <w:pPr>
      <w:ind w:left="720"/>
      <w:contextualSpacing/>
    </w:pPr>
  </w:style>
  <w:style w:type="character" w:customStyle="1" w:styleId="Heading1Char">
    <w:name w:val="Heading 1 Char"/>
    <w:basedOn w:val="DefaultParagraphFont"/>
    <w:link w:val="Heading1"/>
    <w:uiPriority w:val="9"/>
    <w:rsid w:val="00BC7508"/>
    <w:rPr>
      <w:rFonts w:asciiTheme="majorHAnsi" w:eastAsiaTheme="majorEastAsia" w:hAnsiTheme="majorHAnsi" w:cstheme="majorBidi"/>
      <w:color w:val="2F5496" w:themeColor="accent1" w:themeShade="BF"/>
      <w:sz w:val="32"/>
      <w:szCs w:val="32"/>
      <w:lang w:val="en-GB"/>
    </w:rPr>
  </w:style>
  <w:style w:type="paragraph" w:styleId="PlainText">
    <w:name w:val="Plain Text"/>
    <w:basedOn w:val="Normal"/>
    <w:link w:val="PlainTextChar"/>
    <w:uiPriority w:val="99"/>
    <w:semiHidden/>
    <w:unhideWhenUsed/>
    <w:rsid w:val="00BC7508"/>
    <w:rPr>
      <w:rFonts w:ascii="Consolas" w:hAnsi="Consolas" w:cs="Consolas"/>
      <w:sz w:val="21"/>
      <w:szCs w:val="21"/>
    </w:rPr>
  </w:style>
  <w:style w:type="character" w:customStyle="1" w:styleId="PlainTextChar">
    <w:name w:val="Plain Text Char"/>
    <w:basedOn w:val="DefaultParagraphFont"/>
    <w:link w:val="PlainText"/>
    <w:uiPriority w:val="99"/>
    <w:semiHidden/>
    <w:rsid w:val="00BC7508"/>
    <w:rPr>
      <w:rFonts w:ascii="Consolas" w:hAnsi="Consolas" w:cs="Consolas"/>
      <w:sz w:val="21"/>
      <w:szCs w:val="21"/>
      <w:lang w:val="en-GB"/>
    </w:rPr>
  </w:style>
  <w:style w:type="character" w:customStyle="1" w:styleId="Heading2Char">
    <w:name w:val="Heading 2 Char"/>
    <w:basedOn w:val="DefaultParagraphFont"/>
    <w:link w:val="Heading2"/>
    <w:uiPriority w:val="9"/>
    <w:rsid w:val="00BC750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BC7508"/>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semiHidden/>
    <w:rsid w:val="00BC7508"/>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C750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C750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C750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C750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C7508"/>
    <w:rPr>
      <w:rFonts w:asciiTheme="majorHAnsi" w:eastAsiaTheme="majorEastAsia" w:hAnsiTheme="majorHAnsi" w:cstheme="majorBidi"/>
      <w:i/>
      <w:iCs/>
      <w:color w:val="272727" w:themeColor="text1" w:themeTint="D8"/>
      <w:sz w:val="21"/>
      <w:szCs w:val="21"/>
      <w:lang w:val="en-GB"/>
    </w:rPr>
  </w:style>
  <w:style w:type="paragraph" w:customStyle="1" w:styleId="SectionHeading">
    <w:name w:val="Section Heading"/>
    <w:basedOn w:val="Normal"/>
    <w:qFormat/>
    <w:rsid w:val="001F5A2B"/>
    <w:pPr>
      <w:numPr>
        <w:numId w:val="15"/>
      </w:numPr>
      <w:spacing w:before="240" w:after="240"/>
    </w:pPr>
    <w:rPr>
      <w:rFonts w:ascii="Arial" w:hAnsi="Arial" w:cs="Arial"/>
      <w:b/>
    </w:rPr>
  </w:style>
  <w:style w:type="character" w:styleId="Hyperlink">
    <w:name w:val="Hyperlink"/>
    <w:basedOn w:val="DefaultParagraphFont"/>
    <w:uiPriority w:val="99"/>
    <w:unhideWhenUsed/>
    <w:rsid w:val="00A66308"/>
    <w:rPr>
      <w:color w:val="0563C1" w:themeColor="hyperlink"/>
      <w:u w:val="single"/>
    </w:rPr>
  </w:style>
  <w:style w:type="character" w:styleId="UnresolvedMention">
    <w:name w:val="Unresolved Mention"/>
    <w:basedOn w:val="DefaultParagraphFont"/>
    <w:uiPriority w:val="99"/>
    <w:semiHidden/>
    <w:unhideWhenUsed/>
    <w:rsid w:val="00A66308"/>
    <w:rPr>
      <w:color w:val="605E5C"/>
      <w:shd w:val="clear" w:color="auto" w:fill="E1DFDD"/>
    </w:rPr>
  </w:style>
  <w:style w:type="character" w:styleId="FollowedHyperlink">
    <w:name w:val="FollowedHyperlink"/>
    <w:basedOn w:val="DefaultParagraphFont"/>
    <w:uiPriority w:val="99"/>
    <w:semiHidden/>
    <w:unhideWhenUsed/>
    <w:rsid w:val="00375C87"/>
    <w:rPr>
      <w:color w:val="954F72" w:themeColor="followedHyperlink"/>
      <w:u w:val="single"/>
    </w:rPr>
  </w:style>
  <w:style w:type="paragraph" w:styleId="Caption">
    <w:name w:val="caption"/>
    <w:basedOn w:val="Normal"/>
    <w:next w:val="Normal"/>
    <w:uiPriority w:val="35"/>
    <w:unhideWhenUsed/>
    <w:qFormat/>
    <w:rsid w:val="003161F3"/>
    <w:pPr>
      <w:spacing w:after="200"/>
    </w:pPr>
    <w:rPr>
      <w:i/>
      <w:iCs/>
      <w:color w:val="44546A" w:themeColor="text2"/>
      <w:sz w:val="18"/>
      <w:szCs w:val="18"/>
    </w:rPr>
  </w:style>
  <w:style w:type="table" w:styleId="TableGrid">
    <w:name w:val="Table Grid"/>
    <w:basedOn w:val="TableNormal"/>
    <w:uiPriority w:val="39"/>
    <w:rsid w:val="003F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F7B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
    <w:name w:val="Grid Table 3"/>
    <w:basedOn w:val="TableNormal"/>
    <w:uiPriority w:val="48"/>
    <w:rsid w:val="003D3B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er">
    <w:name w:val="footer"/>
    <w:basedOn w:val="Normal"/>
    <w:link w:val="FooterChar"/>
    <w:uiPriority w:val="99"/>
    <w:unhideWhenUsed/>
    <w:rsid w:val="002A289F"/>
    <w:pPr>
      <w:tabs>
        <w:tab w:val="center" w:pos="4513"/>
        <w:tab w:val="right" w:pos="9026"/>
      </w:tabs>
    </w:pPr>
  </w:style>
  <w:style w:type="character" w:customStyle="1" w:styleId="FooterChar">
    <w:name w:val="Footer Char"/>
    <w:basedOn w:val="DefaultParagraphFont"/>
    <w:link w:val="Footer"/>
    <w:uiPriority w:val="99"/>
    <w:rsid w:val="002A289F"/>
    <w:rPr>
      <w:lang w:val="en-GB"/>
    </w:rPr>
  </w:style>
  <w:style w:type="character" w:styleId="PageNumber">
    <w:name w:val="page number"/>
    <w:basedOn w:val="DefaultParagraphFont"/>
    <w:uiPriority w:val="99"/>
    <w:semiHidden/>
    <w:unhideWhenUsed/>
    <w:rsid w:val="002A2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 SIANG CHAN</dc:creator>
  <cp:keywords/>
  <dc:description/>
  <cp:lastModifiedBy>KOK SIANG CHAN</cp:lastModifiedBy>
  <cp:revision>9</cp:revision>
  <dcterms:created xsi:type="dcterms:W3CDTF">2020-05-14T07:31:00Z</dcterms:created>
  <dcterms:modified xsi:type="dcterms:W3CDTF">2020-05-21T05:55:00Z</dcterms:modified>
</cp:coreProperties>
</file>