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7ef35a376be09d2cd1aa37d832591c8c5ab886"/>
    <w:p>
      <w:pPr>
        <w:pStyle w:val="Heading1"/>
      </w:pPr>
      <w:r>
        <w:t xml:space="preserve">Mercury Sales Room · Copy-Paste Blocks (All 5 Personas)</w:t>
      </w:r>
    </w:p>
    <w:p>
      <w:pPr>
        <w:pStyle w:val="FirstParagraph"/>
      </w:pPr>
      <w:r>
        <w:t xml:space="preserve">Pre-meeting · Shared with</w:t>
      </w:r>
      <w:r>
        <w:t xml:space="preserve"> </w:t>
      </w:r>
      <w:r>
        <w:rPr>
          <w:b/>
          <w:bCs/>
        </w:rPr>
        <w:t xml:space="preserve">Matt, Lev, Ashwin, Branden, and Max</w:t>
      </w:r>
      <w:r>
        <w:t xml:space="preserve"> </w:t>
      </w:r>
      <w:r>
        <w:t xml:space="preserve">· Paste into each room module.</w:t>
      </w:r>
    </w:p>
    <w:p>
      <w:pPr>
        <w:pStyle w:val="BodyText"/>
      </w:pPr>
      <w:r>
        <w:rPr>
          <w:b/>
          <w:bCs/>
        </w:rPr>
        <w:t xml:space="preserve">Personas:</w:t>
      </w:r>
      <w:r>
        <w:t xml:space="preserve"> </w:t>
      </w:r>
      <w:r>
        <w:t xml:space="preserve">Matt Parsons (AI Enablement / DevEx) · Lev Dubinets (Banking eng) · Ashwin Baskaran (VP Eng) · Branden Wagner (InfoSec) · Max Tagher (CTO)</w:t>
      </w:r>
    </w:p>
    <w:p>
      <w:r>
        <w:pict>
          <v:rect style="width:0;height:1.5pt" o:hralign="center" o:hrstd="t" o:hr="t"/>
        </w:pict>
      </w:r>
    </w:p>
    <w:bookmarkStart w:id="20" w:name="Xf47e8e8cf8325730b23f112e56a696952481006"/>
    <w:p>
      <w:pPr>
        <w:pStyle w:val="Heading2"/>
      </w:pPr>
      <w:r>
        <w:t xml:space="preserve">1 · WELCOME</w:t>
      </w:r>
    </w:p>
    <w:p>
      <w:pPr>
        <w:pStyle w:val="FirstParagraph"/>
      </w:pPr>
      <w:r>
        <w:rPr>
          <w:b/>
          <w:bCs/>
        </w:rPr>
        <w:t xml:space="preserve">Headline:</w:t>
      </w:r>
      <w:r>
        <w:t xml:space="preserve"> </w:t>
      </w:r>
      <w:r>
        <w:t xml:space="preserve">Welcome, Mercury team</w:t>
      </w:r>
    </w:p>
    <w:p>
      <w:pPr>
        <w:pStyle w:val="BodyText"/>
      </w:pPr>
      <w:r>
        <w:rPr>
          <w:b/>
          <w:bCs/>
        </w:rPr>
        <w:t xml:space="preserve">Body:</w:t>
      </w:r>
    </w:p>
    <w:p>
      <w:pPr>
        <w:pStyle w:val="BodyText"/>
      </w:pPr>
      <w:r>
        <w:t xml:space="preserve">Hi Ashwin and team,</w:t>
      </w:r>
    </w:p>
    <w:p>
      <w:pPr>
        <w:pStyle w:val="BodyText"/>
      </w:pPr>
      <w:r>
        <w:t xml:space="preserve">I'm Alex Padilla, Account Executive at Cursor.</w:t>
      </w:r>
    </w:p>
    <w:p>
      <w:pPr>
        <w:pStyle w:val="BodyText"/>
      </w:pPr>
      <w:r>
        <w:t xml:space="preserve">This is a shared space for everyone at Mercury. A quick way to see what I've learned from conversations in your org so far, figure out what's relevant to you, and decide if a deeper conversation is worth your time.</w:t>
      </w:r>
    </w:p>
    <w:p>
      <w:pPr>
        <w:pStyle w:val="BodyText"/>
      </w:pPr>
      <w:r>
        <w:rPr>
          <w:b/>
          <w:bCs/>
        </w:rPr>
        <w:t xml:space="preserve">What's inside</w:t>
      </w:r>
    </w:p>
    <w:p>
      <w:pPr>
        <w:pStyle w:val="Compact"/>
        <w:numPr>
          <w:ilvl w:val="0"/>
          <w:numId w:val="1001"/>
        </w:numPr>
      </w:pPr>
      <w:r>
        <w:t xml:space="preserve">Themes from Matt (AI Enablement) and Lev (Banking)</w:t>
      </w:r>
    </w:p>
    <w:p>
      <w:pPr>
        <w:pStyle w:val="Compact"/>
        <w:numPr>
          <w:ilvl w:val="0"/>
          <w:numId w:val="1001"/>
        </w:numPr>
      </w:pPr>
      <w:r>
        <w:t xml:space="preserve">A brief overview of Cursor</w:t>
      </w:r>
    </w:p>
    <w:p>
      <w:pPr>
        <w:pStyle w:val="Compact"/>
        <w:numPr>
          <w:ilvl w:val="0"/>
          <w:numId w:val="1001"/>
        </w:numPr>
      </w:pPr>
      <w:r>
        <w:t xml:space="preserve">Fintech peer stories (Brex, OnePay)</w:t>
      </w:r>
    </w:p>
    <w:p>
      <w:pPr>
        <w:pStyle w:val="Compact"/>
        <w:numPr>
          <w:ilvl w:val="0"/>
          <w:numId w:val="1001"/>
        </w:numPr>
      </w:pPr>
      <w:r>
        <w:t xml:space="preserve">Security resources and FAQs</w:t>
      </w:r>
    </w:p>
    <w:p>
      <w:pPr>
        <w:pStyle w:val="FirstParagraph"/>
      </w:pPr>
      <w:r>
        <w:t xml:space="preserve">Reply here, @mention me, or book time when you're ready.</w:t>
      </w:r>
    </w:p>
    <w:p>
      <w:pPr>
        <w:pStyle w:val="BodyText"/>
      </w:pPr>
      <w:r>
        <w:t xml:space="preserve">Alex Padilla</w:t>
      </w:r>
      <w:r>
        <w:br/>
      </w:r>
      <w:r>
        <w:t xml:space="preserve">Account Executive · Cursor</w:t>
      </w:r>
      <w:r>
        <w:br/>
      </w:r>
      <w:r>
        <w:t xml:space="preserve">+1 858 220 6525</w:t>
      </w:r>
    </w:p>
    <w:p>
      <w:r>
        <w:pict>
          <v:rect style="width:0;height:1.5pt" o:hralign="center" o:hrstd="t" o:hr="t"/>
        </w:pict>
      </w:r>
    </w:p>
    <w:bookmarkEnd w:id="20"/>
    <w:bookmarkStart w:id="21" w:name="X0f5050caa3fdcdf2c51cfddc243ed3f50184736"/>
    <w:p>
      <w:pPr>
        <w:pStyle w:val="Heading2"/>
      </w:pPr>
      <w:r>
        <w:t xml:space="preserve">2 · INTRO VIDEO</w:t>
      </w:r>
    </w:p>
    <w:p>
      <w:pPr>
        <w:pStyle w:val="FirstParagraph"/>
      </w:pPr>
      <w:r>
        <w:t xml:space="preserve">Embed Loom here.</w:t>
      </w:r>
    </w:p>
    <w:p>
      <w:pPr>
        <w:pStyle w:val="BodyText"/>
      </w:pPr>
      <w:r>
        <w:rPr>
          <w:b/>
          <w:bCs/>
        </w:rPr>
        <w:t xml:space="preserve">Script note:</w:t>
      </w:r>
      <w:r>
        <w:t xml:space="preserve"> </w:t>
      </w:r>
      <w:r>
        <w:t xml:space="preserve">Open with</w:t>
      </w:r>
      <w:r>
        <w:t xml:space="preserve"> </w:t>
      </w:r>
      <w:r>
        <w:rPr>
          <w:i/>
          <w:iCs/>
        </w:rPr>
        <w:t xml:space="preserve">"Hi Mercury team"</w:t>
      </w:r>
      <w:r>
        <w:t xml:space="preserve"> </w:t>
      </w:r>
      <w:r>
        <w:t xml:space="preserve">(not Ashwin-only). See</w:t>
      </w:r>
      <w:r>
        <w:t xml:space="preserve"> </w:t>
      </w:r>
      <w:r>
        <w:rPr>
          <w:b/>
          <w:bCs/>
        </w:rPr>
        <w:t xml:space="preserve">Intro video · committee version</w:t>
      </w:r>
      <w:r>
        <w:t xml:space="preserve"> </w:t>
      </w:r>
      <w:r>
        <w:t xml:space="preserve">at bottom of this file.</w:t>
      </w:r>
    </w:p>
    <w:p>
      <w:r>
        <w:pict>
          <v:rect style="width:0;height:1.5pt" o:hralign="center" o:hrstd="t" o:hr="t"/>
        </w:pict>
      </w:r>
    </w:p>
    <w:bookmarkEnd w:id="21"/>
    <w:bookmarkStart w:id="22" w:name="X91fe5c3d1669b0b694739560a463c8b4e9e8e6f"/>
    <w:p>
      <w:pPr>
        <w:pStyle w:val="Heading2"/>
      </w:pPr>
      <w:r>
        <w:t xml:space="preserve">3 · WHAT WE HEARD &amp; WHAT WE'RE EXPLORING ★</w:t>
      </w:r>
    </w:p>
    <w:p>
      <w:pPr>
        <w:pStyle w:val="FirstParagraph"/>
      </w:pPr>
      <w:r>
        <w:rPr>
          <w:b/>
          <w:bCs/>
        </w:rPr>
        <w:t xml:space="preserve">Section title:</w:t>
      </w:r>
      <w:r>
        <w:t xml:space="preserve"> </w:t>
      </w:r>
      <w:r>
        <w:t xml:space="preserve">What we heard from your team</w:t>
      </w:r>
    </w:p>
    <w:p>
      <w:pPr>
        <w:pStyle w:val="BodyText"/>
      </w:pPr>
      <w:r>
        <w:rPr>
          <w:b/>
          <w:bCs/>
        </w:rPr>
        <w:t xml:space="preserve">Subtitle:</w:t>
      </w:r>
      <w:r>
        <w:t xml:space="preserve"> </w:t>
      </w:r>
      <w:r>
        <w:t xml:space="preserve">Themes from Matt and Lev</w:t>
      </w:r>
    </w:p>
    <w:p>
      <w:pPr>
        <w:pStyle w:val="BodyText"/>
      </w:pPr>
      <w:r>
        <w:rPr>
          <w:b/>
          <w:bCs/>
        </w:rPr>
        <w:t xml:space="preserve">Intro:</w:t>
      </w:r>
    </w:p>
    <w:p>
      <w:pPr>
        <w:pStyle w:val="BodyText"/>
      </w:pPr>
      <w:r>
        <w:t xml:space="preserve">My main conversations so far have been with Matt on AI Enablement and Lev on Banking. A consistent theme came up. I might be off. Tell me if this matches what you're seeing.</w:t>
      </w:r>
    </w:p>
    <w:p>
      <w:r>
        <w:pict>
          <v:rect style="width:0;height:1.5pt" o:hralign="center" o:hrstd="t" o:hr="t"/>
        </w:pict>
      </w:r>
    </w:p>
    <w:p>
      <w:pPr>
        <w:pStyle w:val="FirstParagraph"/>
      </w:pPr>
      <w:r>
        <w:rPr>
          <w:b/>
          <w:bCs/>
        </w:rPr>
        <w:t xml:space="preserve">Matt · AI Enablement &amp; DevEx</w:t>
      </w:r>
    </w:p>
    <w:p>
      <w:pPr>
        <w:pStyle w:val="BodyText"/>
      </w:pPr>
      <w:r>
        <w:t xml:space="preserve">AI usage is active, but standardizing it across squads is the harder problem, especially as Central integrates. Shared standards vs. team-by-team experiments.</w:t>
      </w:r>
    </w:p>
    <w:p>
      <w:pPr>
        <w:pStyle w:val="BodyText"/>
      </w:pPr>
      <w:r>
        <w:rPr>
          <w:b/>
          <w:bCs/>
        </w:rPr>
        <w:t xml:space="preserve">Lev · Banking Engineering</w:t>
      </w:r>
    </w:p>
    <w:p>
      <w:pPr>
        <w:pStyle w:val="BodyText"/>
      </w:pPr>
      <w:r>
        <w:t xml:space="preserve">Same pattern from a velocity and onboarding lens as the codebase grows. Inconsistency across teams vs. onboarding drag.</w:t>
      </w:r>
    </w:p>
    <w:p>
      <w:r>
        <w:pict>
          <v:rect style="width:0;height:1.5pt" o:hralign="center" o:hrstd="t" o:hr="t"/>
        </w:pict>
      </w:r>
    </w:p>
    <w:p>
      <w:pPr>
        <w:pStyle w:val="FirstParagraph"/>
      </w:pPr>
      <w:r>
        <w:t xml:space="preserve">**Where Cursor might fit</w:t>
      </w:r>
      <w:r>
        <w:t xml:space="preserve"> </w:t>
      </w:r>
      <w:r>
        <w:rPr>
          <w:i/>
          <w:iCs/>
        </w:rPr>
        <w:t xml:space="preserve">(hypothesis)</w:t>
      </w:r>
    </w:p>
    <w:p>
      <w:pPr>
        <w:pStyle w:val="BodyText"/>
      </w:pPr>
      <w:r>
        <w:t xml:space="preserve">If that theme holds, the gap is usually not "more AI tools." It is one governable standard for the org: repo context across the codebase, model choice in one workspace, and DevEx / AI Enablement setting guardrails once so every squad inherits them.</w:t>
      </w:r>
    </w:p>
    <w:p>
      <w:pPr>
        <w:pStyle w:val="BodyText"/>
      </w:pPr>
      <w:r>
        <w:t xml:space="preserve">That is what we would pressure-test in conversation, not assume today.</w:t>
      </w:r>
    </w:p>
    <w:p>
      <w:r>
        <w:pict>
          <v:rect style="width:0;height:1.5pt" o:hralign="center" o:hrstd="t" o:hr="t"/>
        </w:pict>
      </w:r>
    </w:p>
    <w:bookmarkEnd w:id="22"/>
    <w:bookmarkStart w:id="23" w:name="X3b0ce98f7570115142269f8bfd5339ed3ea1dc6"/>
    <w:p>
      <w:pPr>
        <w:pStyle w:val="Heading2"/>
      </w:pPr>
      <w:r>
        <w:t xml:space="preserve">4 · RELEVANT TO YOUR ROLE</w:t>
      </w:r>
    </w:p>
    <w:p>
      <w:pPr>
        <w:pStyle w:val="FirstParagraph"/>
      </w:pPr>
      <w:r>
        <w:rPr>
          <w:b/>
          <w:bCs/>
        </w:rPr>
        <w:t xml:space="preserve">Section title:</w:t>
      </w:r>
      <w:r>
        <w:t xml:space="preserve"> </w:t>
      </w:r>
      <w:r>
        <w:t xml:space="preserve">Where Cursor tends to matter, by role</w:t>
      </w:r>
    </w:p>
    <w:p>
      <w:pPr>
        <w:pStyle w:val="BodyText"/>
      </w:pPr>
      <w:r>
        <w:rPr>
          <w:b/>
          <w:bCs/>
        </w:rPr>
        <w:t xml:space="preserve">Intro:</w:t>
      </w:r>
    </w:p>
    <w:p>
      <w:pPr>
        <w:pStyle w:val="BodyText"/>
      </w:pPr>
      <w:r>
        <w:t xml:space="preserve">Same room, different lenses. Based on where you sit, here is where Cursor usually comes up. Context for what might be relevant, not a read of your job.</w:t>
      </w:r>
    </w:p>
    <w:p>
      <w:r>
        <w:pict>
          <v:rect style="width:0;height:1.5pt" o:hralign="center" o:hrstd="t" o:hr="t"/>
        </w:pict>
      </w:r>
    </w:p>
    <w:p>
      <w:pPr>
        <w:pStyle w:val="FirstParagraph"/>
      </w:pPr>
      <w:r>
        <w:rPr>
          <w:b/>
          <w:bCs/>
        </w:rPr>
        <w:t xml:space="preserve">Matt · AI Enablement &amp; DevEx</w:t>
      </w:r>
      <w:r>
        <w:br/>
      </w:r>
      <w:r>
        <w:t xml:space="preserve">When the question is</w:t>
      </w:r>
      <w:r>
        <w:t xml:space="preserve"> </w:t>
      </w:r>
      <w:r>
        <w:rPr>
          <w:b/>
          <w:bCs/>
        </w:rPr>
        <w:t xml:space="preserve">shared standards across squads</w:t>
      </w:r>
      <w:r>
        <w:t xml:space="preserve">: Rules, model choice, one workspace, without every engineer on their own setup. Especially as Central adds complexity.</w:t>
      </w:r>
    </w:p>
    <w:p>
      <w:pPr>
        <w:pStyle w:val="BodyText"/>
      </w:pPr>
      <w:r>
        <w:rPr>
          <w:b/>
          <w:bCs/>
        </w:rPr>
        <w:t xml:space="preserve">Lev · Head of Engineering, Banking</w:t>
      </w:r>
      <w:r>
        <w:br/>
      </w:r>
      <w:r>
        <w:t xml:space="preserve">When</w:t>
      </w:r>
      <w:r>
        <w:t xml:space="preserve"> </w:t>
      </w:r>
      <w:r>
        <w:rPr>
          <w:b/>
          <w:bCs/>
        </w:rPr>
        <w:t xml:space="preserve">velocity and onboarding</w:t>
      </w:r>
      <w:r>
        <w:t xml:space="preserve"> </w:t>
      </w:r>
      <w:r>
        <w:t xml:space="preserve">depend on the same AI-assisted workflows across teams, not different tools and habits squad by squad.</w:t>
      </w:r>
    </w:p>
    <w:p>
      <w:pPr>
        <w:pStyle w:val="BodyText"/>
      </w:pPr>
      <w:r>
        <w:rPr>
          <w:b/>
          <w:bCs/>
        </w:rPr>
        <w:t xml:space="preserve">Ashwin · VP of Engineering</w:t>
      </w:r>
      <w:r>
        <w:br/>
      </w:r>
      <w:r>
        <w:t xml:space="preserve">When the question is</w:t>
      </w:r>
      <w:r>
        <w:t xml:space="preserve"> </w:t>
      </w:r>
      <w:r>
        <w:rPr>
          <w:b/>
          <w:bCs/>
        </w:rPr>
        <w:t xml:space="preserve">org-wide standardization during a major integration</w:t>
      </w:r>
      <w:r>
        <w:t xml:space="preserve">: one approach, fintech peer proof, and a small pilot to test before scaling.</w:t>
      </w:r>
    </w:p>
    <w:p>
      <w:pPr>
        <w:pStyle w:val="BodyText"/>
      </w:pPr>
      <w:r>
        <w:rPr>
          <w:b/>
          <w:bCs/>
        </w:rPr>
        <w:t xml:space="preserve">Branden · Head of Information Security</w:t>
      </w:r>
      <w:r>
        <w:br/>
      </w:r>
      <w:r>
        <w:t xml:space="preserve">When eng evaluates tools that</w:t>
      </w:r>
      <w:r>
        <w:t xml:space="preserve"> </w:t>
      </w:r>
      <w:r>
        <w:rPr>
          <w:b/>
          <w:bCs/>
        </w:rPr>
        <w:t xml:space="preserve">touch source code</w:t>
      </w:r>
      <w:r>
        <w:t xml:space="preserve">: retention, training data, SOC 2, access controls. Usually aligned early, not at the end.</w:t>
      </w:r>
    </w:p>
    <w:p>
      <w:pPr>
        <w:pStyle w:val="BodyText"/>
      </w:pPr>
      <w:r>
        <w:rPr>
          <w:b/>
          <w:bCs/>
        </w:rPr>
        <w:t xml:space="preserve">Max · CTO &amp; Co-founder</w:t>
      </w:r>
      <w:r>
        <w:br/>
      </w:r>
      <w:r>
        <w:t xml:space="preserve">When there is a</w:t>
      </w:r>
      <w:r>
        <w:t xml:space="preserve"> </w:t>
      </w:r>
      <w:r>
        <w:rPr>
          <w:b/>
          <w:bCs/>
        </w:rPr>
        <w:t xml:space="preserve">fund decision on eng productivity</w:t>
      </w:r>
      <w:r>
        <w:t xml:space="preserve">: pilot results, security cleared, peer outcomes. Usually after the team validates, not before.</w:t>
      </w:r>
    </w:p>
    <w:p>
      <w:r>
        <w:pict>
          <v:rect style="width:0;height:1.5pt" o:hralign="center" o:hrstd="t" o:hr="t"/>
        </w:pict>
      </w:r>
    </w:p>
    <w:bookmarkEnd w:id="23"/>
    <w:bookmarkStart w:id="24" w:name="X33490203eda2f333f5ceaa4cb4bcc166eb1dd67"/>
    <w:p>
      <w:pPr>
        <w:pStyle w:val="Heading2"/>
      </w:pPr>
      <w:r>
        <w:t xml:space="preserve">5 · ABOUT CURSOR</w:t>
      </w:r>
    </w:p>
    <w:p>
      <w:pPr>
        <w:pStyle w:val="FirstParagraph"/>
      </w:pPr>
      <w:r>
        <w:rPr>
          <w:b/>
          <w:bCs/>
        </w:rPr>
        <w:t xml:space="preserve">Section title:</w:t>
      </w:r>
      <w:r>
        <w:t xml:space="preserve"> </w:t>
      </w:r>
      <w:r>
        <w:t xml:space="preserve">About Cursor</w:t>
      </w:r>
    </w:p>
    <w:p>
      <w:pPr>
        <w:pStyle w:val="BodyText"/>
      </w:pPr>
      <w:r>
        <w:rPr>
          <w:b/>
          <w:bCs/>
        </w:rPr>
        <w:t xml:space="preserve">One-liner:</w:t>
      </w:r>
    </w:p>
    <w:p>
      <w:pPr>
        <w:pStyle w:val="BodyText"/>
      </w:pPr>
      <w:r>
        <w:t xml:space="preserve">Cursor pairs frontier models with better workflow, better context, and a more integrated way to build software.</w:t>
      </w:r>
    </w:p>
    <w:p>
      <w:pPr>
        <w:pStyle w:val="BodyText"/>
      </w:pPr>
      <w:r>
        <w:rPr>
          <w:b/>
          <w:bCs/>
        </w:rPr>
        <w:t xml:space="preserve">Four things that matter for a team at Mercury's stage</w:t>
      </w:r>
    </w:p>
    <w:p>
      <w:pPr>
        <w:pStyle w:val="BodyText"/>
      </w:pPr>
      <w:r>
        <w:rPr>
          <w:b/>
          <w:bCs/>
        </w:rPr>
        <w:t xml:space="preserve">Model neutrality</w:t>
      </w:r>
      <w:r>
        <w:br/>
      </w:r>
      <w:r>
        <w:t xml:space="preserve">Best model as capabilities shift, without rebuilding workflow or retraining the org.</w:t>
      </w:r>
      <w:r>
        <w:t xml:space="preserve"> </w:t>
      </w:r>
      <w:r>
        <w:rPr>
          <w:i/>
          <w:iCs/>
        </w:rPr>
        <w:t xml:space="preserve">(Matt, Max)</w:t>
      </w:r>
    </w:p>
    <w:p>
      <w:pPr>
        <w:pStyle w:val="BodyText"/>
      </w:pPr>
      <w:r>
        <w:rPr>
          <w:b/>
          <w:bCs/>
        </w:rPr>
        <w:t xml:space="preserve">Large codebase performance</w:t>
      </w:r>
      <w:r>
        <w:br/>
      </w:r>
      <w:r>
        <w:t xml:space="preserve">Context across the whole repo when Central adds complexity, not just the open file.</w:t>
      </w:r>
      <w:r>
        <w:t xml:space="preserve"> </w:t>
      </w:r>
      <w:r>
        <w:rPr>
          <w:i/>
          <w:iCs/>
        </w:rPr>
        <w:t xml:space="preserve">(Matt, Lev, Ashwin)</w:t>
      </w:r>
    </w:p>
    <w:p>
      <w:pPr>
        <w:pStyle w:val="BodyText"/>
      </w:pPr>
      <w:r>
        <w:rPr>
          <w:b/>
          <w:bCs/>
        </w:rPr>
        <w:t xml:space="preserve">Faster time to value</w:t>
      </w:r>
      <w:r>
        <w:br/>
      </w:r>
      <w:r>
        <w:t xml:space="preserve">AI Enablement / DevEx sets standards once. Not every engineer builds their own stack.</w:t>
      </w:r>
      <w:r>
        <w:t xml:space="preserve"> </w:t>
      </w:r>
      <w:r>
        <w:rPr>
          <w:i/>
          <w:iCs/>
        </w:rPr>
        <w:t xml:space="preserve">(Matt)</w:t>
      </w:r>
    </w:p>
    <w:p>
      <w:pPr>
        <w:pStyle w:val="BodyText"/>
      </w:pPr>
      <w:r>
        <w:rPr>
          <w:b/>
          <w:bCs/>
        </w:rPr>
        <w:t xml:space="preserve">Platform, not just a tool</w:t>
      </w:r>
      <w:r>
        <w:br/>
      </w:r>
      <w:r>
        <w:t xml:space="preserve">Plan, write, review, and iterate in one environment. Full dev cycle, not autocomplete alone.</w:t>
      </w:r>
      <w:r>
        <w:t xml:space="preserve"> </w:t>
      </w:r>
      <w:r>
        <w:rPr>
          <w:i/>
          <w:iCs/>
        </w:rPr>
        <w:t xml:space="preserve">(Ashwin, Lev)</w:t>
      </w:r>
    </w:p>
    <w:p>
      <w:pPr>
        <w:pStyle w:val="BodyText"/>
      </w:pPr>
      <w:r>
        <w:rPr>
          <w:i/>
          <w:iCs/>
        </w:rPr>
        <w:t xml:space="preserve">Discovery tells us what's deployed today. This is the category we explore if the themes above resonate.</w:t>
      </w:r>
    </w:p>
    <w:p>
      <w:r>
        <w:pict>
          <v:rect style="width:0;height:1.5pt" o:hralign="center" o:hrstd="t" o:hr="t"/>
        </w:pict>
      </w:r>
    </w:p>
    <w:bookmarkEnd w:id="24"/>
    <w:bookmarkStart w:id="25" w:name="X212545c0f8cba67a902d4abd8118354aa5e7a78"/>
    <w:p>
      <w:pPr>
        <w:pStyle w:val="Heading2"/>
      </w:pPr>
      <w:r>
        <w:t xml:space="preserve">6 · REFERENCE CUSTOMERS</w:t>
      </w:r>
    </w:p>
    <w:p>
      <w:pPr>
        <w:pStyle w:val="FirstParagraph"/>
      </w:pPr>
      <w:r>
        <w:rPr>
          <w:b/>
          <w:bCs/>
        </w:rPr>
        <w:t xml:space="preserve">Section title:</w:t>
      </w:r>
      <w:r>
        <w:t xml:space="preserve"> </w:t>
      </w:r>
      <w:r>
        <w:t xml:space="preserve">Fintech peers</w:t>
      </w:r>
    </w:p>
    <w:p>
      <w:pPr>
        <w:pStyle w:val="BodyText"/>
      </w:pPr>
      <w:r>
        <w:rPr>
          <w:b/>
          <w:bCs/>
        </w:rPr>
        <w:t xml:space="preserve">Intro:</w:t>
      </w:r>
    </w:p>
    <w:p>
      <w:pPr>
        <w:pStyle w:val="BodyText"/>
      </w:pPr>
      <w:r>
        <w:t xml:space="preserve">Same segment as Mercury. For each peer: the moment, what Cursor solved, and their CTO in their own words. Included as peer proof, not because we assume where you are today.</w:t>
      </w:r>
    </w:p>
    <w:p>
      <w:r>
        <w:pict>
          <v:rect style="width:0;height:1.5pt" o:hralign="center" o:hrstd="t" o:hr="t"/>
        </w:pict>
      </w:r>
    </w:p>
    <w:p>
      <w:pPr>
        <w:pStyle w:val="FirstParagraph"/>
      </w:pPr>
      <w:r>
        <w:rPr>
          <w:b/>
          <w:bCs/>
        </w:rPr>
        <w:t xml:space="preserve">Brex</w:t>
      </w:r>
    </w:p>
    <w:p>
      <w:pPr>
        <w:pStyle w:val="BodyText"/>
      </w:pPr>
      <w:r>
        <w:rPr>
          <w:b/>
          <w:bCs/>
        </w:rPr>
        <w:t xml:space="preserve">The moment</w:t>
      </w:r>
      <w:r>
        <w:br/>
      </w:r>
      <w:r>
        <w:t xml:space="preserve">Fintech eng org on a complex codebase. AI help existed, but the gap was org-wide consistency: large migrations, debugging at scale, and onboarding new engineers on the same standard.</w:t>
      </w:r>
    </w:p>
    <w:p>
      <w:pPr>
        <w:pStyle w:val="BodyText"/>
      </w:pPr>
      <w:r>
        <w:rPr>
          <w:b/>
          <w:bCs/>
        </w:rPr>
        <w:t xml:space="preserve">What Cursor solved</w:t>
      </w:r>
      <w:r>
        <w:br/>
      </w:r>
      <w:r>
        <w:t xml:space="preserve">One AI-native environment for the whole org. 70%+ engineer adoption. Faster execution on large-scale migrations, debugging, and onboarding.</w:t>
      </w:r>
    </w:p>
    <w:p>
      <w:pPr>
        <w:pStyle w:val="BodyText"/>
      </w:pPr>
      <w:r>
        <w:rPr>
          <w:b/>
          <w:bCs/>
        </w:rPr>
        <w:t xml:space="preserve">James Reggio, CTO, Brex:</w:t>
      </w:r>
    </w:p>
    <w:p>
      <w:pPr>
        <w:pStyle w:val="BodyText"/>
      </w:pPr>
      <w:r>
        <w:rPr>
          <w:i/>
          <w:iCs/>
        </w:rPr>
        <w:t xml:space="preserve">"More than 70% of our engineers now use Cursor, and we've seen meaningful gains in day-to-day development, faster execution on large-scale migrations, increased rate of debugging, and even faster onboarding."</w:t>
      </w:r>
    </w:p>
    <w:p>
      <w:pPr>
        <w:pStyle w:val="BodyText"/>
      </w:pPr>
      <w:r>
        <w:t xml:space="preserve">cursor.com/customers</w:t>
      </w:r>
    </w:p>
    <w:p>
      <w:r>
        <w:pict>
          <v:rect style="width:0;height:1.5pt" o:hralign="center" o:hrstd="t" o:hr="t"/>
        </w:pict>
      </w:r>
    </w:p>
    <w:p>
      <w:pPr>
        <w:pStyle w:val="FirstParagraph"/>
      </w:pPr>
      <w:r>
        <w:rPr>
          <w:b/>
          <w:bCs/>
        </w:rPr>
        <w:t xml:space="preserve">OnePay</w:t>
      </w:r>
    </w:p>
    <w:p>
      <w:pPr>
        <w:pStyle w:val="BodyText"/>
      </w:pPr>
      <w:r>
        <w:rPr>
          <w:b/>
          <w:bCs/>
        </w:rPr>
        <w:t xml:space="preserve">The moment</w:t>
      </w:r>
      <w:r>
        <w:br/>
      </w:r>
      <w:r>
        <w:t xml:space="preserve">Growing eng team on a complex codebase. Engineers needed to debug faster, understand historical code changes, and ramp new joiners without losing weeks to orientation.</w:t>
      </w:r>
    </w:p>
    <w:p>
      <w:pPr>
        <w:pStyle w:val="BodyText"/>
      </w:pPr>
      <w:r>
        <w:rPr>
          <w:b/>
          <w:bCs/>
        </w:rPr>
        <w:t xml:space="preserve">What Cursor solved</w:t>
      </w:r>
      <w:r>
        <w:br/>
      </w:r>
      <w:r>
        <w:t xml:space="preserve">Repo-aware IDE for the full team: debugging tied to precise code history, documentation support, and faster ramp for new engineers.</w:t>
      </w:r>
    </w:p>
    <w:p>
      <w:pPr>
        <w:pStyle w:val="BodyText"/>
      </w:pPr>
      <w:r>
        <w:rPr>
          <w:b/>
          <w:bCs/>
        </w:rPr>
        <w:t xml:space="preserve">Moe Matar, CTO, OnePay:</w:t>
      </w:r>
    </w:p>
    <w:p>
      <w:pPr>
        <w:pStyle w:val="BodyText"/>
      </w:pPr>
      <w:r>
        <w:rPr>
          <w:i/>
          <w:iCs/>
        </w:rPr>
        <w:t xml:space="preserve">"Cursor took the most popular IDE in the world and put it on steroids. It's exceptional at debugging issues and attributing them to precise historical code changes, has stellar writing documentation skills, and has been incredibly helpful for new joiners in helping them ramp."</w:t>
      </w:r>
    </w:p>
    <w:p>
      <w:pPr>
        <w:pStyle w:val="BodyText"/>
      </w:pPr>
      <w:r>
        <w:t xml:space="preserve">cursor.com/customers</w:t>
      </w:r>
    </w:p>
    <w:p>
      <w:r>
        <w:pict>
          <v:rect style="width:0;height:1.5pt" o:hralign="center" o:hrstd="t" o:hr="t"/>
        </w:pict>
      </w:r>
    </w:p>
    <w:bookmarkEnd w:id="25"/>
    <w:bookmarkStart w:id="26" w:name="Xddadd2916f823b2cfa91a2208ed31a1aeb9db31"/>
    <w:p>
      <w:pPr>
        <w:pStyle w:val="Heading2"/>
      </w:pPr>
      <w:r>
        <w:t xml:space="preserve">7 · SECURITY &amp; COMPLIANCE</w:t>
      </w:r>
    </w:p>
    <w:p>
      <w:pPr>
        <w:pStyle w:val="FirstParagraph"/>
      </w:pPr>
      <w:r>
        <w:rPr>
          <w:b/>
          <w:bCs/>
        </w:rPr>
        <w:t xml:space="preserve">Section title:</w:t>
      </w:r>
      <w:r>
        <w:t xml:space="preserve"> </w:t>
      </w:r>
      <w:r>
        <w:t xml:space="preserve">Security &amp; compliance</w:t>
      </w:r>
    </w:p>
    <w:p>
      <w:pPr>
        <w:pStyle w:val="BodyText"/>
      </w:pPr>
      <w:r>
        <w:rPr>
          <w:b/>
          <w:bCs/>
        </w:rPr>
        <w:t xml:space="preserve">Primary audience: Branden · also Ashwin, Max</w:t>
      </w:r>
    </w:p>
    <w:p>
      <w:pPr>
        <w:pStyle w:val="BodyText"/>
      </w:pPr>
      <w:r>
        <w:t xml:space="preserve">Fintech teams ask about this first. Short version:</w:t>
      </w:r>
    </w:p>
    <w:p>
      <w:pPr>
        <w:pStyle w:val="BodyText"/>
      </w:pPr>
      <w:r>
        <w:rPr>
          <w:b/>
          <w:bCs/>
        </w:rPr>
        <w:t xml:space="preserve">Privacy Mode</w:t>
      </w:r>
    </w:p>
    <w:p>
      <w:pPr>
        <w:pStyle w:val="Compact"/>
        <w:numPr>
          <w:ilvl w:val="0"/>
          <w:numId w:val="1002"/>
        </w:numPr>
      </w:pPr>
      <w:r>
        <w:t xml:space="preserve">Code not stored or retained for training</w:t>
      </w:r>
    </w:p>
    <w:p>
      <w:pPr>
        <w:pStyle w:val="Compact"/>
        <w:numPr>
          <w:ilvl w:val="0"/>
          <w:numId w:val="1002"/>
        </w:numPr>
      </w:pPr>
      <w:r>
        <w:t xml:space="preserve">Requests isolated and ephemeral</w:t>
      </w:r>
    </w:p>
    <w:p>
      <w:pPr>
        <w:pStyle w:val="FirstParagraph"/>
      </w:pPr>
      <w:r>
        <w:rPr>
          <w:b/>
          <w:bCs/>
        </w:rPr>
        <w:t xml:space="preserve">Enterprise posture</w:t>
      </w:r>
    </w:p>
    <w:p>
      <w:pPr>
        <w:pStyle w:val="Compact"/>
        <w:numPr>
          <w:ilvl w:val="0"/>
          <w:numId w:val="1003"/>
        </w:numPr>
      </w:pPr>
      <w:r>
        <w:t xml:space="preserve">SOC 2 Type II</w:t>
      </w:r>
    </w:p>
    <w:p>
      <w:pPr>
        <w:pStyle w:val="Compact"/>
        <w:numPr>
          <w:ilvl w:val="0"/>
          <w:numId w:val="1003"/>
        </w:numPr>
      </w:pPr>
      <w:r>
        <w:t xml:space="preserve">trust.cursor.com</w:t>
      </w:r>
    </w:p>
    <w:p>
      <w:pPr>
        <w:pStyle w:val="FirstParagraph"/>
      </w:pPr>
      <w:r>
        <w:rPr>
          <w:b/>
          <w:bCs/>
        </w:rPr>
        <w:t xml:space="preserve">How we work with Mercury-type accounts</w:t>
      </w:r>
    </w:p>
    <w:p>
      <w:pPr>
        <w:pStyle w:val="Compact"/>
        <w:numPr>
          <w:ilvl w:val="0"/>
          <w:numId w:val="1004"/>
        </w:numPr>
      </w:pPr>
      <w:r>
        <w:t xml:space="preserve">InfoSec engaged</w:t>
      </w:r>
      <w:r>
        <w:t xml:space="preserve"> </w:t>
      </w:r>
      <w:r>
        <w:rPr>
          <w:b/>
          <w:bCs/>
        </w:rPr>
        <w:t xml:space="preserve">before</w:t>
      </w:r>
      <w:r>
        <w:t xml:space="preserve"> </w:t>
      </w:r>
      <w:r>
        <w:t xml:space="preserve">eng runs a pilot</w:t>
      </w:r>
    </w:p>
    <w:p>
      <w:pPr>
        <w:pStyle w:val="Compact"/>
        <w:numPr>
          <w:ilvl w:val="0"/>
          <w:numId w:val="1004"/>
        </w:numPr>
      </w:pPr>
      <w:r>
        <w:t xml:space="preserve">Governance on retention, training data, and tool access agreed upfront</w:t>
      </w:r>
    </w:p>
    <w:p>
      <w:pPr>
        <w:pStyle w:val="Compact"/>
        <w:numPr>
          <w:ilvl w:val="0"/>
          <w:numId w:val="1004"/>
        </w:numPr>
      </w:pPr>
      <w:r>
        <w:t xml:space="preserve">Eng does not commit until security is comfortable</w:t>
      </w:r>
    </w:p>
    <w:p>
      <w:pPr>
        <w:pStyle w:val="FirstParagraph"/>
      </w:pPr>
      <w:r>
        <w:t xml:space="preserve">→ trust.cursor.com</w:t>
      </w:r>
    </w:p>
    <w:p>
      <w:pPr>
        <w:pStyle w:val="BodyText"/>
      </w:pPr>
      <w:r>
        <w:t xml:space="preserve">Branden, happy to do a brief sync on requirements before anything touches production code.</w:t>
      </w:r>
    </w:p>
    <w:p>
      <w:r>
        <w:pict>
          <v:rect style="width:0;height:1.5pt" o:hralign="center" o:hrstd="t" o:hr="t"/>
        </w:pict>
      </w:r>
    </w:p>
    <w:bookmarkEnd w:id="26"/>
    <w:bookmarkStart w:id="27" w:name="Xd7ec708e729952403586dc813d4c12b0e71a670"/>
    <w:p>
      <w:pPr>
        <w:pStyle w:val="Heading2"/>
      </w:pPr>
      <w:r>
        <w:t xml:space="preserve">8 · NEXT STEPS + HELPFUL LINKS / FAQ</w:t>
      </w:r>
    </w:p>
    <w:p>
      <w:pPr>
        <w:pStyle w:val="FirstParagraph"/>
      </w:pPr>
      <w:r>
        <w:rPr>
          <w:b/>
          <w:bCs/>
        </w:rPr>
        <w:t xml:space="preserve">Section title:</w:t>
      </w:r>
      <w:r>
        <w:t xml:space="preserve"> </w:t>
      </w:r>
      <w:r>
        <w:t xml:space="preserve">Resources &amp; next steps</w:t>
      </w:r>
    </w:p>
    <w:p>
      <w:r>
        <w:pict>
          <v:rect style="width:0;height:1.5pt" o:hralign="center" o:hrstd="t" o:hr="t"/>
        </w:pict>
      </w:r>
    </w:p>
    <w:p>
      <w:pPr>
        <w:pStyle w:val="FirstParagraph"/>
      </w:pPr>
      <w:r>
        <w:rPr>
          <w:b/>
          <w:bCs/>
        </w:rPr>
        <w:t xml:space="preserve">If we explore further</w:t>
      </w:r>
    </w:p>
    <w:p>
      <w:pPr>
        <w:pStyle w:val="BodyText"/>
      </w:pPr>
      <w:r>
        <w:t xml:space="preserve">Typical path for a team at Mercury's stage. Order flexes based on what you learn.</w:t>
      </w:r>
    </w:p>
    <w:p>
      <w:pPr>
        <w:pStyle w:val="BodyText"/>
      </w:pPr>
      <w:r>
        <w:rPr>
          <w:b/>
          <w:bCs/>
        </w:rPr>
        <w:t xml:space="preserve">1. Validate the themes</w:t>
      </w:r>
      <w:r>
        <w:br/>
      </w:r>
      <w:r>
        <w:t xml:space="preserve">Short conversations across eng and security. Does standardization during Central integration actually top the list?</w:t>
      </w:r>
    </w:p>
    <w:p>
      <w:pPr>
        <w:pStyle w:val="BodyText"/>
      </w:pPr>
      <w:r>
        <w:rPr>
          <w:b/>
          <w:bCs/>
        </w:rPr>
        <w:t xml:space="preserve">2. Leadership conversation</w:t>
      </w:r>
      <w:r>
        <w:br/>
      </w:r>
      <w:r>
        <w:t xml:space="preserve">Discovery-first sync with Ashwin: priorities, what engineers use today, where it breaks down. If there is fit, a short demo on the workflows that matter, not a generic product tour.</w:t>
      </w:r>
    </w:p>
    <w:p>
      <w:pPr>
        <w:pStyle w:val="BodyText"/>
      </w:pPr>
      <w:r>
        <w:rPr>
          <w:b/>
          <w:bCs/>
        </w:rPr>
        <w:t xml:space="preserve">3. Security aligned early</w:t>
      </w:r>
      <w:r>
        <w:br/>
      </w:r>
      <w:r>
        <w:t xml:space="preserve">Brief InfoSec sync in parallel. Governance before anyone commits eng time.</w:t>
      </w:r>
    </w:p>
    <w:p>
      <w:pPr>
        <w:pStyle w:val="BodyText"/>
      </w:pPr>
      <w:r>
        <w:rPr>
          <w:b/>
          <w:bCs/>
        </w:rPr>
        <w:t xml:space="preserve">4. Scoped pilot</w:t>
      </w:r>
      <w:r>
        <w:br/>
      </w:r>
      <w:r>
        <w:t xml:space="preserve">One squad, ~2 weeks, success metrics agreed upfront. Compare against how you work today.</w:t>
      </w:r>
    </w:p>
    <w:p>
      <w:pPr>
        <w:pStyle w:val="BodyText"/>
      </w:pPr>
      <w:r>
        <w:rPr>
          <w:b/>
          <w:bCs/>
        </w:rPr>
        <w:t xml:space="preserve">5. Decide whether to scale</w:t>
      </w:r>
      <w:r>
        <w:br/>
      </w:r>
      <w:r>
        <w:t xml:space="preserve">Pilot results, security comfort, and leadership sign-off when there is something real to fund.</w:t>
      </w:r>
    </w:p>
    <w:p>
      <w:pPr>
        <w:pStyle w:val="BodyText"/>
      </w:pPr>
      <w:r>
        <w:t xml:space="preserve">Reply in this room or book time when you're ready.</w:t>
      </w:r>
    </w:p>
    <w:p>
      <w:r>
        <w:pict>
          <v:rect style="width:0;height:1.5pt" o:hralign="center" o:hrstd="t" o:hr="t"/>
        </w:pict>
      </w:r>
    </w:p>
    <w:p>
      <w:pPr>
        <w:pStyle w:val="FirstParagraph"/>
      </w:pPr>
      <w:r>
        <w:rPr>
          <w:b/>
          <w:bCs/>
        </w:rPr>
        <w:t xml:space="preserve">Helpful links</w:t>
      </w:r>
    </w:p>
    <w:p>
      <w:pPr>
        <w:pStyle w:val="Compact"/>
        <w:numPr>
          <w:ilvl w:val="0"/>
          <w:numId w:val="1005"/>
        </w:numPr>
      </w:pPr>
      <w:r>
        <w:t xml:space="preserve">Customer stories → cursor.com/customers</w:t>
      </w:r>
    </w:p>
    <w:p>
      <w:pPr>
        <w:pStyle w:val="Compact"/>
        <w:numPr>
          <w:ilvl w:val="0"/>
          <w:numId w:val="1005"/>
        </w:numPr>
      </w:pPr>
      <w:r>
        <w:t xml:space="preserve">Security &amp; trust → trust.cursor.com</w:t>
      </w:r>
    </w:p>
    <w:p>
      <w:pPr>
        <w:pStyle w:val="Compact"/>
        <w:numPr>
          <w:ilvl w:val="0"/>
          <w:numId w:val="1005"/>
        </w:numPr>
      </w:pPr>
      <w:r>
        <w:t xml:space="preserve">Documentation → docs.cursor.com</w:t>
      </w:r>
    </w:p>
    <w:p>
      <w:r>
        <w:pict>
          <v:rect style="width:0;height:1.5pt" o:hralign="center" o:hrstd="t" o:hr="t"/>
        </w:pict>
      </w:r>
    </w:p>
    <w:p>
      <w:pPr>
        <w:pStyle w:val="FirstParagraph"/>
      </w:pPr>
      <w:r>
        <w:rPr>
          <w:b/>
          <w:bCs/>
        </w:rPr>
        <w:t xml:space="preserve">FAQ</w:t>
      </w:r>
    </w:p>
    <w:p>
      <w:pPr>
        <w:pStyle w:val="BodyText"/>
      </w:pPr>
      <w:r>
        <w:rPr>
          <w:b/>
          <w:bCs/>
        </w:rPr>
        <w:t xml:space="preserve">Do we have to replace what engineers use today?</w:t>
      </w:r>
      <w:r>
        <w:br/>
      </w:r>
      <w:r>
        <w:t xml:space="preserve">No. Scoped pilot on hard workflows (integration, cross-repo). Compare outcomes. Discovery tells us what to test.</w:t>
      </w:r>
    </w:p>
    <w:p>
      <w:pPr>
        <w:pStyle w:val="BodyText"/>
      </w:pPr>
      <w:r>
        <w:rPr>
          <w:b/>
          <w:bCs/>
        </w:rPr>
        <w:t xml:space="preserve">How is this different from Copilot, Claude Code, or ChatGPT?</w:t>
      </w:r>
      <w:r>
        <w:br/>
      </w:r>
      <w:r>
        <w:t xml:space="preserve">Task completion + repo context + org standardization across the full dev cycle. Happy to go deep in conversation; high level here.</w:t>
      </w:r>
    </w:p>
    <w:p>
      <w:pPr>
        <w:pStyle w:val="BodyText"/>
      </w:pPr>
      <w:r>
        <w:rPr>
          <w:b/>
          <w:bCs/>
        </w:rPr>
        <w:t xml:space="preserve">What about code leaving our environment?</w:t>
      </w:r>
      <w:r>
        <w:br/>
      </w:r>
      <w:r>
        <w:t xml:space="preserve">Privacy Mode + SOC 2 at trust.cursor.com. We align InfoSec before eng commits.</w:t>
      </w:r>
    </w:p>
    <w:p>
      <w:pPr>
        <w:pStyle w:val="BodyText"/>
      </w:pPr>
      <w:r>
        <w:rPr>
          <w:b/>
          <w:bCs/>
        </w:rPr>
        <w:t xml:space="preserve">What does a pilot look like?</w:t>
      </w:r>
      <w:r>
        <w:br/>
      </w:r>
      <w:r>
        <w:t xml:space="preserve">One squad, ~2 weeks, metrics on a real workflow (e.g. Central integration). Branden looped before start.</w:t>
      </w:r>
    </w:p>
    <w:p>
      <w:r>
        <w:pict>
          <v:rect style="width:0;height:1.5pt" o:hralign="center" o:hrstd="t" o:hr="t"/>
        </w:pict>
      </w:r>
    </w:p>
    <w:p>
      <w:pPr>
        <w:pStyle w:val="FirstParagraph"/>
      </w:pPr>
      <w:r>
        <w:rPr>
          <w:b/>
          <w:bCs/>
        </w:rPr>
        <w:t xml:space="preserve">Questions?</w:t>
      </w:r>
      <w:r>
        <w:br/>
      </w:r>
      <w:r>
        <w:t xml:space="preserve">Comment or @mention me in this room and I'll jump in.</w:t>
      </w:r>
    </w:p>
    <w:p>
      <w:r>
        <w:pict>
          <v:rect style="width:0;height:1.5pt" o:hralign="center" o:hrstd="t" o:hr="t"/>
        </w:pict>
      </w:r>
    </w:p>
    <w:bookmarkEnd w:id="27"/>
    <w:bookmarkStart w:id="28" w:name="intro-video--committee-version-80-sec"/>
    <w:p>
      <w:pPr>
        <w:pStyle w:val="Heading2"/>
      </w:pPr>
      <w:r>
        <w:t xml:space="preserve">INTRO VIDEO · COMMITTEE VERSION (~80 sec)</w:t>
      </w:r>
    </w:p>
    <w:p>
      <w:pPr>
        <w:pStyle w:val="FirstParagraph"/>
      </w:pPr>
      <w:r>
        <w:t xml:space="preserve">Read on camera. Pre-meeting · all five personas.</w:t>
      </w:r>
    </w:p>
    <w:p>
      <w:pPr>
        <w:pStyle w:val="BlockText"/>
      </w:pPr>
      <w:r>
        <w:t xml:space="preserve">Hi Mercury team. I'm Alex, and I work with Cursor. I put this room together so everyone at Mercury can see the same context in one place.</w:t>
      </w:r>
    </w:p>
    <w:p>
      <w:pPr>
        <w:pStyle w:val="BlockText"/>
      </w:pPr>
      <w:r>
        <w:t xml:space="preserve">This isn't a pitch deck, and it isn't a homework dump on Mercury. It's a quick way to see what I've learned from conversations in your org so far, and decide if a deeper conversation is worth your time.</w:t>
      </w:r>
    </w:p>
    <w:p>
      <w:pPr>
        <w:pStyle w:val="BlockText"/>
      </w:pPr>
      <w:r>
        <w:t xml:space="preserve">Matt on AI Enablement and Lev on Banking surfaced a consistent theme: AI usage is active, but standardizing it across squads is the harder problem, especially with Central integration underway. I might be off. That's what this room is for: tell me if it resonates from your seat.</w:t>
      </w:r>
    </w:p>
    <w:p>
      <w:pPr>
        <w:pStyle w:val="BlockText"/>
      </w:pPr>
      <w:r>
        <w:t xml:space="preserve">If that theme lands, the peer reference is straightforward. Brex and OnePay are both fintech. Both standardized how their engineers work with AI across a complex codebase. I included their stories here so you can see how they thought about it, not because I assume Mercury is in the same place.</w:t>
      </w:r>
    </w:p>
    <w:p>
      <w:pPr>
        <w:pStyle w:val="BlockText"/>
      </w:pPr>
      <w:r>
        <w:t xml:space="preserve">Branden, there's a security section. Max, you're not the first call. This is context if Ashwin's team explores further. Skim what's relevant to your role, share internally if helpful, and reply or book time if you want to pressure-test this. No pressure either way. Thanks for opening it.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2026-06-23T12:45:04Z</dcterms:created>
  <dcterms:modified xsi:type="dcterms:W3CDTF">2026-06-23T12:45:04Z</dcterms:modified>
</cp:coreProperties>
</file>

<file path=docProps/custom.xml><?xml version="1.0" encoding="utf-8"?>
<Properties xmlns="http://schemas.openxmlformats.org/officeDocument/2006/custom-properties" xmlns:vt="http://schemas.openxmlformats.org/officeDocument/2006/docPropsVTypes"/>
</file>