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DC" w:rsidRDefault="007261CA" w:rsidP="00937934">
      <w:pPr>
        <w:jc w:val="both"/>
        <w:rPr>
          <w:lang w:val="en-US"/>
        </w:rPr>
      </w:pPr>
      <w:r>
        <w:rPr>
          <w:lang w:val="en-US"/>
        </w:rPr>
        <w:t>This repost explains why I didn’t</w:t>
      </w:r>
      <w:r w:rsidR="00161E9A" w:rsidRPr="00161E9A">
        <w:rPr>
          <w:lang w:val="en-US"/>
        </w:rPr>
        <w:t xml:space="preserve"> manage to Access the information returned</w:t>
      </w:r>
      <w:r w:rsidR="00161E9A">
        <w:rPr>
          <w:lang w:val="en-US"/>
        </w:rPr>
        <w:t xml:space="preserve"> by the GET request after trying multiple methods including the official Angular documentation, an official Angular Http tutorial</w:t>
      </w:r>
      <w:r w:rsidR="00937934">
        <w:rPr>
          <w:lang w:val="en-US"/>
        </w:rPr>
        <w:t xml:space="preserve"> and other methods found in different forums.</w:t>
      </w:r>
    </w:p>
    <w:p w:rsidR="009C573C" w:rsidRDefault="009C573C" w:rsidP="00937934">
      <w:pPr>
        <w:jc w:val="both"/>
        <w:rPr>
          <w:lang w:val="en-US"/>
        </w:rPr>
      </w:pPr>
      <w:r>
        <w:rPr>
          <w:lang w:val="en-US"/>
        </w:rPr>
        <w:t>All the different ways of using the GET request I tried returned an Observable that had</w:t>
      </w:r>
      <w:r w:rsidR="00FA5099">
        <w:rPr>
          <w:lang w:val="en-US"/>
        </w:rPr>
        <w:t xml:space="preserve"> to be converted to a usable</w:t>
      </w:r>
      <w:bookmarkStart w:id="0" w:name="_GoBack"/>
      <w:bookmarkEnd w:id="0"/>
      <w:r>
        <w:rPr>
          <w:lang w:val="en-US"/>
        </w:rPr>
        <w:t xml:space="preserve"> Object in order to be usable. But with every method used to try to convert the result would be “Undefined”</w:t>
      </w:r>
      <w:r w:rsidR="00E9756C">
        <w:rPr>
          <w:lang w:val="en-US"/>
        </w:rPr>
        <w:t xml:space="preserve"> as show in the image below</w:t>
      </w:r>
      <w:r w:rsidR="009B1F50">
        <w:rPr>
          <w:lang w:val="en-US"/>
        </w:rPr>
        <w:t xml:space="preserve"> </w:t>
      </w:r>
      <w:r w:rsidR="009B1F50">
        <w:rPr>
          <w:lang w:val="en-US"/>
        </w:rPr>
        <w:t>where “undefined” is the attempt to print the data after subscribing to the Observable and the information below is the observable being printed</w:t>
      </w:r>
      <w:r w:rsidRPr="009C573C">
        <w:rPr>
          <w:lang w:val="en-US"/>
        </w:rPr>
        <w:t>.</w:t>
      </w:r>
    </w:p>
    <w:p w:rsidR="00E9756C" w:rsidRDefault="00E9756C" w:rsidP="00937934">
      <w:pPr>
        <w:jc w:val="both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8C09210" wp14:editId="6EB06599">
            <wp:extent cx="5612130" cy="2110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3C" w:rsidRDefault="003656E7" w:rsidP="00937934">
      <w:pPr>
        <w:jc w:val="both"/>
        <w:rPr>
          <w:lang w:val="en-US"/>
        </w:rPr>
      </w:pPr>
      <w:r>
        <w:rPr>
          <w:lang w:val="en-US"/>
        </w:rPr>
        <w:t>The code snippets</w:t>
      </w:r>
      <w:r w:rsidR="009C573C">
        <w:rPr>
          <w:lang w:val="en-US"/>
        </w:rPr>
        <w:t xml:space="preserve"> below show the different methods used.</w:t>
      </w:r>
    </w:p>
    <w:p w:rsidR="003656E7" w:rsidRDefault="003656E7" w:rsidP="00937934">
      <w:pPr>
        <w:jc w:val="both"/>
        <w:rPr>
          <w:lang w:val="en-US"/>
        </w:rPr>
      </w:pPr>
      <w:r>
        <w:rPr>
          <w:lang w:val="en-US"/>
        </w:rPr>
        <w:t xml:space="preserve">GET using a pipe and map from the </w:t>
      </w:r>
      <w:proofErr w:type="spellStart"/>
      <w:r>
        <w:rPr>
          <w:lang w:val="en-US"/>
        </w:rPr>
        <w:t>rsjx</w:t>
      </w:r>
      <w:proofErr w:type="spellEnd"/>
      <w:r>
        <w:rPr>
          <w:lang w:val="en-US"/>
        </w:rPr>
        <w:t xml:space="preserve"> library, this particular method chow the object and the</w:t>
      </w:r>
      <w:r w:rsidR="003B557D">
        <w:rPr>
          <w:lang w:val="en-US"/>
        </w:rPr>
        <w:t>n it is subscribed to</w:t>
      </w:r>
      <w:r>
        <w:rPr>
          <w:lang w:val="en-US"/>
        </w:rPr>
        <w:t xml:space="preserve"> </w:t>
      </w:r>
      <w:r w:rsidR="003B557D">
        <w:rPr>
          <w:lang w:val="en-US"/>
        </w:rPr>
        <w:t xml:space="preserve">from where the method is called </w:t>
      </w:r>
      <w:r>
        <w:rPr>
          <w:lang w:val="en-US"/>
        </w:rPr>
        <w:t>to show only the information without any other headers so it’</w:t>
      </w:r>
      <w:r w:rsidR="003B557D">
        <w:rPr>
          <w:lang w:val="en-US"/>
        </w:rPr>
        <w:t>s easier to use</w:t>
      </w:r>
      <w:r>
        <w:rPr>
          <w:lang w:val="en-US"/>
        </w:rPr>
        <w:t xml:space="preserve">. </w:t>
      </w:r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9C573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57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573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C57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'https://testbankapi.firebaseio.com/</w:t>
      </w:r>
      <w:proofErr w:type="spellStart"/>
      <w:r w:rsidRPr="009C57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clients.json</w:t>
      </w:r>
      <w:proofErr w:type="spellEnd"/>
      <w:r w:rsidRPr="009C57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.</w:t>
      </w:r>
      <w:proofErr w:type="gramStart"/>
      <w:r w:rsidRPr="009C573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pipe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  </w:t>
      </w:r>
      <w:proofErr w:type="spellStart"/>
      <w:proofErr w:type="gramStart"/>
      <w:r w:rsidRPr="009C573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proofErr w:type="spellEnd"/>
      <w:proofErr w:type="gramEnd"/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9C57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9C573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proofErr w:type="spellEnd"/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9C573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    </w:t>
      </w:r>
      <w:proofErr w:type="gramStart"/>
      <w:r w:rsidRPr="009C573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console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573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C57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C57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before</w:t>
      </w:r>
      <w:proofErr w:type="spellEnd"/>
      <w:r w:rsidRPr="009C573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9C57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    </w:t>
      </w:r>
      <w:proofErr w:type="spellStart"/>
      <w:proofErr w:type="gramStart"/>
      <w:r w:rsidRPr="009C573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proofErr w:type="gramEnd"/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9C57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57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C573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children</w:t>
      </w:r>
      <w:proofErr w:type="spellEnd"/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  })</w:t>
      </w:r>
    </w:p>
    <w:p w:rsidR="009C573C" w:rsidRPr="009C573C" w:rsidRDefault="009C573C" w:rsidP="009C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9C573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);</w:t>
      </w:r>
    </w:p>
    <w:p w:rsidR="00FC78E5" w:rsidRDefault="00FC78E5" w:rsidP="00937934">
      <w:pPr>
        <w:jc w:val="both"/>
        <w:rPr>
          <w:lang w:val="en-US"/>
        </w:rPr>
      </w:pPr>
    </w:p>
    <w:p w:rsidR="00FC78E5" w:rsidRDefault="00FC78E5" w:rsidP="00937934">
      <w:pPr>
        <w:jc w:val="both"/>
        <w:rPr>
          <w:lang w:val="en-US"/>
        </w:rPr>
      </w:pPr>
      <w:r>
        <w:rPr>
          <w:lang w:val="en-US"/>
        </w:rPr>
        <w:t>The followin</w:t>
      </w:r>
      <w:r w:rsidR="005C3AC0">
        <w:rPr>
          <w:lang w:val="en-US"/>
        </w:rPr>
        <w:t>g image shows the result where the before print is the information returned by the GET request and the error is from where I tried to access to it</w:t>
      </w:r>
      <w:r>
        <w:rPr>
          <w:lang w:val="en-US"/>
        </w:rPr>
        <w:t>.</w:t>
      </w:r>
    </w:p>
    <w:p w:rsidR="005C3AC0" w:rsidRDefault="005C3AC0" w:rsidP="00937934">
      <w:pPr>
        <w:jc w:val="both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24B09C8A" wp14:editId="08DA1BAB">
            <wp:extent cx="5612130" cy="1407381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C0" w:rsidRDefault="005C3AC0" w:rsidP="00937934">
      <w:pPr>
        <w:jc w:val="both"/>
        <w:rPr>
          <w:lang w:val="en-US"/>
        </w:rPr>
      </w:pPr>
    </w:p>
    <w:p w:rsidR="009C573C" w:rsidRDefault="00FC78E5" w:rsidP="00937934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:rsidR="003656E7" w:rsidRDefault="00BB0721" w:rsidP="00937934">
      <w:pPr>
        <w:jc w:val="both"/>
        <w:rPr>
          <w:lang w:val="en-US"/>
        </w:rPr>
      </w:pPr>
      <w:r>
        <w:rPr>
          <w:lang w:val="en-US"/>
        </w:rPr>
        <w:t>I tried using a different end point with the same method and the result was t</w:t>
      </w:r>
      <w:r w:rsidR="005C3AC0">
        <w:rPr>
          <w:lang w:val="en-US"/>
        </w:rPr>
        <w:t>hat I manage to subscribe to the response and print it.</w:t>
      </w:r>
    </w:p>
    <w:p w:rsidR="005C3AC0" w:rsidRDefault="005C3AC0" w:rsidP="00937934">
      <w:pPr>
        <w:jc w:val="both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79E6071" wp14:editId="62C7A4CF">
            <wp:extent cx="5612130" cy="7664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6C" w:rsidRDefault="00E9756C" w:rsidP="00937934">
      <w:pPr>
        <w:jc w:val="both"/>
        <w:rPr>
          <w:lang w:val="en-US"/>
        </w:rPr>
      </w:pPr>
    </w:p>
    <w:p w:rsidR="003656E7" w:rsidRDefault="003656E7" w:rsidP="00937934">
      <w:pPr>
        <w:jc w:val="both"/>
        <w:rPr>
          <w:lang w:val="en-US"/>
        </w:rPr>
      </w:pPr>
    </w:p>
    <w:p w:rsidR="000A4C80" w:rsidRDefault="000A4C80" w:rsidP="00937934">
      <w:pPr>
        <w:jc w:val="both"/>
        <w:rPr>
          <w:lang w:val="en-US"/>
        </w:rPr>
      </w:pPr>
      <w:r>
        <w:rPr>
          <w:lang w:val="en-US"/>
        </w:rPr>
        <w:t xml:space="preserve">Another method I tried was to create an interface with the same kind of value fields as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has and named it “Person”, then created “customers”, which is an array of Person type. 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656E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6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</w:t>
      </w:r>
      <w:proofErr w:type="spell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birthdate</w:t>
      </w:r>
      <w:proofErr w:type="spellEnd"/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</w:t>
      </w:r>
      <w:proofErr w:type="spell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firstname</w:t>
      </w:r>
      <w:proofErr w:type="spellEnd"/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</w:t>
      </w:r>
      <w:proofErr w:type="spell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identification</w:t>
      </w:r>
      <w:proofErr w:type="spellEnd"/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</w:t>
      </w:r>
      <w:proofErr w:type="spell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lastname</w:t>
      </w:r>
      <w:proofErr w:type="spellEnd"/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</w:t>
      </w:r>
      <w:proofErr w:type="spell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customers</w:t>
      </w:r>
      <w:proofErr w:type="spellEnd"/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</w:t>
      </w:r>
      <w:proofErr w:type="spell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Person</w:t>
      </w:r>
      <w:proofErr w:type="spell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[]=[];</w:t>
      </w:r>
    </w:p>
    <w:p w:rsidR="003656E7" w:rsidRDefault="003656E7" w:rsidP="00937934">
      <w:pPr>
        <w:jc w:val="both"/>
        <w:rPr>
          <w:lang w:val="en-US"/>
        </w:rPr>
      </w:pPr>
    </w:p>
    <w:p w:rsidR="00BA14FF" w:rsidRPr="009C573C" w:rsidRDefault="00BA14FF" w:rsidP="00937934">
      <w:pPr>
        <w:jc w:val="both"/>
        <w:rPr>
          <w:lang w:val="en-US"/>
        </w:rPr>
      </w:pPr>
      <w:r>
        <w:rPr>
          <w:lang w:val="en-US"/>
        </w:rPr>
        <w:t>Then made the GET request and tried to save the response from the request to the customers array but the result was an empty array.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656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6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"https://testbankapi.firebaseio.com/clients.json"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3656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subscribe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proofErr w:type="gramStart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36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36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</w:t>
      </w:r>
      <w:proofErr w:type="gram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console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656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</w:t>
      </w:r>
      <w:proofErr w:type="spellStart"/>
      <w:r w:rsidRPr="0036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customers</w:t>
      </w:r>
      <w:proofErr w:type="spell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},  </w:t>
      </w:r>
      <w:proofErr w:type="gramStart"/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gramEnd"/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656E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  </w:t>
      </w:r>
      <w:proofErr w:type="gramStart"/>
      <w:r w:rsidRPr="003656E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console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656E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656E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'Error'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656E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656E7" w:rsidRPr="003656E7" w:rsidRDefault="003656E7" w:rsidP="00365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656E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 });</w:t>
      </w:r>
    </w:p>
    <w:p w:rsidR="009C573C" w:rsidRDefault="009C573C" w:rsidP="00937934">
      <w:pPr>
        <w:jc w:val="both"/>
        <w:rPr>
          <w:u w:val="single"/>
          <w:lang w:val="en-US"/>
        </w:rPr>
      </w:pPr>
    </w:p>
    <w:p w:rsidR="00B9127A" w:rsidRDefault="00B9127A" w:rsidP="00937934">
      <w:pPr>
        <w:jc w:val="both"/>
        <w:rPr>
          <w:u w:val="single"/>
          <w:lang w:val="en-US"/>
        </w:rPr>
      </w:pPr>
    </w:p>
    <w:p w:rsidR="00B9127A" w:rsidRDefault="00B9127A" w:rsidP="00937934">
      <w:pPr>
        <w:jc w:val="both"/>
        <w:rPr>
          <w:lang w:val="en-US"/>
        </w:rPr>
      </w:pPr>
      <w:r w:rsidRPr="00B9127A">
        <w:rPr>
          <w:lang w:val="en-US"/>
        </w:rPr>
        <w:lastRenderedPageBreak/>
        <w:t>The official methods from the</w:t>
      </w:r>
      <w:r>
        <w:rPr>
          <w:lang w:val="en-US"/>
        </w:rPr>
        <w:t xml:space="preserve"> Angular documentation ended up giving the “Undefined” result. The methods that I tried were:</w:t>
      </w:r>
    </w:p>
    <w:p w:rsidR="00B9127A" w:rsidRPr="00B9127A" w:rsidRDefault="00B9127A" w:rsidP="00B9127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Getting JSON data (from: </w:t>
      </w:r>
      <w:hyperlink r:id="rId8" w:history="1">
        <w:r>
          <w:rPr>
            <w:rStyle w:val="Hipervnculo"/>
          </w:rPr>
          <w:t>https://angular.io/guide/http</w:t>
        </w:r>
      </w:hyperlink>
      <w:r>
        <w:t>).</w:t>
      </w:r>
    </w:p>
    <w:p w:rsidR="00B9127A" w:rsidRPr="00B9127A" w:rsidRDefault="00B9127A" w:rsidP="00B9127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9127A">
        <w:rPr>
          <w:lang w:val="en-US"/>
        </w:rPr>
        <w:t>Standalone</w:t>
      </w:r>
      <w:r>
        <w:t xml:space="preserve"> pipe </w:t>
      </w:r>
      <w:r w:rsidRPr="00B9127A">
        <w:rPr>
          <w:lang w:val="en-US"/>
        </w:rPr>
        <w:t>function</w:t>
      </w:r>
      <w:r>
        <w:t xml:space="preserve"> (</w:t>
      </w:r>
      <w:r w:rsidRPr="00B9127A">
        <w:rPr>
          <w:lang w:val="en-US"/>
        </w:rPr>
        <w:t>from</w:t>
      </w:r>
      <w:r>
        <w:t xml:space="preserve">: </w:t>
      </w:r>
      <w:hyperlink r:id="rId9" w:history="1">
        <w:r>
          <w:rPr>
            <w:rStyle w:val="Hipervnculo"/>
          </w:rPr>
          <w:t>https://angular.io/guide/rx-library</w:t>
        </w:r>
      </w:hyperlink>
      <w:r>
        <w:t>).</w:t>
      </w:r>
    </w:p>
    <w:p w:rsidR="00B9127A" w:rsidRPr="0074250D" w:rsidRDefault="00B9127A" w:rsidP="00B9127A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Http Angular tutorial (from: </w:t>
      </w:r>
      <w:hyperlink r:id="rId10" w:history="1">
        <w:r>
          <w:rPr>
            <w:rStyle w:val="Hipervnculo"/>
          </w:rPr>
          <w:t>https://angular.io/tutorial/toh-pt6</w:t>
        </w:r>
      </w:hyperlink>
      <w:r>
        <w:t>).</w:t>
      </w:r>
    </w:p>
    <w:p w:rsidR="0074250D" w:rsidRPr="0074250D" w:rsidRDefault="0074250D" w:rsidP="0074250D">
      <w:pPr>
        <w:jc w:val="both"/>
        <w:rPr>
          <w:lang w:val="en-US"/>
        </w:rPr>
      </w:pPr>
      <w:r>
        <w:rPr>
          <w:lang w:val="en-US"/>
        </w:rPr>
        <w:t>It’s also worth mentioning that at some point during the development, the GET request got blocked by CORS (Cross-origin resource sharing) and when I found a workaround it the response got blocked by CORB (Cross-origin Read Blocking).</w:t>
      </w:r>
    </w:p>
    <w:p w:rsidR="00B9127A" w:rsidRPr="00B9127A" w:rsidRDefault="00B9127A" w:rsidP="00937934">
      <w:pPr>
        <w:jc w:val="both"/>
        <w:rPr>
          <w:lang w:val="en-US"/>
        </w:rPr>
      </w:pPr>
    </w:p>
    <w:sectPr w:rsidR="00B9127A" w:rsidRPr="00B9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C164B"/>
    <w:multiLevelType w:val="hybridMultilevel"/>
    <w:tmpl w:val="00003F4A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A"/>
    <w:rsid w:val="000A4C80"/>
    <w:rsid w:val="00161E9A"/>
    <w:rsid w:val="001F08DC"/>
    <w:rsid w:val="00201422"/>
    <w:rsid w:val="003656E7"/>
    <w:rsid w:val="003B557D"/>
    <w:rsid w:val="005C3AC0"/>
    <w:rsid w:val="007261CA"/>
    <w:rsid w:val="0074250D"/>
    <w:rsid w:val="00937934"/>
    <w:rsid w:val="009B1F50"/>
    <w:rsid w:val="009C573C"/>
    <w:rsid w:val="00B331E5"/>
    <w:rsid w:val="00B9127A"/>
    <w:rsid w:val="00BA14FF"/>
    <w:rsid w:val="00BB0721"/>
    <w:rsid w:val="00E9756C"/>
    <w:rsid w:val="00FA5099"/>
    <w:rsid w:val="00F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F4611-E620-407B-A74E-F4A7A794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7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91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htt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ngular.io/tutorial/toh-p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rx-libra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2019-06-24T13:48:00Z</dcterms:created>
  <dcterms:modified xsi:type="dcterms:W3CDTF">2019-06-24T15:50:00Z</dcterms:modified>
</cp:coreProperties>
</file>