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971D" w14:textId="772ED86F" w:rsidR="00E24A71" w:rsidRPr="00FF10E4" w:rsidRDefault="00D51C40" w:rsidP="00D51C40">
      <w:pPr>
        <w:pStyle w:val="Titel"/>
        <w:rPr>
          <w:lang w:val="en-GB"/>
        </w:rPr>
      </w:pPr>
      <w:r w:rsidRPr="00FF10E4">
        <w:rPr>
          <w:lang w:val="en-GB"/>
        </w:rPr>
        <w:t>CollaBoard Monetization Strategy</w:t>
      </w:r>
    </w:p>
    <w:p w14:paraId="0A135E71" w14:textId="241AD0D8" w:rsidR="00D51C40" w:rsidRDefault="00D51C40" w:rsidP="00D51C40">
      <w:pPr>
        <w:rPr>
          <w:lang w:val="en-GB"/>
        </w:rPr>
      </w:pPr>
    </w:p>
    <w:p w14:paraId="33CAC65C" w14:textId="56964782" w:rsidR="00D51C40" w:rsidRDefault="00D51C40" w:rsidP="00D51C40">
      <w:pPr>
        <w:pStyle w:val="berschrift1"/>
        <w:rPr>
          <w:lang w:val="en-GB"/>
        </w:rPr>
      </w:pPr>
      <w:r>
        <w:rPr>
          <w:lang w:val="en-GB"/>
        </w:rPr>
        <w:t xml:space="preserve">CollaBoard Product Offerings </w:t>
      </w:r>
    </w:p>
    <w:p w14:paraId="5E421D4B" w14:textId="3A3A7945" w:rsidR="00DD147D" w:rsidRDefault="00DD147D" w:rsidP="00DD147D">
      <w:pPr>
        <w:rPr>
          <w:lang w:val="en-GB"/>
        </w:rPr>
      </w:pPr>
    </w:p>
    <w:tbl>
      <w:tblPr>
        <w:tblStyle w:val="Tabellenraster"/>
        <w:tblW w:w="0" w:type="auto"/>
        <w:tblLook w:val="04A0" w:firstRow="1" w:lastRow="0" w:firstColumn="1" w:lastColumn="0" w:noHBand="0" w:noVBand="1"/>
      </w:tblPr>
      <w:tblGrid>
        <w:gridCol w:w="2343"/>
        <w:gridCol w:w="2420"/>
        <w:gridCol w:w="2314"/>
        <w:gridCol w:w="1985"/>
      </w:tblGrid>
      <w:tr w:rsidR="00541BA4" w14:paraId="7294844D" w14:textId="77777777" w:rsidTr="00E24A71">
        <w:tc>
          <w:tcPr>
            <w:tcW w:w="2343" w:type="dxa"/>
          </w:tcPr>
          <w:p w14:paraId="0BD7DF87" w14:textId="3011CA28" w:rsidR="00541BA4" w:rsidRDefault="00541BA4" w:rsidP="00E24A71">
            <w:pPr>
              <w:rPr>
                <w:lang w:val="en-GB"/>
              </w:rPr>
            </w:pPr>
            <w:r>
              <w:rPr>
                <w:lang w:val="en-GB"/>
              </w:rPr>
              <w:t>Free</w:t>
            </w:r>
          </w:p>
        </w:tc>
        <w:tc>
          <w:tcPr>
            <w:tcW w:w="2420" w:type="dxa"/>
          </w:tcPr>
          <w:p w14:paraId="73A700CD" w14:textId="77777777" w:rsidR="00541BA4" w:rsidRDefault="00541BA4" w:rsidP="00E24A71">
            <w:pPr>
              <w:rPr>
                <w:lang w:val="en-GB"/>
              </w:rPr>
            </w:pPr>
            <w:r>
              <w:rPr>
                <w:lang w:val="en-GB"/>
              </w:rPr>
              <w:t>Personal</w:t>
            </w:r>
          </w:p>
        </w:tc>
        <w:tc>
          <w:tcPr>
            <w:tcW w:w="2314" w:type="dxa"/>
          </w:tcPr>
          <w:p w14:paraId="68D6B29B" w14:textId="77777777" w:rsidR="00541BA4" w:rsidRDefault="00541BA4" w:rsidP="00E24A71">
            <w:pPr>
              <w:rPr>
                <w:lang w:val="en-GB"/>
              </w:rPr>
            </w:pPr>
            <w:r>
              <w:rPr>
                <w:lang w:val="en-GB"/>
              </w:rPr>
              <w:t xml:space="preserve">Student &amp; </w:t>
            </w:r>
            <w:proofErr w:type="spellStart"/>
            <w:proofErr w:type="gramStart"/>
            <w:r>
              <w:rPr>
                <w:lang w:val="en-GB"/>
              </w:rPr>
              <w:t>Non profit</w:t>
            </w:r>
            <w:proofErr w:type="spellEnd"/>
            <w:proofErr w:type="gramEnd"/>
            <w:r>
              <w:rPr>
                <w:lang w:val="en-GB"/>
              </w:rPr>
              <w:t xml:space="preserve"> organizations</w:t>
            </w:r>
          </w:p>
        </w:tc>
        <w:tc>
          <w:tcPr>
            <w:tcW w:w="1985" w:type="dxa"/>
          </w:tcPr>
          <w:p w14:paraId="0F8EC126" w14:textId="77777777" w:rsidR="00541BA4" w:rsidRDefault="00541BA4" w:rsidP="00E24A71">
            <w:pPr>
              <w:rPr>
                <w:lang w:val="en-GB"/>
              </w:rPr>
            </w:pPr>
            <w:r>
              <w:rPr>
                <w:lang w:val="en-GB"/>
              </w:rPr>
              <w:t>Enterprise</w:t>
            </w:r>
          </w:p>
        </w:tc>
      </w:tr>
      <w:tr w:rsidR="00541BA4" w14:paraId="654F787F" w14:textId="77777777" w:rsidTr="00E24A71">
        <w:tc>
          <w:tcPr>
            <w:tcW w:w="2343" w:type="dxa"/>
          </w:tcPr>
          <w:p w14:paraId="46A47256" w14:textId="77777777" w:rsidR="00541BA4" w:rsidRDefault="00541BA4" w:rsidP="00E24A71">
            <w:pPr>
              <w:rPr>
                <w:lang w:val="en-GB"/>
              </w:rPr>
            </w:pPr>
            <w:r>
              <w:rPr>
                <w:lang w:val="en-GB"/>
              </w:rPr>
              <w:t>-Max 3 Projects</w:t>
            </w:r>
          </w:p>
          <w:p w14:paraId="2DC32A88" w14:textId="77777777" w:rsidR="00541BA4" w:rsidRDefault="00541BA4" w:rsidP="00E24A71">
            <w:pPr>
              <w:rPr>
                <w:lang w:val="en-GB"/>
              </w:rPr>
            </w:pPr>
          </w:p>
        </w:tc>
        <w:tc>
          <w:tcPr>
            <w:tcW w:w="2420" w:type="dxa"/>
          </w:tcPr>
          <w:p w14:paraId="33435C5A" w14:textId="77777777" w:rsidR="00541BA4" w:rsidRDefault="00541BA4" w:rsidP="00E24A71">
            <w:pPr>
              <w:rPr>
                <w:lang w:val="en-GB"/>
              </w:rPr>
            </w:pPr>
            <w:r>
              <w:rPr>
                <w:lang w:val="en-GB"/>
              </w:rPr>
              <w:t>-Unlimited Projects</w:t>
            </w:r>
          </w:p>
          <w:p w14:paraId="3A3AC455" w14:textId="77777777" w:rsidR="00541BA4" w:rsidRDefault="00541BA4" w:rsidP="00E24A71">
            <w:pPr>
              <w:rPr>
                <w:lang w:val="en-GB"/>
              </w:rPr>
            </w:pPr>
          </w:p>
          <w:p w14:paraId="7B8AD056" w14:textId="77777777" w:rsidR="00541BA4" w:rsidRDefault="00541BA4" w:rsidP="00E24A71">
            <w:pPr>
              <w:rPr>
                <w:lang w:val="en-GB"/>
              </w:rPr>
            </w:pPr>
            <w:proofErr w:type="spellStart"/>
            <w:r>
              <w:rPr>
                <w:lang w:val="en-GB"/>
              </w:rPr>
              <w:t>DropDown</w:t>
            </w:r>
            <w:proofErr w:type="spellEnd"/>
            <w:r>
              <w:rPr>
                <w:lang w:val="en-GB"/>
              </w:rPr>
              <w:t xml:space="preserve"> where he can choose the number of subscriptions the user needs. Like when he buys for his team. </w:t>
            </w:r>
          </w:p>
          <w:p w14:paraId="17675CD2" w14:textId="77777777" w:rsidR="00541BA4" w:rsidRDefault="00541BA4" w:rsidP="00E24A71">
            <w:pPr>
              <w:rPr>
                <w:lang w:val="en-GB"/>
              </w:rPr>
            </w:pPr>
          </w:p>
          <w:p w14:paraId="73609537" w14:textId="77777777" w:rsidR="00541BA4" w:rsidRDefault="00541BA4" w:rsidP="00E24A71">
            <w:pPr>
              <w:rPr>
                <w:lang w:val="en-GB"/>
              </w:rPr>
            </w:pPr>
            <w:r>
              <w:rPr>
                <w:lang w:val="en-GB"/>
              </w:rPr>
              <w:t>-14 Day free trial</w:t>
            </w:r>
          </w:p>
          <w:p w14:paraId="5B495045" w14:textId="77777777" w:rsidR="00541BA4" w:rsidRDefault="00541BA4" w:rsidP="00E24A71">
            <w:pPr>
              <w:rPr>
                <w:lang w:val="en-GB"/>
              </w:rPr>
            </w:pPr>
          </w:p>
        </w:tc>
        <w:tc>
          <w:tcPr>
            <w:tcW w:w="2314" w:type="dxa"/>
          </w:tcPr>
          <w:p w14:paraId="2699597C" w14:textId="77777777" w:rsidR="00541BA4" w:rsidRDefault="00541BA4" w:rsidP="00E24A71">
            <w:pPr>
              <w:rPr>
                <w:lang w:val="en-GB"/>
              </w:rPr>
            </w:pPr>
            <w:r>
              <w:rPr>
                <w:lang w:val="en-GB"/>
              </w:rPr>
              <w:t>-All features of CollaBoard personal</w:t>
            </w:r>
          </w:p>
          <w:p w14:paraId="640AAB88" w14:textId="77777777" w:rsidR="00541BA4" w:rsidRDefault="00541BA4" w:rsidP="00E24A71">
            <w:pPr>
              <w:rPr>
                <w:lang w:val="en-GB"/>
              </w:rPr>
            </w:pPr>
            <w:r>
              <w:rPr>
                <w:lang w:val="en-GB"/>
              </w:rPr>
              <w:t xml:space="preserve">-Discount for students </w:t>
            </w:r>
          </w:p>
          <w:p w14:paraId="0863772C" w14:textId="77777777" w:rsidR="00541BA4" w:rsidRDefault="00541BA4" w:rsidP="00E24A71">
            <w:pPr>
              <w:rPr>
                <w:lang w:val="en-GB"/>
              </w:rPr>
            </w:pPr>
            <w:r>
              <w:rPr>
                <w:lang w:val="en-GB"/>
              </w:rPr>
              <w:t>-Discount for non-profit-organizations</w:t>
            </w:r>
          </w:p>
          <w:p w14:paraId="6ADF82A3" w14:textId="6CEA5CB7" w:rsidR="00541BA4" w:rsidRDefault="00541BA4" w:rsidP="00E24A71">
            <w:pPr>
              <w:rPr>
                <w:lang w:val="en-GB"/>
              </w:rPr>
            </w:pPr>
          </w:p>
        </w:tc>
        <w:tc>
          <w:tcPr>
            <w:tcW w:w="1985" w:type="dxa"/>
          </w:tcPr>
          <w:p w14:paraId="1BA39523" w14:textId="77777777" w:rsidR="00541BA4" w:rsidRDefault="00541BA4" w:rsidP="00E24A71">
            <w:pPr>
              <w:rPr>
                <w:lang w:val="en-GB"/>
              </w:rPr>
            </w:pPr>
            <w:r>
              <w:rPr>
                <w:lang w:val="en-GB"/>
              </w:rPr>
              <w:t>-Surface Hub Version</w:t>
            </w:r>
          </w:p>
          <w:p w14:paraId="6D9D252C" w14:textId="77777777" w:rsidR="00541BA4" w:rsidRDefault="00541BA4" w:rsidP="00E24A71">
            <w:pPr>
              <w:rPr>
                <w:lang w:val="en-GB"/>
              </w:rPr>
            </w:pPr>
          </w:p>
          <w:p w14:paraId="40A7F16F" w14:textId="77777777" w:rsidR="00541BA4" w:rsidRDefault="00541BA4" w:rsidP="00E24A71">
            <w:pPr>
              <w:rPr>
                <w:lang w:val="en-GB"/>
              </w:rPr>
            </w:pPr>
            <w:r>
              <w:rPr>
                <w:lang w:val="en-GB"/>
              </w:rPr>
              <w:t>-Large interactive display version</w:t>
            </w:r>
          </w:p>
          <w:p w14:paraId="05E61142" w14:textId="77777777" w:rsidR="00541BA4" w:rsidRDefault="00541BA4" w:rsidP="00E24A71">
            <w:pPr>
              <w:rPr>
                <w:lang w:val="en-GB"/>
              </w:rPr>
            </w:pPr>
          </w:p>
          <w:p w14:paraId="6630D3F6" w14:textId="77777777" w:rsidR="00541BA4" w:rsidRDefault="00541BA4" w:rsidP="00E24A71">
            <w:pPr>
              <w:rPr>
                <w:lang w:val="en-GB"/>
              </w:rPr>
            </w:pPr>
            <w:r>
              <w:rPr>
                <w:lang w:val="en-GB"/>
              </w:rPr>
              <w:t xml:space="preserve">-Enterprise </w:t>
            </w:r>
          </w:p>
          <w:p w14:paraId="7A406D0A" w14:textId="77777777" w:rsidR="00541BA4" w:rsidRDefault="00541BA4" w:rsidP="00E24A71">
            <w:pPr>
              <w:rPr>
                <w:lang w:val="en-GB"/>
              </w:rPr>
            </w:pPr>
            <w:r>
              <w:rPr>
                <w:lang w:val="en-GB"/>
              </w:rPr>
              <w:t>Features</w:t>
            </w:r>
          </w:p>
          <w:p w14:paraId="14A40F52" w14:textId="77777777" w:rsidR="00541BA4" w:rsidRDefault="00541BA4" w:rsidP="00E24A71">
            <w:pPr>
              <w:rPr>
                <w:lang w:val="en-GB"/>
              </w:rPr>
            </w:pPr>
          </w:p>
          <w:p w14:paraId="74EC8BD6" w14:textId="77777777" w:rsidR="00541BA4" w:rsidRDefault="00541BA4" w:rsidP="00E24A71">
            <w:pPr>
              <w:rPr>
                <w:lang w:val="en-GB"/>
              </w:rPr>
            </w:pPr>
            <w:r>
              <w:rPr>
                <w:lang w:val="en-GB"/>
              </w:rPr>
              <w:t xml:space="preserve">--User Management </w:t>
            </w:r>
          </w:p>
          <w:p w14:paraId="31BD82C9" w14:textId="77777777" w:rsidR="00541BA4" w:rsidRDefault="00541BA4" w:rsidP="00E24A71">
            <w:pPr>
              <w:rPr>
                <w:lang w:val="en-GB"/>
              </w:rPr>
            </w:pPr>
          </w:p>
          <w:p w14:paraId="4E4F1E2E" w14:textId="77777777" w:rsidR="00541BA4" w:rsidRDefault="00541BA4" w:rsidP="00E24A71">
            <w:pPr>
              <w:rPr>
                <w:lang w:val="en-GB"/>
              </w:rPr>
            </w:pPr>
            <w:r>
              <w:rPr>
                <w:lang w:val="en-GB"/>
              </w:rPr>
              <w:t>--On Prem Installation</w:t>
            </w:r>
          </w:p>
          <w:p w14:paraId="4C45974A" w14:textId="77777777" w:rsidR="00541BA4" w:rsidRDefault="00541BA4" w:rsidP="00E24A71">
            <w:pPr>
              <w:rPr>
                <w:lang w:val="en-GB"/>
              </w:rPr>
            </w:pPr>
          </w:p>
          <w:p w14:paraId="24C9BDCA" w14:textId="77777777" w:rsidR="00541BA4" w:rsidRDefault="00541BA4" w:rsidP="00E24A71">
            <w:pPr>
              <w:rPr>
                <w:lang w:val="en-GB"/>
              </w:rPr>
            </w:pPr>
            <w:r>
              <w:rPr>
                <w:lang w:val="en-GB"/>
              </w:rPr>
              <w:t xml:space="preserve">--Custom azure tenant </w:t>
            </w:r>
          </w:p>
          <w:p w14:paraId="6A82A1EE" w14:textId="77777777" w:rsidR="00541BA4" w:rsidRDefault="00541BA4" w:rsidP="00E24A71">
            <w:pPr>
              <w:rPr>
                <w:lang w:val="en-GB"/>
              </w:rPr>
            </w:pPr>
          </w:p>
          <w:p w14:paraId="308B2677" w14:textId="77777777" w:rsidR="00541BA4" w:rsidRDefault="00541BA4" w:rsidP="00E24A71">
            <w:pPr>
              <w:rPr>
                <w:lang w:val="en-GB"/>
              </w:rPr>
            </w:pPr>
          </w:p>
        </w:tc>
      </w:tr>
      <w:tr w:rsidR="00541BA4" w:rsidRPr="005B432E" w14:paraId="447DA05F" w14:textId="77777777" w:rsidTr="00E24A71">
        <w:tc>
          <w:tcPr>
            <w:tcW w:w="2343" w:type="dxa"/>
          </w:tcPr>
          <w:p w14:paraId="34CE951A" w14:textId="77777777" w:rsidR="00541BA4" w:rsidRDefault="00541BA4" w:rsidP="00E24A71">
            <w:pPr>
              <w:jc w:val="center"/>
              <w:rPr>
                <w:lang w:val="en-GB"/>
              </w:rPr>
            </w:pPr>
            <w:r>
              <w:rPr>
                <w:lang w:val="en-GB"/>
              </w:rPr>
              <w:t>0 $</w:t>
            </w:r>
          </w:p>
        </w:tc>
        <w:tc>
          <w:tcPr>
            <w:tcW w:w="2420" w:type="dxa"/>
          </w:tcPr>
          <w:p w14:paraId="743ACEAC" w14:textId="77777777" w:rsidR="00541BA4" w:rsidRDefault="00541BA4" w:rsidP="00E24A71">
            <w:pPr>
              <w:jc w:val="center"/>
              <w:rPr>
                <w:lang w:val="en-GB"/>
              </w:rPr>
            </w:pPr>
            <w:r>
              <w:rPr>
                <w:lang w:val="en-GB"/>
              </w:rPr>
              <w:t>7$</w:t>
            </w:r>
          </w:p>
        </w:tc>
        <w:tc>
          <w:tcPr>
            <w:tcW w:w="2314" w:type="dxa"/>
          </w:tcPr>
          <w:p w14:paraId="0F17A096" w14:textId="227E3800" w:rsidR="00541BA4" w:rsidRDefault="00541BA4" w:rsidP="00E24A71">
            <w:pPr>
              <w:jc w:val="center"/>
              <w:rPr>
                <w:lang w:val="en-GB"/>
              </w:rPr>
            </w:pPr>
            <w:r>
              <w:rPr>
                <w:lang w:val="en-GB"/>
              </w:rPr>
              <w:t>3$</w:t>
            </w:r>
          </w:p>
        </w:tc>
        <w:tc>
          <w:tcPr>
            <w:tcW w:w="1985" w:type="dxa"/>
          </w:tcPr>
          <w:p w14:paraId="187856F6" w14:textId="77777777" w:rsidR="00541BA4" w:rsidRDefault="00541BA4" w:rsidP="00E24A71">
            <w:pPr>
              <w:jc w:val="center"/>
              <w:rPr>
                <w:lang w:val="en-GB"/>
              </w:rPr>
            </w:pPr>
            <w:r>
              <w:rPr>
                <w:lang w:val="en-GB"/>
              </w:rPr>
              <w:t>PRICES NOT DISPLAYED IN THE POP UP:</w:t>
            </w:r>
          </w:p>
          <w:p w14:paraId="5BACE53F" w14:textId="77777777" w:rsidR="00541BA4" w:rsidRDefault="00541BA4" w:rsidP="00E24A71">
            <w:pPr>
              <w:jc w:val="center"/>
              <w:rPr>
                <w:lang w:val="en-GB"/>
              </w:rPr>
            </w:pPr>
            <w:r>
              <w:rPr>
                <w:lang w:val="en-GB"/>
              </w:rPr>
              <w:t>8$ / user</w:t>
            </w:r>
          </w:p>
          <w:p w14:paraId="12E37F7A" w14:textId="77777777" w:rsidR="00541BA4" w:rsidRDefault="00541BA4" w:rsidP="00E24A71">
            <w:pPr>
              <w:jc w:val="center"/>
              <w:rPr>
                <w:lang w:val="en-GB"/>
              </w:rPr>
            </w:pPr>
            <w:r>
              <w:rPr>
                <w:lang w:val="en-GB"/>
              </w:rPr>
              <w:t>On-prem: starting from 10’000</w:t>
            </w:r>
          </w:p>
          <w:p w14:paraId="3C9E19C7" w14:textId="77777777" w:rsidR="00541BA4" w:rsidRDefault="00541BA4" w:rsidP="00E24A71">
            <w:pPr>
              <w:jc w:val="center"/>
              <w:rPr>
                <w:lang w:val="en-GB"/>
              </w:rPr>
            </w:pPr>
            <w:r>
              <w:rPr>
                <w:lang w:val="en-GB"/>
              </w:rPr>
              <w:t>Custom azure tenant: starting from 10’000</w:t>
            </w:r>
          </w:p>
          <w:p w14:paraId="184FB273" w14:textId="77777777" w:rsidR="00541BA4" w:rsidRDefault="00541BA4" w:rsidP="00E24A71">
            <w:pPr>
              <w:jc w:val="center"/>
              <w:rPr>
                <w:lang w:val="en-GB"/>
              </w:rPr>
            </w:pPr>
          </w:p>
        </w:tc>
      </w:tr>
    </w:tbl>
    <w:p w14:paraId="704B17AB" w14:textId="5B143801" w:rsidR="00541BA4" w:rsidRDefault="00541BA4" w:rsidP="00DD147D">
      <w:pPr>
        <w:rPr>
          <w:lang w:val="en-GB"/>
        </w:rPr>
      </w:pPr>
    </w:p>
    <w:tbl>
      <w:tblPr>
        <w:tblStyle w:val="Tabellenraster"/>
        <w:tblW w:w="0" w:type="auto"/>
        <w:tblLook w:val="04A0" w:firstRow="1" w:lastRow="0" w:firstColumn="1" w:lastColumn="0" w:noHBand="0" w:noVBand="1"/>
      </w:tblPr>
      <w:tblGrid>
        <w:gridCol w:w="9062"/>
      </w:tblGrid>
      <w:tr w:rsidR="00E7703A" w:rsidRPr="00FF10E4" w14:paraId="7192C0EC" w14:textId="77777777" w:rsidTr="00E7703A">
        <w:tc>
          <w:tcPr>
            <w:tcW w:w="9062" w:type="dxa"/>
          </w:tcPr>
          <w:p w14:paraId="382153A5" w14:textId="2135E13C" w:rsidR="00C46D2D" w:rsidRDefault="00E7703A" w:rsidP="00DD147D">
            <w:pPr>
              <w:rPr>
                <w:lang w:val="en-GB"/>
              </w:rPr>
            </w:pPr>
            <w:r>
              <w:rPr>
                <w:lang w:val="en-GB"/>
              </w:rPr>
              <w:t>CollaBoard Large touchscreen version (Surface Hub</w:t>
            </w:r>
            <w:r w:rsidR="00C46D2D">
              <w:rPr>
                <w:lang w:val="en-GB"/>
              </w:rPr>
              <w:t>)</w:t>
            </w:r>
          </w:p>
        </w:tc>
      </w:tr>
      <w:tr w:rsidR="00E7703A" w14:paraId="6BB4C6F0" w14:textId="77777777" w:rsidTr="00E7703A">
        <w:tc>
          <w:tcPr>
            <w:tcW w:w="9062" w:type="dxa"/>
          </w:tcPr>
          <w:p w14:paraId="260011BA" w14:textId="6488A6AC" w:rsidR="00E7703A" w:rsidRDefault="00C46D2D" w:rsidP="00DD147D">
            <w:pPr>
              <w:rPr>
                <w:lang w:val="en-GB"/>
              </w:rPr>
            </w:pPr>
            <w:r>
              <w:rPr>
                <w:lang w:val="en-GB"/>
              </w:rPr>
              <w:t>30-Day trial</w:t>
            </w:r>
          </w:p>
        </w:tc>
      </w:tr>
      <w:tr w:rsidR="00C46D2D" w14:paraId="64E2250F" w14:textId="77777777" w:rsidTr="00E7703A">
        <w:tc>
          <w:tcPr>
            <w:tcW w:w="9062" w:type="dxa"/>
          </w:tcPr>
          <w:p w14:paraId="608B8E62" w14:textId="71397CFE" w:rsidR="00C46D2D" w:rsidRDefault="00C46D2D" w:rsidP="00DD147D">
            <w:pPr>
              <w:rPr>
                <w:lang w:val="en-GB"/>
              </w:rPr>
            </w:pPr>
            <w:r>
              <w:rPr>
                <w:lang w:val="en-GB"/>
              </w:rPr>
              <w:t>30$ / Month</w:t>
            </w:r>
          </w:p>
        </w:tc>
      </w:tr>
    </w:tbl>
    <w:p w14:paraId="31B57833" w14:textId="3AA577B7" w:rsidR="00E7703A" w:rsidRDefault="00E7703A" w:rsidP="00DD147D">
      <w:pPr>
        <w:rPr>
          <w:lang w:val="en-GB"/>
        </w:rPr>
      </w:pPr>
    </w:p>
    <w:p w14:paraId="7AEDF944" w14:textId="77777777" w:rsidR="00DD147D" w:rsidRPr="00DD147D" w:rsidRDefault="00DD147D" w:rsidP="00DD147D">
      <w:pPr>
        <w:rPr>
          <w:lang w:val="en-GB"/>
        </w:rPr>
      </w:pPr>
    </w:p>
    <w:p w14:paraId="5CBAD87D" w14:textId="77777777" w:rsidR="00E95792" w:rsidRDefault="00E95792">
      <w:pPr>
        <w:rPr>
          <w:rFonts w:asciiTheme="majorHAnsi" w:eastAsiaTheme="majorEastAsia" w:hAnsiTheme="majorHAnsi" w:cstheme="majorBidi"/>
          <w:color w:val="2F5496" w:themeColor="accent1" w:themeShade="BF"/>
          <w:sz w:val="32"/>
          <w:szCs w:val="32"/>
          <w:lang w:val="en-GB"/>
        </w:rPr>
      </w:pPr>
      <w:r>
        <w:rPr>
          <w:lang w:val="en-GB"/>
        </w:rPr>
        <w:br w:type="page"/>
      </w:r>
    </w:p>
    <w:p w14:paraId="1259BB1E" w14:textId="2A7A8307" w:rsidR="00D51C40" w:rsidRDefault="0026788A" w:rsidP="0026788A">
      <w:pPr>
        <w:pStyle w:val="berschrift1"/>
        <w:rPr>
          <w:lang w:val="en-GB"/>
        </w:rPr>
      </w:pPr>
      <w:r>
        <w:rPr>
          <w:lang w:val="en-GB"/>
        </w:rPr>
        <w:lastRenderedPageBreak/>
        <w:t>Application startup</w:t>
      </w:r>
      <w:r w:rsidR="003757AF">
        <w:rPr>
          <w:lang w:val="en-GB"/>
        </w:rPr>
        <w:t xml:space="preserve"> (no license available)</w:t>
      </w:r>
    </w:p>
    <w:p w14:paraId="72359D7E" w14:textId="1382B7A8" w:rsidR="00E95792" w:rsidRDefault="00E95792" w:rsidP="00E95792">
      <w:pPr>
        <w:rPr>
          <w:lang w:val="en-GB"/>
        </w:rPr>
      </w:pPr>
      <w:r>
        <w:rPr>
          <w:lang w:val="en-GB"/>
        </w:rPr>
        <w:t>At startup the application will check the kind of license applied to current user or machine</w:t>
      </w:r>
      <w:r w:rsidR="001C46AD">
        <w:rPr>
          <w:lang w:val="en-GB"/>
        </w:rPr>
        <w:t>,</w:t>
      </w:r>
      <w:r>
        <w:rPr>
          <w:lang w:val="en-GB"/>
        </w:rPr>
        <w:t xml:space="preserve"> </w:t>
      </w:r>
      <w:r w:rsidR="001C46AD">
        <w:rPr>
          <w:lang w:val="en-GB"/>
        </w:rPr>
        <w:t xml:space="preserve">in case </w:t>
      </w:r>
      <w:r w:rsidR="001C46AD" w:rsidRPr="00FC7CFC">
        <w:rPr>
          <w:b/>
          <w:lang w:val="en-GB"/>
        </w:rPr>
        <w:t>no license</w:t>
      </w:r>
      <w:r w:rsidR="001C46AD">
        <w:rPr>
          <w:lang w:val="en-GB"/>
        </w:rPr>
        <w:t xml:space="preserve"> is available the following scenario is expected</w:t>
      </w:r>
      <w:r w:rsidR="00473799">
        <w:rPr>
          <w:lang w:val="en-GB"/>
        </w:rPr>
        <w:t>:</w:t>
      </w:r>
    </w:p>
    <w:p w14:paraId="478039A0" w14:textId="7BB0E144" w:rsidR="00E95792" w:rsidRDefault="00473799" w:rsidP="00E95792">
      <w:pPr>
        <w:pStyle w:val="Listenabsatz"/>
        <w:numPr>
          <w:ilvl w:val="0"/>
          <w:numId w:val="4"/>
        </w:numPr>
        <w:rPr>
          <w:lang w:val="en-GB"/>
        </w:rPr>
      </w:pPr>
      <w:r>
        <w:rPr>
          <w:lang w:val="en-GB"/>
        </w:rPr>
        <w:t>A</w:t>
      </w:r>
      <w:r w:rsidR="00E95792" w:rsidRPr="00E95792">
        <w:rPr>
          <w:lang w:val="en-GB"/>
        </w:rPr>
        <w:t xml:space="preserve">pp is launched on a </w:t>
      </w:r>
      <w:r w:rsidR="00FC7CFC">
        <w:rPr>
          <w:lang w:val="en-GB"/>
        </w:rPr>
        <w:t xml:space="preserve">Surface Hub or a </w:t>
      </w:r>
      <w:r w:rsidR="00E95792" w:rsidRPr="00E95792">
        <w:rPr>
          <w:lang w:val="en-GB"/>
        </w:rPr>
        <w:t xml:space="preserve">device with </w:t>
      </w:r>
      <w:r w:rsidR="00E95792" w:rsidRPr="001C46AD">
        <w:rPr>
          <w:b/>
          <w:lang w:val="en-GB"/>
        </w:rPr>
        <w:t>diagonal size of 55 or more inches</w:t>
      </w:r>
    </w:p>
    <w:p w14:paraId="002A33C3" w14:textId="6A09A4B7" w:rsidR="00E95792" w:rsidRDefault="00E95792" w:rsidP="00E95792">
      <w:pPr>
        <w:pStyle w:val="Listenabsatz"/>
        <w:numPr>
          <w:ilvl w:val="1"/>
          <w:numId w:val="4"/>
        </w:numPr>
        <w:rPr>
          <w:lang w:val="en-GB"/>
        </w:rPr>
      </w:pPr>
      <w:r>
        <w:rPr>
          <w:lang w:val="en-GB"/>
        </w:rPr>
        <w:t>In this case an Enterprise license must be acquired so a dedicated popup will open (</w:t>
      </w:r>
      <w:r w:rsidRPr="00910970">
        <w:rPr>
          <w:lang w:val="en-GB"/>
        </w:rPr>
        <w:t xml:space="preserve">see </w:t>
      </w:r>
      <w:r w:rsidR="00910970" w:rsidRPr="00910970">
        <w:rPr>
          <w:lang w:val="en-GB"/>
        </w:rPr>
        <w:t>2</w:t>
      </w:r>
      <w:r>
        <w:rPr>
          <w:lang w:val="en-GB"/>
        </w:rPr>
        <w:t>)</w:t>
      </w:r>
      <w:r w:rsidR="001C46AD">
        <w:rPr>
          <w:lang w:val="en-GB"/>
        </w:rPr>
        <w:t xml:space="preserve"> then after user has provided the required info a 14 days trial will start</w:t>
      </w:r>
      <w:r w:rsidR="003757AF">
        <w:rPr>
          <w:lang w:val="en-GB"/>
        </w:rPr>
        <w:t xml:space="preserve"> with a greeting message (see </w:t>
      </w:r>
      <w:r w:rsidR="00A71CC1">
        <w:rPr>
          <w:lang w:val="en-GB"/>
        </w:rPr>
        <w:t>3</w:t>
      </w:r>
      <w:r w:rsidR="003757AF">
        <w:rPr>
          <w:lang w:val="en-GB"/>
        </w:rPr>
        <w:t>)</w:t>
      </w:r>
      <w:r w:rsidR="001C46AD">
        <w:rPr>
          <w:lang w:val="en-GB"/>
        </w:rPr>
        <w:t>, after trial expired the app won’t run anymore and a popup (</w:t>
      </w:r>
      <w:r w:rsidR="001C46AD" w:rsidRPr="00910970">
        <w:rPr>
          <w:lang w:val="en-GB"/>
        </w:rPr>
        <w:t xml:space="preserve">see </w:t>
      </w:r>
      <w:r w:rsidR="00182091">
        <w:rPr>
          <w:lang w:val="en-GB"/>
        </w:rPr>
        <w:t>4</w:t>
      </w:r>
      <w:r w:rsidR="001C46AD">
        <w:rPr>
          <w:lang w:val="en-GB"/>
        </w:rPr>
        <w:t>) will invite user to buy the license.</w:t>
      </w:r>
    </w:p>
    <w:p w14:paraId="30651AB6" w14:textId="77777777" w:rsidR="00182091" w:rsidRDefault="003A3D15" w:rsidP="00E95792">
      <w:pPr>
        <w:pStyle w:val="Listenabsatz"/>
        <w:numPr>
          <w:ilvl w:val="1"/>
          <w:numId w:val="4"/>
        </w:numPr>
        <w:rPr>
          <w:lang w:val="en-GB"/>
        </w:rPr>
      </w:pPr>
      <w:r>
        <w:rPr>
          <w:lang w:val="en-GB"/>
        </w:rPr>
        <w:t>If registration is completed the application will land at startup screen with Team edition mode button visible.</w:t>
      </w:r>
    </w:p>
    <w:p w14:paraId="0EFBDB53" w14:textId="3D5D7176" w:rsidR="003A3D15" w:rsidRPr="00182091" w:rsidRDefault="00182091" w:rsidP="00E95792">
      <w:pPr>
        <w:pStyle w:val="Listenabsatz"/>
        <w:numPr>
          <w:ilvl w:val="1"/>
          <w:numId w:val="4"/>
        </w:numPr>
        <w:rPr>
          <w:lang w:val="en-GB"/>
        </w:rPr>
      </w:pPr>
      <w:r w:rsidRPr="00182091">
        <w:rPr>
          <w:lang w:val="en-GB"/>
        </w:rPr>
        <w:t>First time it lands to startup screen the Terms of Services and newsletter popup (see 1) will appear, in case TOS are not accepted the application won’t proceed, this dialog will appear just once for logged user.</w:t>
      </w:r>
      <w:r w:rsidR="003A3D15" w:rsidRPr="00182091">
        <w:rPr>
          <w:lang w:val="en-GB"/>
        </w:rPr>
        <w:br/>
      </w:r>
    </w:p>
    <w:p w14:paraId="11C2D7BC" w14:textId="5F68BF29" w:rsidR="00FC7CFC" w:rsidRPr="00FC7CFC" w:rsidRDefault="00FC7CFC" w:rsidP="00FC7CFC">
      <w:pPr>
        <w:pStyle w:val="Listenabsatz"/>
        <w:numPr>
          <w:ilvl w:val="0"/>
          <w:numId w:val="4"/>
        </w:numPr>
        <w:rPr>
          <w:lang w:val="en-GB"/>
        </w:rPr>
      </w:pPr>
      <w:r>
        <w:rPr>
          <w:lang w:val="en-GB"/>
        </w:rPr>
        <w:t xml:space="preserve">App is launched </w:t>
      </w:r>
      <w:r w:rsidRPr="00E95792">
        <w:rPr>
          <w:lang w:val="en-GB"/>
        </w:rPr>
        <w:t xml:space="preserve">on a device with </w:t>
      </w:r>
      <w:r w:rsidRPr="001C46AD">
        <w:rPr>
          <w:b/>
          <w:lang w:val="en-GB"/>
        </w:rPr>
        <w:t xml:space="preserve">diagonal size </w:t>
      </w:r>
      <w:r>
        <w:rPr>
          <w:b/>
          <w:lang w:val="en-GB"/>
        </w:rPr>
        <w:t>less than</w:t>
      </w:r>
      <w:r w:rsidRPr="001C46AD">
        <w:rPr>
          <w:b/>
          <w:lang w:val="en-GB"/>
        </w:rPr>
        <w:t xml:space="preserve"> 55 inches</w:t>
      </w:r>
    </w:p>
    <w:p w14:paraId="507A80C1" w14:textId="2DCE8F19" w:rsidR="00FC7CFC" w:rsidRDefault="00FC7CFC" w:rsidP="00FC7CFC">
      <w:pPr>
        <w:pStyle w:val="Listenabsatz"/>
        <w:numPr>
          <w:ilvl w:val="1"/>
          <w:numId w:val="4"/>
        </w:numPr>
        <w:rPr>
          <w:lang w:val="en-GB"/>
        </w:rPr>
      </w:pPr>
      <w:r w:rsidRPr="00FC7CFC">
        <w:rPr>
          <w:lang w:val="en-GB"/>
        </w:rPr>
        <w:t>User log</w:t>
      </w:r>
      <w:r>
        <w:rPr>
          <w:lang w:val="en-GB"/>
        </w:rPr>
        <w:t>s in using actual providers (MS, Google, etc…)</w:t>
      </w:r>
    </w:p>
    <w:p w14:paraId="574D0F6A" w14:textId="375F51E9" w:rsidR="000348A8" w:rsidRDefault="00FC7CFC" w:rsidP="00E95792">
      <w:pPr>
        <w:pStyle w:val="Listenabsatz"/>
        <w:numPr>
          <w:ilvl w:val="1"/>
          <w:numId w:val="4"/>
        </w:numPr>
        <w:rPr>
          <w:lang w:val="en-GB"/>
        </w:rPr>
      </w:pPr>
      <w:r w:rsidRPr="000348A8">
        <w:rPr>
          <w:lang w:val="en-GB"/>
        </w:rPr>
        <w:t>App will land at startup screen where an “Upgrade</w:t>
      </w:r>
      <w:r w:rsidR="000348A8" w:rsidRPr="000348A8">
        <w:rPr>
          <w:lang w:val="en-GB"/>
        </w:rPr>
        <w:t>” button and a text indicating remaining free projects will be visible.</w:t>
      </w:r>
    </w:p>
    <w:p w14:paraId="5ED6166F" w14:textId="716A7063" w:rsidR="00182091" w:rsidRPr="00182091" w:rsidRDefault="00182091" w:rsidP="00E95792">
      <w:pPr>
        <w:pStyle w:val="Listenabsatz"/>
        <w:numPr>
          <w:ilvl w:val="1"/>
          <w:numId w:val="4"/>
        </w:numPr>
        <w:rPr>
          <w:lang w:val="en-GB"/>
        </w:rPr>
      </w:pPr>
      <w:r w:rsidRPr="00182091">
        <w:rPr>
          <w:lang w:val="en-GB"/>
        </w:rPr>
        <w:t>First time it lands to startup screen the Terms of Services and newsletter popup (see 1) will appear, in case TOS are not accepted the application won’t proceed, this dialog will appear just once</w:t>
      </w:r>
      <w:r>
        <w:rPr>
          <w:lang w:val="en-GB"/>
        </w:rPr>
        <w:t xml:space="preserve"> for logged user.</w:t>
      </w:r>
    </w:p>
    <w:p w14:paraId="73C15211" w14:textId="25AABFBF" w:rsidR="000348A8" w:rsidRDefault="000348A8" w:rsidP="00E95792">
      <w:pPr>
        <w:pStyle w:val="Listenabsatz"/>
        <w:numPr>
          <w:ilvl w:val="1"/>
          <w:numId w:val="4"/>
        </w:numPr>
        <w:rPr>
          <w:lang w:val="en-GB"/>
        </w:rPr>
      </w:pPr>
      <w:r>
        <w:rPr>
          <w:lang w:val="en-GB"/>
        </w:rPr>
        <w:t>No limitations or nag screen will be applied to these 3 free projects</w:t>
      </w:r>
    </w:p>
    <w:p w14:paraId="42552415" w14:textId="77777777" w:rsidR="000348A8" w:rsidRDefault="000348A8" w:rsidP="00E95792">
      <w:pPr>
        <w:pStyle w:val="Listenabsatz"/>
        <w:numPr>
          <w:ilvl w:val="1"/>
          <w:numId w:val="4"/>
        </w:numPr>
        <w:rPr>
          <w:lang w:val="en-GB"/>
        </w:rPr>
      </w:pPr>
      <w:r>
        <w:rPr>
          <w:lang w:val="en-GB"/>
        </w:rPr>
        <w:t>The user will always be able to join any project is invited to.</w:t>
      </w:r>
    </w:p>
    <w:p w14:paraId="1E6DB819" w14:textId="69472EB2" w:rsidR="000348A8" w:rsidRDefault="000348A8" w:rsidP="00E95792">
      <w:pPr>
        <w:pStyle w:val="Listenabsatz"/>
        <w:numPr>
          <w:ilvl w:val="1"/>
          <w:numId w:val="4"/>
        </w:numPr>
        <w:rPr>
          <w:lang w:val="en-GB"/>
        </w:rPr>
      </w:pPr>
      <w:r>
        <w:rPr>
          <w:lang w:val="en-GB"/>
        </w:rPr>
        <w:t>When user tries to create a brand-new project and no more free projects are available a popup (see X) will appear with the invitation to upgrade.</w:t>
      </w:r>
    </w:p>
    <w:p w14:paraId="0BA974BF" w14:textId="5BA9DC1A" w:rsidR="00E95792" w:rsidRPr="000348A8" w:rsidRDefault="00E95792" w:rsidP="000348A8">
      <w:pPr>
        <w:pStyle w:val="Listenabsatz"/>
        <w:ind w:left="1440"/>
        <w:rPr>
          <w:lang w:val="en-GB"/>
        </w:rPr>
      </w:pPr>
      <w:r w:rsidRPr="000348A8">
        <w:rPr>
          <w:lang w:val="en-GB"/>
        </w:rPr>
        <w:tab/>
      </w:r>
    </w:p>
    <w:p w14:paraId="1F7D6CDD" w14:textId="76F38AB5" w:rsidR="000348A8" w:rsidRDefault="000348A8" w:rsidP="000348A8">
      <w:pPr>
        <w:pStyle w:val="berschrift1"/>
        <w:rPr>
          <w:lang w:val="en-GB"/>
        </w:rPr>
      </w:pPr>
      <w:r>
        <w:rPr>
          <w:lang w:val="en-GB"/>
        </w:rPr>
        <w:t>Upgrade scenario</w:t>
      </w:r>
    </w:p>
    <w:p w14:paraId="781D3CEF" w14:textId="74ACB457" w:rsidR="000348A8" w:rsidRDefault="000348A8" w:rsidP="000348A8">
      <w:pPr>
        <w:rPr>
          <w:lang w:val="en-GB"/>
        </w:rPr>
      </w:pPr>
      <w:r>
        <w:rPr>
          <w:lang w:val="en-GB"/>
        </w:rPr>
        <w:t>Applies when a user decides to upgrade his license, no matter if he has consumed free projects or not.</w:t>
      </w:r>
      <w:r>
        <w:rPr>
          <w:lang w:val="en-GB"/>
        </w:rPr>
        <w:br/>
        <w:t xml:space="preserve">A popup dialog (see </w:t>
      </w:r>
      <w:r w:rsidR="00910970">
        <w:rPr>
          <w:lang w:val="en-GB"/>
        </w:rPr>
        <w:t>5</w:t>
      </w:r>
      <w:r>
        <w:rPr>
          <w:lang w:val="en-GB"/>
        </w:rPr>
        <w:t>) will open containing 3 options</w:t>
      </w:r>
    </w:p>
    <w:p w14:paraId="0662FF69" w14:textId="4E5F01EA" w:rsidR="000348A8" w:rsidRPr="008008AC" w:rsidRDefault="000348A8" w:rsidP="000348A8">
      <w:pPr>
        <w:pStyle w:val="Listenabsatz"/>
        <w:numPr>
          <w:ilvl w:val="0"/>
          <w:numId w:val="5"/>
        </w:numPr>
        <w:rPr>
          <w:b/>
          <w:lang w:val="en-GB"/>
        </w:rPr>
      </w:pPr>
      <w:r w:rsidRPr="008008AC">
        <w:rPr>
          <w:b/>
          <w:lang w:val="en-GB"/>
        </w:rPr>
        <w:t>Free</w:t>
      </w:r>
    </w:p>
    <w:p w14:paraId="2DD9429A" w14:textId="452AFE92" w:rsidR="000348A8" w:rsidRDefault="000348A8" w:rsidP="000348A8">
      <w:pPr>
        <w:pStyle w:val="Listenabsatz"/>
        <w:numPr>
          <w:ilvl w:val="1"/>
          <w:numId w:val="5"/>
        </w:numPr>
        <w:rPr>
          <w:lang w:val="en-GB"/>
        </w:rPr>
      </w:pPr>
      <w:r>
        <w:rPr>
          <w:lang w:val="en-GB"/>
        </w:rPr>
        <w:t xml:space="preserve">Will just inform the user about features and it will contain text indicating </w:t>
      </w:r>
      <w:r w:rsidR="007A0F59">
        <w:rPr>
          <w:lang w:val="en-GB"/>
        </w:rPr>
        <w:t>that user is using that mode and the number of remaining free projects</w:t>
      </w:r>
    </w:p>
    <w:p w14:paraId="1D74FCD6" w14:textId="4C774E01" w:rsidR="007A0F59" w:rsidRPr="008008AC" w:rsidRDefault="007A0F59" w:rsidP="007A0F59">
      <w:pPr>
        <w:pStyle w:val="Listenabsatz"/>
        <w:numPr>
          <w:ilvl w:val="0"/>
          <w:numId w:val="5"/>
        </w:numPr>
        <w:rPr>
          <w:b/>
          <w:lang w:val="en-GB"/>
        </w:rPr>
      </w:pPr>
      <w:r w:rsidRPr="008008AC">
        <w:rPr>
          <w:b/>
          <w:lang w:val="en-GB"/>
        </w:rPr>
        <w:t>Personal or Education</w:t>
      </w:r>
    </w:p>
    <w:p w14:paraId="17F85F59" w14:textId="6355547E" w:rsidR="007A0F59" w:rsidRDefault="007A0F59" w:rsidP="007A0F59">
      <w:pPr>
        <w:pStyle w:val="Listenabsatz"/>
        <w:numPr>
          <w:ilvl w:val="1"/>
          <w:numId w:val="5"/>
        </w:numPr>
        <w:rPr>
          <w:lang w:val="en-GB"/>
        </w:rPr>
      </w:pPr>
      <w:r>
        <w:rPr>
          <w:lang w:val="en-GB"/>
        </w:rPr>
        <w:t xml:space="preserve">Together with features info will contain </w:t>
      </w:r>
      <w:r w:rsidR="008008AC">
        <w:rPr>
          <w:lang w:val="en-GB"/>
        </w:rPr>
        <w:t xml:space="preserve">an upgrade button and an additional text explaining how to be eligible </w:t>
      </w:r>
      <w:r w:rsidR="00481172">
        <w:rPr>
          <w:lang w:val="en-GB"/>
        </w:rPr>
        <w:t>for</w:t>
      </w:r>
      <w:r w:rsidR="008008AC">
        <w:rPr>
          <w:lang w:val="en-GB"/>
        </w:rPr>
        <w:t xml:space="preserve"> </w:t>
      </w:r>
      <w:r w:rsidR="00481172">
        <w:rPr>
          <w:lang w:val="en-GB"/>
        </w:rPr>
        <w:t>an</w:t>
      </w:r>
      <w:r w:rsidR="008008AC">
        <w:rPr>
          <w:lang w:val="en-GB"/>
        </w:rPr>
        <w:t xml:space="preserve"> education/NPO discount code, below the text a link to IBV page where the user can request a promo code</w:t>
      </w:r>
    </w:p>
    <w:p w14:paraId="3605ED7B" w14:textId="42983CE7" w:rsidR="008008AC" w:rsidRPr="008008AC" w:rsidRDefault="008008AC" w:rsidP="008008AC">
      <w:pPr>
        <w:pStyle w:val="Listenabsatz"/>
        <w:numPr>
          <w:ilvl w:val="0"/>
          <w:numId w:val="5"/>
        </w:numPr>
        <w:rPr>
          <w:b/>
          <w:lang w:val="en-GB"/>
        </w:rPr>
      </w:pPr>
      <w:r w:rsidRPr="008008AC">
        <w:rPr>
          <w:b/>
          <w:lang w:val="en-GB"/>
        </w:rPr>
        <w:t>Enterprise</w:t>
      </w:r>
    </w:p>
    <w:p w14:paraId="65654002" w14:textId="45BF97B4" w:rsidR="008008AC" w:rsidRDefault="008008AC" w:rsidP="008008AC">
      <w:pPr>
        <w:pStyle w:val="Listenabsatz"/>
        <w:numPr>
          <w:ilvl w:val="1"/>
          <w:numId w:val="5"/>
        </w:numPr>
        <w:rPr>
          <w:lang w:val="en-GB"/>
        </w:rPr>
      </w:pPr>
      <w:r>
        <w:rPr>
          <w:lang w:val="en-GB"/>
        </w:rPr>
        <w:t>Together with features a “Request a code” will open the browser to IBV site containing everything related to enterprise licensing.</w:t>
      </w:r>
      <w:r w:rsidR="00481172">
        <w:rPr>
          <w:lang w:val="en-GB"/>
        </w:rPr>
        <w:br/>
        <w:t>This column will also report the machine Id and will invite the user to make a note of it since it will be required during enterprise license acquisition.</w:t>
      </w:r>
    </w:p>
    <w:p w14:paraId="2002DC20" w14:textId="77777777" w:rsidR="00F13DB9" w:rsidRDefault="00F13DB9">
      <w:pPr>
        <w:rPr>
          <w:rFonts w:asciiTheme="majorHAnsi" w:eastAsiaTheme="majorEastAsia" w:hAnsiTheme="majorHAnsi" w:cstheme="majorBidi"/>
          <w:color w:val="2F5496" w:themeColor="accent1" w:themeShade="BF"/>
          <w:sz w:val="26"/>
          <w:szCs w:val="26"/>
          <w:lang w:val="en-GB"/>
        </w:rPr>
      </w:pPr>
      <w:r>
        <w:rPr>
          <w:lang w:val="en-GB"/>
        </w:rPr>
        <w:br w:type="page"/>
      </w:r>
    </w:p>
    <w:p w14:paraId="54FA3580" w14:textId="1A0A80FB" w:rsidR="00481172" w:rsidRDefault="00481172" w:rsidP="00481172">
      <w:pPr>
        <w:pStyle w:val="berschrift2"/>
        <w:rPr>
          <w:lang w:val="en-GB"/>
        </w:rPr>
      </w:pPr>
      <w:r>
        <w:rPr>
          <w:lang w:val="en-GB"/>
        </w:rPr>
        <w:lastRenderedPageBreak/>
        <w:t>Payment dialog</w:t>
      </w:r>
    </w:p>
    <w:p w14:paraId="6F014816" w14:textId="483CEEC1" w:rsidR="00481172" w:rsidRDefault="00481172" w:rsidP="00481172">
      <w:pPr>
        <w:rPr>
          <w:lang w:val="en-GB"/>
        </w:rPr>
      </w:pPr>
      <w:r>
        <w:rPr>
          <w:lang w:val="en-GB"/>
        </w:rPr>
        <w:t xml:space="preserve">The payment dialog (see </w:t>
      </w:r>
      <w:r w:rsidR="00910970">
        <w:rPr>
          <w:lang w:val="en-GB"/>
        </w:rPr>
        <w:t>6</w:t>
      </w:r>
      <w:r>
        <w:rPr>
          <w:lang w:val="en-GB"/>
        </w:rPr>
        <w:t>) will collect all the information required for billing, that would include</w:t>
      </w:r>
    </w:p>
    <w:p w14:paraId="72E5A6A9" w14:textId="070CC1D9" w:rsidR="00481172" w:rsidRDefault="00481172" w:rsidP="00481172">
      <w:pPr>
        <w:pStyle w:val="Listenabsatz"/>
        <w:numPr>
          <w:ilvl w:val="0"/>
          <w:numId w:val="6"/>
        </w:numPr>
        <w:rPr>
          <w:lang w:val="en-GB"/>
        </w:rPr>
      </w:pPr>
      <w:r>
        <w:rPr>
          <w:lang w:val="en-GB"/>
        </w:rPr>
        <w:t>User login email</w:t>
      </w:r>
    </w:p>
    <w:p w14:paraId="0F75595B" w14:textId="454473E1" w:rsidR="00481172" w:rsidRDefault="00481172" w:rsidP="00481172">
      <w:pPr>
        <w:pStyle w:val="Listenabsatz"/>
        <w:numPr>
          <w:ilvl w:val="0"/>
          <w:numId w:val="6"/>
        </w:numPr>
        <w:rPr>
          <w:lang w:val="en-GB"/>
        </w:rPr>
      </w:pPr>
      <w:r>
        <w:rPr>
          <w:lang w:val="en-GB"/>
        </w:rPr>
        <w:t>Payment type (yearly or recurrent monthly)</w:t>
      </w:r>
    </w:p>
    <w:p w14:paraId="3191246E" w14:textId="5BC68D52" w:rsidR="00481172" w:rsidRDefault="00481172" w:rsidP="00481172">
      <w:pPr>
        <w:pStyle w:val="Listenabsatz"/>
        <w:numPr>
          <w:ilvl w:val="0"/>
          <w:numId w:val="6"/>
        </w:numPr>
        <w:rPr>
          <w:lang w:val="en-GB"/>
        </w:rPr>
      </w:pPr>
      <w:r>
        <w:rPr>
          <w:lang w:val="en-GB"/>
        </w:rPr>
        <w:t>Promo code</w:t>
      </w:r>
    </w:p>
    <w:p w14:paraId="6B287534" w14:textId="5E1CB772" w:rsidR="00481172" w:rsidRDefault="00481172" w:rsidP="00481172">
      <w:pPr>
        <w:pStyle w:val="Listenabsatz"/>
        <w:numPr>
          <w:ilvl w:val="0"/>
          <w:numId w:val="6"/>
        </w:numPr>
        <w:rPr>
          <w:lang w:val="en-GB"/>
        </w:rPr>
      </w:pPr>
      <w:r>
        <w:rPr>
          <w:lang w:val="en-GB"/>
        </w:rPr>
        <w:t>Credit card info (code, name, expiration date, security code)</w:t>
      </w:r>
    </w:p>
    <w:p w14:paraId="0EB67486" w14:textId="55FD4CFE" w:rsidR="00481172" w:rsidRDefault="00481172" w:rsidP="00481172">
      <w:pPr>
        <w:rPr>
          <w:lang w:val="en-GB"/>
        </w:rPr>
      </w:pPr>
      <w:r>
        <w:rPr>
          <w:lang w:val="en-GB"/>
        </w:rPr>
        <w:t>If payment fails the dialog will display an error message, otherwise a thank you message will be shown and the user, when the user will close payment screen, the payment dialog will also close displaying the startup screen.</w:t>
      </w:r>
      <w:r>
        <w:rPr>
          <w:lang w:val="en-GB"/>
        </w:rPr>
        <w:br/>
        <w:t>Being application licensed the upgrade button won’t appear anymore</w:t>
      </w:r>
      <w:r w:rsidR="00F13DB9">
        <w:rPr>
          <w:lang w:val="en-GB"/>
        </w:rPr>
        <w:t xml:space="preserve"> until the license expires.</w:t>
      </w:r>
    </w:p>
    <w:p w14:paraId="717F909A" w14:textId="7C159D25" w:rsidR="00F13DB9" w:rsidRDefault="00F13DB9" w:rsidP="00481172">
      <w:pPr>
        <w:rPr>
          <w:lang w:val="en-GB"/>
        </w:rPr>
      </w:pPr>
      <w:r>
        <w:rPr>
          <w:lang w:val="en-GB"/>
        </w:rPr>
        <w:t>Inside application info tile</w:t>
      </w:r>
      <w:r w:rsidR="003757AF">
        <w:rPr>
          <w:lang w:val="en-GB"/>
        </w:rPr>
        <w:t xml:space="preserve"> the expiration date will be always be visible, current features like License key, register or evaluation are no longer necessary.</w:t>
      </w:r>
    </w:p>
    <w:p w14:paraId="643A801D" w14:textId="3351B320" w:rsidR="003757AF" w:rsidRDefault="003757AF" w:rsidP="00481172">
      <w:pPr>
        <w:rPr>
          <w:lang w:val="en-GB"/>
        </w:rPr>
      </w:pPr>
    </w:p>
    <w:p w14:paraId="115CCA05" w14:textId="77777777" w:rsidR="003757AF" w:rsidRDefault="003757AF" w:rsidP="003757AF">
      <w:pPr>
        <w:pStyle w:val="berschrift1"/>
        <w:rPr>
          <w:lang w:val="en-GB"/>
        </w:rPr>
      </w:pPr>
      <w:r>
        <w:rPr>
          <w:lang w:val="en-GB"/>
        </w:rPr>
        <w:t>Application startup (license available)</w:t>
      </w:r>
    </w:p>
    <w:p w14:paraId="3D58C86A" w14:textId="6D2DA086" w:rsidR="003757AF" w:rsidRDefault="003757AF" w:rsidP="00481172">
      <w:pPr>
        <w:rPr>
          <w:lang w:val="en-GB"/>
        </w:rPr>
      </w:pPr>
      <w:r>
        <w:rPr>
          <w:lang w:val="en-GB"/>
        </w:rPr>
        <w:t>If a license is available Collaboard will work normally with the exception that Upgrade button won’t be visible.</w:t>
      </w:r>
    </w:p>
    <w:p w14:paraId="663BE37F" w14:textId="4D6EACB8" w:rsidR="003757AF" w:rsidRDefault="003757AF" w:rsidP="003757AF">
      <w:pPr>
        <w:pStyle w:val="berschrift1"/>
        <w:rPr>
          <w:lang w:val="en-GB"/>
        </w:rPr>
      </w:pPr>
      <w:r>
        <w:rPr>
          <w:lang w:val="en-GB"/>
        </w:rPr>
        <w:t xml:space="preserve">Screen </w:t>
      </w:r>
      <w:r w:rsidR="00910970">
        <w:rPr>
          <w:lang w:val="en-GB"/>
        </w:rPr>
        <w:t>description</w:t>
      </w:r>
    </w:p>
    <w:p w14:paraId="090824BB" w14:textId="409F1389" w:rsidR="003757AF" w:rsidRDefault="003757AF" w:rsidP="003757AF">
      <w:pPr>
        <w:pStyle w:val="Listenabsatz"/>
        <w:numPr>
          <w:ilvl w:val="0"/>
          <w:numId w:val="7"/>
        </w:numPr>
        <w:rPr>
          <w:lang w:val="en-GB"/>
        </w:rPr>
      </w:pPr>
      <w:r>
        <w:rPr>
          <w:lang w:val="en-GB"/>
        </w:rPr>
        <w:t>Terms review</w:t>
      </w:r>
      <w:r>
        <w:rPr>
          <w:lang w:val="en-GB"/>
        </w:rPr>
        <w:br/>
      </w:r>
      <w:r>
        <w:rPr>
          <w:noProof/>
        </w:rPr>
        <w:drawing>
          <wp:inline distT="0" distB="0" distL="0" distR="0" wp14:anchorId="12A97CA3" wp14:editId="0B1F3FA7">
            <wp:extent cx="4029104" cy="2409843"/>
            <wp:effectExtent l="0" t="0" r="0" b="9525"/>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104" cy="2409843"/>
                    </a:xfrm>
                    <a:prstGeom prst="rect">
                      <a:avLst/>
                    </a:prstGeom>
                  </pic:spPr>
                </pic:pic>
              </a:graphicData>
            </a:graphic>
          </wp:inline>
        </w:drawing>
      </w:r>
    </w:p>
    <w:p w14:paraId="31BD3F78" w14:textId="77777777" w:rsidR="003757AF" w:rsidRDefault="003757AF" w:rsidP="003757AF">
      <w:pPr>
        <w:pStyle w:val="Listenabsatz"/>
        <w:ind w:left="1427"/>
        <w:rPr>
          <w:lang w:val="en-GB"/>
        </w:rPr>
      </w:pPr>
    </w:p>
    <w:p w14:paraId="2933F7FD" w14:textId="4FB5C956" w:rsidR="003757AF" w:rsidRDefault="003757AF" w:rsidP="003757AF">
      <w:pPr>
        <w:pStyle w:val="Listenabsatz"/>
        <w:numPr>
          <w:ilvl w:val="0"/>
          <w:numId w:val="7"/>
        </w:numPr>
        <w:rPr>
          <w:lang w:val="en-GB"/>
        </w:rPr>
      </w:pPr>
      <w:r>
        <w:rPr>
          <w:lang w:val="en-GB"/>
        </w:rPr>
        <w:t>Enterprise Team registration</w:t>
      </w:r>
      <w:r>
        <w:rPr>
          <w:lang w:val="en-GB"/>
        </w:rPr>
        <w:br/>
      </w:r>
      <w:r>
        <w:rPr>
          <w:noProof/>
        </w:rPr>
        <w:drawing>
          <wp:inline distT="0" distB="0" distL="0" distR="0" wp14:anchorId="0BF9D02C" wp14:editId="2353C41E">
            <wp:extent cx="2222154" cy="1990483"/>
            <wp:effectExtent l="0" t="0" r="6985" b="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4831" cy="2010796"/>
                    </a:xfrm>
                    <a:prstGeom prst="rect">
                      <a:avLst/>
                    </a:prstGeom>
                  </pic:spPr>
                </pic:pic>
              </a:graphicData>
            </a:graphic>
          </wp:inline>
        </w:drawing>
      </w:r>
    </w:p>
    <w:p w14:paraId="33764CA3" w14:textId="77777777" w:rsidR="003757AF" w:rsidRPr="003757AF" w:rsidRDefault="003757AF" w:rsidP="003757AF">
      <w:pPr>
        <w:pStyle w:val="Listenabsatz"/>
        <w:rPr>
          <w:lang w:val="en-GB"/>
        </w:rPr>
      </w:pPr>
    </w:p>
    <w:p w14:paraId="6036DAD7" w14:textId="3B19D703" w:rsidR="003757AF" w:rsidRDefault="003757AF" w:rsidP="003757AF">
      <w:pPr>
        <w:pStyle w:val="Listenabsatz"/>
        <w:numPr>
          <w:ilvl w:val="0"/>
          <w:numId w:val="7"/>
        </w:numPr>
        <w:rPr>
          <w:lang w:val="en-GB"/>
        </w:rPr>
      </w:pPr>
      <w:r>
        <w:rPr>
          <w:lang w:val="en-GB"/>
        </w:rPr>
        <w:t>Enterprise Team registration greeting</w:t>
      </w:r>
      <w:r w:rsidR="00E73A98">
        <w:rPr>
          <w:lang w:val="en-GB"/>
        </w:rPr>
        <w:br/>
      </w:r>
      <w:r w:rsidR="005C1083">
        <w:rPr>
          <w:noProof/>
        </w:rPr>
        <w:drawing>
          <wp:inline distT="0" distB="0" distL="0" distR="0" wp14:anchorId="66E122EE" wp14:editId="6455653E">
            <wp:extent cx="5760720" cy="2615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15565"/>
                    </a:xfrm>
                    <a:prstGeom prst="rect">
                      <a:avLst/>
                    </a:prstGeom>
                  </pic:spPr>
                </pic:pic>
              </a:graphicData>
            </a:graphic>
          </wp:inline>
        </w:drawing>
      </w:r>
    </w:p>
    <w:p w14:paraId="07770BAF" w14:textId="77777777" w:rsidR="005C1083" w:rsidRDefault="005C1083" w:rsidP="005C1083">
      <w:pPr>
        <w:pStyle w:val="Listenabsatz"/>
        <w:rPr>
          <w:lang w:val="en-GB"/>
        </w:rPr>
      </w:pPr>
      <w:r>
        <w:rPr>
          <w:lang w:val="en-GB"/>
        </w:rPr>
        <w:t xml:space="preserve">Use Cases:  </w:t>
      </w:r>
      <w:hyperlink r:id="rId9" w:history="1">
        <w:r w:rsidRPr="00600B4A">
          <w:rPr>
            <w:rStyle w:val="Hyperlink"/>
            <w:lang w:val="en-GB"/>
          </w:rPr>
          <w:t>https://ibvsolutions.com/en/business-use-cases-for-interactive-displays/</w:t>
        </w:r>
      </w:hyperlink>
    </w:p>
    <w:p w14:paraId="586C4F8A" w14:textId="7F64D2D3" w:rsidR="005C1083" w:rsidRDefault="005C1083" w:rsidP="005C1083">
      <w:pPr>
        <w:pStyle w:val="Listenabsatz"/>
      </w:pPr>
      <w:r w:rsidRPr="005C1083">
        <w:t xml:space="preserve">Webinar: </w:t>
      </w:r>
      <w:hyperlink r:id="rId10" w:history="1">
        <w:r w:rsidRPr="00600B4A">
          <w:rPr>
            <w:rStyle w:val="Hyperlink"/>
          </w:rPr>
          <w:t>https://ibvsolutions.com/en/ibv-webinars/</w:t>
        </w:r>
      </w:hyperlink>
    </w:p>
    <w:p w14:paraId="791A2887" w14:textId="77777777" w:rsidR="005C1083" w:rsidRPr="005C1083" w:rsidRDefault="005C1083" w:rsidP="005C1083"/>
    <w:p w14:paraId="2183F0CB" w14:textId="77CDF1B9" w:rsidR="00910970" w:rsidRDefault="003757AF" w:rsidP="00910970">
      <w:pPr>
        <w:pStyle w:val="Listenabsatz"/>
        <w:numPr>
          <w:ilvl w:val="0"/>
          <w:numId w:val="7"/>
        </w:numPr>
        <w:rPr>
          <w:lang w:val="en-GB"/>
        </w:rPr>
      </w:pPr>
      <w:r w:rsidRPr="005B432E">
        <w:rPr>
          <w:lang w:val="en-GB"/>
        </w:rPr>
        <w:t>Enterprise Team license expired</w:t>
      </w:r>
      <w:r w:rsidR="00910970" w:rsidRPr="005B432E">
        <w:rPr>
          <w:lang w:val="en-GB"/>
        </w:rPr>
        <w:br/>
      </w:r>
      <w:r w:rsidR="005B432E">
        <w:rPr>
          <w:noProof/>
        </w:rPr>
        <w:drawing>
          <wp:inline distT="0" distB="0" distL="0" distR="0" wp14:anchorId="5A74C535" wp14:editId="4D1FC1B0">
            <wp:extent cx="5113243" cy="33214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509" cy="3324237"/>
                    </a:xfrm>
                    <a:prstGeom prst="rect">
                      <a:avLst/>
                    </a:prstGeom>
                  </pic:spPr>
                </pic:pic>
              </a:graphicData>
            </a:graphic>
          </wp:inline>
        </w:drawing>
      </w:r>
    </w:p>
    <w:p w14:paraId="32BF3D58" w14:textId="3DC13544" w:rsidR="005C1083" w:rsidRDefault="005C1083" w:rsidP="005C1083">
      <w:pPr>
        <w:ind w:left="1067"/>
        <w:rPr>
          <w:lang w:val="en-GB"/>
        </w:rPr>
      </w:pPr>
      <w:r>
        <w:rPr>
          <w:lang w:val="en-GB"/>
        </w:rPr>
        <w:t xml:space="preserve">Link: </w:t>
      </w:r>
      <w:hyperlink r:id="rId12" w:history="1">
        <w:r w:rsidRPr="00600B4A">
          <w:rPr>
            <w:rStyle w:val="Hyperlink"/>
            <w:lang w:val="en-GB"/>
          </w:rPr>
          <w:t>https://ibvsolutions.com/en/contact-us/</w:t>
        </w:r>
      </w:hyperlink>
    </w:p>
    <w:p w14:paraId="5519CC0E" w14:textId="77777777" w:rsidR="005C1083" w:rsidRPr="005C1083" w:rsidRDefault="005C1083" w:rsidP="005C1083">
      <w:pPr>
        <w:ind w:left="1067"/>
        <w:rPr>
          <w:lang w:val="en-GB"/>
        </w:rPr>
      </w:pPr>
      <w:bookmarkStart w:id="0" w:name="_GoBack"/>
      <w:bookmarkEnd w:id="0"/>
    </w:p>
    <w:p w14:paraId="61168936" w14:textId="5D98F2AC" w:rsidR="00910970" w:rsidRPr="00910970" w:rsidRDefault="00910970" w:rsidP="003757AF">
      <w:pPr>
        <w:pStyle w:val="Listenabsatz"/>
        <w:numPr>
          <w:ilvl w:val="0"/>
          <w:numId w:val="7"/>
        </w:numPr>
        <w:rPr>
          <w:lang w:val="en-GB"/>
        </w:rPr>
      </w:pPr>
      <w:r>
        <w:rPr>
          <w:lang w:val="en-GB"/>
        </w:rPr>
        <w:lastRenderedPageBreak/>
        <w:t>Payment dialog</w:t>
      </w:r>
      <w:r>
        <w:rPr>
          <w:lang w:val="en-GB"/>
        </w:rPr>
        <w:br/>
      </w:r>
      <w:r w:rsidR="005B432E">
        <w:rPr>
          <w:noProof/>
        </w:rPr>
        <w:drawing>
          <wp:inline distT="0" distB="0" distL="0" distR="0" wp14:anchorId="4FA29137" wp14:editId="275C0769">
            <wp:extent cx="5760720" cy="57435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743575"/>
                    </a:xfrm>
                    <a:prstGeom prst="rect">
                      <a:avLst/>
                    </a:prstGeom>
                  </pic:spPr>
                </pic:pic>
              </a:graphicData>
            </a:graphic>
          </wp:inline>
        </w:drawing>
      </w:r>
      <w:r w:rsidR="004152AA">
        <w:rPr>
          <w:i/>
          <w:color w:val="FF0000"/>
          <w:lang w:val="en-GB"/>
        </w:rPr>
        <w:br/>
      </w:r>
    </w:p>
    <w:p w14:paraId="0EEBBAA4" w14:textId="26D5A304" w:rsidR="00C64C39" w:rsidRDefault="000F7386" w:rsidP="000F7386">
      <w:pPr>
        <w:pStyle w:val="berschrift1"/>
        <w:rPr>
          <w:lang w:val="en-GB"/>
        </w:rPr>
      </w:pPr>
      <w:r>
        <w:rPr>
          <w:lang w:val="en-GB"/>
        </w:rPr>
        <w:t xml:space="preserve">Payment </w:t>
      </w:r>
      <w:r w:rsidR="00910970">
        <w:rPr>
          <w:lang w:val="en-GB"/>
        </w:rPr>
        <w:t>engine</w:t>
      </w:r>
    </w:p>
    <w:p w14:paraId="71B46596" w14:textId="35365A08" w:rsidR="00ED5FC2" w:rsidRDefault="00910970" w:rsidP="00ED5FC2">
      <w:pPr>
        <w:rPr>
          <w:lang w:val="en-GB"/>
        </w:rPr>
      </w:pPr>
      <w:r>
        <w:rPr>
          <w:lang w:val="en-GB"/>
        </w:rPr>
        <w:t>We decided to go with stripe payment method, an analysis regarding the available developer API and any limitation will be done during the implementation sprint.</w:t>
      </w:r>
    </w:p>
    <w:p w14:paraId="696FB2C2" w14:textId="0128C4F8" w:rsidR="000F7386" w:rsidRPr="005B432E" w:rsidRDefault="005C1083" w:rsidP="00ED5FC2">
      <w:pPr>
        <w:rPr>
          <w:rStyle w:val="Hyperlink"/>
          <w:lang w:val="fr-CH"/>
        </w:rPr>
      </w:pPr>
      <w:hyperlink r:id="rId14" w:history="1">
        <w:r w:rsidR="000F7386" w:rsidRPr="005B432E">
          <w:rPr>
            <w:rStyle w:val="Hyperlink"/>
            <w:lang w:val="fr-CH"/>
          </w:rPr>
          <w:t>https://stripe.com/ch</w:t>
        </w:r>
      </w:hyperlink>
    </w:p>
    <w:p w14:paraId="6E2939A9" w14:textId="7A20C8ED" w:rsidR="00910970" w:rsidRPr="005B432E" w:rsidRDefault="00910970" w:rsidP="00910970">
      <w:pPr>
        <w:pStyle w:val="berschrift1"/>
        <w:rPr>
          <w:lang w:val="fr-CH"/>
        </w:rPr>
      </w:pPr>
      <w:proofErr w:type="spellStart"/>
      <w:r w:rsidRPr="005B432E">
        <w:rPr>
          <w:lang w:val="fr-CH"/>
        </w:rPr>
        <w:t>Technical</w:t>
      </w:r>
      <w:proofErr w:type="spellEnd"/>
      <w:r w:rsidRPr="005B432E">
        <w:rPr>
          <w:lang w:val="fr-CH"/>
        </w:rPr>
        <w:t xml:space="preserve"> </w:t>
      </w:r>
      <w:proofErr w:type="spellStart"/>
      <w:r w:rsidRPr="005B432E">
        <w:rPr>
          <w:lang w:val="fr-CH"/>
        </w:rPr>
        <w:t>implementation</w:t>
      </w:r>
      <w:proofErr w:type="spellEnd"/>
    </w:p>
    <w:p w14:paraId="56C932BE" w14:textId="559901E4" w:rsidR="00910970" w:rsidRDefault="00910970" w:rsidP="00910970">
      <w:pPr>
        <w:rPr>
          <w:lang w:val="en-GB"/>
        </w:rPr>
      </w:pPr>
      <w:r>
        <w:rPr>
          <w:lang w:val="en-GB"/>
        </w:rPr>
        <w:t xml:space="preserve">In order to implement the above indicated requirements some </w:t>
      </w:r>
      <w:r w:rsidR="00955BA8">
        <w:rPr>
          <w:lang w:val="en-GB"/>
        </w:rPr>
        <w:t xml:space="preserve">work must be performed server side on CollaBoard </w:t>
      </w:r>
      <w:proofErr w:type="spellStart"/>
      <w:r w:rsidR="00955BA8">
        <w:rPr>
          <w:lang w:val="en-GB"/>
        </w:rPr>
        <w:t>Apis</w:t>
      </w:r>
      <w:proofErr w:type="spellEnd"/>
      <w:r w:rsidR="00955BA8">
        <w:rPr>
          <w:lang w:val="en-GB"/>
        </w:rPr>
        <w:t>.</w:t>
      </w:r>
    </w:p>
    <w:p w14:paraId="69EA7525" w14:textId="2DE14AAF" w:rsidR="00955BA8" w:rsidRDefault="00955BA8" w:rsidP="00910970">
      <w:pPr>
        <w:rPr>
          <w:lang w:val="en-GB"/>
        </w:rPr>
      </w:pPr>
      <w:r>
        <w:rPr>
          <w:lang w:val="en-GB"/>
        </w:rPr>
        <w:t xml:space="preserve">At startup the application will invoke a new </w:t>
      </w:r>
      <w:proofErr w:type="spellStart"/>
      <w:r>
        <w:rPr>
          <w:lang w:val="en-GB"/>
        </w:rPr>
        <w:t>webapi</w:t>
      </w:r>
      <w:proofErr w:type="spellEnd"/>
      <w:r>
        <w:rPr>
          <w:lang w:val="en-GB"/>
        </w:rPr>
        <w:t xml:space="preserve"> </w:t>
      </w:r>
      <w:proofErr w:type="spellStart"/>
      <w:r w:rsidRPr="003A3D15">
        <w:rPr>
          <w:b/>
          <w:lang w:val="en-GB"/>
        </w:rPr>
        <w:t>GetLicenseStatus</w:t>
      </w:r>
      <w:proofErr w:type="spellEnd"/>
      <w:r>
        <w:rPr>
          <w:lang w:val="en-GB"/>
        </w:rPr>
        <w:t xml:space="preserve"> passing following information</w:t>
      </w:r>
    </w:p>
    <w:p w14:paraId="36FAED52" w14:textId="61D16B40" w:rsidR="00955BA8" w:rsidRPr="008A67BA" w:rsidRDefault="00955BA8" w:rsidP="008A67BA">
      <w:pPr>
        <w:pStyle w:val="Listenabsatz"/>
        <w:rPr>
          <w:i/>
          <w:lang w:val="en-GB"/>
        </w:rPr>
      </w:pPr>
      <w:proofErr w:type="spellStart"/>
      <w:r w:rsidRPr="008A67BA">
        <w:rPr>
          <w:i/>
          <w:lang w:val="en-GB"/>
        </w:rPr>
        <w:t>GetLicenseStatus</w:t>
      </w:r>
      <w:proofErr w:type="spellEnd"/>
      <w:r w:rsidRPr="008A67BA">
        <w:rPr>
          <w:i/>
          <w:lang w:val="en-GB"/>
        </w:rPr>
        <w:t xml:space="preserve"> (</w:t>
      </w:r>
      <w:proofErr w:type="spellStart"/>
      <w:r w:rsidRPr="008A67BA">
        <w:rPr>
          <w:i/>
          <w:lang w:val="en-GB"/>
        </w:rPr>
        <w:t>machineId</w:t>
      </w:r>
      <w:proofErr w:type="spellEnd"/>
      <w:r w:rsidRPr="008A67BA">
        <w:rPr>
          <w:i/>
          <w:lang w:val="en-GB"/>
        </w:rPr>
        <w:t xml:space="preserve">, username, </w:t>
      </w:r>
      <w:r w:rsidR="00E133AB">
        <w:rPr>
          <w:i/>
          <w:lang w:val="en-GB"/>
        </w:rPr>
        <w:t>bool</w:t>
      </w:r>
      <w:r w:rsidRPr="008A67BA">
        <w:rPr>
          <w:i/>
          <w:lang w:val="en-GB"/>
        </w:rPr>
        <w:t xml:space="preserve"> </w:t>
      </w:r>
      <w:proofErr w:type="spellStart"/>
      <w:r w:rsidRPr="008A67BA">
        <w:rPr>
          <w:i/>
          <w:lang w:val="en-GB"/>
        </w:rPr>
        <w:t>displayDiagonal</w:t>
      </w:r>
      <w:proofErr w:type="spellEnd"/>
      <w:r w:rsidRPr="008A67BA">
        <w:rPr>
          <w:i/>
          <w:lang w:val="en-GB"/>
        </w:rPr>
        <w:t>)</w:t>
      </w:r>
      <w:r w:rsidR="00473799">
        <w:rPr>
          <w:i/>
          <w:lang w:val="en-GB"/>
        </w:rPr>
        <w:br/>
      </w:r>
    </w:p>
    <w:p w14:paraId="1F09C678" w14:textId="79A110CF" w:rsidR="00955BA8" w:rsidRPr="003A3D15" w:rsidRDefault="00955BA8" w:rsidP="003A3D15">
      <w:pPr>
        <w:pStyle w:val="Listenabsatz"/>
        <w:numPr>
          <w:ilvl w:val="1"/>
          <w:numId w:val="8"/>
        </w:numPr>
        <w:rPr>
          <w:lang w:val="en-GB"/>
        </w:rPr>
      </w:pPr>
      <w:proofErr w:type="spellStart"/>
      <w:r w:rsidRPr="003A3D15">
        <w:rPr>
          <w:lang w:val="en-GB"/>
        </w:rPr>
        <w:t>machineId</w:t>
      </w:r>
      <w:proofErr w:type="spellEnd"/>
      <w:r w:rsidRPr="003A3D15">
        <w:rPr>
          <w:lang w:val="en-GB"/>
        </w:rPr>
        <w:t xml:space="preserve"> -&gt; Is the unique machine Id</w:t>
      </w:r>
    </w:p>
    <w:p w14:paraId="330ED687" w14:textId="37E8921A" w:rsidR="00955BA8" w:rsidRPr="003A3D15" w:rsidRDefault="00955BA8" w:rsidP="003A3D15">
      <w:pPr>
        <w:pStyle w:val="Listenabsatz"/>
        <w:numPr>
          <w:ilvl w:val="1"/>
          <w:numId w:val="8"/>
        </w:numPr>
        <w:rPr>
          <w:lang w:val="en-GB"/>
        </w:rPr>
      </w:pPr>
      <w:r w:rsidRPr="003A3D15">
        <w:rPr>
          <w:lang w:val="en-GB"/>
        </w:rPr>
        <w:lastRenderedPageBreak/>
        <w:t>username -&gt;</w:t>
      </w:r>
      <w:r w:rsidR="003A3D15" w:rsidRPr="003A3D15">
        <w:rPr>
          <w:lang w:val="en-GB"/>
        </w:rPr>
        <w:t xml:space="preserve"> optional username (might be null since user isn’t logged yet)</w:t>
      </w:r>
    </w:p>
    <w:p w14:paraId="53888895" w14:textId="659009B6" w:rsidR="008A67BA" w:rsidRDefault="003A3D15" w:rsidP="003A3D15">
      <w:pPr>
        <w:pStyle w:val="Listenabsatz"/>
        <w:numPr>
          <w:ilvl w:val="1"/>
          <w:numId w:val="8"/>
        </w:numPr>
        <w:rPr>
          <w:lang w:val="en-GB"/>
        </w:rPr>
      </w:pPr>
      <w:proofErr w:type="spellStart"/>
      <w:r w:rsidRPr="003A3D15">
        <w:rPr>
          <w:lang w:val="en-GB"/>
        </w:rPr>
        <w:t>displayDiagonal</w:t>
      </w:r>
      <w:proofErr w:type="spellEnd"/>
      <w:r w:rsidRPr="003A3D15">
        <w:rPr>
          <w:lang w:val="en-GB"/>
        </w:rPr>
        <w:t xml:space="preserve"> -&gt; The display diagonal</w:t>
      </w:r>
      <w:r>
        <w:rPr>
          <w:lang w:val="en-GB"/>
        </w:rPr>
        <w:br/>
      </w:r>
      <w:r>
        <w:rPr>
          <w:lang w:val="en-GB"/>
        </w:rPr>
        <w:br/>
      </w:r>
      <w:r w:rsidR="003F132F">
        <w:rPr>
          <w:lang w:val="en-GB"/>
        </w:rPr>
        <w:t xml:space="preserve">The API will return an </w:t>
      </w:r>
      <w:r w:rsidR="008A67BA">
        <w:rPr>
          <w:lang w:val="en-GB"/>
        </w:rPr>
        <w:t>object containing following properties:</w:t>
      </w:r>
      <w:r w:rsidR="00473799">
        <w:rPr>
          <w:lang w:val="en-GB"/>
        </w:rPr>
        <w:br/>
      </w:r>
    </w:p>
    <w:p w14:paraId="762A63AD" w14:textId="201A9AC7" w:rsidR="008A67BA" w:rsidRDefault="008A67BA" w:rsidP="003A3D15">
      <w:pPr>
        <w:pStyle w:val="Listenabsatz"/>
        <w:numPr>
          <w:ilvl w:val="1"/>
          <w:numId w:val="8"/>
        </w:numPr>
        <w:rPr>
          <w:lang w:val="en-GB"/>
        </w:rPr>
      </w:pPr>
      <w:proofErr w:type="gramStart"/>
      <w:r w:rsidRPr="008A67BA">
        <w:rPr>
          <w:i/>
          <w:lang w:val="en-GB"/>
        </w:rPr>
        <w:t>Status</w:t>
      </w:r>
      <w:r>
        <w:rPr>
          <w:lang w:val="en-GB"/>
        </w:rPr>
        <w:t xml:space="preserve">  (</w:t>
      </w:r>
      <w:proofErr w:type="spellStart"/>
      <w:proofErr w:type="gramEnd"/>
      <w:r>
        <w:rPr>
          <w:lang w:val="en-GB"/>
        </w:rPr>
        <w:t>enum</w:t>
      </w:r>
      <w:proofErr w:type="spellEnd"/>
      <w:r>
        <w:rPr>
          <w:lang w:val="en-GB"/>
        </w:rPr>
        <w:t>)</w:t>
      </w:r>
    </w:p>
    <w:p w14:paraId="37B07EBD" w14:textId="727DF795" w:rsidR="00473799" w:rsidRDefault="00473799" w:rsidP="003A3D15">
      <w:pPr>
        <w:pStyle w:val="Listenabsatz"/>
        <w:numPr>
          <w:ilvl w:val="1"/>
          <w:numId w:val="8"/>
        </w:numPr>
        <w:rPr>
          <w:lang w:val="en-GB"/>
        </w:rPr>
      </w:pPr>
      <w:proofErr w:type="spellStart"/>
      <w:r>
        <w:rPr>
          <w:i/>
          <w:lang w:val="en-GB"/>
        </w:rPr>
        <w:t>IsExpired</w:t>
      </w:r>
      <w:proofErr w:type="spellEnd"/>
      <w:r>
        <w:rPr>
          <w:i/>
          <w:lang w:val="en-GB"/>
        </w:rPr>
        <w:t xml:space="preserve"> (bool) </w:t>
      </w:r>
      <w:r w:rsidRPr="00473799">
        <w:rPr>
          <w:lang w:val="en-GB"/>
        </w:rPr>
        <w:t>indicates that license is expired</w:t>
      </w:r>
    </w:p>
    <w:p w14:paraId="3D4B951A" w14:textId="58270C9C" w:rsidR="008A67BA" w:rsidRDefault="008A67BA" w:rsidP="003A3D15">
      <w:pPr>
        <w:pStyle w:val="Listenabsatz"/>
        <w:numPr>
          <w:ilvl w:val="1"/>
          <w:numId w:val="8"/>
        </w:numPr>
        <w:rPr>
          <w:lang w:val="en-GB"/>
        </w:rPr>
      </w:pPr>
      <w:r w:rsidRPr="008A67BA">
        <w:rPr>
          <w:i/>
          <w:lang w:val="en-GB"/>
        </w:rPr>
        <w:t>ExpirationDate</w:t>
      </w:r>
      <w:r>
        <w:rPr>
          <w:lang w:val="en-GB"/>
        </w:rPr>
        <w:t xml:space="preserve"> (nullable </w:t>
      </w:r>
      <w:proofErr w:type="spellStart"/>
      <w:r>
        <w:rPr>
          <w:lang w:val="en-GB"/>
        </w:rPr>
        <w:t>DateTime</w:t>
      </w:r>
      <w:proofErr w:type="spellEnd"/>
      <w:r>
        <w:rPr>
          <w:lang w:val="en-GB"/>
        </w:rPr>
        <w:t xml:space="preserve"> containing the expiration date and time when a license is available)</w:t>
      </w:r>
      <w:r>
        <w:rPr>
          <w:lang w:val="en-GB"/>
        </w:rPr>
        <w:br/>
      </w:r>
      <w:r>
        <w:rPr>
          <w:lang w:val="en-GB"/>
        </w:rPr>
        <w:br/>
      </w:r>
      <w:r w:rsidRPr="008A67BA">
        <w:rPr>
          <w:i/>
          <w:lang w:val="en-GB"/>
        </w:rPr>
        <w:t>Status</w:t>
      </w:r>
      <w:r>
        <w:rPr>
          <w:lang w:val="en-GB"/>
        </w:rPr>
        <w:t xml:space="preserve"> is an </w:t>
      </w:r>
      <w:proofErr w:type="spellStart"/>
      <w:r>
        <w:rPr>
          <w:lang w:val="en-GB"/>
        </w:rPr>
        <w:t>enum</w:t>
      </w:r>
      <w:proofErr w:type="spellEnd"/>
      <w:r>
        <w:rPr>
          <w:lang w:val="en-GB"/>
        </w:rPr>
        <w:t xml:space="preserve"> with following values: </w:t>
      </w:r>
      <w:r>
        <w:rPr>
          <w:lang w:val="en-GB"/>
        </w:rPr>
        <w:br/>
      </w:r>
      <w:r>
        <w:rPr>
          <w:lang w:val="en-GB"/>
        </w:rPr>
        <w:br/>
        <w:t xml:space="preserve">0: </w:t>
      </w:r>
      <w:r w:rsidR="00E133AB">
        <w:rPr>
          <w:lang w:val="en-GB"/>
        </w:rPr>
        <w:t>Error</w:t>
      </w:r>
      <w:r>
        <w:rPr>
          <w:lang w:val="en-GB"/>
        </w:rPr>
        <w:br/>
      </w:r>
      <w:r w:rsidR="001C79CC">
        <w:rPr>
          <w:lang w:val="en-GB"/>
        </w:rPr>
        <w:t>1</w:t>
      </w:r>
      <w:r>
        <w:rPr>
          <w:lang w:val="en-GB"/>
        </w:rPr>
        <w:t xml:space="preserve">: </w:t>
      </w:r>
      <w:r w:rsidR="00E133AB">
        <w:rPr>
          <w:lang w:val="en-GB"/>
        </w:rPr>
        <w:t>Free</w:t>
      </w:r>
      <w:r w:rsidR="00E133AB">
        <w:rPr>
          <w:lang w:val="en-GB"/>
        </w:rPr>
        <w:br/>
      </w:r>
      <w:r w:rsidR="001C79CC">
        <w:rPr>
          <w:lang w:val="en-GB"/>
        </w:rPr>
        <w:t>2</w:t>
      </w:r>
      <w:r w:rsidR="00E133AB">
        <w:rPr>
          <w:lang w:val="en-GB"/>
        </w:rPr>
        <w:t>: Personal</w:t>
      </w:r>
      <w:r>
        <w:rPr>
          <w:lang w:val="en-GB"/>
        </w:rPr>
        <w:br/>
      </w:r>
      <w:r w:rsidR="001C79CC">
        <w:rPr>
          <w:lang w:val="en-GB"/>
        </w:rPr>
        <w:t>3</w:t>
      </w:r>
      <w:r>
        <w:rPr>
          <w:lang w:val="en-GB"/>
        </w:rPr>
        <w:t>: Enterprise</w:t>
      </w:r>
      <w:r w:rsidR="00E133AB">
        <w:rPr>
          <w:lang w:val="en-GB"/>
        </w:rPr>
        <w:br/>
      </w:r>
      <w:r w:rsidR="001C79CC">
        <w:rPr>
          <w:lang w:val="en-GB"/>
        </w:rPr>
        <w:t>4</w:t>
      </w:r>
      <w:r w:rsidR="00E133AB">
        <w:rPr>
          <w:lang w:val="en-GB"/>
        </w:rPr>
        <w:t>: Enterprise Team</w:t>
      </w:r>
      <w:r w:rsidR="00E133AB">
        <w:rPr>
          <w:lang w:val="en-GB"/>
        </w:rPr>
        <w:br/>
      </w:r>
    </w:p>
    <w:p w14:paraId="187F4EC2" w14:textId="3C933365" w:rsidR="008A67BA" w:rsidRDefault="008A67BA" w:rsidP="008A67BA">
      <w:pPr>
        <w:pStyle w:val="Listenabsatz"/>
        <w:rPr>
          <w:lang w:val="en-GB"/>
        </w:rPr>
      </w:pPr>
      <w:r>
        <w:rPr>
          <w:lang w:val="en-GB"/>
        </w:rPr>
        <w:t xml:space="preserve">When a diagonal of 55” or greater is passed just the machine id </w:t>
      </w:r>
      <w:r w:rsidR="00E133AB">
        <w:rPr>
          <w:lang w:val="en-GB"/>
        </w:rPr>
        <w:t>will</w:t>
      </w:r>
      <w:r>
        <w:rPr>
          <w:lang w:val="en-GB"/>
        </w:rPr>
        <w:t xml:space="preserve"> be used</w:t>
      </w:r>
      <w:r w:rsidR="00E133AB">
        <w:rPr>
          <w:lang w:val="en-GB"/>
        </w:rPr>
        <w:t xml:space="preserve"> to identify a license, in other cases the username will be considered.</w:t>
      </w:r>
      <w:r w:rsidR="001C79CC">
        <w:rPr>
          <w:lang w:val="en-GB"/>
        </w:rPr>
        <w:br/>
        <w:t xml:space="preserve">The </w:t>
      </w:r>
      <w:proofErr w:type="spellStart"/>
      <w:r w:rsidR="001C79CC" w:rsidRPr="001C79CC">
        <w:rPr>
          <w:i/>
          <w:lang w:val="en-GB"/>
        </w:rPr>
        <w:t>IsExpired</w:t>
      </w:r>
      <w:proofErr w:type="spellEnd"/>
      <w:r w:rsidR="001C79CC">
        <w:rPr>
          <w:lang w:val="en-GB"/>
        </w:rPr>
        <w:t xml:space="preserve"> property allows to move the all the license logic server side and prevent any kind of date adjustment client side.</w:t>
      </w:r>
      <w:r w:rsidR="004F1D15">
        <w:rPr>
          <w:lang w:val="en-GB"/>
        </w:rPr>
        <w:br/>
      </w:r>
    </w:p>
    <w:p w14:paraId="7B5F8AD2" w14:textId="1EA04A54" w:rsidR="008A67BA" w:rsidRDefault="008A67BA" w:rsidP="008A67BA">
      <w:pPr>
        <w:pStyle w:val="Listenabsatz"/>
        <w:rPr>
          <w:lang w:val="en-GB"/>
        </w:rPr>
      </w:pPr>
      <w:r>
        <w:rPr>
          <w:lang w:val="en-GB"/>
        </w:rPr>
        <w:t xml:space="preserve">Another </w:t>
      </w:r>
      <w:proofErr w:type="spellStart"/>
      <w:r>
        <w:rPr>
          <w:lang w:val="en-GB"/>
        </w:rPr>
        <w:t>webapi</w:t>
      </w:r>
      <w:proofErr w:type="spellEnd"/>
      <w:r>
        <w:rPr>
          <w:lang w:val="en-GB"/>
        </w:rPr>
        <w:t xml:space="preserve"> named </w:t>
      </w:r>
      <w:proofErr w:type="spellStart"/>
      <w:r w:rsidRPr="008A67BA">
        <w:rPr>
          <w:b/>
          <w:i/>
          <w:lang w:val="en-GB"/>
        </w:rPr>
        <w:t>GetFreeProjects</w:t>
      </w:r>
      <w:proofErr w:type="spellEnd"/>
      <w:r w:rsidRPr="008A67BA">
        <w:rPr>
          <w:i/>
          <w:lang w:val="en-GB"/>
        </w:rPr>
        <w:t>(username)</w:t>
      </w:r>
      <w:r>
        <w:rPr>
          <w:lang w:val="en-GB"/>
        </w:rPr>
        <w:t xml:space="preserve"> will return the available number of free projects for provided user (</w:t>
      </w:r>
      <w:proofErr w:type="gramStart"/>
      <w:r>
        <w:rPr>
          <w:lang w:val="en-GB"/>
        </w:rPr>
        <w:t>example:ibvuser@outlook.com</w:t>
      </w:r>
      <w:proofErr w:type="gramEnd"/>
      <w:r>
        <w:rPr>
          <w:lang w:val="en-GB"/>
        </w:rPr>
        <w:t>)</w:t>
      </w:r>
      <w:r w:rsidR="001C79CC">
        <w:rPr>
          <w:lang w:val="en-GB"/>
        </w:rPr>
        <w:t xml:space="preserve"> please note that count must include also those projects created from a template.</w:t>
      </w:r>
    </w:p>
    <w:p w14:paraId="70724FB7" w14:textId="6C6903BB" w:rsidR="008A67BA" w:rsidRDefault="008A67BA" w:rsidP="008A67BA">
      <w:pPr>
        <w:pStyle w:val="Listenabsatz"/>
        <w:rPr>
          <w:lang w:val="en-GB"/>
        </w:rPr>
      </w:pPr>
    </w:p>
    <w:p w14:paraId="085671F8" w14:textId="62814923" w:rsidR="00E133AB" w:rsidRDefault="008A67BA" w:rsidP="008A67BA">
      <w:pPr>
        <w:pStyle w:val="Listenabsatz"/>
        <w:rPr>
          <w:lang w:val="en-GB"/>
        </w:rPr>
      </w:pPr>
      <w:r>
        <w:rPr>
          <w:lang w:val="en-GB"/>
        </w:rPr>
        <w:t xml:space="preserve">To upgrade a user a new </w:t>
      </w:r>
      <w:proofErr w:type="spellStart"/>
      <w:r>
        <w:rPr>
          <w:lang w:val="en-GB"/>
        </w:rPr>
        <w:t>webapi</w:t>
      </w:r>
      <w:proofErr w:type="spellEnd"/>
      <w:r>
        <w:rPr>
          <w:lang w:val="en-GB"/>
        </w:rPr>
        <w:t xml:space="preserve"> named </w:t>
      </w:r>
      <w:proofErr w:type="spellStart"/>
      <w:r w:rsidRPr="00E133AB">
        <w:rPr>
          <w:b/>
          <w:lang w:val="en-GB"/>
        </w:rPr>
        <w:t>UpgradeLicense</w:t>
      </w:r>
      <w:proofErr w:type="spellEnd"/>
      <w:r w:rsidR="00E133AB" w:rsidRPr="00E133AB">
        <w:rPr>
          <w:i/>
          <w:lang w:val="en-GB"/>
        </w:rPr>
        <w:t>(</w:t>
      </w:r>
      <w:proofErr w:type="spellStart"/>
      <w:r w:rsidR="00E133AB" w:rsidRPr="00E133AB">
        <w:rPr>
          <w:i/>
          <w:lang w:val="en-GB"/>
        </w:rPr>
        <w:t>username,</w:t>
      </w:r>
      <w:r w:rsidR="004F1D15">
        <w:rPr>
          <w:i/>
          <w:lang w:val="en-GB"/>
        </w:rPr>
        <w:t>licenseType</w:t>
      </w:r>
      <w:proofErr w:type="spellEnd"/>
      <w:r w:rsidR="004F1D15">
        <w:rPr>
          <w:i/>
          <w:lang w:val="en-GB"/>
        </w:rPr>
        <w:t>,</w:t>
      </w:r>
      <w:r w:rsidR="00E133AB" w:rsidRPr="00E133AB">
        <w:rPr>
          <w:i/>
          <w:lang w:val="en-GB"/>
        </w:rPr>
        <w:t xml:space="preserve"> </w:t>
      </w:r>
      <w:proofErr w:type="spellStart"/>
      <w:r w:rsidR="00E133AB" w:rsidRPr="00E133AB">
        <w:rPr>
          <w:i/>
          <w:lang w:val="en-GB"/>
        </w:rPr>
        <w:t>cardNumber</w:t>
      </w:r>
      <w:proofErr w:type="spellEnd"/>
      <w:r w:rsidR="00E133AB" w:rsidRPr="00E133AB">
        <w:rPr>
          <w:i/>
          <w:lang w:val="en-GB"/>
        </w:rPr>
        <w:t xml:space="preserve">, </w:t>
      </w:r>
      <w:proofErr w:type="spellStart"/>
      <w:r w:rsidR="00E133AB" w:rsidRPr="00E133AB">
        <w:rPr>
          <w:i/>
          <w:lang w:val="en-GB"/>
        </w:rPr>
        <w:t>expirationDate,securityCode,promoCode</w:t>
      </w:r>
      <w:proofErr w:type="spellEnd"/>
      <w:r w:rsidR="00E133AB" w:rsidRPr="00E133AB">
        <w:rPr>
          <w:i/>
          <w:lang w:val="en-GB"/>
        </w:rPr>
        <w:t>)</w:t>
      </w:r>
      <w:r w:rsidR="00E133AB">
        <w:rPr>
          <w:i/>
          <w:lang w:val="en-GB"/>
        </w:rPr>
        <w:t xml:space="preserve"> </w:t>
      </w:r>
      <w:r w:rsidR="00E133AB">
        <w:rPr>
          <w:lang w:val="en-GB"/>
        </w:rPr>
        <w:t>will be implemented</w:t>
      </w:r>
      <w:r w:rsidR="004152AA">
        <w:rPr>
          <w:lang w:val="en-GB"/>
        </w:rPr>
        <w:t xml:space="preserve">, the number of parameter (or object properties if more indicated) will change </w:t>
      </w:r>
      <w:r w:rsidR="001C79CC">
        <w:rPr>
          <w:lang w:val="en-GB"/>
        </w:rPr>
        <w:t>depending</w:t>
      </w:r>
      <w:r w:rsidR="004152AA">
        <w:rPr>
          <w:lang w:val="en-GB"/>
        </w:rPr>
        <w:t xml:space="preserve"> on the info requested on Payment dialog)</w:t>
      </w:r>
      <w:r w:rsidR="004152AA">
        <w:rPr>
          <w:lang w:val="en-GB"/>
        </w:rPr>
        <w:br/>
      </w:r>
      <w:r w:rsidR="004152AA">
        <w:rPr>
          <w:lang w:val="en-GB"/>
        </w:rPr>
        <w:br/>
      </w:r>
      <w:proofErr w:type="spellStart"/>
      <w:r w:rsidR="004152AA" w:rsidRPr="004152AA">
        <w:rPr>
          <w:i/>
          <w:lang w:val="en-GB"/>
        </w:rPr>
        <w:t>LicenseType</w:t>
      </w:r>
      <w:proofErr w:type="spellEnd"/>
      <w:r w:rsidR="004152AA">
        <w:rPr>
          <w:lang w:val="en-GB"/>
        </w:rPr>
        <w:t xml:space="preserve"> is an </w:t>
      </w:r>
      <w:proofErr w:type="spellStart"/>
      <w:r w:rsidR="004152AA">
        <w:rPr>
          <w:lang w:val="en-GB"/>
        </w:rPr>
        <w:t>enum</w:t>
      </w:r>
      <w:proofErr w:type="spellEnd"/>
      <w:r w:rsidR="004152AA">
        <w:rPr>
          <w:lang w:val="en-GB"/>
        </w:rPr>
        <w:t xml:space="preserve"> containing just one element: Personal.</w:t>
      </w:r>
      <w:r w:rsidR="004152AA">
        <w:rPr>
          <w:lang w:val="en-GB"/>
        </w:rPr>
        <w:br/>
        <w:t>Even if not strictly necessary at the moment. it will allow us to quickly add other subscription levels in future.</w:t>
      </w:r>
      <w:r w:rsidR="004152AA">
        <w:rPr>
          <w:lang w:val="en-GB"/>
        </w:rPr>
        <w:br/>
      </w:r>
      <w:r w:rsidR="004152AA">
        <w:rPr>
          <w:lang w:val="en-GB"/>
        </w:rPr>
        <w:br/>
        <w:t xml:space="preserve">The </w:t>
      </w:r>
      <w:proofErr w:type="spellStart"/>
      <w:r w:rsidR="004152AA">
        <w:rPr>
          <w:lang w:val="en-GB"/>
        </w:rPr>
        <w:t>webapi</w:t>
      </w:r>
      <w:proofErr w:type="spellEnd"/>
      <w:r w:rsidR="004152AA">
        <w:rPr>
          <w:lang w:val="en-GB"/>
        </w:rPr>
        <w:t xml:space="preserve"> </w:t>
      </w:r>
      <w:r w:rsidR="00E133AB">
        <w:rPr>
          <w:lang w:val="en-GB"/>
        </w:rPr>
        <w:t>will take care of interacting with payment services and will return an object with following properties</w:t>
      </w:r>
      <w:r w:rsidR="004152AA">
        <w:rPr>
          <w:lang w:val="en-GB"/>
        </w:rPr>
        <w:t>:</w:t>
      </w:r>
      <w:r w:rsidR="004152AA">
        <w:rPr>
          <w:lang w:val="en-GB"/>
        </w:rPr>
        <w:br/>
      </w:r>
    </w:p>
    <w:p w14:paraId="7136AEB7" w14:textId="7E2ACE0F" w:rsidR="00D51C40" w:rsidRDefault="00E133AB" w:rsidP="00D51C40">
      <w:pPr>
        <w:pStyle w:val="Listenabsatz"/>
        <w:numPr>
          <w:ilvl w:val="0"/>
          <w:numId w:val="9"/>
        </w:numPr>
        <w:rPr>
          <w:lang w:val="en-GB"/>
        </w:rPr>
      </w:pPr>
      <w:r w:rsidRPr="004152AA">
        <w:rPr>
          <w:i/>
          <w:lang w:val="en-GB"/>
        </w:rPr>
        <w:t>Status</w:t>
      </w:r>
      <w:r w:rsidRPr="004152AA">
        <w:rPr>
          <w:lang w:val="en-GB"/>
        </w:rPr>
        <w:t xml:space="preserve"> (</w:t>
      </w:r>
      <w:proofErr w:type="spellStart"/>
      <w:r w:rsidR="004F1D15" w:rsidRPr="004152AA">
        <w:rPr>
          <w:lang w:val="en-GB"/>
        </w:rPr>
        <w:t>enum</w:t>
      </w:r>
      <w:proofErr w:type="spellEnd"/>
      <w:r w:rsidR="004F1D15" w:rsidRPr="004152AA">
        <w:rPr>
          <w:lang w:val="en-GB"/>
        </w:rPr>
        <w:t xml:space="preserve"> containing operation</w:t>
      </w:r>
      <w:r w:rsidR="004152AA" w:rsidRPr="004152AA">
        <w:rPr>
          <w:lang w:val="en-GB"/>
        </w:rPr>
        <w:t xml:space="preserve"> result -&gt; Success, Refused, card Expired… TBD</w:t>
      </w:r>
      <w:r w:rsidR="004F1D15" w:rsidRPr="004152AA">
        <w:rPr>
          <w:lang w:val="en-GB"/>
        </w:rPr>
        <w:t>)</w:t>
      </w:r>
    </w:p>
    <w:p w14:paraId="75A2AD1B" w14:textId="6401D63C" w:rsidR="00B639E7" w:rsidRDefault="00B639E7" w:rsidP="004152AA">
      <w:pPr>
        <w:rPr>
          <w:lang w:val="en-GB"/>
        </w:rPr>
      </w:pPr>
      <w:r>
        <w:rPr>
          <w:lang w:val="en-GB"/>
        </w:rPr>
        <w:t xml:space="preserve">For the Enterprise Team registration </w:t>
      </w:r>
      <w:proofErr w:type="gramStart"/>
      <w:r w:rsidR="001C79CC">
        <w:rPr>
          <w:lang w:val="en-GB"/>
        </w:rPr>
        <w:t>maybe</w:t>
      </w:r>
      <w:proofErr w:type="gramEnd"/>
      <w:r>
        <w:rPr>
          <w:lang w:val="en-GB"/>
        </w:rPr>
        <w:t xml:space="preserve"> we can use the current </w:t>
      </w:r>
      <w:proofErr w:type="spellStart"/>
      <w:r w:rsidRPr="001C79CC">
        <w:rPr>
          <w:b/>
          <w:lang w:val="en-GB"/>
        </w:rPr>
        <w:t>Registe</w:t>
      </w:r>
      <w:r w:rsidR="001C79CC" w:rsidRPr="001C79CC">
        <w:rPr>
          <w:b/>
          <w:lang w:val="en-GB"/>
        </w:rPr>
        <w:t>r</w:t>
      </w:r>
      <w:r w:rsidRPr="001C79CC">
        <w:rPr>
          <w:b/>
          <w:lang w:val="en-GB"/>
        </w:rPr>
        <w:t>ForEvaluation</w:t>
      </w:r>
      <w:proofErr w:type="spellEnd"/>
      <w:r>
        <w:rPr>
          <w:lang w:val="en-GB"/>
        </w:rPr>
        <w:t xml:space="preserve"> </w:t>
      </w:r>
      <w:proofErr w:type="spellStart"/>
      <w:r>
        <w:rPr>
          <w:lang w:val="en-GB"/>
        </w:rPr>
        <w:t>Api</w:t>
      </w:r>
      <w:proofErr w:type="spellEnd"/>
      <w:r>
        <w:rPr>
          <w:lang w:val="en-GB"/>
        </w:rPr>
        <w:t>, but we can reconsider it if necessary.</w:t>
      </w:r>
    </w:p>
    <w:p w14:paraId="63D9E927" w14:textId="44D69721" w:rsidR="00B639E7" w:rsidRDefault="004152AA" w:rsidP="004152AA">
      <w:pPr>
        <w:rPr>
          <w:lang w:val="en-GB"/>
        </w:rPr>
      </w:pPr>
      <w:r>
        <w:rPr>
          <w:lang w:val="en-GB"/>
        </w:rPr>
        <w:t xml:space="preserve">For recurrent </w:t>
      </w:r>
      <w:r w:rsidR="00B639E7">
        <w:rPr>
          <w:lang w:val="en-GB"/>
        </w:rPr>
        <w:t>monthly</w:t>
      </w:r>
      <w:r>
        <w:rPr>
          <w:lang w:val="en-GB"/>
        </w:rPr>
        <w:t xml:space="preserve"> payment</w:t>
      </w:r>
      <w:r w:rsidR="00B639E7">
        <w:rPr>
          <w:lang w:val="en-GB"/>
        </w:rPr>
        <w:t xml:space="preserve">s, </w:t>
      </w:r>
      <w:r>
        <w:rPr>
          <w:lang w:val="en-GB"/>
        </w:rPr>
        <w:t xml:space="preserve">server should </w:t>
      </w:r>
      <w:r w:rsidR="001C79CC">
        <w:rPr>
          <w:lang w:val="en-GB"/>
        </w:rPr>
        <w:t>handle</w:t>
      </w:r>
      <w:r w:rsidR="00B639E7">
        <w:rPr>
          <w:lang w:val="en-GB"/>
        </w:rPr>
        <w:t xml:space="preserve"> them independently (if not already provided by payment </w:t>
      </w:r>
      <w:proofErr w:type="spellStart"/>
      <w:r w:rsidR="00B639E7">
        <w:rPr>
          <w:lang w:val="en-GB"/>
        </w:rPr>
        <w:t>api</w:t>
      </w:r>
      <w:proofErr w:type="spellEnd"/>
      <w:r w:rsidR="00B639E7">
        <w:rPr>
          <w:lang w:val="en-GB"/>
        </w:rPr>
        <w:t>) and managed the case of expired card, missing funds etc by updating the license status and expiration date when something fails during renewal process.</w:t>
      </w:r>
      <w:r w:rsidR="00B639E7">
        <w:rPr>
          <w:lang w:val="en-GB"/>
        </w:rPr>
        <w:br/>
        <w:t>The new API should properly manage</w:t>
      </w:r>
      <w:r>
        <w:rPr>
          <w:lang w:val="en-GB"/>
        </w:rPr>
        <w:t xml:space="preserve"> </w:t>
      </w:r>
      <w:r w:rsidR="00B639E7">
        <w:rPr>
          <w:lang w:val="en-GB"/>
        </w:rPr>
        <w:t>the currently active licenses making migration transparent to current users.</w:t>
      </w:r>
    </w:p>
    <w:p w14:paraId="7770AFF7" w14:textId="7B6F2B59" w:rsidR="00182091" w:rsidRDefault="00182091" w:rsidP="004152AA">
      <w:pPr>
        <w:rPr>
          <w:lang w:val="en-GB"/>
        </w:rPr>
      </w:pPr>
      <w:r>
        <w:rPr>
          <w:lang w:val="en-GB"/>
        </w:rPr>
        <w:lastRenderedPageBreak/>
        <w:t xml:space="preserve">In order to manage Terms and Newsletter popup a new set of </w:t>
      </w:r>
      <w:proofErr w:type="spellStart"/>
      <w:r w:rsidR="00A43F8D">
        <w:rPr>
          <w:lang w:val="en-GB"/>
        </w:rPr>
        <w:t>w</w:t>
      </w:r>
      <w:r>
        <w:rPr>
          <w:lang w:val="en-GB"/>
        </w:rPr>
        <w:t>eb</w:t>
      </w:r>
      <w:r w:rsidR="00A43F8D">
        <w:rPr>
          <w:lang w:val="en-GB"/>
        </w:rPr>
        <w:t>a</w:t>
      </w:r>
      <w:r>
        <w:rPr>
          <w:lang w:val="en-GB"/>
        </w:rPr>
        <w:t>pi</w:t>
      </w:r>
      <w:proofErr w:type="spellEnd"/>
      <w:r>
        <w:rPr>
          <w:lang w:val="en-GB"/>
        </w:rPr>
        <w:t xml:space="preserve"> will be implemented</w:t>
      </w:r>
      <w:r w:rsidR="00A43F8D">
        <w:rPr>
          <w:lang w:val="en-GB"/>
        </w:rPr>
        <w:t>:</w:t>
      </w:r>
    </w:p>
    <w:p w14:paraId="02AB7CC6" w14:textId="77777777" w:rsidR="00182091" w:rsidRDefault="00182091" w:rsidP="00182091">
      <w:pPr>
        <w:pStyle w:val="Listenabsatz"/>
        <w:numPr>
          <w:ilvl w:val="0"/>
          <w:numId w:val="9"/>
        </w:numPr>
        <w:rPr>
          <w:lang w:val="en-GB"/>
        </w:rPr>
      </w:pPr>
      <w:proofErr w:type="spellStart"/>
      <w:r w:rsidRPr="00182091">
        <w:rPr>
          <w:b/>
          <w:i/>
          <w:lang w:val="en-GB"/>
        </w:rPr>
        <w:t>GetAcceptedTerms</w:t>
      </w:r>
      <w:proofErr w:type="spellEnd"/>
      <w:r w:rsidRPr="00182091">
        <w:rPr>
          <w:i/>
          <w:lang w:val="en-GB"/>
        </w:rPr>
        <w:t xml:space="preserve"> (</w:t>
      </w:r>
      <w:proofErr w:type="spellStart"/>
      <w:r w:rsidRPr="00182091">
        <w:rPr>
          <w:i/>
          <w:lang w:val="en-GB"/>
        </w:rPr>
        <w:t>machineId</w:t>
      </w:r>
      <w:proofErr w:type="spellEnd"/>
      <w:r w:rsidRPr="00182091">
        <w:rPr>
          <w:i/>
          <w:lang w:val="en-GB"/>
        </w:rPr>
        <w:t>, username)</w:t>
      </w:r>
      <w:r>
        <w:rPr>
          <w:lang w:val="en-GB"/>
        </w:rPr>
        <w:t xml:space="preserve"> will return a bool indicating that Terms and Newsletter has already been accepted.</w:t>
      </w:r>
      <w:r>
        <w:rPr>
          <w:lang w:val="en-GB"/>
        </w:rPr>
        <w:br/>
        <w:t>If username is provided returned value must refer to that specific user, otherwise the machine will be considered.</w:t>
      </w:r>
    </w:p>
    <w:p w14:paraId="6D5E5776" w14:textId="20B60A07" w:rsidR="00182091" w:rsidRDefault="00182091" w:rsidP="00182091">
      <w:pPr>
        <w:pStyle w:val="Listenabsatz"/>
        <w:ind w:left="2133"/>
        <w:rPr>
          <w:lang w:val="en-GB"/>
        </w:rPr>
      </w:pPr>
      <w:r>
        <w:rPr>
          <w:lang w:val="en-GB"/>
        </w:rPr>
        <w:br/>
      </w:r>
    </w:p>
    <w:p w14:paraId="1A937571" w14:textId="6B1481D4" w:rsidR="00182091" w:rsidRDefault="00182091" w:rsidP="004152AA">
      <w:pPr>
        <w:pStyle w:val="Listenabsatz"/>
        <w:numPr>
          <w:ilvl w:val="0"/>
          <w:numId w:val="9"/>
        </w:numPr>
        <w:rPr>
          <w:lang w:val="en-GB"/>
        </w:rPr>
      </w:pPr>
      <w:proofErr w:type="spellStart"/>
      <w:proofErr w:type="gramStart"/>
      <w:r w:rsidRPr="00A43F8D">
        <w:rPr>
          <w:b/>
          <w:i/>
          <w:lang w:val="en-GB"/>
        </w:rPr>
        <w:t>SetAcceptedTerms</w:t>
      </w:r>
      <w:proofErr w:type="spellEnd"/>
      <w:r w:rsidRPr="00A43F8D">
        <w:rPr>
          <w:i/>
          <w:lang w:val="en-GB"/>
        </w:rPr>
        <w:t>(</w:t>
      </w:r>
      <w:proofErr w:type="spellStart"/>
      <w:proofErr w:type="gramEnd"/>
      <w:r w:rsidRPr="00A43F8D">
        <w:rPr>
          <w:i/>
          <w:lang w:val="en-GB"/>
        </w:rPr>
        <w:t>machineId</w:t>
      </w:r>
      <w:proofErr w:type="spellEnd"/>
      <w:r w:rsidRPr="00A43F8D">
        <w:rPr>
          <w:i/>
          <w:lang w:val="en-GB"/>
        </w:rPr>
        <w:t>, username, newsletter)</w:t>
      </w:r>
      <w:r w:rsidRPr="00A43F8D">
        <w:rPr>
          <w:lang w:val="en-GB"/>
        </w:rPr>
        <w:t xml:space="preserve"> will be invoked when user accepts terms and confirms. In case username is not null, selection must be considered at user level and not at machine level, so if another user launches CB on the same machine for the first time, the popup window will appear.</w:t>
      </w:r>
      <w:r w:rsidR="00A43F8D">
        <w:rPr>
          <w:lang w:val="en-GB"/>
        </w:rPr>
        <w:br/>
      </w:r>
    </w:p>
    <w:p w14:paraId="0CC59BA1" w14:textId="621E9EE8" w:rsidR="00A43F8D" w:rsidRPr="00A43F8D" w:rsidRDefault="00A43F8D" w:rsidP="00A43F8D">
      <w:pPr>
        <w:ind w:left="1773"/>
        <w:rPr>
          <w:lang w:val="en-GB"/>
        </w:rPr>
      </w:pPr>
      <w:r>
        <w:rPr>
          <w:lang w:val="en-GB"/>
        </w:rPr>
        <w:t>We have to save this information server side so that we can be consistent with Surface Hub where all local settings are deleted when session is closed.</w:t>
      </w:r>
    </w:p>
    <w:p w14:paraId="4D3694F1" w14:textId="77777777" w:rsidR="00B639E7" w:rsidRDefault="00B639E7" w:rsidP="00B639E7">
      <w:pPr>
        <w:pStyle w:val="berschrift2"/>
        <w:rPr>
          <w:lang w:val="en-GB"/>
        </w:rPr>
      </w:pPr>
      <w:proofErr w:type="gramStart"/>
      <w:r>
        <w:rPr>
          <w:lang w:val="en-GB"/>
        </w:rPr>
        <w:t>Client side</w:t>
      </w:r>
      <w:proofErr w:type="gramEnd"/>
      <w:r>
        <w:rPr>
          <w:lang w:val="en-GB"/>
        </w:rPr>
        <w:t xml:space="preserve"> refactoring</w:t>
      </w:r>
    </w:p>
    <w:p w14:paraId="5E908A24" w14:textId="40CA815F" w:rsidR="00B639E7" w:rsidRDefault="00B639E7" w:rsidP="00B639E7">
      <w:pPr>
        <w:rPr>
          <w:lang w:val="en-GB"/>
        </w:rPr>
      </w:pPr>
      <w:r>
        <w:rPr>
          <w:lang w:val="en-GB"/>
        </w:rPr>
        <w:t xml:space="preserve">At the moment all the licensing related stuff is managed by </w:t>
      </w:r>
      <w:proofErr w:type="spellStart"/>
      <w:r w:rsidRPr="001A059E">
        <w:rPr>
          <w:b/>
          <w:lang w:val="en-GB"/>
        </w:rPr>
        <w:t>LicenseManager</w:t>
      </w:r>
      <w:proofErr w:type="spellEnd"/>
      <w:r>
        <w:rPr>
          <w:lang w:val="en-GB"/>
        </w:rPr>
        <w:t xml:space="preserve"> class, I propose to refactor it removing all unnecessary stuff and adding what required for the new implementation.</w:t>
      </w:r>
      <w:r w:rsidR="001A059E">
        <w:rPr>
          <w:lang w:val="en-GB"/>
        </w:rPr>
        <w:br/>
        <w:t>All stuff related to nag screen (timers, settings, UI stuff will be removed</w:t>
      </w:r>
    </w:p>
    <w:p w14:paraId="56D388B7" w14:textId="6DA52E43" w:rsidR="00B639E7" w:rsidRDefault="00B639E7" w:rsidP="00473799">
      <w:pPr>
        <w:rPr>
          <w:lang w:val="en-GB"/>
        </w:rPr>
      </w:pPr>
      <w:r>
        <w:rPr>
          <w:lang w:val="en-GB"/>
        </w:rPr>
        <w:t xml:space="preserve">All client new implementations will be implemented in a new </w:t>
      </w:r>
      <w:r w:rsidRPr="00473799">
        <w:rPr>
          <w:i/>
          <w:lang w:val="en-GB"/>
        </w:rPr>
        <w:t>dev/feat</w:t>
      </w:r>
      <w:r w:rsidR="00473799" w:rsidRPr="00473799">
        <w:rPr>
          <w:i/>
          <w:lang w:val="en-GB"/>
        </w:rPr>
        <w:t>/monetization</w:t>
      </w:r>
      <w:r w:rsidR="00473799">
        <w:rPr>
          <w:lang w:val="en-GB"/>
        </w:rPr>
        <w:t xml:space="preserve"> branch.</w:t>
      </w:r>
    </w:p>
    <w:p w14:paraId="74ECAA96" w14:textId="3425FAC3" w:rsidR="00473799" w:rsidRPr="004152AA" w:rsidRDefault="00473799" w:rsidP="00473799">
      <w:pPr>
        <w:rPr>
          <w:lang w:val="en-GB"/>
        </w:rPr>
      </w:pPr>
      <w:r>
        <w:rPr>
          <w:lang w:val="en-GB"/>
        </w:rPr>
        <w:t xml:space="preserve">Other </w:t>
      </w:r>
      <w:proofErr w:type="gramStart"/>
      <w:r>
        <w:rPr>
          <w:lang w:val="en-GB"/>
        </w:rPr>
        <w:t>client side</w:t>
      </w:r>
      <w:proofErr w:type="gramEnd"/>
      <w:r>
        <w:rPr>
          <w:lang w:val="en-GB"/>
        </w:rPr>
        <w:t xml:space="preserve"> requirements will be added soon…</w:t>
      </w:r>
    </w:p>
    <w:sectPr w:rsidR="00473799" w:rsidRPr="004152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1079"/>
    <w:multiLevelType w:val="hybridMultilevel"/>
    <w:tmpl w:val="5B7286DA"/>
    <w:lvl w:ilvl="0" w:tplc="04100001">
      <w:start w:val="1"/>
      <w:numFmt w:val="bullet"/>
      <w:lvlText w:val=""/>
      <w:lvlJc w:val="left"/>
      <w:pPr>
        <w:ind w:left="1427" w:hanging="360"/>
      </w:pPr>
      <w:rPr>
        <w:rFonts w:ascii="Symbol" w:hAnsi="Symbol" w:hint="default"/>
      </w:rPr>
    </w:lvl>
    <w:lvl w:ilvl="1" w:tplc="04100003">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1" w15:restartNumberingAfterBreak="0">
    <w:nsid w:val="2DE30D8F"/>
    <w:multiLevelType w:val="hybridMultilevel"/>
    <w:tmpl w:val="D76281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1C1A39"/>
    <w:multiLevelType w:val="hybridMultilevel"/>
    <w:tmpl w:val="7AE8B6BC"/>
    <w:lvl w:ilvl="0" w:tplc="04100001">
      <w:start w:val="1"/>
      <w:numFmt w:val="bullet"/>
      <w:lvlText w:val=""/>
      <w:lvlJc w:val="left"/>
      <w:pPr>
        <w:ind w:left="1427" w:hanging="360"/>
      </w:pPr>
      <w:rPr>
        <w:rFonts w:ascii="Symbol" w:hAnsi="Symbol" w:hint="default"/>
      </w:rPr>
    </w:lvl>
    <w:lvl w:ilvl="1" w:tplc="04100003" w:tentative="1">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3" w15:restartNumberingAfterBreak="0">
    <w:nsid w:val="536E6E6E"/>
    <w:multiLevelType w:val="hybridMultilevel"/>
    <w:tmpl w:val="BE60E2D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353"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0166DF"/>
    <w:multiLevelType w:val="hybridMultilevel"/>
    <w:tmpl w:val="C958EFA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5" w15:restartNumberingAfterBreak="0">
    <w:nsid w:val="766E2182"/>
    <w:multiLevelType w:val="hybridMultilevel"/>
    <w:tmpl w:val="59C685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9E75878"/>
    <w:multiLevelType w:val="hybridMultilevel"/>
    <w:tmpl w:val="884E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E71FD2"/>
    <w:multiLevelType w:val="hybridMultilevel"/>
    <w:tmpl w:val="84C85014"/>
    <w:lvl w:ilvl="0" w:tplc="0410000F">
      <w:start w:val="1"/>
      <w:numFmt w:val="decimal"/>
      <w:lvlText w:val="%1."/>
      <w:lvlJc w:val="left"/>
      <w:pPr>
        <w:ind w:left="1427" w:hanging="360"/>
      </w:pPr>
      <w:rPr>
        <w:rFonts w:hint="default"/>
      </w:rPr>
    </w:lvl>
    <w:lvl w:ilvl="1" w:tplc="04100003" w:tentative="1">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8" w15:restartNumberingAfterBreak="0">
    <w:nsid w:val="7DF74F08"/>
    <w:multiLevelType w:val="hybridMultilevel"/>
    <w:tmpl w:val="5FB883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0"/>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93"/>
    <w:rsid w:val="000348A8"/>
    <w:rsid w:val="000F7386"/>
    <w:rsid w:val="00182091"/>
    <w:rsid w:val="001A059E"/>
    <w:rsid w:val="001B3736"/>
    <w:rsid w:val="001C46AD"/>
    <w:rsid w:val="001C79CC"/>
    <w:rsid w:val="0026788A"/>
    <w:rsid w:val="002B3ED8"/>
    <w:rsid w:val="003757AF"/>
    <w:rsid w:val="003A3D15"/>
    <w:rsid w:val="003F132F"/>
    <w:rsid w:val="004152AA"/>
    <w:rsid w:val="004251E9"/>
    <w:rsid w:val="00473799"/>
    <w:rsid w:val="00481172"/>
    <w:rsid w:val="004F1D15"/>
    <w:rsid w:val="00510495"/>
    <w:rsid w:val="00541BA4"/>
    <w:rsid w:val="005B432E"/>
    <w:rsid w:val="005C1083"/>
    <w:rsid w:val="005E6893"/>
    <w:rsid w:val="0063145B"/>
    <w:rsid w:val="006541AE"/>
    <w:rsid w:val="006B2422"/>
    <w:rsid w:val="006C6736"/>
    <w:rsid w:val="00715411"/>
    <w:rsid w:val="00736822"/>
    <w:rsid w:val="007A0F59"/>
    <w:rsid w:val="007E2580"/>
    <w:rsid w:val="008008AC"/>
    <w:rsid w:val="008A67BA"/>
    <w:rsid w:val="00910970"/>
    <w:rsid w:val="00955BA8"/>
    <w:rsid w:val="0099344C"/>
    <w:rsid w:val="009B6D05"/>
    <w:rsid w:val="00A43F8D"/>
    <w:rsid w:val="00A71CC1"/>
    <w:rsid w:val="00B639E7"/>
    <w:rsid w:val="00B77E65"/>
    <w:rsid w:val="00C17CC0"/>
    <w:rsid w:val="00C46D2D"/>
    <w:rsid w:val="00C64C39"/>
    <w:rsid w:val="00CE25E2"/>
    <w:rsid w:val="00D51C40"/>
    <w:rsid w:val="00D56320"/>
    <w:rsid w:val="00DD147D"/>
    <w:rsid w:val="00E133AB"/>
    <w:rsid w:val="00E24A71"/>
    <w:rsid w:val="00E73A98"/>
    <w:rsid w:val="00E7703A"/>
    <w:rsid w:val="00E95792"/>
    <w:rsid w:val="00ED0793"/>
    <w:rsid w:val="00ED5FC2"/>
    <w:rsid w:val="00F13DB9"/>
    <w:rsid w:val="00FA7FF9"/>
    <w:rsid w:val="00FC7CFC"/>
    <w:rsid w:val="00FF10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523C"/>
  <w15:chartTrackingRefBased/>
  <w15:docId w15:val="{B022E39B-E20E-463A-8EB0-0B74BFDB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1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1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1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1C4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51C40"/>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51C4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51C40"/>
    <w:pPr>
      <w:outlineLvl w:val="9"/>
    </w:pPr>
    <w:rPr>
      <w:lang w:eastAsia="de-CH"/>
    </w:rPr>
  </w:style>
  <w:style w:type="paragraph" w:styleId="Verzeichnis2">
    <w:name w:val="toc 2"/>
    <w:basedOn w:val="Standard"/>
    <w:next w:val="Standard"/>
    <w:autoRedefine/>
    <w:uiPriority w:val="39"/>
    <w:unhideWhenUsed/>
    <w:rsid w:val="00D51C40"/>
    <w:pPr>
      <w:spacing w:after="100"/>
      <w:ind w:left="220"/>
    </w:pPr>
  </w:style>
  <w:style w:type="character" w:styleId="Hyperlink">
    <w:name w:val="Hyperlink"/>
    <w:basedOn w:val="Absatz-Standardschriftart"/>
    <w:uiPriority w:val="99"/>
    <w:unhideWhenUsed/>
    <w:rsid w:val="00D51C40"/>
    <w:rPr>
      <w:color w:val="0563C1" w:themeColor="hyperlink"/>
      <w:u w:val="single"/>
    </w:rPr>
  </w:style>
  <w:style w:type="paragraph" w:styleId="Listenabsatz">
    <w:name w:val="List Paragraph"/>
    <w:basedOn w:val="Standard"/>
    <w:uiPriority w:val="34"/>
    <w:qFormat/>
    <w:rsid w:val="00D56320"/>
    <w:pPr>
      <w:ind w:left="720"/>
      <w:contextualSpacing/>
    </w:pPr>
  </w:style>
  <w:style w:type="paragraph" w:styleId="Sprechblasentext">
    <w:name w:val="Balloon Text"/>
    <w:basedOn w:val="Standard"/>
    <w:link w:val="SprechblasentextZchn"/>
    <w:uiPriority w:val="99"/>
    <w:semiHidden/>
    <w:unhideWhenUsed/>
    <w:rsid w:val="001B37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3736"/>
    <w:rPr>
      <w:rFonts w:ascii="Segoe UI" w:hAnsi="Segoe UI" w:cs="Segoe UI"/>
      <w:sz w:val="18"/>
      <w:szCs w:val="18"/>
    </w:rPr>
  </w:style>
  <w:style w:type="table" w:styleId="Tabellenraster">
    <w:name w:val="Table Grid"/>
    <w:basedOn w:val="NormaleTabelle"/>
    <w:uiPriority w:val="39"/>
    <w:rsid w:val="00ED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F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bvsolutions.com/en/contact-us/"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bvsolutions.com/en/ibv-webinar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ibvsolutions.com/en/business-use-cases-for-interactive-displays/" TargetMode="External"/><Relationship Id="rId14" Type="http://schemas.openxmlformats.org/officeDocument/2006/relationships/hyperlink" Target="https://stripe.com/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1" ma:contentTypeDescription="Ein neues Dokument erstellen." ma:contentTypeScope="" ma:versionID="aad3a60debb31dbd5565c684421682d4">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106e9a8da4aec13b37f83323a1a76614"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7EC613E1-DC83-4921-8B2D-A08D023C7EE7}">
  <ds:schemaRefs>
    <ds:schemaRef ds:uri="http://schemas.openxmlformats.org/officeDocument/2006/bibliography"/>
  </ds:schemaRefs>
</ds:datastoreItem>
</file>

<file path=customXml/itemProps2.xml><?xml version="1.0" encoding="utf-8"?>
<ds:datastoreItem xmlns:ds="http://schemas.openxmlformats.org/officeDocument/2006/customXml" ds:itemID="{C708A260-CAB1-4898-A3C5-0A5DE56D876B}"/>
</file>

<file path=customXml/itemProps3.xml><?xml version="1.0" encoding="utf-8"?>
<ds:datastoreItem xmlns:ds="http://schemas.openxmlformats.org/officeDocument/2006/customXml" ds:itemID="{B1473D99-2C7E-4E47-BA89-A0E48B7F9C72}"/>
</file>

<file path=customXml/itemProps4.xml><?xml version="1.0" encoding="utf-8"?>
<ds:datastoreItem xmlns:ds="http://schemas.openxmlformats.org/officeDocument/2006/customXml" ds:itemID="{2367B74D-7F93-47A4-85C3-A8045D2EC93C}"/>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8601</CharactersWithSpaces>
  <SharedDoc>false</SharedDoc>
  <HLinks>
    <vt:vector size="6" baseType="variant">
      <vt:variant>
        <vt:i4>262239</vt:i4>
      </vt:variant>
      <vt:variant>
        <vt:i4>0</vt:i4>
      </vt:variant>
      <vt:variant>
        <vt:i4>0</vt:i4>
      </vt:variant>
      <vt:variant>
        <vt:i4>5</vt:i4>
      </vt:variant>
      <vt:variant>
        <vt:lpwstr>https://stripe.com/ch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Gorog</dc:creator>
  <cp:keywords/>
  <dc:description/>
  <cp:lastModifiedBy>Michael Gorog</cp:lastModifiedBy>
  <cp:revision>4</cp:revision>
  <dcterms:created xsi:type="dcterms:W3CDTF">2019-04-17T08:41:00Z</dcterms:created>
  <dcterms:modified xsi:type="dcterms:W3CDTF">2019-04-17T08:44:00Z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