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72A69" w14:textId="29B5752C" w:rsidR="00B87C5C" w:rsidRDefault="00F2213B" w:rsidP="00F2213B">
      <w:pPr>
        <w:pStyle w:val="Titolo1"/>
        <w:rPr>
          <w:lang w:val="it-IT"/>
        </w:rPr>
      </w:pPr>
      <w:r>
        <w:rPr>
          <w:lang w:val="it-IT"/>
        </w:rPr>
        <w:t>PERSONALE PREVISTO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2213B" w14:paraId="67203DC7" w14:textId="77777777" w:rsidTr="00F2213B">
        <w:tc>
          <w:tcPr>
            <w:tcW w:w="4508" w:type="dxa"/>
          </w:tcPr>
          <w:p w14:paraId="34D0F3CA" w14:textId="6A664BE3" w:rsidR="00F2213B" w:rsidRPr="00F2213B" w:rsidRDefault="00F2213B" w:rsidP="00F2213B">
            <w:pPr>
              <w:jc w:val="center"/>
              <w:rPr>
                <w:b/>
                <w:bCs/>
                <w:lang w:val="it-IT"/>
              </w:rPr>
            </w:pPr>
            <w:r w:rsidRPr="00F2213B">
              <w:rPr>
                <w:b/>
                <w:bCs/>
                <w:lang w:val="it-IT"/>
              </w:rPr>
              <w:t>Ruolo</w:t>
            </w:r>
          </w:p>
        </w:tc>
        <w:tc>
          <w:tcPr>
            <w:tcW w:w="4508" w:type="dxa"/>
          </w:tcPr>
          <w:p w14:paraId="4F255AFB" w14:textId="0A1DBA0A" w:rsidR="00F2213B" w:rsidRPr="00F2213B" w:rsidRDefault="00F2213B" w:rsidP="00F2213B">
            <w:pPr>
              <w:jc w:val="center"/>
              <w:rPr>
                <w:b/>
                <w:bCs/>
                <w:lang w:val="it-IT"/>
              </w:rPr>
            </w:pPr>
            <w:r w:rsidRPr="00F2213B">
              <w:rPr>
                <w:b/>
                <w:bCs/>
                <w:lang w:val="it-IT"/>
              </w:rPr>
              <w:t>Numero</w:t>
            </w:r>
          </w:p>
        </w:tc>
      </w:tr>
      <w:tr w:rsidR="00F2213B" w14:paraId="235F80E3" w14:textId="77777777" w:rsidTr="00F2213B">
        <w:tc>
          <w:tcPr>
            <w:tcW w:w="4508" w:type="dxa"/>
          </w:tcPr>
          <w:p w14:paraId="5AEED907" w14:textId="2621A08E" w:rsidR="00F2213B" w:rsidRDefault="00F2213B">
            <w:pPr>
              <w:rPr>
                <w:lang w:val="it-IT"/>
              </w:rPr>
            </w:pPr>
            <w:r>
              <w:rPr>
                <w:lang w:val="it-IT"/>
              </w:rPr>
              <w:t>Medico</w:t>
            </w:r>
          </w:p>
        </w:tc>
        <w:tc>
          <w:tcPr>
            <w:tcW w:w="4508" w:type="dxa"/>
          </w:tcPr>
          <w:p w14:paraId="1808C44D" w14:textId="731930A3" w:rsidR="00F2213B" w:rsidRDefault="00F2213B">
            <w:pPr>
              <w:rPr>
                <w:lang w:val="it-IT"/>
              </w:rPr>
            </w:pPr>
            <w:r>
              <w:rPr>
                <w:lang w:val="it-IT"/>
              </w:rPr>
              <w:t>2</w:t>
            </w:r>
          </w:p>
        </w:tc>
      </w:tr>
      <w:tr w:rsidR="00F2213B" w14:paraId="24DDD49E" w14:textId="77777777" w:rsidTr="00F2213B">
        <w:tc>
          <w:tcPr>
            <w:tcW w:w="4508" w:type="dxa"/>
          </w:tcPr>
          <w:p w14:paraId="21E03FCF" w14:textId="01A49C0B" w:rsidR="00F2213B" w:rsidRDefault="00F2213B">
            <w:pPr>
              <w:rPr>
                <w:lang w:val="it-IT"/>
              </w:rPr>
            </w:pPr>
            <w:r>
              <w:rPr>
                <w:lang w:val="it-IT"/>
              </w:rPr>
              <w:t>Infermiere</w:t>
            </w:r>
          </w:p>
        </w:tc>
        <w:tc>
          <w:tcPr>
            <w:tcW w:w="4508" w:type="dxa"/>
          </w:tcPr>
          <w:p w14:paraId="32FCBCA5" w14:textId="2303040D" w:rsidR="00F2213B" w:rsidRDefault="00F2213B">
            <w:pPr>
              <w:rPr>
                <w:lang w:val="it-IT"/>
              </w:rPr>
            </w:pPr>
            <w:r>
              <w:rPr>
                <w:lang w:val="it-IT"/>
              </w:rPr>
              <w:t>2</w:t>
            </w:r>
          </w:p>
        </w:tc>
      </w:tr>
      <w:tr w:rsidR="00F2213B" w14:paraId="4BC42C4B" w14:textId="77777777" w:rsidTr="00F2213B">
        <w:tc>
          <w:tcPr>
            <w:tcW w:w="4508" w:type="dxa"/>
          </w:tcPr>
          <w:p w14:paraId="6D328098" w14:textId="68876759" w:rsidR="00F2213B" w:rsidRDefault="00F2213B">
            <w:pPr>
              <w:rPr>
                <w:lang w:val="it-IT"/>
              </w:rPr>
            </w:pPr>
            <w:r>
              <w:rPr>
                <w:lang w:val="it-IT"/>
              </w:rPr>
              <w:t>Inf. Volontarie</w:t>
            </w:r>
          </w:p>
        </w:tc>
        <w:tc>
          <w:tcPr>
            <w:tcW w:w="4508" w:type="dxa"/>
          </w:tcPr>
          <w:p w14:paraId="457C4732" w14:textId="645A00D7" w:rsidR="00F2213B" w:rsidRDefault="00F2213B">
            <w:pPr>
              <w:rPr>
                <w:lang w:val="it-IT"/>
              </w:rPr>
            </w:pPr>
            <w:r>
              <w:rPr>
                <w:lang w:val="it-IT"/>
              </w:rPr>
              <w:t>2 – 4</w:t>
            </w:r>
          </w:p>
        </w:tc>
      </w:tr>
      <w:tr w:rsidR="00F2213B" w14:paraId="0B248BC4" w14:textId="77777777" w:rsidTr="00F2213B">
        <w:tc>
          <w:tcPr>
            <w:tcW w:w="4508" w:type="dxa"/>
          </w:tcPr>
          <w:p w14:paraId="3FE41F00" w14:textId="1FC0592D" w:rsidR="00F2213B" w:rsidRDefault="00F2213B">
            <w:pPr>
              <w:rPr>
                <w:lang w:val="it-IT"/>
              </w:rPr>
            </w:pPr>
            <w:r>
              <w:rPr>
                <w:lang w:val="it-IT"/>
              </w:rPr>
              <w:t>Soccorritore PMA</w:t>
            </w:r>
          </w:p>
        </w:tc>
        <w:tc>
          <w:tcPr>
            <w:tcW w:w="4508" w:type="dxa"/>
          </w:tcPr>
          <w:p w14:paraId="2D86101A" w14:textId="5BE5A71F" w:rsidR="00F2213B" w:rsidRDefault="00F2213B">
            <w:pPr>
              <w:rPr>
                <w:lang w:val="it-IT"/>
              </w:rPr>
            </w:pPr>
            <w:r>
              <w:rPr>
                <w:lang w:val="it-IT"/>
              </w:rPr>
              <w:t>1 - 2</w:t>
            </w:r>
          </w:p>
        </w:tc>
      </w:tr>
      <w:tr w:rsidR="00F2213B" w14:paraId="07FD5680" w14:textId="77777777" w:rsidTr="00F2213B">
        <w:tc>
          <w:tcPr>
            <w:tcW w:w="4508" w:type="dxa"/>
          </w:tcPr>
          <w:p w14:paraId="14129B46" w14:textId="53C546F1" w:rsidR="00F2213B" w:rsidRDefault="00F2213B">
            <w:pPr>
              <w:rPr>
                <w:lang w:val="it-IT"/>
              </w:rPr>
            </w:pPr>
            <w:r>
              <w:rPr>
                <w:lang w:val="it-IT"/>
              </w:rPr>
              <w:t>Soccorritore Triage</w:t>
            </w:r>
          </w:p>
        </w:tc>
        <w:tc>
          <w:tcPr>
            <w:tcW w:w="4508" w:type="dxa"/>
          </w:tcPr>
          <w:p w14:paraId="28DB8155" w14:textId="015FB290" w:rsidR="00F2213B" w:rsidRDefault="00F2213B">
            <w:pPr>
              <w:rPr>
                <w:lang w:val="it-IT"/>
              </w:rPr>
            </w:pPr>
            <w:r>
              <w:rPr>
                <w:lang w:val="it-IT"/>
              </w:rPr>
              <w:t>1 - 2</w:t>
            </w:r>
          </w:p>
        </w:tc>
      </w:tr>
    </w:tbl>
    <w:p w14:paraId="4658D89C" w14:textId="2345C11B" w:rsidR="00FF05DA" w:rsidRDefault="00FF05DA" w:rsidP="00FF05DA">
      <w:pPr>
        <w:pStyle w:val="Titolo1"/>
      </w:pPr>
      <w:r>
        <w:t>LOGISTICA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05DA" w:rsidRPr="00FF05DA" w14:paraId="143A4029" w14:textId="77777777" w:rsidTr="00FF05DA">
        <w:tc>
          <w:tcPr>
            <w:tcW w:w="4508" w:type="dxa"/>
          </w:tcPr>
          <w:p w14:paraId="26D18AA1" w14:textId="1E3B1D0B" w:rsidR="00FF05DA" w:rsidRDefault="00FF05DA" w:rsidP="00FF05DA">
            <w:r>
              <w:t>Gazebo esterno lato destro</w:t>
            </w:r>
          </w:p>
        </w:tc>
        <w:tc>
          <w:tcPr>
            <w:tcW w:w="4508" w:type="dxa"/>
          </w:tcPr>
          <w:p w14:paraId="1CE4D741" w14:textId="77777777" w:rsidR="00FF05DA" w:rsidRDefault="00FF05DA" w:rsidP="00FF05DA">
            <w:pPr>
              <w:rPr>
                <w:lang w:val="it-IT"/>
              </w:rPr>
            </w:pPr>
            <w:r w:rsidRPr="00FF05DA">
              <w:rPr>
                <w:lang w:val="it-IT"/>
              </w:rPr>
              <w:t>Lato destro: postazione triage</w:t>
            </w:r>
          </w:p>
          <w:p w14:paraId="2876DD24" w14:textId="77777777" w:rsidR="00FF05DA" w:rsidRDefault="00FF05DA" w:rsidP="00FF05DA">
            <w:pPr>
              <w:pStyle w:val="Paragrafoelenco"/>
              <w:numPr>
                <w:ilvl w:val="0"/>
                <w:numId w:val="4"/>
              </w:numPr>
              <w:rPr>
                <w:lang w:val="it-IT"/>
              </w:rPr>
            </w:pPr>
            <w:r>
              <w:rPr>
                <w:lang w:val="it-IT"/>
              </w:rPr>
              <w:t>Tavolo</w:t>
            </w:r>
          </w:p>
          <w:p w14:paraId="18D79D7F" w14:textId="00B174EA" w:rsidR="00FF05DA" w:rsidRDefault="00FF05DA" w:rsidP="00FF05DA">
            <w:pPr>
              <w:pStyle w:val="Paragrafoelenco"/>
              <w:numPr>
                <w:ilvl w:val="0"/>
                <w:numId w:val="4"/>
              </w:numPr>
              <w:rPr>
                <w:lang w:val="it-IT"/>
              </w:rPr>
            </w:pPr>
            <w:r>
              <w:rPr>
                <w:lang w:val="it-IT"/>
              </w:rPr>
              <w:t>Sedia</w:t>
            </w:r>
          </w:p>
          <w:p w14:paraId="4FC002DA" w14:textId="03510DA6" w:rsidR="00FF05DA" w:rsidRPr="00FF05DA" w:rsidRDefault="00FF05DA" w:rsidP="00FF05DA">
            <w:pPr>
              <w:pStyle w:val="Paragrafoelenco"/>
              <w:numPr>
                <w:ilvl w:val="0"/>
                <w:numId w:val="4"/>
              </w:numPr>
              <w:rPr>
                <w:lang w:val="it-IT"/>
              </w:rPr>
            </w:pPr>
            <w:r>
              <w:rPr>
                <w:lang w:val="it-IT"/>
              </w:rPr>
              <w:t>Strumenti per misurazione parametri</w:t>
            </w:r>
          </w:p>
        </w:tc>
      </w:tr>
      <w:tr w:rsidR="00FF05DA" w:rsidRPr="009A237B" w14:paraId="4E7331D1" w14:textId="77777777" w:rsidTr="00FF05DA">
        <w:tc>
          <w:tcPr>
            <w:tcW w:w="4508" w:type="dxa"/>
          </w:tcPr>
          <w:p w14:paraId="19BC2C01" w14:textId="04FEBCB0" w:rsidR="00FF05DA" w:rsidRPr="00FF05DA" w:rsidRDefault="00FF05DA" w:rsidP="00FF05DA">
            <w:pPr>
              <w:rPr>
                <w:lang w:val="it-IT"/>
              </w:rPr>
            </w:pPr>
            <w:r>
              <w:rPr>
                <w:lang w:val="it-IT"/>
              </w:rPr>
              <w:t>Gazebo esterno lato sinistro</w:t>
            </w:r>
          </w:p>
        </w:tc>
        <w:tc>
          <w:tcPr>
            <w:tcW w:w="4508" w:type="dxa"/>
          </w:tcPr>
          <w:p w14:paraId="62F0E44C" w14:textId="305AFCDC" w:rsidR="00FF05DA" w:rsidRPr="00FF05DA" w:rsidRDefault="00FF05DA" w:rsidP="00FF05DA">
            <w:pPr>
              <w:rPr>
                <w:lang w:val="it-IT"/>
              </w:rPr>
            </w:pPr>
            <w:r>
              <w:rPr>
                <w:lang w:val="it-IT"/>
              </w:rPr>
              <w:t>Postazione codici bianchi con materiale medicazione per IIVV</w:t>
            </w:r>
          </w:p>
        </w:tc>
      </w:tr>
      <w:tr w:rsidR="00FF05DA" w:rsidRPr="00FF05DA" w14:paraId="1A9EC272" w14:textId="77777777" w:rsidTr="00FF05DA">
        <w:tc>
          <w:tcPr>
            <w:tcW w:w="4508" w:type="dxa"/>
          </w:tcPr>
          <w:p w14:paraId="344B0295" w14:textId="2BA15A49" w:rsidR="00FF05DA" w:rsidRPr="00FF05DA" w:rsidRDefault="00FF05DA" w:rsidP="00FF05DA">
            <w:pPr>
              <w:rPr>
                <w:lang w:val="it-IT"/>
              </w:rPr>
            </w:pPr>
            <w:r>
              <w:rPr>
                <w:lang w:val="it-IT"/>
              </w:rPr>
              <w:t>Tenda</w:t>
            </w:r>
          </w:p>
        </w:tc>
        <w:tc>
          <w:tcPr>
            <w:tcW w:w="4508" w:type="dxa"/>
          </w:tcPr>
          <w:p w14:paraId="3CAED7EF" w14:textId="66DD7398" w:rsidR="00FF05DA" w:rsidRPr="00FF05DA" w:rsidRDefault="00FF05DA" w:rsidP="00FF05DA">
            <w:pPr>
              <w:rPr>
                <w:lang w:val="it-IT"/>
              </w:rPr>
            </w:pPr>
            <w:r>
              <w:rPr>
                <w:lang w:val="it-IT"/>
              </w:rPr>
              <w:t>N° posti letto XXX</w:t>
            </w:r>
          </w:p>
        </w:tc>
      </w:tr>
    </w:tbl>
    <w:p w14:paraId="13333F10" w14:textId="7159C2FF" w:rsidR="009A237B" w:rsidRDefault="009A237B" w:rsidP="009A237B">
      <w:pPr>
        <w:pStyle w:val="Titolo2"/>
        <w:rPr>
          <w:lang w:val="it-IT"/>
        </w:rPr>
      </w:pPr>
      <w:r>
        <w:rPr>
          <w:lang w:val="it-IT"/>
        </w:rPr>
        <w:t>RESCUE TEAM</w:t>
      </w:r>
    </w:p>
    <w:p w14:paraId="1839FCF5" w14:textId="7EF528FE" w:rsidR="009A237B" w:rsidRDefault="009A237B" w:rsidP="009A237B">
      <w:pPr>
        <w:jc w:val="both"/>
        <w:rPr>
          <w:lang w:val="it-IT"/>
        </w:rPr>
      </w:pPr>
      <w:r>
        <w:rPr>
          <w:lang w:val="it-IT"/>
        </w:rPr>
        <w:t>Se paziente necessita di soccorso avanzato viene attivato il rescue team (RT), ovvero medico e infermiere designati si staccano dal PMA con zaino ALS + monitor.</w:t>
      </w:r>
    </w:p>
    <w:p w14:paraId="1C4AAD4F" w14:textId="3894D134" w:rsidR="009A237B" w:rsidRDefault="009A237B" w:rsidP="009A237B">
      <w:pPr>
        <w:pStyle w:val="Paragrafoelenco"/>
        <w:numPr>
          <w:ilvl w:val="0"/>
          <w:numId w:val="5"/>
        </w:numPr>
        <w:jc w:val="both"/>
        <w:rPr>
          <w:lang w:val="it-IT"/>
        </w:rPr>
      </w:pPr>
      <w:r>
        <w:rPr>
          <w:lang w:val="it-IT"/>
        </w:rPr>
        <w:t xml:space="preserve">Paziente “pull” </w:t>
      </w:r>
      <w:r w:rsidRPr="009A237B">
        <w:rPr>
          <w:lang w:val="it-IT"/>
        </w:rPr>
        <w:sym w:font="Wingdings" w:char="F0E0"/>
      </w:r>
      <w:r>
        <w:rPr>
          <w:lang w:val="it-IT"/>
        </w:rPr>
        <w:t xml:space="preserve"> a vista del personale PMA o segnalato da un astante direttamente dal PMA </w:t>
      </w:r>
      <w:r w:rsidRPr="009A237B">
        <w:rPr>
          <w:lang w:val="it-IT"/>
        </w:rPr>
        <w:sym w:font="Wingdings" w:char="F0E0"/>
      </w:r>
      <w:r>
        <w:rPr>
          <w:lang w:val="it-IT"/>
        </w:rPr>
        <w:t xml:space="preserve"> RT si muove e avvisa la centrale per inviare equipaggio +/- MSB</w:t>
      </w:r>
    </w:p>
    <w:p w14:paraId="3C5C2226" w14:textId="70CB6D11" w:rsidR="009A237B" w:rsidRDefault="009A237B" w:rsidP="009A237B">
      <w:pPr>
        <w:pStyle w:val="Paragrafoelenco"/>
        <w:numPr>
          <w:ilvl w:val="0"/>
          <w:numId w:val="5"/>
        </w:numPr>
        <w:jc w:val="both"/>
        <w:rPr>
          <w:lang w:val="it-IT"/>
        </w:rPr>
      </w:pPr>
      <w:r>
        <w:rPr>
          <w:lang w:val="it-IT"/>
        </w:rPr>
        <w:t xml:space="preserve">Paziente “push” </w:t>
      </w:r>
      <w:r w:rsidRPr="009A237B">
        <w:rPr>
          <w:lang w:val="it-IT"/>
        </w:rPr>
        <w:sym w:font="Wingdings" w:char="F0E0"/>
      </w:r>
      <w:r>
        <w:rPr>
          <w:lang w:val="it-IT"/>
        </w:rPr>
        <w:t xml:space="preserve"> centrale avvisa personale PMA indicando se pz è raggiungibile a piedi o meno.</w:t>
      </w:r>
    </w:p>
    <w:p w14:paraId="50FA0924" w14:textId="35EB36C0" w:rsidR="009A237B" w:rsidRDefault="009A237B" w:rsidP="009A237B">
      <w:pPr>
        <w:pStyle w:val="Paragrafoelenco"/>
        <w:numPr>
          <w:ilvl w:val="1"/>
          <w:numId w:val="5"/>
        </w:numPr>
        <w:jc w:val="both"/>
        <w:rPr>
          <w:lang w:val="it-IT"/>
        </w:rPr>
      </w:pPr>
      <w:r>
        <w:rPr>
          <w:lang w:val="it-IT"/>
        </w:rPr>
        <w:t xml:space="preserve">Raggiungibile a piedi </w:t>
      </w:r>
      <w:r w:rsidRPr="009A237B">
        <w:rPr>
          <w:lang w:val="it-IT"/>
        </w:rPr>
        <w:sym w:font="Wingdings" w:char="F0E0"/>
      </w:r>
      <w:r>
        <w:rPr>
          <w:lang w:val="it-IT"/>
        </w:rPr>
        <w:t xml:space="preserve"> RT si muove + centrale attiva altro equipaggio</w:t>
      </w:r>
    </w:p>
    <w:p w14:paraId="6CF4A0B3" w14:textId="22FC658E" w:rsidR="009A237B" w:rsidRPr="009A237B" w:rsidRDefault="009A237B" w:rsidP="009A237B">
      <w:pPr>
        <w:pStyle w:val="Paragrafoelenco"/>
        <w:numPr>
          <w:ilvl w:val="1"/>
          <w:numId w:val="5"/>
        </w:numPr>
        <w:jc w:val="both"/>
        <w:rPr>
          <w:lang w:val="it-IT"/>
        </w:rPr>
      </w:pPr>
      <w:r>
        <w:rPr>
          <w:lang w:val="it-IT"/>
        </w:rPr>
        <w:t xml:space="preserve">Non raggiungibile a piedi </w:t>
      </w:r>
      <w:r w:rsidR="00543197" w:rsidRPr="00543197">
        <w:rPr>
          <w:lang w:val="it-IT"/>
        </w:rPr>
        <w:sym w:font="Wingdings" w:char="F0E0"/>
      </w:r>
      <w:r w:rsidR="00543197">
        <w:rPr>
          <w:lang w:val="it-IT"/>
        </w:rPr>
        <w:t xml:space="preserve"> RT si muove con CMR PMA che diventa quindi un MSA</w:t>
      </w:r>
    </w:p>
    <w:p w14:paraId="50AC5612" w14:textId="4CFFFA54" w:rsidR="00F2213B" w:rsidRDefault="00F2213B" w:rsidP="00F2213B">
      <w:pPr>
        <w:pStyle w:val="Titolo1"/>
        <w:rPr>
          <w:lang w:val="it-IT"/>
        </w:rPr>
      </w:pPr>
      <w:r>
        <w:rPr>
          <w:lang w:val="it-IT"/>
        </w:rPr>
        <w:t>FLUSSO PAZIENTI</w:t>
      </w:r>
    </w:p>
    <w:p w14:paraId="1306A2F8" w14:textId="64B69FB4" w:rsidR="00F2213B" w:rsidRDefault="00F2213B" w:rsidP="00F2213B">
      <w:pPr>
        <w:pStyle w:val="Titolo2"/>
        <w:rPr>
          <w:lang w:val="it-IT"/>
        </w:rPr>
      </w:pPr>
      <w:r>
        <w:rPr>
          <w:lang w:val="it-IT"/>
        </w:rPr>
        <w:t>PAZIENTE AUTOPRESENTATO</w:t>
      </w:r>
    </w:p>
    <w:p w14:paraId="014A3780" w14:textId="23C9FF1D" w:rsidR="00F2213B" w:rsidRDefault="00F2213B" w:rsidP="00F2213B">
      <w:pPr>
        <w:pStyle w:val="Paragrafoelenco"/>
        <w:numPr>
          <w:ilvl w:val="0"/>
          <w:numId w:val="1"/>
        </w:numPr>
        <w:rPr>
          <w:lang w:val="it-IT"/>
        </w:rPr>
      </w:pPr>
      <w:r w:rsidRPr="00F2213B">
        <w:rPr>
          <w:lang w:val="it-IT"/>
        </w:rPr>
        <w:t>Soccorritore triage esegue triage</w:t>
      </w:r>
    </w:p>
    <w:p w14:paraId="288C5A2D" w14:textId="75BF2E58" w:rsidR="00F2213B" w:rsidRDefault="00F2213B" w:rsidP="00F2213B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Se codice colore bianco </w:t>
      </w:r>
      <w:r w:rsidRPr="00F2213B">
        <w:rPr>
          <w:lang w:val="it-IT"/>
        </w:rPr>
        <w:sym w:font="Wingdings" w:char="F0E0"/>
      </w:r>
      <w:r>
        <w:rPr>
          <w:lang w:val="it-IT"/>
        </w:rPr>
        <w:t xml:space="preserve"> area codici minori con IIVV</w:t>
      </w:r>
    </w:p>
    <w:p w14:paraId="3EE50D75" w14:textId="211B06AF" w:rsidR="00F2213B" w:rsidRDefault="00F2213B" w:rsidP="00F2213B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Se codice colore verde </w:t>
      </w:r>
      <w:r w:rsidRPr="00F2213B">
        <w:rPr>
          <w:lang w:val="it-IT"/>
        </w:rPr>
        <w:sym w:font="Wingdings" w:char="F0E0"/>
      </w:r>
      <w:r>
        <w:rPr>
          <w:lang w:val="it-IT"/>
        </w:rPr>
        <w:t xml:space="preserve"> stato automatico “In attesa”</w:t>
      </w:r>
    </w:p>
    <w:p w14:paraId="2AC7563E" w14:textId="77B7FCB1" w:rsidR="00F2213B" w:rsidRDefault="00F2213B" w:rsidP="00F2213B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Se codice colore giallo/rosso </w:t>
      </w:r>
      <w:r w:rsidRPr="00F2213B">
        <w:rPr>
          <w:lang w:val="it-IT"/>
        </w:rPr>
        <w:sym w:font="Wingdings" w:char="F0E0"/>
      </w:r>
      <w:r>
        <w:rPr>
          <w:lang w:val="it-IT"/>
        </w:rPr>
        <w:t xml:space="preserve"> entra subito in tenda</w:t>
      </w:r>
    </w:p>
    <w:p w14:paraId="2EB8726C" w14:textId="337334BA" w:rsidR="00F2213B" w:rsidRDefault="00F2213B" w:rsidP="00F2213B">
      <w:pPr>
        <w:pStyle w:val="Paragrafoelenco"/>
        <w:numPr>
          <w:ilvl w:val="1"/>
          <w:numId w:val="1"/>
        </w:numPr>
        <w:rPr>
          <w:lang w:val="it-IT"/>
        </w:rPr>
      </w:pPr>
      <w:r>
        <w:rPr>
          <w:lang w:val="it-IT"/>
        </w:rPr>
        <w:t xml:space="preserve">Se non posto letto </w:t>
      </w:r>
      <w:r w:rsidRPr="00F2213B">
        <w:rPr>
          <w:lang w:val="it-IT"/>
        </w:rPr>
        <w:sym w:font="Wingdings" w:char="F0E0"/>
      </w:r>
      <w:r>
        <w:rPr>
          <w:lang w:val="it-IT"/>
        </w:rPr>
        <w:t xml:space="preserve"> rivalutazione da infermiere o medico</w:t>
      </w:r>
    </w:p>
    <w:p w14:paraId="444F4A24" w14:textId="5B1732A6" w:rsidR="00F2213B" w:rsidRDefault="00F2213B" w:rsidP="00F2213B">
      <w:pPr>
        <w:pStyle w:val="Paragrafoelenco"/>
        <w:numPr>
          <w:ilvl w:val="2"/>
          <w:numId w:val="1"/>
        </w:numPr>
        <w:jc w:val="both"/>
        <w:rPr>
          <w:lang w:val="it-IT"/>
        </w:rPr>
      </w:pPr>
      <w:r>
        <w:rPr>
          <w:lang w:val="it-IT"/>
        </w:rPr>
        <w:lastRenderedPageBreak/>
        <w:t xml:space="preserve">Giallo confermato </w:t>
      </w:r>
      <w:r w:rsidRPr="00F2213B">
        <w:rPr>
          <w:lang w:val="it-IT"/>
        </w:rPr>
        <w:sym w:font="Wingdings" w:char="F0E0"/>
      </w:r>
      <w:r>
        <w:rPr>
          <w:lang w:val="it-IT"/>
        </w:rPr>
        <w:t xml:space="preserve"> valutare tempo di attesa per presa carico pz, altrimenti chiedere ospedalizzazione</w:t>
      </w:r>
    </w:p>
    <w:p w14:paraId="6E8314E6" w14:textId="7CEF6F97" w:rsidR="00F2213B" w:rsidRDefault="00F2213B" w:rsidP="00F2213B">
      <w:pPr>
        <w:pStyle w:val="Paragrafoelenco"/>
        <w:numPr>
          <w:ilvl w:val="2"/>
          <w:numId w:val="1"/>
        </w:numPr>
        <w:jc w:val="both"/>
        <w:rPr>
          <w:lang w:val="it-IT"/>
        </w:rPr>
      </w:pPr>
      <w:r>
        <w:rPr>
          <w:lang w:val="it-IT"/>
        </w:rPr>
        <w:t xml:space="preserve">Rosso confermato </w:t>
      </w:r>
      <w:r w:rsidRPr="00F2213B">
        <w:rPr>
          <w:lang w:val="it-IT"/>
        </w:rPr>
        <w:sym w:font="Wingdings" w:char="F0E0"/>
      </w:r>
      <w:r w:rsidR="009A237B">
        <w:rPr>
          <w:lang w:val="it-IT"/>
        </w:rPr>
        <w:t xml:space="preserve"> ammissione diretta area rossi. Se area rossi occupata liberare subito un posto letto “AREA GIALLI”. Allertare centrale subito per informare “CODICE ROSSO” in carico.</w:t>
      </w:r>
    </w:p>
    <w:p w14:paraId="6CE94B70" w14:textId="77777777" w:rsidR="009A237B" w:rsidRDefault="009A237B" w:rsidP="00F2213B">
      <w:pPr>
        <w:pStyle w:val="Paragrafoelenco"/>
        <w:numPr>
          <w:ilvl w:val="2"/>
          <w:numId w:val="1"/>
        </w:numPr>
        <w:jc w:val="both"/>
        <w:rPr>
          <w:lang w:val="it-IT"/>
        </w:rPr>
      </w:pPr>
    </w:p>
    <w:p w14:paraId="7D90DD34" w14:textId="232A4CDF" w:rsidR="00F2213B" w:rsidRDefault="00F2213B" w:rsidP="00F2213B">
      <w:pPr>
        <w:pStyle w:val="Titolo2"/>
        <w:rPr>
          <w:lang w:val="it-IT"/>
        </w:rPr>
      </w:pPr>
      <w:r>
        <w:rPr>
          <w:lang w:val="it-IT"/>
        </w:rPr>
        <w:t>PAZIENTE INVIATO DA COORDINAMENTO</w:t>
      </w:r>
    </w:p>
    <w:p w14:paraId="5E49F7B5" w14:textId="30EF2F80" w:rsidR="00F2213B" w:rsidRDefault="00F2213B" w:rsidP="00F2213B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Coordinamento verifica il carico di lavoro del PMA dalla dashboard</w:t>
      </w:r>
    </w:p>
    <w:p w14:paraId="48467778" w14:textId="746DC9EB" w:rsidR="00F2213B" w:rsidRDefault="00F2213B" w:rsidP="00F2213B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Se codice colore bianco – verde </w:t>
      </w:r>
      <w:r w:rsidRPr="00F2213B">
        <w:rPr>
          <w:lang w:val="it-IT"/>
        </w:rPr>
        <w:sym w:font="Wingdings" w:char="F0E0"/>
      </w:r>
      <w:r>
        <w:rPr>
          <w:lang w:val="it-IT"/>
        </w:rPr>
        <w:t xml:space="preserve"> invia paziente</w:t>
      </w:r>
    </w:p>
    <w:p w14:paraId="2006F260" w14:textId="6BB4E61A" w:rsidR="00F2213B" w:rsidRDefault="00F2213B" w:rsidP="00F2213B">
      <w:pPr>
        <w:pStyle w:val="Paragrafoelenco"/>
        <w:numPr>
          <w:ilvl w:val="0"/>
          <w:numId w:val="2"/>
        </w:numPr>
        <w:rPr>
          <w:lang w:val="it-IT"/>
        </w:rPr>
      </w:pPr>
      <w:r w:rsidRPr="00F2213B">
        <w:rPr>
          <w:lang w:val="it-IT"/>
        </w:rPr>
        <w:t xml:space="preserve">Se codice colore giallo/rosso </w:t>
      </w:r>
      <w:r w:rsidRPr="00F2213B">
        <w:rPr>
          <w:lang w:val="it-IT"/>
        </w:rPr>
        <w:sym w:font="Wingdings" w:char="F0E0"/>
      </w:r>
      <w:r w:rsidRPr="00F2213B">
        <w:rPr>
          <w:lang w:val="it-IT"/>
        </w:rPr>
        <w:t xml:space="preserve"> </w:t>
      </w:r>
      <w:r>
        <w:rPr>
          <w:lang w:val="it-IT"/>
        </w:rPr>
        <w:t>se almeno 2 posti letto liberi invia il paziente</w:t>
      </w:r>
    </w:p>
    <w:p w14:paraId="7D203717" w14:textId="3451BD60" w:rsidR="00F2213B" w:rsidRDefault="00F2213B" w:rsidP="00F2213B">
      <w:pPr>
        <w:pStyle w:val="Paragrafoelenco"/>
        <w:numPr>
          <w:ilvl w:val="1"/>
          <w:numId w:val="2"/>
        </w:numPr>
        <w:rPr>
          <w:lang w:val="it-IT"/>
        </w:rPr>
      </w:pPr>
      <w:r>
        <w:rPr>
          <w:lang w:val="it-IT"/>
        </w:rPr>
        <w:t>Se &lt;2 posti letto liberi si confronta con Direttore PMA per rivalutazione telefonica</w:t>
      </w:r>
    </w:p>
    <w:p w14:paraId="6D35BFF6" w14:textId="75E4612B" w:rsidR="00F2213B" w:rsidRDefault="00F2213B" w:rsidP="00F2213B">
      <w:pPr>
        <w:pStyle w:val="Paragrafoelenco"/>
        <w:numPr>
          <w:ilvl w:val="2"/>
          <w:numId w:val="2"/>
        </w:numPr>
        <w:jc w:val="both"/>
        <w:rPr>
          <w:lang w:val="it-IT"/>
        </w:rPr>
      </w:pPr>
      <w:r>
        <w:rPr>
          <w:lang w:val="it-IT"/>
        </w:rPr>
        <w:t>Giallo confermato -&gt; valutare tempo di attesa per presa carico pz, altrimenti ospedalizzazione</w:t>
      </w:r>
    </w:p>
    <w:p w14:paraId="12DEF2B6" w14:textId="3A7E4C73" w:rsidR="00F2213B" w:rsidRDefault="00F2213B" w:rsidP="00F2213B">
      <w:pPr>
        <w:pStyle w:val="Paragrafoelenco"/>
        <w:numPr>
          <w:ilvl w:val="2"/>
          <w:numId w:val="2"/>
        </w:numPr>
        <w:jc w:val="both"/>
        <w:rPr>
          <w:lang w:val="it-IT"/>
        </w:rPr>
      </w:pPr>
      <w:r>
        <w:rPr>
          <w:lang w:val="it-IT"/>
        </w:rPr>
        <w:t>Rosso confermato -&gt; se non possibile accoglierlo subito ospedalizzazione</w:t>
      </w:r>
    </w:p>
    <w:p w14:paraId="057D45DE" w14:textId="3B6D5822" w:rsidR="00F2213B" w:rsidRDefault="00F2213B" w:rsidP="00F2213B">
      <w:pPr>
        <w:pStyle w:val="Titolo2"/>
        <w:rPr>
          <w:lang w:val="it-IT"/>
        </w:rPr>
      </w:pPr>
      <w:r>
        <w:rPr>
          <w:lang w:val="it-IT"/>
        </w:rPr>
        <w:t>PAZIENTE DA OSPEDALIZZARE</w:t>
      </w:r>
    </w:p>
    <w:p w14:paraId="23FE3AFE" w14:textId="7AD5F4B6" w:rsidR="00F2213B" w:rsidRDefault="00F2213B" w:rsidP="00F2213B">
      <w:pPr>
        <w:pStyle w:val="Paragrafoelenco"/>
        <w:numPr>
          <w:ilvl w:val="0"/>
          <w:numId w:val="3"/>
        </w:numPr>
        <w:jc w:val="both"/>
        <w:rPr>
          <w:lang w:val="it-IT"/>
        </w:rPr>
      </w:pPr>
      <w:r>
        <w:rPr>
          <w:lang w:val="it-IT"/>
        </w:rPr>
        <w:t>Medico PMA informa coordinamento della necessità di ospedalizzare e il codice colore eventualmente assegnato</w:t>
      </w:r>
    </w:p>
    <w:p w14:paraId="676FCFD3" w14:textId="6FEACB55" w:rsidR="00F2213B" w:rsidRDefault="00F2213B" w:rsidP="00F2213B">
      <w:pPr>
        <w:pStyle w:val="Paragrafoelenco"/>
        <w:numPr>
          <w:ilvl w:val="0"/>
          <w:numId w:val="3"/>
        </w:numPr>
        <w:jc w:val="both"/>
        <w:rPr>
          <w:lang w:val="it-IT"/>
        </w:rPr>
      </w:pPr>
      <w:r>
        <w:rPr>
          <w:lang w:val="it-IT"/>
        </w:rPr>
        <w:t>Coordinamento segue propria procedura e informa PMA del tempo stimato attivando il mezzo come ritiene opportuno</w:t>
      </w:r>
    </w:p>
    <w:p w14:paraId="388B2C34" w14:textId="56295E95" w:rsidR="00F2213B" w:rsidRDefault="00F2213B" w:rsidP="00F2213B">
      <w:pPr>
        <w:pStyle w:val="Paragrafoelenco"/>
        <w:numPr>
          <w:ilvl w:val="1"/>
          <w:numId w:val="3"/>
        </w:numPr>
        <w:jc w:val="both"/>
        <w:rPr>
          <w:lang w:val="it-IT"/>
        </w:rPr>
      </w:pPr>
      <w:r>
        <w:rPr>
          <w:lang w:val="it-IT"/>
        </w:rPr>
        <w:t>Info sanitarie = può leggerle dalla cartella e basta? O deve esserci per forza contatto telefonico? Se deve esserci per forza: conferenza?</w:t>
      </w:r>
    </w:p>
    <w:p w14:paraId="6E490A7C" w14:textId="36873410" w:rsidR="00F2213B" w:rsidRDefault="00F2213B" w:rsidP="00F2213B">
      <w:pPr>
        <w:pStyle w:val="Paragrafoelenco"/>
        <w:numPr>
          <w:ilvl w:val="1"/>
          <w:numId w:val="3"/>
        </w:numPr>
        <w:jc w:val="both"/>
        <w:rPr>
          <w:lang w:val="it-IT"/>
        </w:rPr>
      </w:pPr>
      <w:r>
        <w:rPr>
          <w:lang w:val="it-IT"/>
        </w:rPr>
        <w:t>Se medico PMA richiede confronto con medico SOREU = si può creare conferenza?</w:t>
      </w:r>
    </w:p>
    <w:p w14:paraId="4DE307E6" w14:textId="5F5D4D16" w:rsidR="00F2213B" w:rsidRPr="00F2213B" w:rsidRDefault="00F2213B" w:rsidP="00F2213B">
      <w:pPr>
        <w:pStyle w:val="Paragrafoelenco"/>
        <w:numPr>
          <w:ilvl w:val="0"/>
          <w:numId w:val="3"/>
        </w:numPr>
        <w:jc w:val="both"/>
        <w:rPr>
          <w:lang w:val="it-IT"/>
        </w:rPr>
      </w:pPr>
      <w:r w:rsidRPr="00F2213B">
        <w:rPr>
          <w:lang w:val="it-IT"/>
        </w:rPr>
        <w:t>Coordinamento compila i dati relativi alla missione AREU in cartella clinica, questi sono gli unici dati modificabili anche se paziente è “DIMESSO”</w:t>
      </w:r>
    </w:p>
    <w:p w14:paraId="39575947" w14:textId="08F27C38" w:rsidR="00F2213B" w:rsidRPr="00F2213B" w:rsidRDefault="00F2213B">
      <w:pPr>
        <w:rPr>
          <w:lang w:val="it-IT"/>
        </w:rPr>
      </w:pPr>
      <w:r>
        <w:rPr>
          <w:lang w:val="it-IT"/>
        </w:rPr>
        <w:t>GESTIONE COORDINAMENTO</w:t>
      </w:r>
    </w:p>
    <w:sectPr w:rsidR="00F2213B" w:rsidRPr="00F22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875B8"/>
    <w:multiLevelType w:val="hybridMultilevel"/>
    <w:tmpl w:val="DBACDD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B0064A"/>
    <w:multiLevelType w:val="hybridMultilevel"/>
    <w:tmpl w:val="77DCC3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A37DE9"/>
    <w:multiLevelType w:val="hybridMultilevel"/>
    <w:tmpl w:val="C0C4BC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6545E8"/>
    <w:multiLevelType w:val="hybridMultilevel"/>
    <w:tmpl w:val="2D36F5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392901"/>
    <w:multiLevelType w:val="hybridMultilevel"/>
    <w:tmpl w:val="8E746A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886898">
    <w:abstractNumId w:val="0"/>
  </w:num>
  <w:num w:numId="2" w16cid:durableId="1587768892">
    <w:abstractNumId w:val="1"/>
  </w:num>
  <w:num w:numId="3" w16cid:durableId="2057925475">
    <w:abstractNumId w:val="2"/>
  </w:num>
  <w:num w:numId="4" w16cid:durableId="1025521071">
    <w:abstractNumId w:val="3"/>
  </w:num>
  <w:num w:numId="5" w16cid:durableId="17519220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1C3"/>
    <w:rsid w:val="002F43FA"/>
    <w:rsid w:val="003251C3"/>
    <w:rsid w:val="004E3B06"/>
    <w:rsid w:val="00543197"/>
    <w:rsid w:val="00584B60"/>
    <w:rsid w:val="00726D98"/>
    <w:rsid w:val="009A237B"/>
    <w:rsid w:val="009D0DA3"/>
    <w:rsid w:val="00B87C5C"/>
    <w:rsid w:val="00C33DC3"/>
    <w:rsid w:val="00F2213B"/>
    <w:rsid w:val="00FF0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348FC"/>
  <w15:chartTrackingRefBased/>
  <w15:docId w15:val="{483AD7FF-1CDA-4614-9ACB-291112B3B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25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25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25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25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25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25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25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25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25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25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25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25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251C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251C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251C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251C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251C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251C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25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25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25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25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25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251C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251C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251C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25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251C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251C3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F221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a.paleari10@campus.unimib.it</dc:creator>
  <cp:keywords/>
  <dc:description/>
  <cp:lastModifiedBy>a.paleari10@campus.unimib.it</cp:lastModifiedBy>
  <cp:revision>2</cp:revision>
  <dcterms:created xsi:type="dcterms:W3CDTF">2026-05-12T11:39:00Z</dcterms:created>
  <dcterms:modified xsi:type="dcterms:W3CDTF">2026-05-14T18:26:00Z</dcterms:modified>
</cp:coreProperties>
</file>