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F3698" w14:textId="36722D89" w:rsidR="00921B49" w:rsidRDefault="00027A10" w:rsidP="00921B49">
      <w:pPr>
        <w:jc w:val="center"/>
      </w:pPr>
      <w:r>
        <w:t>CHEMJAM</w:t>
      </w:r>
      <w:r w:rsidR="00921B49">
        <w:t xml:space="preserve"> INTELLECTUAL PR</w:t>
      </w:r>
      <w:r w:rsidR="00260638">
        <w:t>OPERTY AND LICENSING AGREEMENT</w:t>
      </w:r>
    </w:p>
    <w:p w14:paraId="30DE401C" w14:textId="06A1F3AC" w:rsidR="00921B49" w:rsidRDefault="00921B49" w:rsidP="00921B49">
      <w:pPr>
        <w:jc w:val="center"/>
      </w:pPr>
    </w:p>
    <w:p w14:paraId="594E324F" w14:textId="2EA4E5BF" w:rsidR="00921B49" w:rsidRDefault="00921B49" w:rsidP="00027A10">
      <w:r>
        <w:t xml:space="preserve">This Intellectual Property Contribution and Assignment Agreement (the “Agreement”) is made as of </w:t>
      </w:r>
      <w:r w:rsidR="00027A10">
        <w:t>20 April</w:t>
      </w:r>
      <w:r>
        <w:t xml:space="preserve"> </w:t>
      </w:r>
      <w:r w:rsidR="00027A10">
        <w:t>2018</w:t>
      </w:r>
      <w:r>
        <w:t xml:space="preserve"> by and between the </w:t>
      </w:r>
      <w:r w:rsidRPr="009425BC">
        <w:t>members</w:t>
      </w:r>
      <w:r>
        <w:t xml:space="preserve"> of </w:t>
      </w:r>
      <w:r w:rsidR="00027A10">
        <w:t>ChemJam</w:t>
      </w:r>
      <w:r w:rsidR="009D5302">
        <w:t>, which consists of Rae Vroman, Humberto Michael Lopez, Evan Lamkie, Hieu Dinh, and Alexander Croghan</w:t>
      </w:r>
      <w:r>
        <w:t xml:space="preserve"> (the “Company”</w:t>
      </w:r>
      <w:r w:rsidR="00260638">
        <w:t>, Spring 2018</w:t>
      </w:r>
      <w:r>
        <w:t>), Dr. Thomas Gluick (the “Partner”), and Dr. Cengiz Gunay (the “Sponsor”).</w:t>
      </w:r>
    </w:p>
    <w:p w14:paraId="27ECED1F" w14:textId="3D63CD71" w:rsidR="007C7947" w:rsidRDefault="00921B49" w:rsidP="00260638">
      <w:pPr>
        <w:pStyle w:val="ListParagraph"/>
        <w:numPr>
          <w:ilvl w:val="0"/>
          <w:numId w:val="1"/>
        </w:numPr>
      </w:pPr>
      <w:r w:rsidRPr="00921B49">
        <w:rPr>
          <w:b/>
        </w:rPr>
        <w:t>Intellectual Property Assignment.</w:t>
      </w:r>
      <w:r>
        <w:t xml:space="preserve"> </w:t>
      </w:r>
      <w:r w:rsidR="00260638" w:rsidRPr="00260638">
        <w:t xml:space="preserve">Both parties have agreed that the members of Company will each receive </w:t>
      </w:r>
      <w:r w:rsidR="00563EEE">
        <w:t>16</w:t>
      </w:r>
      <w:r w:rsidR="00260638" w:rsidRPr="00260638">
        <w:t xml:space="preserve"> percent of intellectual claim, the Client would be assigned </w:t>
      </w:r>
      <w:r w:rsidR="00260638">
        <w:t>fifteen</w:t>
      </w:r>
      <w:r w:rsidR="00260638" w:rsidRPr="00260638">
        <w:t xml:space="preserve"> percent of intellectual claim, and the Sponsor would be assigned </w:t>
      </w:r>
      <w:r w:rsidR="009344DF">
        <w:t>five</w:t>
      </w:r>
      <w:r w:rsidR="00260638" w:rsidRPr="00260638">
        <w:t xml:space="preserve"> percent of intellectual claim. Intellectual claim includes entire rights, title and interest in and to any and all of the properties that </w:t>
      </w:r>
      <w:r w:rsidR="00260638">
        <w:t>have been added and/or altered</w:t>
      </w:r>
      <w:r w:rsidR="00260638" w:rsidRPr="00260638">
        <w:t xml:space="preserve"> as of the </w:t>
      </w:r>
      <w:r w:rsidR="00260638" w:rsidRPr="009D5302">
        <w:t xml:space="preserve">date </w:t>
      </w:r>
      <w:r w:rsidR="009D5302">
        <w:t>20 April 2018</w:t>
      </w:r>
      <w:r w:rsidR="00260638" w:rsidRPr="00260638">
        <w:t>. This agreeme</w:t>
      </w:r>
      <w:r w:rsidR="00260638">
        <w:t>nt applies to the percentage of</w:t>
      </w:r>
      <w:r w:rsidR="00260638" w:rsidRPr="00260638">
        <w:t xml:space="preserve"> code</w:t>
      </w:r>
      <w:r w:rsidR="00260638">
        <w:t xml:space="preserve"> which has been altered </w:t>
      </w:r>
      <w:r w:rsidR="00FF770F">
        <w:t>or newly created</w:t>
      </w:r>
      <w:r w:rsidR="00260638" w:rsidRPr="00260638">
        <w:t xml:space="preserve">. Additionally, members of </w:t>
      </w:r>
      <w:r w:rsidR="00FF770F">
        <w:t>ChemJam</w:t>
      </w:r>
      <w:r w:rsidR="00260638" w:rsidRPr="00260638">
        <w:t xml:space="preserve"> retain t</w:t>
      </w:r>
      <w:bookmarkStart w:id="0" w:name="_GoBack"/>
      <w:bookmarkEnd w:id="0"/>
      <w:r w:rsidR="00260638" w:rsidRPr="00260638">
        <w:t xml:space="preserve">he ability to re-use any and all assets, scripts, and/or designs </w:t>
      </w:r>
      <w:r w:rsidR="00FF770F">
        <w:t xml:space="preserve">that were of additions </w:t>
      </w:r>
      <w:r w:rsidR="00260638" w:rsidRPr="00260638">
        <w:t>used in this product in any other personal or commercial project.</w:t>
      </w:r>
      <w:r w:rsidR="00FF770F">
        <w:t xml:space="preserve"> Original team retains all rights of original code which were altered. </w:t>
      </w:r>
      <w:r w:rsidR="0014094A">
        <w:t xml:space="preserve">Future teams may reuse </w:t>
      </w:r>
      <w:r w:rsidR="00FF770F">
        <w:t>See original licensing for continued terms of licensing agreement.</w:t>
      </w:r>
    </w:p>
    <w:p w14:paraId="475191BB" w14:textId="6B87C2DC" w:rsidR="00921B49" w:rsidRDefault="00921B49" w:rsidP="00921B49"/>
    <w:p w14:paraId="226DAC13" w14:textId="7DE8BEEE" w:rsidR="009344DF" w:rsidRDefault="009344DF" w:rsidP="009344DF">
      <w:r>
        <w:t>IN WITNESS, WHEREOF, the parties hereto the drawn agreement and will be executed the day and year first above written.</w:t>
      </w:r>
    </w:p>
    <w:p w14:paraId="646F2BBE" w14:textId="1965B3A1" w:rsidR="009344DF" w:rsidRPr="00027A10" w:rsidRDefault="0012419A" w:rsidP="009344DF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6DD93C" wp14:editId="0F91438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467350" cy="4744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44DF" w:rsidRPr="0002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48FD3" w14:textId="77777777" w:rsidR="00025042" w:rsidRDefault="00025042" w:rsidP="00921B49">
      <w:pPr>
        <w:spacing w:after="0" w:line="240" w:lineRule="auto"/>
      </w:pPr>
      <w:r>
        <w:separator/>
      </w:r>
    </w:p>
  </w:endnote>
  <w:endnote w:type="continuationSeparator" w:id="0">
    <w:p w14:paraId="6F989090" w14:textId="77777777" w:rsidR="00025042" w:rsidRDefault="00025042" w:rsidP="0092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40A60" w14:textId="77777777" w:rsidR="00025042" w:rsidRDefault="00025042" w:rsidP="00921B49">
      <w:pPr>
        <w:spacing w:after="0" w:line="240" w:lineRule="auto"/>
      </w:pPr>
      <w:r>
        <w:separator/>
      </w:r>
    </w:p>
  </w:footnote>
  <w:footnote w:type="continuationSeparator" w:id="0">
    <w:p w14:paraId="5151E0FE" w14:textId="77777777" w:rsidR="00025042" w:rsidRDefault="00025042" w:rsidP="0092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C3D76"/>
    <w:multiLevelType w:val="hybridMultilevel"/>
    <w:tmpl w:val="0E60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76"/>
    <w:rsid w:val="00025042"/>
    <w:rsid w:val="00027A10"/>
    <w:rsid w:val="00123407"/>
    <w:rsid w:val="0012419A"/>
    <w:rsid w:val="0014094A"/>
    <w:rsid w:val="00260638"/>
    <w:rsid w:val="00563EEE"/>
    <w:rsid w:val="006967CD"/>
    <w:rsid w:val="007C7947"/>
    <w:rsid w:val="008C6B04"/>
    <w:rsid w:val="00921B49"/>
    <w:rsid w:val="009344DF"/>
    <w:rsid w:val="009425BC"/>
    <w:rsid w:val="009D5302"/>
    <w:rsid w:val="00BD6427"/>
    <w:rsid w:val="00C62531"/>
    <w:rsid w:val="00F42AEC"/>
    <w:rsid w:val="00F6607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9C4"/>
  <w15:chartTrackingRefBased/>
  <w15:docId w15:val="{62D88392-23BA-41F9-8F42-81DAA93A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B49"/>
  </w:style>
  <w:style w:type="paragraph" w:styleId="Footer">
    <w:name w:val="footer"/>
    <w:basedOn w:val="Normal"/>
    <w:link w:val="FooterChar"/>
    <w:uiPriority w:val="99"/>
    <w:unhideWhenUsed/>
    <w:rsid w:val="0092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Lopez</dc:creator>
  <cp:keywords/>
  <dc:description/>
  <cp:lastModifiedBy>Humberto Lopez</cp:lastModifiedBy>
  <cp:revision>10</cp:revision>
  <dcterms:created xsi:type="dcterms:W3CDTF">2018-04-18T02:13:00Z</dcterms:created>
  <dcterms:modified xsi:type="dcterms:W3CDTF">2018-04-28T20:07:00Z</dcterms:modified>
</cp:coreProperties>
</file>