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6A64AA" w:rsidRDefault="00C938C4" w:rsidP="00A045BF">
      <w:pPr>
        <w:jc w:val="center"/>
        <w:rPr>
          <w:rFonts w:ascii="Verdana" w:hAnsi="Verdana"/>
          <w:szCs w:val="24"/>
        </w:rPr>
      </w:pPr>
      <w:r w:rsidRPr="006A64AA">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6A64AA" w:rsidRDefault="00C938C4" w:rsidP="00C938C4">
      <w:pPr>
        <w:rPr>
          <w:b/>
        </w:rPr>
      </w:pPr>
    </w:p>
    <w:p w14:paraId="04E8AABB" w14:textId="77777777" w:rsidR="00C938C4" w:rsidRPr="006A64AA" w:rsidRDefault="00C938C4" w:rsidP="00C938C4">
      <w:pPr>
        <w:jc w:val="center"/>
        <w:rPr>
          <w:b/>
        </w:rPr>
      </w:pPr>
    </w:p>
    <w:p w14:paraId="6CEA6959" w14:textId="06CD1480" w:rsidR="00C938C4" w:rsidRPr="006A64AA" w:rsidRDefault="00C938C4" w:rsidP="00C938C4">
      <w:pPr>
        <w:jc w:val="center"/>
        <w:rPr>
          <w:b/>
          <w:sz w:val="32"/>
          <w:szCs w:val="24"/>
        </w:rPr>
      </w:pPr>
      <w:r w:rsidRPr="006A64AA">
        <w:rPr>
          <w:b/>
          <w:sz w:val="32"/>
          <w:szCs w:val="24"/>
        </w:rPr>
        <w:t>Wydział Informatyki</w:t>
      </w:r>
    </w:p>
    <w:p w14:paraId="471947BE" w14:textId="77777777" w:rsidR="00C938C4" w:rsidRPr="006A64AA" w:rsidRDefault="00C938C4" w:rsidP="00C938C4">
      <w:pPr>
        <w:pStyle w:val="Tekstpodstawowy"/>
      </w:pPr>
    </w:p>
    <w:p w14:paraId="2FE20BBB" w14:textId="77777777" w:rsidR="00C938C4" w:rsidRPr="006A64AA" w:rsidRDefault="00C938C4" w:rsidP="00C938C4">
      <w:pPr>
        <w:pStyle w:val="Tekstpodstawowy"/>
        <w:jc w:val="center"/>
        <w:rPr>
          <w:b/>
        </w:rPr>
      </w:pPr>
    </w:p>
    <w:p w14:paraId="0DE8D842" w14:textId="2D11AE3A" w:rsidR="00C938C4" w:rsidRPr="006A64AA" w:rsidRDefault="00C938C4" w:rsidP="00C938C4">
      <w:pPr>
        <w:pStyle w:val="Tekstpodstawowy"/>
        <w:jc w:val="center"/>
        <w:rPr>
          <w:sz w:val="28"/>
          <w:szCs w:val="22"/>
        </w:rPr>
      </w:pPr>
      <w:r w:rsidRPr="006A64AA">
        <w:rPr>
          <w:b/>
          <w:sz w:val="28"/>
          <w:szCs w:val="22"/>
        </w:rPr>
        <w:t>Katedr</w:t>
      </w:r>
      <w:r w:rsidR="008C7EB8" w:rsidRPr="006A64AA">
        <w:rPr>
          <w:b/>
          <w:sz w:val="28"/>
          <w:szCs w:val="22"/>
        </w:rPr>
        <w:t>a Metod Programowania</w:t>
      </w:r>
    </w:p>
    <w:p w14:paraId="38BD0EDB" w14:textId="77777777" w:rsidR="00C938C4" w:rsidRPr="006A64AA" w:rsidRDefault="00C938C4" w:rsidP="00C938C4">
      <w:pPr>
        <w:pStyle w:val="Tekstpodstawowy"/>
      </w:pPr>
    </w:p>
    <w:p w14:paraId="47EFA7D9" w14:textId="556B9D15" w:rsidR="00C938C4" w:rsidRPr="006A64AA" w:rsidRDefault="00C938C4" w:rsidP="00C938C4">
      <w:pPr>
        <w:pStyle w:val="Tekstpodstawowy"/>
        <w:jc w:val="center"/>
      </w:pPr>
      <w:r w:rsidRPr="006A64AA">
        <w:t>Programowanie aplikacji biznesowych</w:t>
      </w:r>
    </w:p>
    <w:p w14:paraId="500703D3" w14:textId="77777777" w:rsidR="00C938C4" w:rsidRPr="006A64AA" w:rsidRDefault="00C938C4" w:rsidP="00C938C4">
      <w:pPr>
        <w:pStyle w:val="Tekstpodstawowy"/>
      </w:pPr>
    </w:p>
    <w:p w14:paraId="382AA73F" w14:textId="73F2D225" w:rsidR="00C938C4" w:rsidRPr="006A64AA" w:rsidRDefault="00C938C4" w:rsidP="00C938C4">
      <w:pPr>
        <w:pStyle w:val="Tekstpodstawowy"/>
      </w:pPr>
    </w:p>
    <w:p w14:paraId="4574CEE6" w14:textId="2D323854" w:rsidR="00A045BF" w:rsidRPr="006A64AA" w:rsidRDefault="00A045BF" w:rsidP="00C938C4">
      <w:pPr>
        <w:pStyle w:val="Tekstpodstawowy"/>
      </w:pPr>
    </w:p>
    <w:p w14:paraId="7AA7C222" w14:textId="77777777" w:rsidR="00A045BF" w:rsidRPr="006A64AA" w:rsidRDefault="00A045BF" w:rsidP="00C938C4">
      <w:pPr>
        <w:pStyle w:val="Tekstpodstawowy"/>
      </w:pPr>
    </w:p>
    <w:p w14:paraId="575EDD73" w14:textId="77777777" w:rsidR="00C938C4" w:rsidRPr="006A64AA" w:rsidRDefault="00C938C4" w:rsidP="00C938C4">
      <w:pPr>
        <w:pStyle w:val="Tekstpodstawowy"/>
      </w:pPr>
    </w:p>
    <w:p w14:paraId="6D625C24" w14:textId="1F0B69F3" w:rsidR="00C938C4" w:rsidRPr="006A64AA" w:rsidRDefault="00C938C4" w:rsidP="00C938C4">
      <w:pPr>
        <w:pStyle w:val="Tekstpodstawowy"/>
        <w:jc w:val="center"/>
        <w:rPr>
          <w:b/>
          <w:sz w:val="28"/>
          <w:szCs w:val="22"/>
        </w:rPr>
      </w:pPr>
      <w:r w:rsidRPr="006A64AA">
        <w:rPr>
          <w:b/>
          <w:sz w:val="28"/>
          <w:szCs w:val="22"/>
        </w:rPr>
        <w:t>Arkadiusz Dariusz Pańczyk</w:t>
      </w:r>
    </w:p>
    <w:p w14:paraId="7175C956" w14:textId="5488D815" w:rsidR="00C938C4" w:rsidRPr="006A64AA" w:rsidRDefault="00C938C4" w:rsidP="00C938C4">
      <w:pPr>
        <w:pStyle w:val="Tekstpodstawowy"/>
        <w:jc w:val="center"/>
      </w:pPr>
      <w:r w:rsidRPr="006A64AA">
        <w:t>Nr albumu s18706</w:t>
      </w:r>
    </w:p>
    <w:p w14:paraId="4EB9D69C" w14:textId="77777777" w:rsidR="00C938C4" w:rsidRPr="006A64AA" w:rsidRDefault="00C938C4" w:rsidP="00C938C4">
      <w:pPr>
        <w:pStyle w:val="Tekstpodstawowy"/>
      </w:pPr>
    </w:p>
    <w:p w14:paraId="4A6B0DF1" w14:textId="77777777" w:rsidR="00C938C4" w:rsidRPr="006A64AA" w:rsidRDefault="00C938C4" w:rsidP="00C938C4">
      <w:pPr>
        <w:pStyle w:val="Tekstpodstawowy"/>
      </w:pPr>
    </w:p>
    <w:p w14:paraId="0802A647" w14:textId="61EA64D8" w:rsidR="00C938C4" w:rsidRPr="006A64AA" w:rsidRDefault="00C938C4" w:rsidP="00C938C4">
      <w:pPr>
        <w:pStyle w:val="Tekstpodstawowy"/>
        <w:jc w:val="center"/>
        <w:rPr>
          <w:b/>
          <w:sz w:val="28"/>
          <w:szCs w:val="28"/>
        </w:rPr>
      </w:pPr>
      <w:r w:rsidRPr="006A64AA">
        <w:rPr>
          <w:b/>
          <w:sz w:val="28"/>
          <w:szCs w:val="28"/>
        </w:rPr>
        <w:t>Aplikacja internetowa wspomagająca monitorowanie i planowanie budżetu domowego</w:t>
      </w:r>
    </w:p>
    <w:p w14:paraId="68B1AF75" w14:textId="77777777" w:rsidR="00C938C4" w:rsidRPr="006A64AA" w:rsidRDefault="00C938C4" w:rsidP="00C938C4">
      <w:pPr>
        <w:pStyle w:val="Tekstpodstawowy"/>
        <w:rPr>
          <w:szCs w:val="24"/>
        </w:rPr>
      </w:pPr>
    </w:p>
    <w:p w14:paraId="03A50827" w14:textId="77777777" w:rsidR="00C938C4" w:rsidRPr="006A64AA" w:rsidRDefault="00C938C4" w:rsidP="00C938C4">
      <w:pPr>
        <w:pStyle w:val="Tekstpodstawowy"/>
      </w:pPr>
    </w:p>
    <w:p w14:paraId="6D36822D" w14:textId="77777777" w:rsidR="00C938C4" w:rsidRPr="006A64AA" w:rsidRDefault="00C938C4" w:rsidP="00C938C4">
      <w:pPr>
        <w:pStyle w:val="Tekstpodstawowy"/>
      </w:pPr>
    </w:p>
    <w:p w14:paraId="5F2CF986" w14:textId="77777777" w:rsidR="00C938C4" w:rsidRPr="006A64AA" w:rsidRDefault="00C938C4" w:rsidP="00C938C4">
      <w:pPr>
        <w:pStyle w:val="Tekstpodstawowy"/>
        <w:ind w:left="4956"/>
      </w:pPr>
    </w:p>
    <w:p w14:paraId="5B6D6936" w14:textId="77777777" w:rsidR="00C938C4" w:rsidRPr="006A64AA" w:rsidRDefault="00C938C4" w:rsidP="00C938C4">
      <w:pPr>
        <w:pStyle w:val="Tekstpodstawowy"/>
        <w:ind w:left="4956"/>
        <w:rPr>
          <w:szCs w:val="24"/>
        </w:rPr>
      </w:pPr>
    </w:p>
    <w:p w14:paraId="0F6A2D2A" w14:textId="3DC9DCD1" w:rsidR="00C938C4" w:rsidRPr="006A64AA" w:rsidRDefault="00C938C4" w:rsidP="00A569A2">
      <w:pPr>
        <w:pStyle w:val="Tekstpodstawowy"/>
        <w:ind w:left="5664"/>
        <w:rPr>
          <w:szCs w:val="24"/>
        </w:rPr>
      </w:pPr>
      <w:r w:rsidRPr="006A64AA">
        <w:rPr>
          <w:szCs w:val="24"/>
        </w:rPr>
        <w:t>Praca inżynierska</w:t>
      </w:r>
    </w:p>
    <w:p w14:paraId="04291AB1" w14:textId="2A8E17E2" w:rsidR="00C938C4" w:rsidRPr="006A64AA" w:rsidRDefault="00C938C4" w:rsidP="00A569A2">
      <w:pPr>
        <w:pStyle w:val="Tekstpodstawowy"/>
        <w:ind w:left="5664"/>
        <w:rPr>
          <w:szCs w:val="24"/>
        </w:rPr>
      </w:pPr>
      <w:r w:rsidRPr="006A64AA">
        <w:rPr>
          <w:szCs w:val="24"/>
        </w:rPr>
        <w:t>pod kierunkiem:</w:t>
      </w:r>
    </w:p>
    <w:p w14:paraId="73C6B878" w14:textId="1C6C3FE8" w:rsidR="00C938C4" w:rsidRPr="006A64AA" w:rsidRDefault="00C938C4" w:rsidP="00A045BF">
      <w:pPr>
        <w:pStyle w:val="Tekstpodstawowy"/>
        <w:ind w:left="5664"/>
        <w:rPr>
          <w:b/>
        </w:rPr>
      </w:pPr>
      <w:r w:rsidRPr="006A64AA">
        <w:rPr>
          <w:szCs w:val="24"/>
        </w:rPr>
        <w:t>dr Krzysztof Barteczko</w:t>
      </w:r>
    </w:p>
    <w:p w14:paraId="299FCBB5" w14:textId="13137937" w:rsidR="00C938C4" w:rsidRPr="006A64AA" w:rsidRDefault="00C938C4" w:rsidP="00C938C4">
      <w:pPr>
        <w:jc w:val="center"/>
        <w:rPr>
          <w:b/>
        </w:rPr>
      </w:pPr>
    </w:p>
    <w:p w14:paraId="6D1DF9B6" w14:textId="3201A6F1" w:rsidR="00406011" w:rsidRPr="006A64AA" w:rsidRDefault="00406011" w:rsidP="00C938C4">
      <w:pPr>
        <w:jc w:val="center"/>
        <w:rPr>
          <w:b/>
        </w:rPr>
      </w:pPr>
    </w:p>
    <w:p w14:paraId="046E2DB7" w14:textId="77777777" w:rsidR="00406011" w:rsidRPr="006A64AA" w:rsidRDefault="00406011" w:rsidP="00C938C4">
      <w:pPr>
        <w:jc w:val="center"/>
        <w:rPr>
          <w:b/>
        </w:rPr>
      </w:pPr>
    </w:p>
    <w:p w14:paraId="5BB55EE6" w14:textId="0B97E9EF" w:rsidR="00A045BF" w:rsidRPr="006A64AA" w:rsidRDefault="008F0C68" w:rsidP="00A045BF">
      <w:pPr>
        <w:jc w:val="center"/>
      </w:pPr>
      <w:r w:rsidRPr="006A64AA">
        <w:t>Warszawa</w:t>
      </w:r>
      <w:r w:rsidR="00C938C4" w:rsidRPr="006A64AA">
        <w:t xml:space="preserve">, </w:t>
      </w:r>
      <w:r w:rsidRPr="006A64AA">
        <w:t>styczeń</w:t>
      </w:r>
      <w:r w:rsidR="00C938C4" w:rsidRPr="006A64AA">
        <w:t xml:space="preserve">, </w:t>
      </w:r>
      <w:r w:rsidRPr="006A64AA">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C2691F" w:rsidRDefault="00406011" w:rsidP="00A045BF">
          <w:pPr>
            <w:rPr>
              <w:rFonts w:ascii="Calibri" w:hAnsi="Calibri" w:cs="Calibri"/>
              <w:b/>
              <w:bCs/>
              <w:sz w:val="22"/>
              <w:szCs w:val="22"/>
            </w:rPr>
          </w:pPr>
          <w:r w:rsidRPr="00C2691F">
            <w:rPr>
              <w:rFonts w:ascii="Calibri" w:hAnsi="Calibri" w:cs="Calibri"/>
              <w:b/>
              <w:bCs/>
              <w:sz w:val="22"/>
              <w:szCs w:val="22"/>
            </w:rPr>
            <w:t>Spis treści</w:t>
          </w:r>
        </w:p>
        <w:p w14:paraId="4EB08B86" w14:textId="1148095D" w:rsidR="00C2691F" w:rsidRPr="00C2691F" w:rsidRDefault="00406011">
          <w:pPr>
            <w:pStyle w:val="Spistreci1"/>
            <w:tabs>
              <w:tab w:val="right" w:leader="dot" w:pos="8656"/>
            </w:tabs>
            <w:rPr>
              <w:rFonts w:ascii="Calibri" w:eastAsiaTheme="minorEastAsia" w:hAnsi="Calibri" w:cs="Calibri"/>
              <w:noProof/>
              <w:sz w:val="20"/>
            </w:rPr>
          </w:pPr>
          <w:r w:rsidRPr="00C2691F">
            <w:rPr>
              <w:rFonts w:ascii="Calibri" w:hAnsi="Calibri" w:cs="Calibri"/>
              <w:sz w:val="22"/>
              <w:szCs w:val="22"/>
            </w:rPr>
            <w:fldChar w:fldCharType="begin"/>
          </w:r>
          <w:r w:rsidRPr="00C2691F">
            <w:rPr>
              <w:rFonts w:ascii="Calibri" w:hAnsi="Calibri" w:cs="Calibri"/>
              <w:sz w:val="22"/>
              <w:szCs w:val="22"/>
            </w:rPr>
            <w:instrText xml:space="preserve"> TOC \o "1-3" \h \z \u </w:instrText>
          </w:r>
          <w:r w:rsidRPr="00C2691F">
            <w:rPr>
              <w:rFonts w:ascii="Calibri" w:hAnsi="Calibri" w:cs="Calibri"/>
              <w:sz w:val="22"/>
              <w:szCs w:val="22"/>
            </w:rPr>
            <w:fldChar w:fldCharType="separate"/>
          </w:r>
          <w:hyperlink w:anchor="_Toc89810127" w:history="1">
            <w:r w:rsidR="00C2691F" w:rsidRPr="00C2691F">
              <w:rPr>
                <w:rStyle w:val="Hipercze"/>
                <w:rFonts w:ascii="Calibri" w:eastAsiaTheme="majorEastAsia" w:hAnsi="Calibri" w:cs="Calibri"/>
                <w:noProof/>
                <w:sz w:val="22"/>
                <w:szCs w:val="18"/>
              </w:rPr>
              <w:t>Wstęp</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_Toc89810127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4</w:t>
            </w:r>
            <w:r w:rsidR="00C2691F" w:rsidRPr="00C2691F">
              <w:rPr>
                <w:rFonts w:ascii="Calibri" w:hAnsi="Calibri" w:cs="Calibri"/>
                <w:noProof/>
                <w:webHidden/>
                <w:sz w:val="22"/>
                <w:szCs w:val="18"/>
              </w:rPr>
              <w:fldChar w:fldCharType="end"/>
            </w:r>
          </w:hyperlink>
        </w:p>
        <w:p w14:paraId="65E583EC" w14:textId="5E41951F" w:rsidR="00C2691F" w:rsidRPr="00C2691F" w:rsidRDefault="00C2691F">
          <w:pPr>
            <w:pStyle w:val="Spistreci1"/>
            <w:tabs>
              <w:tab w:val="left" w:pos="440"/>
              <w:tab w:val="right" w:leader="dot" w:pos="8656"/>
            </w:tabs>
            <w:rPr>
              <w:rFonts w:ascii="Calibri" w:eastAsiaTheme="minorEastAsia" w:hAnsi="Calibri" w:cs="Calibri"/>
              <w:noProof/>
              <w:sz w:val="20"/>
            </w:rPr>
          </w:pPr>
          <w:hyperlink w:anchor="_Toc89810128" w:history="1">
            <w:r w:rsidRPr="00C2691F">
              <w:rPr>
                <w:rStyle w:val="Hipercze"/>
                <w:rFonts w:ascii="Calibri" w:eastAsiaTheme="majorEastAsia" w:hAnsi="Calibri" w:cs="Calibri"/>
                <w:noProof/>
                <w:sz w:val="22"/>
                <w:szCs w:val="18"/>
              </w:rPr>
              <w:t>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Zarządzanie budżetem domowym</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_Toc89810128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5</w:t>
            </w:r>
            <w:r w:rsidRPr="00C2691F">
              <w:rPr>
                <w:rFonts w:ascii="Calibri" w:hAnsi="Calibri" w:cs="Calibri"/>
                <w:noProof/>
                <w:webHidden/>
                <w:sz w:val="22"/>
                <w:szCs w:val="18"/>
              </w:rPr>
              <w:fldChar w:fldCharType="end"/>
            </w:r>
          </w:hyperlink>
        </w:p>
        <w:p w14:paraId="3102D252" w14:textId="09AEF176"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29" w:history="1">
            <w:r w:rsidRPr="00C2691F">
              <w:rPr>
                <w:rStyle w:val="Hipercze"/>
                <w:rFonts w:ascii="Calibri" w:eastAsiaTheme="majorEastAsia" w:hAnsi="Calibri" w:cs="Calibri"/>
                <w:noProof/>
                <w:sz w:val="22"/>
                <w:szCs w:val="18"/>
              </w:rPr>
              <w:t>1.1.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Cel projektu</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_Toc89810129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5</w:t>
            </w:r>
            <w:r w:rsidRPr="00C2691F">
              <w:rPr>
                <w:rFonts w:ascii="Calibri" w:hAnsi="Calibri" w:cs="Calibri"/>
                <w:noProof/>
                <w:webHidden/>
                <w:sz w:val="22"/>
                <w:szCs w:val="18"/>
              </w:rPr>
              <w:fldChar w:fldCharType="end"/>
            </w:r>
          </w:hyperlink>
        </w:p>
        <w:p w14:paraId="544B689B" w14:textId="7F292A7E"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30" w:history="1">
            <w:r w:rsidRPr="00C2691F">
              <w:rPr>
                <w:rStyle w:val="Hipercze"/>
                <w:rFonts w:ascii="Calibri" w:eastAsiaTheme="majorEastAsia" w:hAnsi="Calibri" w:cs="Calibri"/>
                <w:noProof/>
                <w:sz w:val="22"/>
                <w:szCs w:val="18"/>
              </w:rPr>
              <w:t>1.2.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Środki użyte przy pracy</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_Toc89810130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5</w:t>
            </w:r>
            <w:r w:rsidRPr="00C2691F">
              <w:rPr>
                <w:rFonts w:ascii="Calibri" w:hAnsi="Calibri" w:cs="Calibri"/>
                <w:noProof/>
                <w:webHidden/>
                <w:sz w:val="22"/>
                <w:szCs w:val="18"/>
              </w:rPr>
              <w:fldChar w:fldCharType="end"/>
            </w:r>
          </w:hyperlink>
        </w:p>
        <w:p w14:paraId="6BF8F3D3" w14:textId="7D5D838D" w:rsidR="00C2691F" w:rsidRPr="00C2691F" w:rsidRDefault="00C2691F">
          <w:pPr>
            <w:pStyle w:val="Spistreci1"/>
            <w:tabs>
              <w:tab w:val="left" w:pos="440"/>
              <w:tab w:val="right" w:leader="dot" w:pos="8656"/>
            </w:tabs>
            <w:rPr>
              <w:rFonts w:ascii="Calibri" w:eastAsiaTheme="minorEastAsia" w:hAnsi="Calibri" w:cs="Calibri"/>
              <w:noProof/>
              <w:sz w:val="20"/>
            </w:rPr>
          </w:pPr>
          <w:hyperlink w:anchor="_Toc89810131" w:history="1">
            <w:r w:rsidRPr="00C2691F">
              <w:rPr>
                <w:rStyle w:val="Hipercze"/>
                <w:rFonts w:ascii="Calibri" w:eastAsiaTheme="majorEastAsia" w:hAnsi="Calibri" w:cs="Calibri"/>
                <w:noProof/>
                <w:sz w:val="22"/>
                <w:szCs w:val="18"/>
              </w:rPr>
              <w:t>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Koncepcje oraz funkcjonalności systemowe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_Toc89810131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6</w:t>
            </w:r>
            <w:r w:rsidRPr="00C2691F">
              <w:rPr>
                <w:rFonts w:ascii="Calibri" w:hAnsi="Calibri" w:cs="Calibri"/>
                <w:noProof/>
                <w:webHidden/>
                <w:sz w:val="22"/>
                <w:szCs w:val="18"/>
              </w:rPr>
              <w:fldChar w:fldCharType="end"/>
            </w:r>
          </w:hyperlink>
        </w:p>
        <w:p w14:paraId="48AEC69C" w14:textId="7B959BF9" w:rsidR="00C2691F" w:rsidRPr="00C2691F" w:rsidRDefault="00C2691F">
          <w:pPr>
            <w:pStyle w:val="Spistreci1"/>
            <w:tabs>
              <w:tab w:val="left" w:pos="440"/>
              <w:tab w:val="right" w:leader="dot" w:pos="8656"/>
            </w:tabs>
            <w:rPr>
              <w:rFonts w:ascii="Calibri" w:eastAsiaTheme="minorEastAsia" w:hAnsi="Calibri" w:cs="Calibri"/>
              <w:noProof/>
              <w:sz w:val="20"/>
            </w:rPr>
          </w:pPr>
          <w:hyperlink w:anchor="_Toc89810132" w:history="1">
            <w:r w:rsidRPr="00C2691F">
              <w:rPr>
                <w:rStyle w:val="Hipercze"/>
                <w:rFonts w:ascii="Calibri" w:eastAsiaTheme="majorEastAsia" w:hAnsi="Calibri" w:cs="Calibri"/>
                <w:noProof/>
                <w:sz w:val="22"/>
                <w:szCs w:val="18"/>
              </w:rPr>
              <w:t>3.</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Rozwiązania technologiczne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_Toc89810132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7</w:t>
            </w:r>
            <w:r w:rsidRPr="00C2691F">
              <w:rPr>
                <w:rFonts w:ascii="Calibri" w:hAnsi="Calibri" w:cs="Calibri"/>
                <w:noProof/>
                <w:webHidden/>
                <w:sz w:val="22"/>
                <w:szCs w:val="18"/>
              </w:rPr>
              <w:fldChar w:fldCharType="end"/>
            </w:r>
          </w:hyperlink>
        </w:p>
        <w:p w14:paraId="74062A4E" w14:textId="2DB2E66D"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33" w:history="1">
            <w:r w:rsidRPr="00C2691F">
              <w:rPr>
                <w:rStyle w:val="Hipercze"/>
                <w:rFonts w:ascii="Calibri" w:eastAsiaTheme="majorEastAsia" w:hAnsi="Calibri" w:cs="Calibri"/>
                <w:noProof/>
                <w:sz w:val="22"/>
                <w:szCs w:val="18"/>
              </w:rPr>
              <w:t>3.1.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Backend</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_Toc89810133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7</w:t>
            </w:r>
            <w:r w:rsidRPr="00C2691F">
              <w:rPr>
                <w:rFonts w:ascii="Calibri" w:hAnsi="Calibri" w:cs="Calibri"/>
                <w:noProof/>
                <w:webHidden/>
                <w:sz w:val="22"/>
                <w:szCs w:val="18"/>
              </w:rPr>
              <w:fldChar w:fldCharType="end"/>
            </w:r>
          </w:hyperlink>
        </w:p>
        <w:p w14:paraId="2B91F829" w14:textId="3E839839"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34" w:history="1">
            <w:r w:rsidRPr="00C2691F">
              <w:rPr>
                <w:rStyle w:val="Hipercze"/>
                <w:rFonts w:ascii="Calibri" w:eastAsiaTheme="majorEastAsia" w:hAnsi="Calibri" w:cs="Calibri"/>
                <w:noProof/>
                <w:sz w:val="22"/>
                <w:szCs w:val="18"/>
              </w:rPr>
              <w:t>3.1.1.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Kotlin</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_Toc89810134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7</w:t>
            </w:r>
            <w:r w:rsidRPr="00C2691F">
              <w:rPr>
                <w:rFonts w:ascii="Calibri" w:hAnsi="Calibri" w:cs="Calibri"/>
                <w:noProof/>
                <w:webHidden/>
                <w:sz w:val="22"/>
                <w:szCs w:val="18"/>
              </w:rPr>
              <w:fldChar w:fldCharType="end"/>
            </w:r>
          </w:hyperlink>
        </w:p>
        <w:p w14:paraId="19EA0042" w14:textId="0F50EAE4"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35" w:history="1">
            <w:r w:rsidRPr="00C2691F">
              <w:rPr>
                <w:rStyle w:val="Hipercze"/>
                <w:rFonts w:ascii="Calibri" w:eastAsiaTheme="majorEastAsia" w:hAnsi="Calibri" w:cs="Calibri"/>
                <w:noProof/>
                <w:sz w:val="22"/>
                <w:szCs w:val="18"/>
              </w:rPr>
              <w:t>3.1.2.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Spring Boot</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_Toc89810135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9</w:t>
            </w:r>
            <w:r w:rsidRPr="00C2691F">
              <w:rPr>
                <w:rFonts w:ascii="Calibri" w:hAnsi="Calibri" w:cs="Calibri"/>
                <w:noProof/>
                <w:webHidden/>
                <w:sz w:val="22"/>
                <w:szCs w:val="18"/>
              </w:rPr>
              <w:fldChar w:fldCharType="end"/>
            </w:r>
          </w:hyperlink>
        </w:p>
        <w:p w14:paraId="4118A2C4" w14:textId="63F57F9B"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36" w:history="1">
            <w:r w:rsidRPr="00C2691F">
              <w:rPr>
                <w:rStyle w:val="Hipercze"/>
                <w:rFonts w:ascii="Calibri" w:eastAsiaTheme="majorEastAsia" w:hAnsi="Calibri" w:cs="Calibri"/>
                <w:noProof/>
                <w:sz w:val="22"/>
                <w:szCs w:val="18"/>
              </w:rPr>
              <w:t>3.1.3.</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Hibernate / Spring Data JPA</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_Toc89810136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11</w:t>
            </w:r>
            <w:r w:rsidRPr="00C2691F">
              <w:rPr>
                <w:rFonts w:ascii="Calibri" w:hAnsi="Calibri" w:cs="Calibri"/>
                <w:noProof/>
                <w:webHidden/>
                <w:sz w:val="22"/>
                <w:szCs w:val="18"/>
              </w:rPr>
              <w:fldChar w:fldCharType="end"/>
            </w:r>
          </w:hyperlink>
        </w:p>
        <w:p w14:paraId="69291B48" w14:textId="620D67B0"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37" w:history="1">
            <w:r w:rsidRPr="00C2691F">
              <w:rPr>
                <w:rStyle w:val="Hipercze"/>
                <w:rFonts w:ascii="Calibri" w:eastAsiaTheme="majorEastAsia" w:hAnsi="Calibri" w:cs="Calibri"/>
                <w:noProof/>
                <w:sz w:val="22"/>
                <w:szCs w:val="18"/>
              </w:rPr>
              <w:t>3.1.4.</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Spring Security</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_Toc89810137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13</w:t>
            </w:r>
            <w:r w:rsidRPr="00C2691F">
              <w:rPr>
                <w:rFonts w:ascii="Calibri" w:hAnsi="Calibri" w:cs="Calibri"/>
                <w:noProof/>
                <w:webHidden/>
                <w:sz w:val="22"/>
                <w:szCs w:val="18"/>
              </w:rPr>
              <w:fldChar w:fldCharType="end"/>
            </w:r>
          </w:hyperlink>
        </w:p>
        <w:p w14:paraId="69089071" w14:textId="3E218186"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38" w:history="1">
            <w:r w:rsidRPr="00C2691F">
              <w:rPr>
                <w:rStyle w:val="Hipercze"/>
                <w:rFonts w:ascii="Calibri" w:eastAsiaTheme="majorEastAsia" w:hAnsi="Calibri" w:cs="Calibri"/>
                <w:noProof/>
                <w:sz w:val="22"/>
                <w:szCs w:val="18"/>
              </w:rPr>
              <w:t>3.1.5.</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JUnit / Spring Test</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_Toc89810138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13</w:t>
            </w:r>
            <w:r w:rsidRPr="00C2691F">
              <w:rPr>
                <w:rFonts w:ascii="Calibri" w:hAnsi="Calibri" w:cs="Calibri"/>
                <w:noProof/>
                <w:webHidden/>
                <w:sz w:val="22"/>
                <w:szCs w:val="18"/>
              </w:rPr>
              <w:fldChar w:fldCharType="end"/>
            </w:r>
          </w:hyperlink>
        </w:p>
        <w:p w14:paraId="089A1F7D" w14:textId="778252C4"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39" w:history="1">
            <w:r w:rsidRPr="00C2691F">
              <w:rPr>
                <w:rStyle w:val="Hipercze"/>
                <w:rFonts w:ascii="Calibri" w:eastAsiaTheme="majorEastAsia" w:hAnsi="Calibri" w:cs="Calibri"/>
                <w:noProof/>
                <w:sz w:val="22"/>
                <w:szCs w:val="18"/>
              </w:rPr>
              <w:t>3.2.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Frontend</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_Toc89810139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15</w:t>
            </w:r>
            <w:r w:rsidRPr="00C2691F">
              <w:rPr>
                <w:rFonts w:ascii="Calibri" w:hAnsi="Calibri" w:cs="Calibri"/>
                <w:noProof/>
                <w:webHidden/>
                <w:sz w:val="22"/>
                <w:szCs w:val="18"/>
              </w:rPr>
              <w:fldChar w:fldCharType="end"/>
            </w:r>
          </w:hyperlink>
        </w:p>
        <w:p w14:paraId="1BB6A91F" w14:textId="58855BC1"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0" w:history="1">
            <w:r w:rsidRPr="00C2691F">
              <w:rPr>
                <w:rStyle w:val="Hipercze"/>
                <w:rFonts w:ascii="Calibri" w:eastAsiaTheme="majorEastAsia" w:hAnsi="Calibri" w:cs="Calibri"/>
                <w:noProof/>
                <w:sz w:val="22"/>
                <w:szCs w:val="18"/>
              </w:rPr>
              <w:t>3.2.1.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TypeScript</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_Toc89810140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15</w:t>
            </w:r>
            <w:r w:rsidRPr="00C2691F">
              <w:rPr>
                <w:rFonts w:ascii="Calibri" w:hAnsi="Calibri" w:cs="Calibri"/>
                <w:noProof/>
                <w:webHidden/>
                <w:sz w:val="22"/>
                <w:szCs w:val="18"/>
              </w:rPr>
              <w:fldChar w:fldCharType="end"/>
            </w:r>
          </w:hyperlink>
        </w:p>
        <w:p w14:paraId="4982D244" w14:textId="33968AFE"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1" w:history="1">
            <w:r w:rsidRPr="00C2691F">
              <w:rPr>
                <w:rStyle w:val="Hipercze"/>
                <w:rFonts w:ascii="Calibri" w:eastAsiaTheme="majorEastAsia" w:hAnsi="Calibri" w:cs="Calibri"/>
                <w:noProof/>
                <w:sz w:val="22"/>
                <w:szCs w:val="18"/>
              </w:rPr>
              <w:t>3.2.2.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React</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_Toc89810141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16</w:t>
            </w:r>
            <w:r w:rsidRPr="00C2691F">
              <w:rPr>
                <w:rFonts w:ascii="Calibri" w:hAnsi="Calibri" w:cs="Calibri"/>
                <w:noProof/>
                <w:webHidden/>
                <w:sz w:val="22"/>
                <w:szCs w:val="18"/>
              </w:rPr>
              <w:fldChar w:fldCharType="end"/>
            </w:r>
          </w:hyperlink>
        </w:p>
        <w:p w14:paraId="3AC969E6" w14:textId="7DFE8024"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2" w:history="1">
            <w:r w:rsidRPr="00C2691F">
              <w:rPr>
                <w:rStyle w:val="Hipercze"/>
                <w:rFonts w:ascii="Calibri" w:eastAsiaTheme="majorEastAsia" w:hAnsi="Calibri" w:cs="Calibri"/>
                <w:noProof/>
                <w:sz w:val="22"/>
                <w:szCs w:val="18"/>
              </w:rPr>
              <w:t>3.2.3.</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Material-UI</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_Toc89810142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18</w:t>
            </w:r>
            <w:r w:rsidRPr="00C2691F">
              <w:rPr>
                <w:rFonts w:ascii="Calibri" w:hAnsi="Calibri" w:cs="Calibri"/>
                <w:noProof/>
                <w:webHidden/>
                <w:sz w:val="22"/>
                <w:szCs w:val="18"/>
              </w:rPr>
              <w:fldChar w:fldCharType="end"/>
            </w:r>
          </w:hyperlink>
        </w:p>
        <w:p w14:paraId="5BF0654F" w14:textId="0FABE717"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43" w:history="1">
            <w:r w:rsidRPr="00C2691F">
              <w:rPr>
                <w:rStyle w:val="Hipercze"/>
                <w:rFonts w:ascii="Calibri" w:eastAsiaTheme="majorEastAsia" w:hAnsi="Calibri" w:cs="Calibri"/>
                <w:noProof/>
                <w:sz w:val="22"/>
                <w:szCs w:val="18"/>
              </w:rPr>
              <w:t>3.3.</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Baza danych</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_Toc89810143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19</w:t>
            </w:r>
            <w:r w:rsidRPr="00C2691F">
              <w:rPr>
                <w:rFonts w:ascii="Calibri" w:hAnsi="Calibri" w:cs="Calibri"/>
                <w:noProof/>
                <w:webHidden/>
                <w:sz w:val="22"/>
                <w:szCs w:val="18"/>
              </w:rPr>
              <w:fldChar w:fldCharType="end"/>
            </w:r>
          </w:hyperlink>
        </w:p>
        <w:p w14:paraId="306B6FDA" w14:textId="6C82D901"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4" w:history="1">
            <w:r w:rsidRPr="00C2691F">
              <w:rPr>
                <w:rStyle w:val="Hipercze"/>
                <w:rFonts w:ascii="Calibri" w:eastAsiaTheme="majorEastAsia" w:hAnsi="Calibri" w:cs="Calibri"/>
                <w:noProof/>
                <w:sz w:val="22"/>
                <w:szCs w:val="18"/>
              </w:rPr>
              <w:t>3.3.1.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PostgreSQL</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_Toc89810144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21</w:t>
            </w:r>
            <w:r w:rsidRPr="00C2691F">
              <w:rPr>
                <w:rFonts w:ascii="Calibri" w:hAnsi="Calibri" w:cs="Calibri"/>
                <w:noProof/>
                <w:webHidden/>
                <w:sz w:val="22"/>
                <w:szCs w:val="18"/>
              </w:rPr>
              <w:fldChar w:fldCharType="end"/>
            </w:r>
          </w:hyperlink>
        </w:p>
        <w:p w14:paraId="24AEC41B" w14:textId="19AEEC7D"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5" w:history="1">
            <w:r w:rsidRPr="00C2691F">
              <w:rPr>
                <w:rStyle w:val="Hipercze"/>
                <w:rFonts w:ascii="Calibri" w:eastAsiaTheme="majorEastAsia" w:hAnsi="Calibri" w:cs="Calibri"/>
                <w:noProof/>
                <w:sz w:val="22"/>
                <w:szCs w:val="18"/>
              </w:rPr>
              <w:t>3.3.2.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H2</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_Toc89810145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22</w:t>
            </w:r>
            <w:r w:rsidRPr="00C2691F">
              <w:rPr>
                <w:rFonts w:ascii="Calibri" w:hAnsi="Calibri" w:cs="Calibri"/>
                <w:noProof/>
                <w:webHidden/>
                <w:sz w:val="22"/>
                <w:szCs w:val="18"/>
              </w:rPr>
              <w:fldChar w:fldCharType="end"/>
            </w:r>
          </w:hyperlink>
        </w:p>
        <w:p w14:paraId="5FA60557" w14:textId="414F1F7E"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46" w:history="1">
            <w:r w:rsidRPr="00C2691F">
              <w:rPr>
                <w:rStyle w:val="Hipercze"/>
                <w:rFonts w:ascii="Calibri" w:eastAsiaTheme="majorEastAsia" w:hAnsi="Calibri" w:cs="Calibri"/>
                <w:noProof/>
                <w:sz w:val="22"/>
                <w:szCs w:val="18"/>
              </w:rPr>
              <w:t>3.4.</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Narzędzia programistyczne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_Toc89810146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23</w:t>
            </w:r>
            <w:r w:rsidRPr="00C2691F">
              <w:rPr>
                <w:rFonts w:ascii="Calibri" w:hAnsi="Calibri" w:cs="Calibri"/>
                <w:noProof/>
                <w:webHidden/>
                <w:sz w:val="22"/>
                <w:szCs w:val="18"/>
              </w:rPr>
              <w:fldChar w:fldCharType="end"/>
            </w:r>
          </w:hyperlink>
        </w:p>
        <w:p w14:paraId="7F27CA05" w14:textId="7AD34EBC"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7" w:history="1">
            <w:r w:rsidRPr="00C2691F">
              <w:rPr>
                <w:rStyle w:val="Hipercze"/>
                <w:rFonts w:ascii="Calibri" w:eastAsiaTheme="majorEastAsia" w:hAnsi="Calibri" w:cs="Calibri"/>
                <w:noProof/>
                <w:sz w:val="22"/>
                <w:szCs w:val="18"/>
              </w:rPr>
              <w:t>3.4.1.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IntelliJ IDEA</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_Toc89810147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23</w:t>
            </w:r>
            <w:r w:rsidRPr="00C2691F">
              <w:rPr>
                <w:rFonts w:ascii="Calibri" w:hAnsi="Calibri" w:cs="Calibri"/>
                <w:noProof/>
                <w:webHidden/>
                <w:sz w:val="22"/>
                <w:szCs w:val="18"/>
              </w:rPr>
              <w:fldChar w:fldCharType="end"/>
            </w:r>
          </w:hyperlink>
        </w:p>
        <w:p w14:paraId="347E25D7" w14:textId="4C8C82F5"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8" w:history="1">
            <w:r w:rsidRPr="00C2691F">
              <w:rPr>
                <w:rStyle w:val="Hipercze"/>
                <w:rFonts w:ascii="Calibri" w:eastAsiaTheme="majorEastAsia" w:hAnsi="Calibri" w:cs="Calibri"/>
                <w:noProof/>
                <w:sz w:val="22"/>
                <w:szCs w:val="18"/>
              </w:rPr>
              <w:t>3.4.2.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VisualStudio Code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_Toc89810148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24</w:t>
            </w:r>
            <w:r w:rsidRPr="00C2691F">
              <w:rPr>
                <w:rFonts w:ascii="Calibri" w:hAnsi="Calibri" w:cs="Calibri"/>
                <w:noProof/>
                <w:webHidden/>
                <w:sz w:val="22"/>
                <w:szCs w:val="18"/>
              </w:rPr>
              <w:fldChar w:fldCharType="end"/>
            </w:r>
          </w:hyperlink>
        </w:p>
        <w:p w14:paraId="667E850A" w14:textId="6A911B4F"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49" w:history="1">
            <w:r w:rsidRPr="00C2691F">
              <w:rPr>
                <w:rStyle w:val="Hipercze"/>
                <w:rFonts w:ascii="Calibri" w:eastAsiaTheme="majorEastAsia" w:hAnsi="Calibri" w:cs="Calibri"/>
                <w:noProof/>
                <w:sz w:val="22"/>
                <w:szCs w:val="18"/>
              </w:rPr>
              <w:t>3.4.3.</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GitHub</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_Toc89810149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24</w:t>
            </w:r>
            <w:r w:rsidRPr="00C2691F">
              <w:rPr>
                <w:rFonts w:ascii="Calibri" w:hAnsi="Calibri" w:cs="Calibri"/>
                <w:noProof/>
                <w:webHidden/>
                <w:sz w:val="22"/>
                <w:szCs w:val="18"/>
              </w:rPr>
              <w:fldChar w:fldCharType="end"/>
            </w:r>
          </w:hyperlink>
        </w:p>
        <w:p w14:paraId="1EC2CBF8" w14:textId="22E7A911"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50" w:history="1">
            <w:r w:rsidRPr="00C2691F">
              <w:rPr>
                <w:rStyle w:val="Hipercze"/>
                <w:rFonts w:ascii="Calibri" w:eastAsiaTheme="majorEastAsia" w:hAnsi="Calibri" w:cs="Calibri"/>
                <w:noProof/>
                <w:sz w:val="22"/>
                <w:szCs w:val="18"/>
              </w:rPr>
              <w:t>3.5.</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Pozostałe rozwiązania technologiczne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_Toc89810150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24</w:t>
            </w:r>
            <w:r w:rsidRPr="00C2691F">
              <w:rPr>
                <w:rFonts w:ascii="Calibri" w:hAnsi="Calibri" w:cs="Calibri"/>
                <w:noProof/>
                <w:webHidden/>
                <w:sz w:val="22"/>
                <w:szCs w:val="18"/>
              </w:rPr>
              <w:fldChar w:fldCharType="end"/>
            </w:r>
          </w:hyperlink>
        </w:p>
        <w:p w14:paraId="32179BD2" w14:textId="7AB38695"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51" w:history="1">
            <w:r w:rsidRPr="00C2691F">
              <w:rPr>
                <w:rStyle w:val="Hipercze"/>
                <w:rFonts w:ascii="Calibri" w:eastAsiaTheme="majorEastAsia" w:hAnsi="Calibri" w:cs="Calibri"/>
                <w:noProof/>
                <w:sz w:val="22"/>
                <w:szCs w:val="18"/>
              </w:rPr>
              <w:t>3.5.1.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Git</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_Toc89810151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24</w:t>
            </w:r>
            <w:r w:rsidRPr="00C2691F">
              <w:rPr>
                <w:rFonts w:ascii="Calibri" w:hAnsi="Calibri" w:cs="Calibri"/>
                <w:noProof/>
                <w:webHidden/>
                <w:sz w:val="22"/>
                <w:szCs w:val="18"/>
              </w:rPr>
              <w:fldChar w:fldCharType="end"/>
            </w:r>
          </w:hyperlink>
        </w:p>
        <w:p w14:paraId="4EC1A001" w14:textId="6C690A75"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52" w:history="1">
            <w:r w:rsidRPr="00C2691F">
              <w:rPr>
                <w:rStyle w:val="Hipercze"/>
                <w:rFonts w:ascii="Calibri" w:eastAsiaTheme="majorEastAsia" w:hAnsi="Calibri" w:cs="Calibri"/>
                <w:noProof/>
                <w:sz w:val="22"/>
                <w:szCs w:val="18"/>
              </w:rPr>
              <w:t>3.5.2.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Docker</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_Toc89810152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26</w:t>
            </w:r>
            <w:r w:rsidRPr="00C2691F">
              <w:rPr>
                <w:rFonts w:ascii="Calibri" w:hAnsi="Calibri" w:cs="Calibri"/>
                <w:noProof/>
                <w:webHidden/>
                <w:sz w:val="22"/>
                <w:szCs w:val="18"/>
              </w:rPr>
              <w:fldChar w:fldCharType="end"/>
            </w:r>
          </w:hyperlink>
        </w:p>
        <w:p w14:paraId="75242299" w14:textId="1616A6BC"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53" w:history="1">
            <w:r w:rsidRPr="00C2691F">
              <w:rPr>
                <w:rStyle w:val="Hipercze"/>
                <w:rFonts w:ascii="Calibri" w:eastAsiaTheme="majorEastAsia" w:hAnsi="Calibri" w:cs="Calibri"/>
                <w:noProof/>
                <w:sz w:val="22"/>
                <w:szCs w:val="18"/>
              </w:rPr>
              <w:t>3.5.3.</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Gradle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_Toc89810153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26</w:t>
            </w:r>
            <w:r w:rsidRPr="00C2691F">
              <w:rPr>
                <w:rFonts w:ascii="Calibri" w:hAnsi="Calibri" w:cs="Calibri"/>
                <w:noProof/>
                <w:webHidden/>
                <w:sz w:val="22"/>
                <w:szCs w:val="18"/>
              </w:rPr>
              <w:fldChar w:fldCharType="end"/>
            </w:r>
          </w:hyperlink>
        </w:p>
        <w:p w14:paraId="0650386E" w14:textId="5CD12FAF" w:rsidR="00C2691F" w:rsidRPr="00C2691F" w:rsidRDefault="00C2691F">
          <w:pPr>
            <w:pStyle w:val="Spistreci1"/>
            <w:tabs>
              <w:tab w:val="left" w:pos="880"/>
              <w:tab w:val="right" w:leader="dot" w:pos="8656"/>
            </w:tabs>
            <w:rPr>
              <w:rFonts w:ascii="Calibri" w:eastAsiaTheme="minorEastAsia" w:hAnsi="Calibri" w:cs="Calibri"/>
              <w:noProof/>
              <w:sz w:val="20"/>
            </w:rPr>
          </w:pPr>
          <w:hyperlink w:anchor="_Toc89810154" w:history="1">
            <w:r w:rsidRPr="00C2691F">
              <w:rPr>
                <w:rStyle w:val="Hipercze"/>
                <w:rFonts w:ascii="Calibri" w:eastAsiaTheme="majorEastAsia" w:hAnsi="Calibri" w:cs="Calibri"/>
                <w:noProof/>
                <w:sz w:val="22"/>
                <w:szCs w:val="18"/>
              </w:rPr>
              <w:t>3.5.4.</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GitHub Actions</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_Toc89810154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27</w:t>
            </w:r>
            <w:r w:rsidRPr="00C2691F">
              <w:rPr>
                <w:rFonts w:ascii="Calibri" w:hAnsi="Calibri" w:cs="Calibri"/>
                <w:noProof/>
                <w:webHidden/>
                <w:sz w:val="22"/>
                <w:szCs w:val="18"/>
              </w:rPr>
              <w:fldChar w:fldCharType="end"/>
            </w:r>
          </w:hyperlink>
        </w:p>
        <w:p w14:paraId="4E91765A" w14:textId="62155AB2" w:rsidR="00C2691F" w:rsidRPr="00C2691F" w:rsidRDefault="00C2691F">
          <w:pPr>
            <w:pStyle w:val="Spistreci1"/>
            <w:tabs>
              <w:tab w:val="left" w:pos="440"/>
              <w:tab w:val="right" w:leader="dot" w:pos="8656"/>
            </w:tabs>
            <w:rPr>
              <w:rFonts w:ascii="Calibri" w:eastAsiaTheme="minorEastAsia" w:hAnsi="Calibri" w:cs="Calibri"/>
              <w:noProof/>
              <w:sz w:val="20"/>
            </w:rPr>
          </w:pPr>
          <w:hyperlink w:anchor="_Toc89810155" w:history="1">
            <w:r w:rsidRPr="00C2691F">
              <w:rPr>
                <w:rStyle w:val="Hipercze"/>
                <w:rFonts w:ascii="Calibri" w:eastAsiaTheme="majorEastAsia" w:hAnsi="Calibri" w:cs="Calibri"/>
                <w:noProof/>
                <w:sz w:val="22"/>
                <w:szCs w:val="18"/>
              </w:rPr>
              <w:t>4.</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Zamysł architektury systemu</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_Toc89810155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28</w:t>
            </w:r>
            <w:r w:rsidRPr="00C2691F">
              <w:rPr>
                <w:rFonts w:ascii="Calibri" w:hAnsi="Calibri" w:cs="Calibri"/>
                <w:noProof/>
                <w:webHidden/>
                <w:sz w:val="22"/>
                <w:szCs w:val="18"/>
              </w:rPr>
              <w:fldChar w:fldCharType="end"/>
            </w:r>
          </w:hyperlink>
        </w:p>
        <w:p w14:paraId="3D7642D9" w14:textId="4C1C9813" w:rsidR="00C2691F" w:rsidRPr="00C2691F" w:rsidRDefault="00C2691F">
          <w:pPr>
            <w:pStyle w:val="Spistreci1"/>
            <w:tabs>
              <w:tab w:val="left" w:pos="440"/>
              <w:tab w:val="right" w:leader="dot" w:pos="8656"/>
            </w:tabs>
            <w:rPr>
              <w:rFonts w:ascii="Calibri" w:eastAsiaTheme="minorEastAsia" w:hAnsi="Calibri" w:cs="Calibri"/>
              <w:noProof/>
              <w:sz w:val="20"/>
            </w:rPr>
          </w:pPr>
          <w:hyperlink w:anchor="_Toc89810156" w:history="1">
            <w:r w:rsidRPr="00C2691F">
              <w:rPr>
                <w:rStyle w:val="Hipercze"/>
                <w:rFonts w:ascii="Calibri" w:eastAsiaTheme="majorEastAsia" w:hAnsi="Calibri" w:cs="Calibri"/>
                <w:noProof/>
                <w:sz w:val="22"/>
                <w:szCs w:val="18"/>
              </w:rPr>
              <w:t>5.</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Implementacja</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_Toc89810156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29</w:t>
            </w:r>
            <w:r w:rsidRPr="00C2691F">
              <w:rPr>
                <w:rFonts w:ascii="Calibri" w:hAnsi="Calibri" w:cs="Calibri"/>
                <w:noProof/>
                <w:webHidden/>
                <w:sz w:val="22"/>
                <w:szCs w:val="18"/>
              </w:rPr>
              <w:fldChar w:fldCharType="end"/>
            </w:r>
          </w:hyperlink>
        </w:p>
        <w:p w14:paraId="7CEF44BD" w14:textId="45470102"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57" w:history="1">
            <w:r w:rsidRPr="00C2691F">
              <w:rPr>
                <w:rStyle w:val="Hipercze"/>
                <w:rFonts w:ascii="Calibri" w:eastAsiaTheme="majorEastAsia" w:hAnsi="Calibri" w:cs="Calibri"/>
                <w:noProof/>
                <w:sz w:val="22"/>
                <w:szCs w:val="18"/>
              </w:rPr>
              <w:t>5.1.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Moduł rejestracji i logowania</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_Toc89810157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29</w:t>
            </w:r>
            <w:r w:rsidRPr="00C2691F">
              <w:rPr>
                <w:rFonts w:ascii="Calibri" w:hAnsi="Calibri" w:cs="Calibri"/>
                <w:noProof/>
                <w:webHidden/>
                <w:sz w:val="22"/>
                <w:szCs w:val="18"/>
              </w:rPr>
              <w:fldChar w:fldCharType="end"/>
            </w:r>
          </w:hyperlink>
        </w:p>
        <w:p w14:paraId="022CF290" w14:textId="63E3D612" w:rsidR="00C2691F" w:rsidRPr="00C2691F" w:rsidRDefault="00C2691F">
          <w:pPr>
            <w:pStyle w:val="Spistreci1"/>
            <w:tabs>
              <w:tab w:val="left" w:pos="440"/>
              <w:tab w:val="right" w:leader="dot" w:pos="8656"/>
            </w:tabs>
            <w:rPr>
              <w:rFonts w:ascii="Calibri" w:eastAsiaTheme="minorEastAsia" w:hAnsi="Calibri" w:cs="Calibri"/>
              <w:noProof/>
              <w:sz w:val="20"/>
            </w:rPr>
          </w:pPr>
          <w:hyperlink w:anchor="_Toc89810158" w:history="1">
            <w:r w:rsidRPr="00C2691F">
              <w:rPr>
                <w:rStyle w:val="Hipercze"/>
                <w:rFonts w:ascii="Calibri" w:eastAsiaTheme="majorEastAsia" w:hAnsi="Calibri" w:cs="Calibri"/>
                <w:noProof/>
                <w:sz w:val="22"/>
                <w:szCs w:val="18"/>
              </w:rPr>
              <w:t>6.</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Podsumowanie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_Toc89810158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30</w:t>
            </w:r>
            <w:r w:rsidRPr="00C2691F">
              <w:rPr>
                <w:rFonts w:ascii="Calibri" w:hAnsi="Calibri" w:cs="Calibri"/>
                <w:noProof/>
                <w:webHidden/>
                <w:sz w:val="22"/>
                <w:szCs w:val="18"/>
              </w:rPr>
              <w:fldChar w:fldCharType="end"/>
            </w:r>
          </w:hyperlink>
        </w:p>
        <w:p w14:paraId="11622102" w14:textId="63D1CA16"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59" w:history="1">
            <w:r w:rsidRPr="00C2691F">
              <w:rPr>
                <w:rStyle w:val="Hipercze"/>
                <w:rFonts w:ascii="Calibri" w:eastAsiaTheme="majorEastAsia" w:hAnsi="Calibri" w:cs="Calibri"/>
                <w:noProof/>
                <w:sz w:val="22"/>
                <w:szCs w:val="18"/>
              </w:rPr>
              <w:t>6.1.</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Zalety i wady aplikacji</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_Toc89810159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30</w:t>
            </w:r>
            <w:r w:rsidRPr="00C2691F">
              <w:rPr>
                <w:rFonts w:ascii="Calibri" w:hAnsi="Calibri" w:cs="Calibri"/>
                <w:noProof/>
                <w:webHidden/>
                <w:sz w:val="22"/>
                <w:szCs w:val="18"/>
              </w:rPr>
              <w:fldChar w:fldCharType="end"/>
            </w:r>
          </w:hyperlink>
        </w:p>
        <w:p w14:paraId="7C990106" w14:textId="4BF76C17"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60" w:history="1">
            <w:r w:rsidRPr="00C2691F">
              <w:rPr>
                <w:rStyle w:val="Hipercze"/>
                <w:rFonts w:ascii="Calibri" w:eastAsiaTheme="majorEastAsia" w:hAnsi="Calibri" w:cs="Calibri"/>
                <w:noProof/>
                <w:sz w:val="22"/>
                <w:szCs w:val="18"/>
              </w:rPr>
              <w:t>6.2.</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Kierunki rozwojowe</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_Toc89810160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30</w:t>
            </w:r>
            <w:r w:rsidRPr="00C2691F">
              <w:rPr>
                <w:rFonts w:ascii="Calibri" w:hAnsi="Calibri" w:cs="Calibri"/>
                <w:noProof/>
                <w:webHidden/>
                <w:sz w:val="22"/>
                <w:szCs w:val="18"/>
              </w:rPr>
              <w:fldChar w:fldCharType="end"/>
            </w:r>
          </w:hyperlink>
        </w:p>
        <w:p w14:paraId="14C935F9" w14:textId="061B758A" w:rsidR="00C2691F" w:rsidRPr="00C2691F" w:rsidRDefault="00C2691F">
          <w:pPr>
            <w:pStyle w:val="Spistreci1"/>
            <w:tabs>
              <w:tab w:val="left" w:pos="660"/>
              <w:tab w:val="right" w:leader="dot" w:pos="8656"/>
            </w:tabs>
            <w:rPr>
              <w:rFonts w:ascii="Calibri" w:eastAsiaTheme="minorEastAsia" w:hAnsi="Calibri" w:cs="Calibri"/>
              <w:noProof/>
              <w:sz w:val="20"/>
            </w:rPr>
          </w:pPr>
          <w:hyperlink w:anchor="_Toc89810161" w:history="1">
            <w:r w:rsidRPr="00C2691F">
              <w:rPr>
                <w:rStyle w:val="Hipercze"/>
                <w:rFonts w:ascii="Calibri" w:eastAsiaTheme="majorEastAsia" w:hAnsi="Calibri" w:cs="Calibri"/>
                <w:noProof/>
                <w:sz w:val="22"/>
                <w:szCs w:val="18"/>
              </w:rPr>
              <w:t>6.3.</w:t>
            </w:r>
            <w:r w:rsidRPr="00C2691F">
              <w:rPr>
                <w:rFonts w:ascii="Calibri" w:eastAsiaTheme="minorEastAsia" w:hAnsi="Calibri" w:cs="Calibri"/>
                <w:noProof/>
                <w:sz w:val="20"/>
              </w:rPr>
              <w:tab/>
            </w:r>
            <w:r w:rsidRPr="00C2691F">
              <w:rPr>
                <w:rStyle w:val="Hipercze"/>
                <w:rFonts w:ascii="Calibri" w:eastAsiaTheme="majorEastAsia" w:hAnsi="Calibri" w:cs="Calibri"/>
                <w:noProof/>
                <w:sz w:val="22"/>
                <w:szCs w:val="18"/>
              </w:rPr>
              <w:t>Wnioski i zestawienia</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_Toc89810161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30</w:t>
            </w:r>
            <w:r w:rsidRPr="00C2691F">
              <w:rPr>
                <w:rFonts w:ascii="Calibri" w:hAnsi="Calibri" w:cs="Calibri"/>
                <w:noProof/>
                <w:webHidden/>
                <w:sz w:val="22"/>
                <w:szCs w:val="18"/>
              </w:rPr>
              <w:fldChar w:fldCharType="end"/>
            </w:r>
          </w:hyperlink>
        </w:p>
        <w:p w14:paraId="06284F6D" w14:textId="03DD03DC" w:rsidR="00C2691F" w:rsidRPr="00C2691F" w:rsidRDefault="00C2691F">
          <w:pPr>
            <w:pStyle w:val="Spistreci1"/>
            <w:tabs>
              <w:tab w:val="right" w:leader="dot" w:pos="8656"/>
            </w:tabs>
            <w:rPr>
              <w:rFonts w:ascii="Calibri" w:eastAsiaTheme="minorEastAsia" w:hAnsi="Calibri" w:cs="Calibri"/>
              <w:noProof/>
              <w:sz w:val="20"/>
            </w:rPr>
          </w:pPr>
          <w:hyperlink w:anchor="_Toc89810162" w:history="1">
            <w:r w:rsidRPr="00C2691F">
              <w:rPr>
                <w:rStyle w:val="Hipercze"/>
                <w:rFonts w:ascii="Calibri" w:eastAsiaTheme="majorEastAsia" w:hAnsi="Calibri" w:cs="Calibri"/>
                <w:noProof/>
                <w:sz w:val="22"/>
                <w:szCs w:val="18"/>
              </w:rPr>
              <w:t>Bibliografia</w:t>
            </w:r>
            <w:r w:rsidRPr="00C2691F">
              <w:rPr>
                <w:rFonts w:ascii="Calibri" w:hAnsi="Calibri" w:cs="Calibri"/>
                <w:noProof/>
                <w:webHidden/>
                <w:sz w:val="22"/>
                <w:szCs w:val="18"/>
              </w:rPr>
              <w:tab/>
            </w:r>
            <w:r w:rsidRPr="00C2691F">
              <w:rPr>
                <w:rFonts w:ascii="Calibri" w:hAnsi="Calibri" w:cs="Calibri"/>
                <w:noProof/>
                <w:webHidden/>
                <w:sz w:val="22"/>
                <w:szCs w:val="18"/>
              </w:rPr>
              <w:fldChar w:fldCharType="begin"/>
            </w:r>
            <w:r w:rsidRPr="00C2691F">
              <w:rPr>
                <w:rFonts w:ascii="Calibri" w:hAnsi="Calibri" w:cs="Calibri"/>
                <w:noProof/>
                <w:webHidden/>
                <w:sz w:val="22"/>
                <w:szCs w:val="18"/>
              </w:rPr>
              <w:instrText xml:space="preserve"> PAGEREF _Toc89810162 \h </w:instrText>
            </w:r>
            <w:r w:rsidRPr="00C2691F">
              <w:rPr>
                <w:rFonts w:ascii="Calibri" w:hAnsi="Calibri" w:cs="Calibri"/>
                <w:noProof/>
                <w:webHidden/>
                <w:sz w:val="22"/>
                <w:szCs w:val="18"/>
              </w:rPr>
            </w:r>
            <w:r w:rsidRPr="00C2691F">
              <w:rPr>
                <w:rFonts w:ascii="Calibri" w:hAnsi="Calibri" w:cs="Calibri"/>
                <w:noProof/>
                <w:webHidden/>
                <w:sz w:val="22"/>
                <w:szCs w:val="18"/>
              </w:rPr>
              <w:fldChar w:fldCharType="separate"/>
            </w:r>
            <w:r w:rsidRPr="00C2691F">
              <w:rPr>
                <w:rFonts w:ascii="Calibri" w:hAnsi="Calibri" w:cs="Calibri"/>
                <w:noProof/>
                <w:webHidden/>
                <w:sz w:val="22"/>
                <w:szCs w:val="18"/>
              </w:rPr>
              <w:t>31</w:t>
            </w:r>
            <w:r w:rsidRPr="00C2691F">
              <w:rPr>
                <w:rFonts w:ascii="Calibri" w:hAnsi="Calibri" w:cs="Calibri"/>
                <w:noProof/>
                <w:webHidden/>
                <w:sz w:val="22"/>
                <w:szCs w:val="18"/>
              </w:rPr>
              <w:fldChar w:fldCharType="end"/>
            </w:r>
          </w:hyperlink>
        </w:p>
        <w:p w14:paraId="6A9E1D98" w14:textId="537BC464" w:rsidR="00406011" w:rsidRPr="006A64AA" w:rsidRDefault="00406011">
          <w:pPr>
            <w:rPr>
              <w:sz w:val="22"/>
              <w:szCs w:val="22"/>
            </w:rPr>
          </w:pPr>
          <w:r w:rsidRPr="00C2691F">
            <w:rPr>
              <w:rFonts w:ascii="Calibri" w:hAnsi="Calibri" w:cs="Calibri"/>
              <w:b/>
              <w:bCs/>
              <w:sz w:val="22"/>
              <w:szCs w:val="22"/>
            </w:rPr>
            <w:fldChar w:fldCharType="end"/>
          </w:r>
        </w:p>
      </w:sdtContent>
    </w:sdt>
    <w:p w14:paraId="3F3091A5" w14:textId="636214AC" w:rsidR="008F0C68" w:rsidRPr="006A64AA" w:rsidRDefault="008F0C68">
      <w:r w:rsidRPr="006A64AA">
        <w:br w:type="page"/>
      </w:r>
    </w:p>
    <w:p w14:paraId="72FE2D5D" w14:textId="77777777" w:rsidR="00033D5C" w:rsidRPr="006A64AA" w:rsidRDefault="00033D5C" w:rsidP="00033D5C">
      <w:pPr>
        <w:pStyle w:val="Nagowekalelepszy"/>
        <w:rPr>
          <w:sz w:val="32"/>
          <w:szCs w:val="40"/>
        </w:rPr>
        <w:sectPr w:rsidR="00033D5C" w:rsidRPr="006A64AA" w:rsidSect="00270456">
          <w:pgSz w:w="11906" w:h="16838"/>
          <w:pgMar w:top="1440" w:right="1440" w:bottom="1440" w:left="1800" w:header="708" w:footer="708" w:gutter="0"/>
          <w:cols w:space="708"/>
          <w:docGrid w:linePitch="360"/>
        </w:sectPr>
      </w:pPr>
    </w:p>
    <w:p w14:paraId="15D3F4F8" w14:textId="29B82F8C" w:rsidR="004F5D9D" w:rsidRPr="006A64AA" w:rsidRDefault="00507A07" w:rsidP="004F5D9D">
      <w:pPr>
        <w:pStyle w:val="Nagowekalelepszy"/>
        <w:rPr>
          <w:szCs w:val="24"/>
        </w:rPr>
      </w:pPr>
      <w:bookmarkStart w:id="0" w:name="_Toc89810127"/>
      <w:r w:rsidRPr="006A64AA">
        <w:rPr>
          <w:szCs w:val="24"/>
        </w:rPr>
        <w:lastRenderedPageBreak/>
        <w:t>Wstęp</w:t>
      </w:r>
      <w:bookmarkEnd w:id="0"/>
    </w:p>
    <w:p w14:paraId="75D4B910" w14:textId="33E08D81" w:rsidR="00865A51" w:rsidRPr="006A64AA" w:rsidRDefault="00865A51" w:rsidP="00865A51">
      <w:pPr>
        <w:pStyle w:val="normalnyalekozaczek"/>
      </w:pPr>
      <w:r w:rsidRPr="006A64AA">
        <w:t xml:space="preserve">Przedmiotem </w:t>
      </w:r>
    </w:p>
    <w:p w14:paraId="01EA5FD6" w14:textId="77777777" w:rsidR="00AA4E3E" w:rsidRPr="006A64AA" w:rsidRDefault="00AA4E3E">
      <w:pPr>
        <w:rPr>
          <w:rFonts w:ascii="Calibri" w:eastAsiaTheme="majorEastAsia" w:hAnsi="Calibri" w:cstheme="majorBidi"/>
          <w:b/>
          <w:szCs w:val="24"/>
        </w:rPr>
      </w:pPr>
      <w:r w:rsidRPr="006A64AA">
        <w:rPr>
          <w:szCs w:val="24"/>
        </w:rPr>
        <w:br w:type="page"/>
      </w:r>
    </w:p>
    <w:p w14:paraId="5E78AE15" w14:textId="4C6220AD" w:rsidR="004F5D9D" w:rsidRDefault="00406011" w:rsidP="004F5D9D">
      <w:pPr>
        <w:pStyle w:val="Nagowekalelepszy"/>
        <w:numPr>
          <w:ilvl w:val="0"/>
          <w:numId w:val="5"/>
        </w:numPr>
        <w:rPr>
          <w:szCs w:val="24"/>
        </w:rPr>
      </w:pPr>
      <w:bookmarkStart w:id="1" w:name="_Toc89810128"/>
      <w:r w:rsidRPr="006A64AA">
        <w:rPr>
          <w:szCs w:val="24"/>
        </w:rPr>
        <w:lastRenderedPageBreak/>
        <w:t xml:space="preserve">Zarządzanie budżetem </w:t>
      </w:r>
      <w:r w:rsidR="004F5D9D" w:rsidRPr="006A64AA">
        <w:rPr>
          <w:szCs w:val="24"/>
        </w:rPr>
        <w:t>domowym</w:t>
      </w:r>
      <w:bookmarkEnd w:id="1"/>
      <w:r w:rsidR="004F5D9D" w:rsidRPr="006A64AA">
        <w:rPr>
          <w:szCs w:val="24"/>
        </w:rPr>
        <w:t xml:space="preserve"> </w:t>
      </w:r>
    </w:p>
    <w:p w14:paraId="1FF7CBBA" w14:textId="77777777" w:rsidR="00312725" w:rsidRDefault="00E84198" w:rsidP="00BF1025">
      <w:pPr>
        <w:pStyle w:val="normalnyalekozaczek"/>
      </w:pPr>
      <w:r>
        <w:t xml:space="preserve">Zarządzanie pieniędzmi w zakresie budżetu domowego, rządzi się wieloma zasadami, z których jako najbardziej podstawową z nich jest praktyka wydawania mniejszej ilości pieniędzy niż się zarabia. Najprostszą drogą do trzymania się planu jest rozpisanie swoich podstawowych wydatków i następna analiza czy aby na pewno wydatki które ponosi się przez jakiś okres, jest </w:t>
      </w:r>
      <w:r w:rsidR="00312725">
        <w:t xml:space="preserve">potrzebna czy nie. </w:t>
      </w:r>
    </w:p>
    <w:p w14:paraId="6B8C5DEB" w14:textId="1488A26C" w:rsidR="00BF1025" w:rsidRDefault="00312725" w:rsidP="00C32379">
      <w:pPr>
        <w:pStyle w:val="normalnyalekozaczek"/>
      </w:pPr>
      <w:r>
        <w:t>W przypadku wydajnego oszczędzania pieniędzy przydatna może okazać się zasada 50/30/20</w:t>
      </w:r>
      <w:r w:rsidR="00B526AA">
        <w:rPr>
          <w:rStyle w:val="Odwoanieprzypisudolnego"/>
        </w:rPr>
        <w:footnoteReference w:id="1"/>
      </w:r>
      <w:r w:rsidR="00B526AA">
        <w:t xml:space="preserve">, opracowana przez profesor </w:t>
      </w:r>
      <w:r w:rsidR="00B526AA" w:rsidRPr="00B526AA">
        <w:rPr>
          <w:rFonts w:cs="Calibri"/>
        </w:rPr>
        <w:t>Elizabeth Ann Warren</w:t>
      </w:r>
      <w:r>
        <w:t xml:space="preserve">. Praktyka okazuję się pomocna w przypadku osób mających problemy z oszczędzaniem pieniędzy, takie osoby często wydają całe swoje miesięczne wydatki anulując tym samym możliwość zakupu droższych przedmiotów, które w praktyce mogą mieć większą użyteczność niż całe miesięczne wydatki. Według zasady 50/30/20, cały miesięczny przychód należy odpowiednio podzielić na trzy części. </w:t>
      </w:r>
      <w:r w:rsidR="00B526AA">
        <w:t xml:space="preserve">Pięćdziesiąt procent przychodów powinno zostać </w:t>
      </w:r>
      <w:r w:rsidR="00096EB1">
        <w:t xml:space="preserve">w całości użyte na niezbędne do życia potrzeby, takie jak jedzenie, rachunki czy transport. Pozostałe dwie części należy podzielić odpowiednio na trzydzieści procent na przyjemności a pozostałe dwadzieścia procent ma służyć jako oszczędności w celu zabezpieczenia przyszłości.  </w:t>
      </w:r>
    </w:p>
    <w:p w14:paraId="7C473EA0" w14:textId="170948B7" w:rsidR="00CA23D7" w:rsidRDefault="00CA23D7" w:rsidP="00BF1025">
      <w:pPr>
        <w:pStyle w:val="normalnyalekozaczek"/>
      </w:pPr>
      <w:r>
        <w:t xml:space="preserve">Jest to jedynie przykładowy sposób na jaki można podzielić budżet, w celu oszczędzania pieniędzy. Z pewnością sprawdza się on dobrze w przypadku przeciętnych obywateli jednak pomimo swoich wielu zalet nie jest on idealnym rozwiązaniem dla każdego. Pomimo tego podstawowa zasada monitorowania swoich wydatków </w:t>
      </w:r>
      <w:r w:rsidR="00096EB1">
        <w:t xml:space="preserve">zawiera się w zasadzie 50/30/20 i z pewnością </w:t>
      </w:r>
      <w:r>
        <w:t xml:space="preserve">jest wydajnym sposobem na podstawową analizę </w:t>
      </w:r>
      <w:r w:rsidR="00096EB1">
        <w:t>przychodów i rozchodów. Pozwala ona w wyjątkowej większości przypadków na miarodajną ocenę sytuacji budżetu domowego.</w:t>
      </w:r>
      <w:r>
        <w:t xml:space="preserve"> </w:t>
      </w:r>
    </w:p>
    <w:p w14:paraId="5A373F6A" w14:textId="68586352" w:rsidR="00C32379" w:rsidRPr="006A64AA" w:rsidRDefault="00C32379" w:rsidP="00BF1025">
      <w:pPr>
        <w:pStyle w:val="normalnyalekozaczek"/>
      </w:pPr>
      <w:r>
        <w:t>W takich przypadkach wystawione zostają zalety najprostszych aplikacji pozwalających na proste monitorowanie wydatków. Bez wykresów i wydajnego wyselekcjonowania na kategorie wydatkowe, z pewnością cięższa jest ocena podziału na płatności bardziej potrzebne i na takie, na których można oszczędzić duże ilości pieniędzy</w:t>
      </w:r>
      <w:r w:rsidR="007601D3">
        <w:t xml:space="preserve"> a także w dłuższej perspektywie czasu, również wzbogacenie się na zgromadzonym kapitale.</w:t>
      </w:r>
    </w:p>
    <w:p w14:paraId="1F0409D2" w14:textId="20265E39" w:rsidR="00406011" w:rsidRDefault="00406011" w:rsidP="004F5D9D">
      <w:pPr>
        <w:pStyle w:val="Nagowekalelepszy"/>
        <w:numPr>
          <w:ilvl w:val="1"/>
          <w:numId w:val="5"/>
        </w:numPr>
        <w:rPr>
          <w:szCs w:val="24"/>
        </w:rPr>
      </w:pPr>
      <w:bookmarkStart w:id="2" w:name="_Toc89810129"/>
      <w:r w:rsidRPr="006A64AA">
        <w:rPr>
          <w:szCs w:val="24"/>
        </w:rPr>
        <w:t>Cel projektu</w:t>
      </w:r>
      <w:bookmarkEnd w:id="2"/>
    </w:p>
    <w:p w14:paraId="7AF96C59" w14:textId="6960F31C" w:rsidR="004226AB" w:rsidRDefault="004226AB" w:rsidP="004226AB">
      <w:pPr>
        <w:pStyle w:val="normalnyalekozaczek"/>
      </w:pPr>
      <w:r>
        <w:t xml:space="preserve">Celem świecącym tworzenia projektu jest utworzeniu przykładowego systemu aplikacji internetowej obsługującej zarządzanie, monitorowanie oraz planowanie budżetu </w:t>
      </w:r>
      <w:r>
        <w:lastRenderedPageBreak/>
        <w:t xml:space="preserve">domowego. W dużej mierze zakres pracy opiera się na analizie danych dostarczonych do oprogramowania, a następnie przetworzeniu i zamodelowaniu materiałów w sposób bardziej przejrzysty, opierający się w większym stopniu na funkcjach poznawczych </w:t>
      </w:r>
      <w:r w:rsidR="008363D2">
        <w:t>standardowego</w:t>
      </w:r>
      <w:r>
        <w:t xml:space="preserve"> użytkownika końcowego.</w:t>
      </w:r>
    </w:p>
    <w:p w14:paraId="475B74E1" w14:textId="7630FDC7" w:rsidR="008363D2" w:rsidRDefault="008363D2" w:rsidP="004226AB">
      <w:pPr>
        <w:pStyle w:val="normalnyalekozaczek"/>
      </w:pPr>
      <w:r>
        <w:t>Jako główny cel stawia się wytworzenie archetypu aplikacji przy pomocy technologii uważanych przez środowisko programistyczne, jako metodyki na czasie, rozwijające się przez ostatnie lata w dynamicznym tempie, jak również takie zajmujące wysokie pozycje w popularności względem pozostałych.</w:t>
      </w:r>
    </w:p>
    <w:p w14:paraId="5084B3B4" w14:textId="0A86F847" w:rsidR="002C563F" w:rsidRDefault="002C563F" w:rsidP="002C563F">
      <w:pPr>
        <w:pStyle w:val="Nagowekalelepszy"/>
        <w:numPr>
          <w:ilvl w:val="1"/>
          <w:numId w:val="5"/>
        </w:numPr>
      </w:pPr>
      <w:bookmarkStart w:id="3" w:name="_Toc89810130"/>
      <w:r>
        <w:t>Środki użyte przy pracy</w:t>
      </w:r>
      <w:bookmarkEnd w:id="3"/>
    </w:p>
    <w:p w14:paraId="76EF66E0" w14:textId="5586F0A3" w:rsidR="006B6F35" w:rsidRDefault="006B6F35" w:rsidP="006B6F35">
      <w:pPr>
        <w:pStyle w:val="normalnyalekozaczek"/>
      </w:pPr>
      <w:r>
        <w:t xml:space="preserve">Do utworzenia aplikacji internetowej w architekturze </w:t>
      </w:r>
      <w:r w:rsidRPr="006B6F35">
        <w:rPr>
          <w:i/>
          <w:iCs/>
        </w:rPr>
        <w:t>Model-View-Controller</w:t>
      </w:r>
      <w:r w:rsidRPr="00A3023C">
        <w:t>,</w:t>
      </w:r>
      <w:r>
        <w:t xml:space="preserve"> </w:t>
      </w:r>
      <w:r w:rsidR="00A3023C">
        <w:t xml:space="preserve">planowo </w:t>
      </w:r>
      <w:r w:rsidR="00723ADC">
        <w:t xml:space="preserve">do celów </w:t>
      </w:r>
      <w:r w:rsidR="00A3023C">
        <w:t>implementac</w:t>
      </w:r>
      <w:r w:rsidR="00723ADC">
        <w:t xml:space="preserve">yjnych </w:t>
      </w:r>
      <w:r w:rsidR="00A3023C">
        <w:t>zostan</w:t>
      </w:r>
      <w:r w:rsidR="00723ADC">
        <w:t>ą użyte</w:t>
      </w:r>
      <w:r w:rsidR="00A3023C">
        <w:t xml:space="preserve"> nowoczesn</w:t>
      </w:r>
      <w:r w:rsidR="00723ADC">
        <w:t xml:space="preserve">e </w:t>
      </w:r>
      <w:r w:rsidR="00A3023C">
        <w:t>szkielet</w:t>
      </w:r>
      <w:r w:rsidR="00723ADC">
        <w:t>y</w:t>
      </w:r>
      <w:r w:rsidR="00A3023C">
        <w:t xml:space="preserve"> aplikacyjn</w:t>
      </w:r>
      <w:r w:rsidR="00723ADC">
        <w:t>e</w:t>
      </w:r>
      <w:r w:rsidR="00A3023C">
        <w:t xml:space="preserve"> w warstwie backendu i frontendu.</w:t>
      </w:r>
    </w:p>
    <w:p w14:paraId="0E812A31" w14:textId="0F0A6500" w:rsidR="00736E96" w:rsidRDefault="00736E96" w:rsidP="00736E96">
      <w:pPr>
        <w:pStyle w:val="normalnyalekozaczek"/>
        <w:ind w:firstLine="0"/>
      </w:pPr>
      <w:r>
        <w:t>Podzielono na główne części:</w:t>
      </w:r>
    </w:p>
    <w:p w14:paraId="694107DD" w14:textId="17F23AB5" w:rsidR="00A3023C" w:rsidRDefault="00A3023C" w:rsidP="00A3023C">
      <w:pPr>
        <w:pStyle w:val="normalnyalekozaczek"/>
        <w:numPr>
          <w:ilvl w:val="0"/>
          <w:numId w:val="32"/>
        </w:numPr>
      </w:pPr>
      <w:r>
        <w:t>Backend – aplikacja napisana w języku Kotlin</w:t>
      </w:r>
      <w:r w:rsidR="00B74FD1">
        <w:t xml:space="preserve"> w wersji </w:t>
      </w:r>
      <w:r w:rsidR="00B74FD1" w:rsidRPr="00B74FD1">
        <w:t>1.5.21</w:t>
      </w:r>
      <w:r w:rsidR="00B74FD1">
        <w:t xml:space="preserve"> kompilowanych na Javie w wersji 11</w:t>
      </w:r>
      <w:r>
        <w:t>, przy użyci Spring Boot</w:t>
      </w:r>
      <w:r w:rsidR="00B74FD1">
        <w:t xml:space="preserve"> </w:t>
      </w:r>
      <w:r>
        <w:t xml:space="preserve">Framework </w:t>
      </w:r>
      <w:r w:rsidR="00B74FD1">
        <w:t>w wersji 2.5.4</w:t>
      </w:r>
      <w:r w:rsidR="00B74FD1">
        <w:t xml:space="preserve"> </w:t>
      </w:r>
      <w:r>
        <w:t>i towarzyszącym jej mniejszych części modułów. Ukierunkowana na udostępnienie dla warstwy frontendu internetowej API, potrzebnej do komunikacji z bazą danych i przetwarzania danych</w:t>
      </w:r>
      <w:r w:rsidR="00736E96">
        <w:t xml:space="preserve"> po protokole </w:t>
      </w:r>
      <w:r w:rsidR="00B74FD1">
        <w:t>h</w:t>
      </w:r>
      <w:r w:rsidR="00736E96">
        <w:t>ttp</w:t>
      </w:r>
      <w:r>
        <w:t>.</w:t>
      </w:r>
    </w:p>
    <w:p w14:paraId="53F9348A" w14:textId="7A3ADBB0" w:rsidR="00A3023C" w:rsidRDefault="00A3023C" w:rsidP="00A3023C">
      <w:pPr>
        <w:pStyle w:val="normalnyalekozaczek"/>
        <w:numPr>
          <w:ilvl w:val="0"/>
          <w:numId w:val="32"/>
        </w:numPr>
      </w:pPr>
      <w:r>
        <w:t xml:space="preserve">Frontend – aplikacja </w:t>
      </w:r>
      <w:r w:rsidR="00736E96">
        <w:t>w warstwie wizualnej, napisana przy pomocy języka TypeScript</w:t>
      </w:r>
      <w:r w:rsidR="00B74FD1">
        <w:t xml:space="preserve"> w wersji 4.4</w:t>
      </w:r>
      <w:r w:rsidR="00736E96">
        <w:t xml:space="preserve">, </w:t>
      </w:r>
      <w:r w:rsidR="00B74FD1">
        <w:t>oraz na</w:t>
      </w:r>
      <w:r w:rsidR="00736E96">
        <w:t xml:space="preserve"> bibliotece React.js</w:t>
      </w:r>
      <w:r w:rsidR="00B74FD1">
        <w:t xml:space="preserve"> w wersji 17.0</w:t>
      </w:r>
      <w:r w:rsidR="00736E96">
        <w:t xml:space="preserve">. </w:t>
      </w:r>
      <w:r w:rsidR="00B74FD1">
        <w:t>Komunikacja zaimplementowana przy pomocy protokołu http.</w:t>
      </w:r>
    </w:p>
    <w:p w14:paraId="7B40849B" w14:textId="7D764926" w:rsidR="00736E96" w:rsidRDefault="00736E96" w:rsidP="00A3023C">
      <w:pPr>
        <w:pStyle w:val="normalnyalekozaczek"/>
        <w:numPr>
          <w:ilvl w:val="0"/>
          <w:numId w:val="32"/>
        </w:numPr>
      </w:pPr>
      <w:r>
        <w:t>Baza danych – do</w:t>
      </w:r>
      <w:r w:rsidR="00B74FD1">
        <w:t>stępna na licencji otwartego oprogramowania system bazy danych PostgreSQL</w:t>
      </w:r>
      <w:r w:rsidR="004171B3">
        <w:t xml:space="preserve"> w wersji 3.7</w:t>
      </w:r>
      <w:r w:rsidR="00B74FD1">
        <w:t>.</w:t>
      </w:r>
    </w:p>
    <w:p w14:paraId="3DE13463" w14:textId="04797200" w:rsidR="004171B3" w:rsidRDefault="004171B3" w:rsidP="004171B3">
      <w:pPr>
        <w:pStyle w:val="normalnyalekozaczek"/>
      </w:pPr>
      <w:r>
        <w:t xml:space="preserve">Charakterystyka narzędzi użytych w aplikacji oraz powyższych technologii wraz z potrzebnymi mniejszych modułów użytymi do implementacji, ich opis i historia została dokładniej opisana w rozdziale nr 3 – Rozwiązania technologiczne. </w:t>
      </w:r>
    </w:p>
    <w:p w14:paraId="4217116A" w14:textId="7CEEC8DE" w:rsidR="00F832EA" w:rsidRPr="006B6F35" w:rsidRDefault="00F832EA" w:rsidP="00F832EA">
      <w:pPr>
        <w:pStyle w:val="Nagowekalelepszy"/>
        <w:numPr>
          <w:ilvl w:val="1"/>
          <w:numId w:val="5"/>
        </w:numPr>
      </w:pPr>
      <w:r>
        <w:t>Kompozycja całości</w:t>
      </w:r>
    </w:p>
    <w:p w14:paraId="753CB0D8" w14:textId="3A46D06C" w:rsidR="002C563F" w:rsidRPr="006A64AA" w:rsidRDefault="00F81B28" w:rsidP="002C563F">
      <w:pPr>
        <w:pStyle w:val="normalnyalekozaczek"/>
      </w:pPr>
      <w:r>
        <w:t>W następnych częściach rozdziałów przygotowanej pracy omówione zostały koncepcje i funkcjonalności systemowe z //</w:t>
      </w:r>
      <w:r w:rsidRPr="00F81B28">
        <w:rPr>
          <w:color w:val="FF0000"/>
        </w:rPr>
        <w:t>TODODOODODODODODOD</w:t>
      </w:r>
    </w:p>
    <w:p w14:paraId="2570DF5F" w14:textId="77777777" w:rsidR="00C14565" w:rsidRPr="006A64AA" w:rsidRDefault="00C14565">
      <w:pPr>
        <w:rPr>
          <w:rFonts w:eastAsiaTheme="majorEastAsia" w:cstheme="majorBidi"/>
          <w:b/>
          <w:szCs w:val="24"/>
        </w:rPr>
      </w:pPr>
      <w:r w:rsidRPr="006A64AA">
        <w:rPr>
          <w:szCs w:val="24"/>
        </w:rPr>
        <w:br w:type="page"/>
      </w:r>
    </w:p>
    <w:p w14:paraId="3C55F59E" w14:textId="77777777" w:rsidR="004F5D9D" w:rsidRPr="006A64AA" w:rsidRDefault="00406011" w:rsidP="004F5D9D">
      <w:pPr>
        <w:pStyle w:val="Nagowekalelepszy"/>
        <w:numPr>
          <w:ilvl w:val="0"/>
          <w:numId w:val="5"/>
        </w:numPr>
        <w:rPr>
          <w:szCs w:val="24"/>
        </w:rPr>
      </w:pPr>
      <w:bookmarkStart w:id="4" w:name="_Toc89810131"/>
      <w:r w:rsidRPr="006A64AA">
        <w:rPr>
          <w:szCs w:val="24"/>
        </w:rPr>
        <w:lastRenderedPageBreak/>
        <w:t>Koncepcje oraz funkcjonalności systemowe</w:t>
      </w:r>
      <w:bookmarkEnd w:id="4"/>
    </w:p>
    <w:p w14:paraId="130773ED" w14:textId="17F23A37" w:rsidR="00C14565" w:rsidRPr="006A64AA" w:rsidRDefault="00C14565">
      <w:pPr>
        <w:rPr>
          <w:rFonts w:eastAsiaTheme="majorEastAsia" w:cstheme="majorBidi"/>
          <w:b/>
          <w:szCs w:val="24"/>
        </w:rPr>
      </w:pPr>
      <w:r w:rsidRPr="006A64AA">
        <w:rPr>
          <w:szCs w:val="24"/>
        </w:rPr>
        <w:br w:type="page"/>
      </w:r>
    </w:p>
    <w:p w14:paraId="18391B67" w14:textId="572B44A1" w:rsidR="00406011" w:rsidRPr="006A64AA" w:rsidRDefault="00EF0248" w:rsidP="003630BF">
      <w:pPr>
        <w:pStyle w:val="Nagowekalelepszy"/>
        <w:numPr>
          <w:ilvl w:val="0"/>
          <w:numId w:val="5"/>
        </w:numPr>
        <w:rPr>
          <w:szCs w:val="24"/>
        </w:rPr>
      </w:pPr>
      <w:bookmarkStart w:id="5" w:name="_Toc89810132"/>
      <w:r w:rsidRPr="006A64AA">
        <w:rPr>
          <w:szCs w:val="24"/>
        </w:rPr>
        <w:lastRenderedPageBreak/>
        <w:t>R</w:t>
      </w:r>
      <w:r w:rsidR="00406011" w:rsidRPr="006A64AA">
        <w:rPr>
          <w:szCs w:val="24"/>
        </w:rPr>
        <w:t>ozwiąza</w:t>
      </w:r>
      <w:r w:rsidRPr="006A64AA">
        <w:rPr>
          <w:szCs w:val="24"/>
        </w:rPr>
        <w:t>nia</w:t>
      </w:r>
      <w:r w:rsidR="00406011" w:rsidRPr="006A64AA">
        <w:rPr>
          <w:szCs w:val="24"/>
        </w:rPr>
        <w:t xml:space="preserve"> technologiczn</w:t>
      </w:r>
      <w:r w:rsidRPr="006A64AA">
        <w:rPr>
          <w:szCs w:val="24"/>
        </w:rPr>
        <w:t>e</w:t>
      </w:r>
      <w:bookmarkEnd w:id="5"/>
    </w:p>
    <w:p w14:paraId="2003BC86" w14:textId="77777777" w:rsidR="00A045BF" w:rsidRPr="006A64AA" w:rsidRDefault="00430E3C" w:rsidP="003630BF">
      <w:pPr>
        <w:pStyle w:val="normalnyalekozaczek"/>
      </w:pPr>
      <w:r w:rsidRPr="006A64AA">
        <w:t xml:space="preserve">Jako </w:t>
      </w:r>
      <w:r w:rsidRPr="006A64AA">
        <w:rPr>
          <w:rFonts w:asciiTheme="minorHAnsi" w:hAnsiTheme="minorHAnsi" w:cstheme="minorHAnsi"/>
        </w:rPr>
        <w:t>te</w:t>
      </w:r>
      <w:r w:rsidRPr="006A64AA">
        <w:t xml:space="preserve">mat aktualnego rozdziału zostały postawione główne technologie użyte podczas procesu tworzenia rozwiązań opisywanej aplikacji internetowej. W poniższych </w:t>
      </w:r>
      <w:r w:rsidR="0062557A" w:rsidRPr="006A64AA">
        <w:t>pod</w:t>
      </w:r>
      <w:r w:rsidRPr="006A64AA">
        <w:t xml:space="preserve">rozdziałach zaproponowany został podział </w:t>
      </w:r>
      <w:r w:rsidR="0062557A" w:rsidRPr="006A64AA">
        <w:t xml:space="preserve">na mniejsze części, biorąc pod uwagę to w jakim stopniu można je podzielić ze względu na używane w nowoczesnych aplikacjach, warstwy technologiczne. </w:t>
      </w:r>
    </w:p>
    <w:p w14:paraId="157D3A0E" w14:textId="6483383D" w:rsidR="0056746B" w:rsidRPr="006A64AA" w:rsidRDefault="0062557A" w:rsidP="003630BF">
      <w:pPr>
        <w:pStyle w:val="normalnyalekozaczek"/>
      </w:pPr>
      <w:r w:rsidRPr="006A64AA">
        <w:t>Wybór języków programowania oraz używanych w procesie budowania aplikacji bibliotek, został</w:t>
      </w:r>
      <w:r w:rsidR="00F80DF2" w:rsidRPr="006A64AA">
        <w:t xml:space="preserve"> wyselekcjonowany ze względu na nowoczesność, ogólnodostępność oraz trendy występujące aktualnie na rynku programistów, oraz polecanych przez nich technik.</w:t>
      </w:r>
    </w:p>
    <w:p w14:paraId="13646717" w14:textId="76C784E7" w:rsidR="00406011" w:rsidRPr="006A64AA" w:rsidRDefault="00570331" w:rsidP="003630BF">
      <w:pPr>
        <w:pStyle w:val="Nagowekalelepszy"/>
        <w:numPr>
          <w:ilvl w:val="1"/>
          <w:numId w:val="5"/>
        </w:numPr>
        <w:rPr>
          <w:szCs w:val="24"/>
        </w:rPr>
      </w:pPr>
      <w:bookmarkStart w:id="6" w:name="_Toc89810133"/>
      <w:r w:rsidRPr="006A64AA">
        <w:rPr>
          <w:szCs w:val="24"/>
        </w:rPr>
        <w:t>B</w:t>
      </w:r>
      <w:r w:rsidR="00406011" w:rsidRPr="006A64AA">
        <w:rPr>
          <w:szCs w:val="24"/>
        </w:rPr>
        <w:t>ackend</w:t>
      </w:r>
      <w:bookmarkEnd w:id="6"/>
    </w:p>
    <w:p w14:paraId="25C226E4" w14:textId="77777777" w:rsidR="003A4C82" w:rsidRPr="006A64AA" w:rsidRDefault="00570331" w:rsidP="003630BF">
      <w:pPr>
        <w:pStyle w:val="normalnyalekozaczek"/>
      </w:pPr>
      <w:r w:rsidRPr="006A64AA">
        <w:t xml:space="preserve">Warstwa </w:t>
      </w:r>
      <w:r w:rsidR="00EF0248" w:rsidRPr="006A64AA">
        <w:t>backend, bardzo często nazywana także</w:t>
      </w:r>
      <w:r w:rsidR="00BE19A4" w:rsidRPr="006A64AA">
        <w:t xml:space="preserve"> częścią serwerową aplikacji </w:t>
      </w:r>
      <w:r w:rsidR="00EF0248" w:rsidRPr="006A64AA">
        <w:t>internetowej</w:t>
      </w:r>
      <w:r w:rsidR="00BE19A4" w:rsidRPr="006A64AA">
        <w:t>, która w praktyce jest całkowicie</w:t>
      </w:r>
      <w:r w:rsidR="00EF0248" w:rsidRPr="006A64AA">
        <w:t xml:space="preserve"> </w:t>
      </w:r>
      <w:r w:rsidR="00BE19A4" w:rsidRPr="006A64AA">
        <w:t>niezauważalna przez</w:t>
      </w:r>
      <w:r w:rsidR="00EF0248" w:rsidRPr="006A64AA">
        <w:t xml:space="preserve"> użytkownika końcowego. To właśnie po stronie serwera stoi </w:t>
      </w:r>
      <w:r w:rsidR="00BE19A4" w:rsidRPr="006A64AA">
        <w:t xml:space="preserve">obsługa całej </w:t>
      </w:r>
      <w:r w:rsidR="00EF0248" w:rsidRPr="006A64AA">
        <w:t>logi</w:t>
      </w:r>
      <w:r w:rsidR="00BE19A4" w:rsidRPr="006A64AA">
        <w:t>ki</w:t>
      </w:r>
      <w:r w:rsidR="00EF0248" w:rsidRPr="006A64AA">
        <w:t xml:space="preserve"> biznesow</w:t>
      </w:r>
      <w:r w:rsidR="00BE19A4" w:rsidRPr="006A64AA">
        <w:t>ej oraz</w:t>
      </w:r>
      <w:r w:rsidR="00EF0248" w:rsidRPr="006A64AA">
        <w:t>, proces</w:t>
      </w:r>
      <w:r w:rsidR="00BE19A4" w:rsidRPr="006A64AA">
        <w:t>ów</w:t>
      </w:r>
      <w:r w:rsidR="00EF0248" w:rsidRPr="006A64AA">
        <w:t xml:space="preserve"> wymiany informacji wewnętrznych oprogramowania tworzonego dla użytkowników</w:t>
      </w:r>
      <w:r w:rsidR="00BE19A4" w:rsidRPr="006A64AA">
        <w:t xml:space="preserve"> jak i również</w:t>
      </w:r>
      <w:r w:rsidR="00EF0248" w:rsidRPr="006A64AA">
        <w:t xml:space="preserve"> odpowiednie sprawdzenie czy</w:t>
      </w:r>
      <w:r w:rsidR="00BE19A4" w:rsidRPr="006A64AA">
        <w:t xml:space="preserve"> ze</w:t>
      </w:r>
      <w:r w:rsidR="00EF0248" w:rsidRPr="006A64AA">
        <w:t xml:space="preserve"> stron</w:t>
      </w:r>
      <w:r w:rsidR="00BE19A4" w:rsidRPr="006A64AA">
        <w:t xml:space="preserve">y </w:t>
      </w:r>
      <w:r w:rsidR="00EF0248" w:rsidRPr="006A64AA">
        <w:t>klienta</w:t>
      </w:r>
      <w:r w:rsidR="00BE19A4" w:rsidRPr="006A64AA">
        <w:t xml:space="preserve"> aplikacji</w:t>
      </w:r>
      <w:r w:rsidR="00D16110" w:rsidRPr="006A64AA">
        <w:t>. Aby</w:t>
      </w:r>
      <w:r w:rsidR="00EF0248" w:rsidRPr="006A64AA">
        <w:t xml:space="preserve"> nie pojawiały się </w:t>
      </w:r>
      <w:r w:rsidR="00BE19A4" w:rsidRPr="006A64AA">
        <w:t>krytyczne</w:t>
      </w:r>
      <w:r w:rsidR="00EF0248" w:rsidRPr="006A64AA">
        <w:t xml:space="preserve"> błędy, mog</w:t>
      </w:r>
      <w:r w:rsidR="00BE19A4" w:rsidRPr="006A64AA">
        <w:t>ące</w:t>
      </w:r>
      <w:r w:rsidR="00EF0248" w:rsidRPr="006A64AA">
        <w:t xml:space="preserve"> zagrozić niepoprawnemu funkcjonowaniu aplikacji. </w:t>
      </w:r>
    </w:p>
    <w:p w14:paraId="11DC025A" w14:textId="5BB75C06" w:rsidR="0056746B" w:rsidRPr="006A64AA" w:rsidRDefault="00915A3F" w:rsidP="003630BF">
      <w:pPr>
        <w:pStyle w:val="normalnyalekozaczek"/>
      </w:pPr>
      <w:r w:rsidRPr="006A64AA">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6A64AA" w:rsidRDefault="00A569A2" w:rsidP="003630BF">
      <w:pPr>
        <w:pStyle w:val="Nagowekalelepszy"/>
        <w:numPr>
          <w:ilvl w:val="2"/>
          <w:numId w:val="5"/>
        </w:numPr>
        <w:rPr>
          <w:szCs w:val="24"/>
        </w:rPr>
      </w:pPr>
      <w:bookmarkStart w:id="7" w:name="_Toc89810134"/>
      <w:r w:rsidRPr="006A64AA">
        <w:rPr>
          <w:szCs w:val="24"/>
        </w:rPr>
        <w:t>Kotlin</w:t>
      </w:r>
      <w:bookmarkEnd w:id="7"/>
    </w:p>
    <w:p w14:paraId="2F2D5D1E" w14:textId="46DC3B26" w:rsidR="003A4C82" w:rsidRPr="006A64AA" w:rsidRDefault="002D1E9D" w:rsidP="003630BF">
      <w:pPr>
        <w:pStyle w:val="normalnyalekozaczek"/>
      </w:pPr>
      <w:r w:rsidRPr="006A64AA">
        <w:t>Kotlin, czyli powstały w lipcu 2011, statycznie typowany język programowania. Jego pierwsza oficjalnie stabilna wersje</w:t>
      </w:r>
      <w:r w:rsidR="00486C79" w:rsidRPr="006A64AA">
        <w:t xml:space="preserve"> wyszła dopiero w lutym 2016 roku. Twórcy języka, czyli firma JetBrains, podczas procesu tworzenia, projektowali go z myślą o pełnym współdziałaniu z innym, bardzo popularnym językiem - Java oraz </w:t>
      </w:r>
      <w:r w:rsidR="005D5C78" w:rsidRPr="006A64AA">
        <w:t xml:space="preserve">JVM - </w:t>
      </w:r>
      <w:r w:rsidR="00486C79" w:rsidRPr="006A64AA">
        <w:t>jego wirtualną maszyną.</w:t>
      </w:r>
      <w:r w:rsidR="003A4C82" w:rsidRPr="006A64AA">
        <w:t xml:space="preserve"> </w:t>
      </w:r>
    </w:p>
    <w:p w14:paraId="16852B91" w14:textId="7983FD54" w:rsidR="00486C79" w:rsidRPr="006A64AA" w:rsidRDefault="0023791F" w:rsidP="003630BF">
      <w:pPr>
        <w:pStyle w:val="normalnyalekozaczek"/>
      </w:pPr>
      <w:r w:rsidRPr="006A64AA">
        <w:t xml:space="preserve">Od późniejszych wersji dostępny jest również Kotlin/JS, czyli łatwe tłumaczenie kodu napisanego, w języku Kotlin na JavaScript, </w:t>
      </w:r>
      <w:r w:rsidR="00836A62" w:rsidRPr="006A64AA">
        <w:t>pozwalające na pisanie również frontendu aplikacji bezpośrednio w języku Kotlin.</w:t>
      </w:r>
      <w:r w:rsidR="00B24582" w:rsidRPr="006A64AA">
        <w:t xml:space="preserve"> Głównym zamysłem powstania Kotlin/JS było wytworzenie własnej logiki pisania części frontendu aplikacji, jak również części</w:t>
      </w:r>
      <w:r w:rsidR="00BA026C">
        <w:t xml:space="preserve"> </w:t>
      </w:r>
      <w:r w:rsidR="00B24582" w:rsidRPr="006A64AA">
        <w:lastRenderedPageBreak/>
        <w:t>backendowej w przypadku używania Node.js jako głównej technologii użytej do pisania logiki serwerowej</w:t>
      </w:r>
      <w:r w:rsidR="005B2EBD" w:rsidRPr="006A64AA">
        <w:rPr>
          <w:rStyle w:val="Odwoanieprzypisudolnego"/>
        </w:rPr>
        <w:footnoteReference w:id="2"/>
      </w:r>
      <w:r w:rsidR="00B24582" w:rsidRPr="006A64AA">
        <w:t xml:space="preserve">. </w:t>
      </w:r>
    </w:p>
    <w:p w14:paraId="64CF3535" w14:textId="5DF63B95" w:rsidR="00C027D3" w:rsidRPr="006A64AA" w:rsidRDefault="00C027D3" w:rsidP="003630BF">
      <w:pPr>
        <w:pStyle w:val="normalnyalekozaczek"/>
      </w:pPr>
      <w:r w:rsidRPr="006A64AA">
        <w:t xml:space="preserve">Projektanci języka, trzymali się tego, że Kotlin ma być obiektowym językiem, ukierunkowanym na działanie w środowisku </w:t>
      </w:r>
      <w:r w:rsidR="0086205E" w:rsidRPr="006A64AA">
        <w:t>produkcyjnym</w:t>
      </w:r>
      <w:r w:rsidRPr="006A64AA">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6A64AA" w:rsidRDefault="00C027D3" w:rsidP="003630BF">
      <w:pPr>
        <w:pStyle w:val="normalnyalekozaczek"/>
      </w:pPr>
      <w:r w:rsidRPr="006A64AA">
        <w:t>Niektóre charakterystyczne cechy Kotlina</w:t>
      </w:r>
      <w:r w:rsidR="00B24582" w:rsidRPr="006A64AA">
        <w:rPr>
          <w:rStyle w:val="Odwoanieprzypisudolnego"/>
        </w:rPr>
        <w:footnoteReference w:id="3"/>
      </w:r>
      <w:r w:rsidRPr="006A64AA">
        <w:t xml:space="preserve">: </w:t>
      </w:r>
    </w:p>
    <w:p w14:paraId="596B704C" w14:textId="05444DE6" w:rsidR="00C027D3" w:rsidRPr="006A64AA" w:rsidRDefault="00D16110" w:rsidP="003630BF">
      <w:pPr>
        <w:pStyle w:val="normalnyalekozaczek"/>
        <w:ind w:left="1077" w:firstLine="0"/>
      </w:pPr>
      <w:r w:rsidRPr="006A64AA">
        <w:t>Bezpieczeństwo względem błędów z null’ami</w:t>
      </w:r>
      <w:r w:rsidR="005D5C78" w:rsidRPr="006A64AA">
        <w:t xml:space="preserve"> – w przeciwieństwie do często spotykanej wady języka Javy, bazowo, wszystkie zmienne ustawiane są przez kompilator jako </w:t>
      </w:r>
      <w:r w:rsidR="005D5C78" w:rsidRPr="006A64AA">
        <w:rPr>
          <w:i/>
          <w:iCs/>
        </w:rPr>
        <w:t xml:space="preserve">non-null, </w:t>
      </w:r>
      <w:r w:rsidR="005D5C78" w:rsidRPr="006A64AA">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6A64AA" w:rsidRDefault="00D16110" w:rsidP="003630BF">
      <w:pPr>
        <w:pStyle w:val="normalnyalekozaczek"/>
        <w:numPr>
          <w:ilvl w:val="0"/>
          <w:numId w:val="6"/>
        </w:numPr>
      </w:pPr>
      <w:r w:rsidRPr="006A64AA">
        <w:t>Brak możliwości wywołania sprawdzonych wyjątków (Checked Exception)</w:t>
      </w:r>
      <w:r w:rsidR="005D5C78" w:rsidRPr="006A64AA">
        <w:t xml:space="preserve"> – taka funkcjonalność została całkowicie pominięta, przez twórców Kotlina. </w:t>
      </w:r>
      <w:r w:rsidR="005D5C78" w:rsidRPr="006A64AA">
        <w:br/>
        <w:t xml:space="preserve">W języku Java, używanie podstawowych metod, często wiąże się z przymusowym obudowaniem wywołania instrukcją </w:t>
      </w:r>
      <w:r w:rsidR="005D5C78" w:rsidRPr="006A64AA">
        <w:rPr>
          <w:i/>
          <w:iCs/>
        </w:rPr>
        <w:t>try-catch</w:t>
      </w:r>
      <w:r w:rsidR="005D5C78" w:rsidRPr="006A64AA">
        <w:t>. Omawiane rozwiązania mogą prowadzić do obniżenia jakości kodu, jak i zaciemnienia rzeczywistego obrazu działania metody.</w:t>
      </w:r>
    </w:p>
    <w:p w14:paraId="3296DD2C" w14:textId="48C70A67" w:rsidR="003A4C82" w:rsidRPr="006A64AA" w:rsidRDefault="004E08F6" w:rsidP="003630BF">
      <w:pPr>
        <w:pStyle w:val="normalnyalekozaczek"/>
        <w:numPr>
          <w:ilvl w:val="0"/>
          <w:numId w:val="6"/>
        </w:numPr>
      </w:pPr>
      <w:r w:rsidRPr="006A64AA">
        <w:t>Korutyny w programowaniu współbieżnym</w:t>
      </w:r>
      <w:r w:rsidR="005D5C78" w:rsidRPr="006A64AA">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6A64AA" w:rsidRDefault="00F73811" w:rsidP="003630BF">
      <w:pPr>
        <w:pStyle w:val="normalnyalekozaczek"/>
      </w:pPr>
      <w:r w:rsidRPr="006A64AA">
        <w:t xml:space="preserve">Prostota oraz </w:t>
      </w:r>
      <w:r w:rsidR="00A66393" w:rsidRPr="006A64AA">
        <w:t xml:space="preserve">mądrze przemyślane decyzje rozwojowe języka, pozwalają Kotlinowi od wielu lat znajdować się w listach najbardziej dynamicznie rozwijających się języków na </w:t>
      </w:r>
      <w:r w:rsidR="00A66393" w:rsidRPr="006A64AA">
        <w:lastRenderedPageBreak/>
        <w:t xml:space="preserve">świecie. </w:t>
      </w:r>
      <w:r w:rsidR="008B7C2C" w:rsidRPr="006A64AA">
        <w:t>W rozwoju swoją cegiełkę dołożył także Google, który na swojej konferencji I/O w 2017 roku, ogłosił Kotlina oficjalnym językiem programowania Androida – platformy posiadającej 73%, udziału rynku mobilnego na całym świecie</w:t>
      </w:r>
      <w:r w:rsidR="008B7C2C" w:rsidRPr="006A64AA">
        <w:rPr>
          <w:rStyle w:val="Odwoanieprzypisudolnego"/>
        </w:rPr>
        <w:footnoteReference w:id="4"/>
      </w:r>
      <w:r w:rsidR="008B7C2C" w:rsidRPr="006A64AA">
        <w:t>.</w:t>
      </w:r>
      <w:r w:rsidR="0048636F" w:rsidRPr="006A64AA">
        <w:t xml:space="preserve"> </w:t>
      </w:r>
    </w:p>
    <w:p w14:paraId="2F7E49D7" w14:textId="66469E57" w:rsidR="00D16110" w:rsidRPr="006A64AA" w:rsidRDefault="0048636F" w:rsidP="003630BF">
      <w:pPr>
        <w:pStyle w:val="normalnyalekozaczek"/>
      </w:pPr>
      <w:r w:rsidRPr="006A64AA">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6A64AA">
        <w:t>wirtualnej maszyny Javy</w:t>
      </w:r>
      <w:r w:rsidRPr="006A64AA">
        <w:t>.</w:t>
      </w:r>
    </w:p>
    <w:p w14:paraId="63BB3AEC" w14:textId="78E7F161" w:rsidR="00F80DF2" w:rsidRPr="006A64AA" w:rsidRDefault="00F80DF2" w:rsidP="003630BF">
      <w:pPr>
        <w:pStyle w:val="Nagowekalelepszy"/>
        <w:numPr>
          <w:ilvl w:val="2"/>
          <w:numId w:val="5"/>
        </w:numPr>
        <w:rPr>
          <w:szCs w:val="24"/>
        </w:rPr>
      </w:pPr>
      <w:bookmarkStart w:id="8" w:name="_Toc89810135"/>
      <w:r w:rsidRPr="006A64AA">
        <w:rPr>
          <w:szCs w:val="24"/>
        </w:rPr>
        <w:t>Spring Boot</w:t>
      </w:r>
      <w:bookmarkEnd w:id="8"/>
    </w:p>
    <w:p w14:paraId="021F850E" w14:textId="6D151206" w:rsidR="0027023E" w:rsidRPr="006A64AA" w:rsidRDefault="002E404D" w:rsidP="003630BF">
      <w:pPr>
        <w:pStyle w:val="normalnyalekozaczek"/>
      </w:pPr>
      <w:r w:rsidRPr="006A64AA">
        <w:t>Początkowo</w:t>
      </w:r>
      <w:r w:rsidR="0062345B" w:rsidRPr="006A64AA">
        <w:t xml:space="preserve"> </w:t>
      </w:r>
      <w:r w:rsidR="005F0008" w:rsidRPr="006A64AA">
        <w:t xml:space="preserve">całkowity produkt </w:t>
      </w:r>
      <w:r w:rsidR="0062345B" w:rsidRPr="006A64AA">
        <w:t>jako Spring Framework, rozwijany był już od października 2002 roku przez Rod Johnson</w:t>
      </w:r>
      <w:r w:rsidRPr="006A64AA">
        <w:t xml:space="preserve">. Stworzony na platformie Java Enterprise </w:t>
      </w:r>
      <w:r w:rsidR="000966A5" w:rsidRPr="006A64AA">
        <w:t>Edition</w:t>
      </w:r>
      <w:r w:rsidRPr="006A64AA">
        <w:t xml:space="preserve"> jako bardziej przyjaz</w:t>
      </w:r>
      <w:r w:rsidR="000966A5" w:rsidRPr="006A64AA">
        <w:t>ne</w:t>
      </w:r>
      <w:r w:rsidRPr="006A64AA">
        <w:t xml:space="preserve"> </w:t>
      </w:r>
      <w:r w:rsidR="000966A5" w:rsidRPr="006A64AA">
        <w:t>programiście rozwiązanie, w pisaniu backendu w zaawansowanych aplikacjach internetowych.</w:t>
      </w:r>
      <w:r w:rsidR="005F0008" w:rsidRPr="006A64AA">
        <w:t xml:space="preserve"> </w:t>
      </w:r>
      <w:r w:rsidR="00FF7FD5" w:rsidRPr="006A64AA">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6A64AA" w:rsidRDefault="009C1A83" w:rsidP="003630BF">
      <w:pPr>
        <w:pStyle w:val="normalnyalekozaczek"/>
      </w:pPr>
      <w:r w:rsidRPr="006A64AA">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6A64AA" w:rsidRDefault="009C1A83" w:rsidP="003630BF">
      <w:pPr>
        <w:pStyle w:val="normalnyalekozaczek"/>
      </w:pPr>
      <w:r w:rsidRPr="006A64AA">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6A64AA" w:rsidRDefault="009C1A83" w:rsidP="003630BF">
      <w:pPr>
        <w:pStyle w:val="normalnyalekozaczek"/>
        <w:keepNext/>
        <w:ind w:firstLine="0"/>
      </w:pPr>
      <w:r w:rsidRPr="006A64AA">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6558D7D1" w:rsidR="00B907E2" w:rsidRPr="005C2601" w:rsidRDefault="009C1A83" w:rsidP="003630BF">
      <w:pPr>
        <w:pStyle w:val="Legenda"/>
        <w:spacing w:line="276" w:lineRule="auto"/>
        <w:rPr>
          <w:rFonts w:ascii="Calibri" w:hAnsi="Calibri" w:cs="Calibri"/>
          <w:sz w:val="20"/>
          <w:szCs w:val="20"/>
          <w:lang w:val="en-US"/>
        </w:rPr>
      </w:pPr>
      <w:r w:rsidRPr="005C2601">
        <w:rPr>
          <w:rFonts w:ascii="Calibri" w:hAnsi="Calibri" w:cs="Calibri"/>
          <w:sz w:val="20"/>
          <w:szCs w:val="20"/>
          <w:lang w:val="en-US"/>
        </w:rPr>
        <w:t xml:space="preserve">Rysunek </w:t>
      </w:r>
      <w:r w:rsidRPr="006A64AA">
        <w:rPr>
          <w:rFonts w:ascii="Calibri" w:hAnsi="Calibri" w:cs="Calibri"/>
          <w:sz w:val="20"/>
          <w:szCs w:val="20"/>
        </w:rPr>
        <w:fldChar w:fldCharType="begin"/>
      </w:r>
      <w:r w:rsidRPr="005C2601">
        <w:rPr>
          <w:rFonts w:ascii="Calibri" w:hAnsi="Calibri" w:cs="Calibri"/>
          <w:sz w:val="20"/>
          <w:szCs w:val="20"/>
          <w:lang w:val="en-US"/>
        </w:rPr>
        <w:instrText xml:space="preserve"> SEQ Rysunek \* ARABIC </w:instrText>
      </w:r>
      <w:r w:rsidRPr="006A64AA">
        <w:rPr>
          <w:rFonts w:ascii="Calibri" w:hAnsi="Calibri" w:cs="Calibri"/>
          <w:sz w:val="20"/>
          <w:szCs w:val="20"/>
        </w:rPr>
        <w:fldChar w:fldCharType="separate"/>
      </w:r>
      <w:r w:rsidR="00A27633">
        <w:rPr>
          <w:rFonts w:ascii="Calibri" w:hAnsi="Calibri" w:cs="Calibri"/>
          <w:noProof/>
          <w:sz w:val="20"/>
          <w:szCs w:val="20"/>
          <w:lang w:val="en-US"/>
        </w:rPr>
        <w:t>1</w:t>
      </w:r>
      <w:r w:rsidRPr="006A64AA">
        <w:rPr>
          <w:rFonts w:ascii="Calibri" w:hAnsi="Calibri" w:cs="Calibri"/>
          <w:sz w:val="20"/>
          <w:szCs w:val="20"/>
        </w:rPr>
        <w:fldChar w:fldCharType="end"/>
      </w:r>
      <w:r w:rsidRPr="005C2601">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Pr="006A64AA" w:rsidRDefault="009C1A83" w:rsidP="003630BF">
      <w:pPr>
        <w:pStyle w:val="normalnyalekozaczek"/>
      </w:pPr>
      <w:r w:rsidRPr="006A64AA">
        <w:t>Moduły Spring Framework:</w:t>
      </w:r>
    </w:p>
    <w:p w14:paraId="5D1FF534" w14:textId="14CD3957" w:rsidR="009C1A83" w:rsidRPr="006A64AA" w:rsidRDefault="009C1A83" w:rsidP="003630BF">
      <w:pPr>
        <w:pStyle w:val="normalnyalekozaczek"/>
        <w:numPr>
          <w:ilvl w:val="0"/>
          <w:numId w:val="14"/>
        </w:numPr>
      </w:pPr>
      <w:r w:rsidRPr="006A64AA">
        <w:rPr>
          <w:i/>
          <w:iCs/>
        </w:rPr>
        <w:t>Core</w:t>
      </w:r>
      <w:r w:rsidRPr="006A64AA">
        <w:t xml:space="preserve"> –</w:t>
      </w:r>
      <w:r w:rsidR="00B90C5C" w:rsidRPr="006A64AA">
        <w:t xml:space="preserve"> Najbardziej kojarzone ze Spring’iem funkcjonalności. Wprowadza do aplikacji </w:t>
      </w:r>
      <w:r w:rsidR="009C6197" w:rsidRPr="006A64AA">
        <w:t xml:space="preserve">popularne </w:t>
      </w:r>
      <w:r w:rsidR="00B90C5C" w:rsidRPr="006A64AA">
        <w:t>właściwości takie jak wstrzykiwanie zależności</w:t>
      </w:r>
      <w:r w:rsidR="009C6197" w:rsidRPr="006A64AA">
        <w:t xml:space="preserve"> do ziaren aplikacji jak i języka wyrażeń Spel, pozwalające rozwijać dynamiczne odwołania do klas za pomocą ciągów znaków</w:t>
      </w:r>
      <w:r w:rsidR="00B90C5C" w:rsidRPr="006A64AA">
        <w:t>.</w:t>
      </w:r>
    </w:p>
    <w:p w14:paraId="415FE5D7" w14:textId="571D5EA3" w:rsidR="009C1A83" w:rsidRPr="006A64AA" w:rsidRDefault="009C1A83" w:rsidP="003630BF">
      <w:pPr>
        <w:pStyle w:val="normalnyalekozaczek"/>
        <w:numPr>
          <w:ilvl w:val="0"/>
          <w:numId w:val="14"/>
        </w:numPr>
      </w:pPr>
      <w:r w:rsidRPr="006A64AA">
        <w:rPr>
          <w:i/>
          <w:iCs/>
        </w:rPr>
        <w:t>Data</w:t>
      </w:r>
      <w:r w:rsidRPr="006A64AA">
        <w:t xml:space="preserve"> – Zawierający potrzebne</w:t>
      </w:r>
      <w:r w:rsidR="00B90C5C" w:rsidRPr="006A64AA">
        <w:t>, do łączenia się z bazą danych funkcjonalności przy pomocy JDBC lub ORM.</w:t>
      </w:r>
    </w:p>
    <w:p w14:paraId="3946C8AE" w14:textId="10A8A9CB" w:rsidR="009C1A83" w:rsidRPr="006A64AA" w:rsidRDefault="009C1A83" w:rsidP="003630BF">
      <w:pPr>
        <w:pStyle w:val="normalnyalekozaczek"/>
        <w:numPr>
          <w:ilvl w:val="0"/>
          <w:numId w:val="14"/>
        </w:numPr>
      </w:pPr>
      <w:r w:rsidRPr="006A64AA">
        <w:rPr>
          <w:i/>
          <w:iCs/>
        </w:rPr>
        <w:t>Web</w:t>
      </w:r>
      <w:r w:rsidRPr="006A64AA">
        <w:t xml:space="preserve"> – </w:t>
      </w:r>
      <w:r w:rsidR="00B90C5C" w:rsidRPr="006A64AA">
        <w:t>Moduł wyciągający użyteczność łączenia się użytkownika zewnętrznego przy użyciu protokołu http.</w:t>
      </w:r>
    </w:p>
    <w:p w14:paraId="65BBCE3F" w14:textId="2FE565A1" w:rsidR="009C1A83" w:rsidRPr="006A64AA" w:rsidRDefault="00B90C5C" w:rsidP="003630BF">
      <w:pPr>
        <w:pStyle w:val="normalnyalekozaczek"/>
        <w:numPr>
          <w:ilvl w:val="0"/>
          <w:numId w:val="14"/>
        </w:numPr>
      </w:pPr>
      <w:r w:rsidRPr="006A64AA">
        <w:rPr>
          <w:i/>
          <w:iCs/>
        </w:rPr>
        <w:t>AOP</w:t>
      </w:r>
      <w:r w:rsidRPr="006A64AA">
        <w:t xml:space="preserve"> i </w:t>
      </w:r>
      <w:r w:rsidR="009C1A83" w:rsidRPr="006A64AA">
        <w:rPr>
          <w:i/>
          <w:iCs/>
        </w:rPr>
        <w:t>Instrumentation</w:t>
      </w:r>
      <w:r w:rsidR="009C1A83" w:rsidRPr="006A64AA">
        <w:t xml:space="preserve"> </w:t>
      </w:r>
      <w:r w:rsidR="007C4161" w:rsidRPr="006A64AA">
        <w:t xml:space="preserve">– Moduł wprowadzający programowanie oparte na aspektach. </w:t>
      </w:r>
      <w:r w:rsidR="009C6197" w:rsidRPr="006A64AA">
        <w:t>Dodatkowo pozwala na wprowadzenie przydatnych serwisów, poprzez instrumentowanie kodu bajtowego do metod, ukierunkowane na gromadzenie danych.</w:t>
      </w:r>
    </w:p>
    <w:p w14:paraId="325ABA78" w14:textId="1BF25BF9" w:rsidR="0004008E" w:rsidRPr="006A64AA" w:rsidRDefault="009C1A83" w:rsidP="003630BF">
      <w:pPr>
        <w:pStyle w:val="normalnyalekozaczek"/>
        <w:numPr>
          <w:ilvl w:val="0"/>
          <w:numId w:val="14"/>
        </w:numPr>
      </w:pPr>
      <w:r w:rsidRPr="006A64AA">
        <w:rPr>
          <w:i/>
          <w:iCs/>
        </w:rPr>
        <w:t>Test</w:t>
      </w:r>
      <w:r w:rsidRPr="006A64AA">
        <w:t xml:space="preserve"> </w:t>
      </w:r>
      <w:r w:rsidR="00B90C5C" w:rsidRPr="006A64AA">
        <w:t>– Moduł zawierający klasy potrzebne, do przetestowania projektu przy użyciu funkcjonalności takich jak testy jednostkowe i integracyjne.</w:t>
      </w:r>
    </w:p>
    <w:p w14:paraId="1DD79B10" w14:textId="77777777" w:rsidR="009576BF" w:rsidRPr="006A64AA" w:rsidRDefault="0004008E" w:rsidP="003630BF">
      <w:pPr>
        <w:pStyle w:val="normalnyalekozaczek"/>
      </w:pPr>
      <w:r w:rsidRPr="006A64AA">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2142ED5D" w:rsidR="00A466CC" w:rsidRPr="006A64AA" w:rsidRDefault="0004008E" w:rsidP="003630BF">
      <w:pPr>
        <w:pStyle w:val="normalnyalekozaczek"/>
      </w:pPr>
      <w:r w:rsidRPr="006A64AA">
        <w:t>Dobrodziejstwo udostępnione przez tworzenie nowych obiektów, może być realizowane poprzez wzorzec projektowy, wstrzyknięcia zależności</w:t>
      </w:r>
      <w:r w:rsidR="00A466CC" w:rsidRPr="006A64AA">
        <w:t xml:space="preserve">, udostępniana właściwość pozwala na oczyszczenie kodu, z powtarzających się wywołań nowych obiektów o tej samej budowie. Zakres </w:t>
      </w:r>
      <w:r w:rsidR="009576BF" w:rsidRPr="006A64AA">
        <w:t xml:space="preserve">tworzenia nowych </w:t>
      </w:r>
      <w:r w:rsidR="00A466CC" w:rsidRPr="006A64AA">
        <w:t>bean’ów można podzielić na pięć typów</w:t>
      </w:r>
      <w:r w:rsidR="003108E0" w:rsidRPr="006A64AA">
        <w:rPr>
          <w:rStyle w:val="Odwoanieprzypisudolnego"/>
        </w:rPr>
        <w:footnoteReference w:id="5"/>
      </w:r>
      <w:r w:rsidR="00A466CC" w:rsidRPr="006A64AA">
        <w:t xml:space="preserve">: </w:t>
      </w:r>
    </w:p>
    <w:p w14:paraId="10FE5454" w14:textId="44E8894A" w:rsidR="00A466CC" w:rsidRPr="006A64AA" w:rsidRDefault="00A466CC" w:rsidP="003630BF">
      <w:pPr>
        <w:pStyle w:val="normalnyalekozaczek"/>
        <w:numPr>
          <w:ilvl w:val="0"/>
          <w:numId w:val="16"/>
        </w:numPr>
      </w:pPr>
      <w:r w:rsidRPr="006A64AA">
        <w:rPr>
          <w:i/>
          <w:iCs/>
        </w:rPr>
        <w:t>Prototype</w:t>
      </w:r>
      <w:r w:rsidRPr="006A64AA">
        <w:t xml:space="preserve"> – </w:t>
      </w:r>
      <w:r w:rsidR="009576BF" w:rsidRPr="006A64AA">
        <w:t>debiutująca</w:t>
      </w:r>
      <w:r w:rsidRPr="006A64AA">
        <w:t xml:space="preserve"> instancja, przy następnym wstrzyknięciu</w:t>
      </w:r>
    </w:p>
    <w:p w14:paraId="05A6BBDD" w14:textId="2F150A68" w:rsidR="00A466CC" w:rsidRPr="006A64AA" w:rsidRDefault="00A466CC" w:rsidP="003630BF">
      <w:pPr>
        <w:pStyle w:val="normalnyalekozaczek"/>
        <w:numPr>
          <w:ilvl w:val="0"/>
          <w:numId w:val="16"/>
        </w:numPr>
      </w:pPr>
      <w:r w:rsidRPr="006A64AA">
        <w:rPr>
          <w:i/>
          <w:iCs/>
        </w:rPr>
        <w:t>Singleton</w:t>
      </w:r>
      <w:r w:rsidRPr="006A64AA">
        <w:t xml:space="preserve"> –</w:t>
      </w:r>
      <w:r w:rsidR="009576BF" w:rsidRPr="006A64AA">
        <w:t xml:space="preserve"> taka sama </w:t>
      </w:r>
      <w:r w:rsidRPr="006A64AA">
        <w:t>na wszystkie aplikacje</w:t>
      </w:r>
    </w:p>
    <w:p w14:paraId="1B5CD6C4" w14:textId="1FBAB663" w:rsidR="00A466CC" w:rsidRPr="006A64AA" w:rsidRDefault="00A466CC" w:rsidP="003630BF">
      <w:pPr>
        <w:pStyle w:val="normalnyalekozaczek"/>
        <w:numPr>
          <w:ilvl w:val="0"/>
          <w:numId w:val="16"/>
        </w:numPr>
      </w:pPr>
      <w:r w:rsidRPr="006A64AA">
        <w:rPr>
          <w:i/>
          <w:iCs/>
        </w:rPr>
        <w:t>Session</w:t>
      </w:r>
      <w:r w:rsidRPr="006A64AA">
        <w:t xml:space="preserve"> </w:t>
      </w:r>
      <w:r w:rsidR="009576BF" w:rsidRPr="006A64AA">
        <w:t xml:space="preserve">– </w:t>
      </w:r>
      <w:r w:rsidRPr="006A64AA">
        <w:t>przy łączeniu kolejnej sesji</w:t>
      </w:r>
    </w:p>
    <w:p w14:paraId="4A407EE6" w14:textId="640DE188" w:rsidR="00A466CC" w:rsidRPr="006A64AA" w:rsidRDefault="00A466CC" w:rsidP="003630BF">
      <w:pPr>
        <w:pStyle w:val="normalnyalekozaczek"/>
        <w:numPr>
          <w:ilvl w:val="0"/>
          <w:numId w:val="16"/>
        </w:numPr>
      </w:pPr>
      <w:r w:rsidRPr="006A64AA">
        <w:rPr>
          <w:i/>
          <w:iCs/>
        </w:rPr>
        <w:t>Request</w:t>
      </w:r>
      <w:r w:rsidRPr="006A64AA">
        <w:t xml:space="preserve"> </w:t>
      </w:r>
      <w:r w:rsidR="009576BF" w:rsidRPr="006A64AA">
        <w:t>– przy nowym żądaniu http</w:t>
      </w:r>
      <w:r w:rsidRPr="006A64AA">
        <w:t xml:space="preserve"> </w:t>
      </w:r>
    </w:p>
    <w:p w14:paraId="00AE112E" w14:textId="431FF256" w:rsidR="00A466CC" w:rsidRPr="006A64AA" w:rsidRDefault="00A466CC" w:rsidP="003630BF">
      <w:pPr>
        <w:pStyle w:val="normalnyalekozaczek"/>
        <w:numPr>
          <w:ilvl w:val="0"/>
          <w:numId w:val="16"/>
        </w:numPr>
      </w:pPr>
      <w:r w:rsidRPr="006A64AA">
        <w:rPr>
          <w:i/>
          <w:iCs/>
        </w:rPr>
        <w:t>Websocket</w:t>
      </w:r>
      <w:r w:rsidRPr="006A64AA">
        <w:t xml:space="preserve"> </w:t>
      </w:r>
      <w:r w:rsidR="009576BF" w:rsidRPr="006A64AA">
        <w:t>–</w:t>
      </w:r>
      <w:r w:rsidRPr="006A64AA">
        <w:t xml:space="preserve"> </w:t>
      </w:r>
      <w:r w:rsidR="009576BF" w:rsidRPr="006A64AA">
        <w:t>taka sama dla nowego łączenia z WebSocket</w:t>
      </w:r>
    </w:p>
    <w:p w14:paraId="35572B49" w14:textId="449975C4" w:rsidR="002A3746" w:rsidRPr="006A64AA" w:rsidRDefault="00A466CC" w:rsidP="003630BF">
      <w:pPr>
        <w:pStyle w:val="normalnyalekozaczek"/>
        <w:numPr>
          <w:ilvl w:val="0"/>
          <w:numId w:val="16"/>
        </w:numPr>
      </w:pPr>
      <w:r w:rsidRPr="006A64AA">
        <w:rPr>
          <w:i/>
          <w:iCs/>
        </w:rPr>
        <w:t>A</w:t>
      </w:r>
      <w:r w:rsidR="009576BF" w:rsidRPr="006A64AA">
        <w:rPr>
          <w:i/>
          <w:iCs/>
        </w:rPr>
        <w:t>p</w:t>
      </w:r>
      <w:r w:rsidRPr="006A64AA">
        <w:rPr>
          <w:i/>
          <w:iCs/>
        </w:rPr>
        <w:t>plication</w:t>
      </w:r>
      <w:r w:rsidRPr="006A64AA">
        <w:t xml:space="preserve"> </w:t>
      </w:r>
      <w:r w:rsidR="009576BF" w:rsidRPr="006A64AA">
        <w:t>–</w:t>
      </w:r>
      <w:r w:rsidRPr="006A64AA">
        <w:t xml:space="preserve"> </w:t>
      </w:r>
      <w:r w:rsidR="009576BF" w:rsidRPr="006A64AA">
        <w:t>taka sama na jedną aplikacje</w:t>
      </w:r>
    </w:p>
    <w:p w14:paraId="4E47BC84" w14:textId="16F2BF20" w:rsidR="002A3746" w:rsidRPr="006A64AA" w:rsidRDefault="002A3746" w:rsidP="003630BF">
      <w:pPr>
        <w:pStyle w:val="normalnyalekozaczek"/>
      </w:pPr>
      <w:r w:rsidRPr="006A64AA">
        <w:t>W Spring’u dostępne są adnotację,</w:t>
      </w:r>
      <w:r w:rsidR="00661C4E" w:rsidRPr="006A64AA">
        <w:t xml:space="preserve"> oznaczane poprzez „@” oraz słowo opisujące zależność,</w:t>
      </w:r>
      <w:r w:rsidRPr="006A64AA">
        <w:t xml:space="preserve"> które pozwalają na dodanie przydatnych funkcjonalności dla klas, jak i zmiennych.</w:t>
      </w:r>
      <w:r w:rsidR="00661C4E" w:rsidRPr="006A64AA">
        <w:t xml:space="preserve"> Niektóre z przykładowych zależności (każdy poprzedzony „@”): </w:t>
      </w:r>
      <w:r w:rsidRPr="006A64AA">
        <w:t xml:space="preserve"> </w:t>
      </w:r>
    </w:p>
    <w:p w14:paraId="0BB799F9" w14:textId="3752FDCB" w:rsidR="00661C4E" w:rsidRPr="006A64AA" w:rsidRDefault="00661C4E" w:rsidP="003630BF">
      <w:pPr>
        <w:pStyle w:val="normalnyalekozaczek"/>
        <w:numPr>
          <w:ilvl w:val="0"/>
          <w:numId w:val="17"/>
        </w:numPr>
      </w:pPr>
      <w:r w:rsidRPr="006A64AA">
        <w:rPr>
          <w:i/>
          <w:iCs/>
        </w:rPr>
        <w:t>Configuration</w:t>
      </w:r>
      <w:r w:rsidRPr="006A64AA">
        <w:t xml:space="preserve"> – zależność bazowa, definiująca konfigurację ustawioną poprzez kod.</w:t>
      </w:r>
    </w:p>
    <w:p w14:paraId="05DF381B" w14:textId="730C4440" w:rsidR="00661C4E" w:rsidRPr="006A64AA" w:rsidRDefault="00661C4E" w:rsidP="003630BF">
      <w:pPr>
        <w:pStyle w:val="normalnyalekozaczek"/>
        <w:numPr>
          <w:ilvl w:val="0"/>
          <w:numId w:val="17"/>
        </w:numPr>
      </w:pPr>
      <w:r w:rsidRPr="006A64AA">
        <w:rPr>
          <w:i/>
          <w:iCs/>
        </w:rPr>
        <w:t>Bean</w:t>
      </w:r>
      <w:r w:rsidRPr="006A64AA">
        <w:t xml:space="preserve"> – zależność ustawiająca przedstawianą metodę jako ziarno.</w:t>
      </w:r>
    </w:p>
    <w:p w14:paraId="38A33EF1" w14:textId="55D2F755" w:rsidR="00661C4E" w:rsidRPr="006A64AA" w:rsidRDefault="00661C4E" w:rsidP="003630BF">
      <w:pPr>
        <w:pStyle w:val="normalnyalekozaczek"/>
        <w:numPr>
          <w:ilvl w:val="0"/>
          <w:numId w:val="17"/>
        </w:numPr>
      </w:pPr>
      <w:r w:rsidRPr="006A64AA">
        <w:rPr>
          <w:i/>
          <w:iCs/>
        </w:rPr>
        <w:t>Component</w:t>
      </w:r>
      <w:r w:rsidRPr="006A64AA">
        <w:t xml:space="preserve"> – zależność stereotypu, ustawia klasę jako ziarno w kontekście.</w:t>
      </w:r>
    </w:p>
    <w:p w14:paraId="19675ADD" w14:textId="0D8BAAC2" w:rsidR="00661C4E" w:rsidRPr="006A64AA" w:rsidRDefault="00661C4E" w:rsidP="003630BF">
      <w:pPr>
        <w:pStyle w:val="normalnyalekozaczek"/>
        <w:numPr>
          <w:ilvl w:val="0"/>
          <w:numId w:val="17"/>
        </w:numPr>
      </w:pPr>
      <w:r w:rsidRPr="006A64AA">
        <w:rPr>
          <w:i/>
          <w:iCs/>
        </w:rPr>
        <w:t>Controller</w:t>
      </w:r>
      <w:r w:rsidRPr="006A64AA">
        <w:t xml:space="preserve"> – opisuje klasę jako kontroler potrzebny do WebApi.</w:t>
      </w:r>
    </w:p>
    <w:p w14:paraId="27C0AD1E" w14:textId="1C3BEB18" w:rsidR="00661C4E" w:rsidRPr="006A64AA" w:rsidRDefault="00661C4E" w:rsidP="003630BF">
      <w:pPr>
        <w:pStyle w:val="normalnyalekozaczek"/>
        <w:numPr>
          <w:ilvl w:val="0"/>
          <w:numId w:val="17"/>
        </w:numPr>
      </w:pPr>
      <w:r w:rsidRPr="006A64AA">
        <w:rPr>
          <w:i/>
          <w:iCs/>
        </w:rPr>
        <w:t>Service</w:t>
      </w:r>
      <w:r w:rsidRPr="006A64AA">
        <w:t xml:space="preserve"> – identyfikująca klasę jako implementacja dla logiki biznesowej.</w:t>
      </w:r>
    </w:p>
    <w:p w14:paraId="60A86E54" w14:textId="474DB507" w:rsidR="0099020B" w:rsidRPr="006A64AA" w:rsidRDefault="00A13E27" w:rsidP="0099020B">
      <w:pPr>
        <w:pStyle w:val="Nagowekalelepszy"/>
        <w:numPr>
          <w:ilvl w:val="2"/>
          <w:numId w:val="5"/>
        </w:numPr>
        <w:rPr>
          <w:szCs w:val="24"/>
        </w:rPr>
      </w:pPr>
      <w:bookmarkStart w:id="9" w:name="_Toc89810136"/>
      <w:r w:rsidRPr="006A64AA">
        <w:rPr>
          <w:szCs w:val="24"/>
        </w:rPr>
        <w:t xml:space="preserve">Hibernate / </w:t>
      </w:r>
      <w:r w:rsidR="00D300C9" w:rsidRPr="006A64AA">
        <w:rPr>
          <w:szCs w:val="24"/>
        </w:rPr>
        <w:t>Spring Data JPA</w:t>
      </w:r>
      <w:bookmarkEnd w:id="9"/>
    </w:p>
    <w:p w14:paraId="2FB5049D" w14:textId="6B81D5E8" w:rsidR="00F23DDB" w:rsidRPr="006A64AA" w:rsidRDefault="00F23DDB" w:rsidP="0099020B">
      <w:pPr>
        <w:pStyle w:val="normalnyalekozaczek"/>
      </w:pPr>
      <w:r w:rsidRPr="006A64AA">
        <w:t xml:space="preserve">Nienaturalna wydaję się dyskusja o opisywanych technologiach, bez znajomości pojęcia ORM. ORM jest z definicji mapowaniem obiektów na relacje, technika używana w </w:t>
      </w:r>
      <w:r w:rsidRPr="006A64AA">
        <w:lastRenderedPageBreak/>
        <w:t xml:space="preserve">językach ukierunkowanych obiektowo, polega na utworzeniu z wcześniej zdefiniowanych obiektów, klas zaimplementowanych w wybranych języku np. Kotlin, na </w:t>
      </w:r>
      <w:r w:rsidR="00987F56" w:rsidRPr="006A64AA">
        <w:t>informację utworzoną w relacyjnej bazie danych. W praktyce okazuję się, że proces mapowanie polega na przetłumaczeniu podstawowych zależności na prosty kod w języku SQL. Translacje znane są z tego, że często pomijają dostępne w SQL składnie językowe, pozwalające na optymalizacje zapytań i tworzą relacje w bazie danych, w prymitywny sposób, zwiększając tym samym czas wywoływania, podstawowych interakcji z bazą danych.</w:t>
      </w:r>
    </w:p>
    <w:p w14:paraId="65D1DDFF" w14:textId="15D5373E" w:rsidR="00D300C9" w:rsidRPr="006A64AA" w:rsidRDefault="0099020B" w:rsidP="0099020B">
      <w:pPr>
        <w:pStyle w:val="normalnyalekozaczek"/>
      </w:pPr>
      <w:r w:rsidRPr="006A64AA">
        <w:t xml:space="preserve">Hibernate jest wysoce zaawansowanym projektem powstałym </w:t>
      </w:r>
      <w:r w:rsidR="002052A7" w:rsidRPr="006A64AA">
        <w:t xml:space="preserve">w maju 2001 roku, </w:t>
      </w:r>
      <w:r w:rsidRPr="006A64AA">
        <w:t xml:space="preserve">w celu, gruntownego rozwiązania problemu powstałego w zarządzaniu trwałością danych z jakimi spotykali się twórcy oprogramowania w języku Java. Uczestniczy w procesie współpracy aplikacji z relacyjną bazą danych, pozwalając programiście na skupienie się na implementacji wymagań biznesowych w jak najbardziej przypominającym charakterystyką podstawę w tworzeniu klas domenowych. Praktycznie całkowicie pozwalając na przestawieniu się z implementacji kodu w języku SQL na dodawanie odpowiednich adnotacji bezpośrednio w klasach Javy. Hibernate </w:t>
      </w:r>
      <w:r w:rsidR="00D300C9" w:rsidRPr="006A64AA">
        <w:t>jest</w:t>
      </w:r>
      <w:r w:rsidRPr="006A64AA">
        <w:t xml:space="preserve"> </w:t>
      </w:r>
      <w:r w:rsidR="00D300C9" w:rsidRPr="006A64AA">
        <w:t xml:space="preserve">implementacją uznawaną za nieinwazyjną, rozumiane </w:t>
      </w:r>
      <w:r w:rsidRPr="006A64AA">
        <w:t xml:space="preserve">przez to, że nie </w:t>
      </w:r>
      <w:r w:rsidR="00D300C9" w:rsidRPr="006A64AA">
        <w:t xml:space="preserve">twórca oprogramowania nie jest zobligowany w użyciu wszystkich reguł i wzorców programistycznych </w:t>
      </w:r>
      <w:r w:rsidRPr="006A64AA">
        <w:t>dla Hibernate</w:t>
      </w:r>
      <w:r w:rsidR="00D300C9" w:rsidRPr="006A64AA">
        <w:t>.</w:t>
      </w:r>
      <w:r w:rsidRPr="006A64AA">
        <w:t xml:space="preserve"> </w:t>
      </w:r>
      <w:r w:rsidR="00D300C9" w:rsidRPr="006A64AA">
        <w:t>Pozwala to na prostsze implementacje</w:t>
      </w:r>
      <w:r w:rsidRPr="006A64AA">
        <w:t xml:space="preserve"> trwał</w:t>
      </w:r>
      <w:r w:rsidR="00D300C9" w:rsidRPr="006A64AA">
        <w:t>ości</w:t>
      </w:r>
      <w:r w:rsidRPr="006A64AA">
        <w:t xml:space="preserve"> klas </w:t>
      </w:r>
      <w:r w:rsidR="00D300C9" w:rsidRPr="006A64AA">
        <w:t>co pomaga na łatwiejsze wdrożenie działania wcześniej używanych klas domenowych na działanie w architekturze</w:t>
      </w:r>
      <w:r w:rsidRPr="006A64AA">
        <w:t xml:space="preserve"> Hibernate</w:t>
      </w:r>
      <w:r w:rsidR="00D300C9" w:rsidRPr="006A64AA">
        <w:t xml:space="preserve">. </w:t>
      </w:r>
    </w:p>
    <w:p w14:paraId="672C3289" w14:textId="749C5DDC" w:rsidR="00D300C9" w:rsidRPr="006A64AA" w:rsidRDefault="002052A7" w:rsidP="0099020B">
      <w:pPr>
        <w:pStyle w:val="normalnyalekozaczek"/>
      </w:pPr>
      <w:r w:rsidRPr="006A64AA">
        <w:t>Spring Data JPA, jak wcześniej zostało to wyjaśnione, jest częścią Spring Framework. Głównym celem powstania repozytorium Spring Data, jest częściowa redukcja często powtarzającego się kodu, potrzebnego do utworzenia podstawowych form działania</w:t>
      </w:r>
      <w:r w:rsidR="00F23DDB" w:rsidRPr="006A64AA">
        <w:t xml:space="preserve"> przykładowo, używanych przez siebie ORM.</w:t>
      </w:r>
    </w:p>
    <w:p w14:paraId="2DC9B895" w14:textId="6EF82568" w:rsidR="00F23DDB" w:rsidRPr="006A64AA" w:rsidRDefault="00F23DDB" w:rsidP="0099020B">
      <w:pPr>
        <w:pStyle w:val="normalnyalekozaczek"/>
      </w:pPr>
      <w:r w:rsidRPr="006A64AA">
        <w:t xml:space="preserve">Różnicą pomiędzy dwoma rozwiązaniami jest to, że Spring Data JPA nie jest zaimplementowanym rozwiązaniem używanym jako ORM. Jest </w:t>
      </w:r>
      <w:r w:rsidR="00987F56" w:rsidRPr="006A64AA">
        <w:t>wyłącznie</w:t>
      </w:r>
      <w:r w:rsidRPr="006A64AA">
        <w:t xml:space="preserve"> abstrakcyjnym dodatkiem i szablonem pozwalającym na wydajniejsze używanie, wybranego przez twórcę oprogramowania ORM. </w:t>
      </w:r>
    </w:p>
    <w:p w14:paraId="40BFF800" w14:textId="3B0FBC04" w:rsidR="00987F56" w:rsidRPr="006A64AA" w:rsidRDefault="00987F56" w:rsidP="0099020B">
      <w:pPr>
        <w:pStyle w:val="normalnyalekozaczek"/>
      </w:pPr>
      <w:r w:rsidRPr="006A64AA">
        <w:t xml:space="preserve">Przykładowe </w:t>
      </w:r>
      <w:r w:rsidR="009815F7" w:rsidRPr="006A64AA">
        <w:t>adnotacje dostępne w Hibernate, przy użyciu Spring Data JPA -uzupełniane w kodzie przy pomocy dodania znaku „@”</w:t>
      </w:r>
      <w:r w:rsidR="003108E0" w:rsidRPr="006A64AA">
        <w:rPr>
          <w:rStyle w:val="Odwoanieprzypisudolnego"/>
        </w:rPr>
        <w:footnoteReference w:id="6"/>
      </w:r>
      <w:r w:rsidR="009815F7" w:rsidRPr="006A64AA">
        <w:t>:</w:t>
      </w:r>
    </w:p>
    <w:p w14:paraId="70FE2CD8" w14:textId="1BC022B3" w:rsidR="009815F7" w:rsidRPr="006A64AA" w:rsidRDefault="009815F7" w:rsidP="009815F7">
      <w:pPr>
        <w:pStyle w:val="normalnyalekozaczek"/>
        <w:numPr>
          <w:ilvl w:val="0"/>
          <w:numId w:val="27"/>
        </w:numPr>
      </w:pPr>
      <w:r w:rsidRPr="006A64AA">
        <w:rPr>
          <w:i/>
          <w:iCs/>
        </w:rPr>
        <w:t>Entity</w:t>
      </w:r>
      <w:r w:rsidRPr="006A64AA">
        <w:t xml:space="preserve"> – Znacznik pozwalający na użycie klasy jako ziarna w Spring Framework.</w:t>
      </w:r>
    </w:p>
    <w:p w14:paraId="2B6BD35C" w14:textId="278CADD1" w:rsidR="009815F7" w:rsidRPr="006A64AA" w:rsidRDefault="009815F7" w:rsidP="009815F7">
      <w:pPr>
        <w:pStyle w:val="normalnyalekozaczek"/>
        <w:numPr>
          <w:ilvl w:val="0"/>
          <w:numId w:val="27"/>
        </w:numPr>
      </w:pPr>
      <w:r w:rsidRPr="006A64AA">
        <w:rPr>
          <w:i/>
          <w:iCs/>
        </w:rPr>
        <w:t>Table</w:t>
      </w:r>
      <w:r w:rsidRPr="006A64AA">
        <w:t xml:space="preserve"> – Podstawowy znacznik używany do ustawienia klasy jako przyszłej tabeli.</w:t>
      </w:r>
    </w:p>
    <w:p w14:paraId="5AF4F8B3" w14:textId="34FFF08A" w:rsidR="009815F7" w:rsidRPr="006A64AA" w:rsidRDefault="009815F7" w:rsidP="009815F7">
      <w:pPr>
        <w:pStyle w:val="normalnyalekozaczek"/>
        <w:numPr>
          <w:ilvl w:val="0"/>
          <w:numId w:val="27"/>
        </w:numPr>
      </w:pPr>
      <w:r w:rsidRPr="006A64AA">
        <w:rPr>
          <w:i/>
          <w:iCs/>
        </w:rPr>
        <w:t>Id</w:t>
      </w:r>
      <w:r w:rsidRPr="006A64AA">
        <w:t xml:space="preserve"> – Znacznik używany do oznaczeniu zmiennej jako klucz główny.</w:t>
      </w:r>
    </w:p>
    <w:p w14:paraId="59BBAADC" w14:textId="7863F8A9" w:rsidR="009815F7" w:rsidRPr="006A64AA" w:rsidRDefault="009815F7" w:rsidP="009815F7">
      <w:pPr>
        <w:pStyle w:val="normalnyalekozaczek"/>
        <w:numPr>
          <w:ilvl w:val="0"/>
          <w:numId w:val="27"/>
        </w:numPr>
      </w:pPr>
      <w:r w:rsidRPr="006A64AA">
        <w:rPr>
          <w:i/>
          <w:iCs/>
        </w:rPr>
        <w:lastRenderedPageBreak/>
        <w:t>OneToMany</w:t>
      </w:r>
      <w:r w:rsidRPr="006A64AA">
        <w:t xml:space="preserve"> – Znacznik relacji jeden-wiele, pozwala na oznaczeniu zmiennej jako dostępu do wielu obiektów przypisanych do głównego obiektu, realizowanego poprzez relacje w bazie danych.</w:t>
      </w:r>
    </w:p>
    <w:p w14:paraId="63BBA65F" w14:textId="2EDBB06D" w:rsidR="0005496C" w:rsidRPr="006A64AA" w:rsidRDefault="0005496C" w:rsidP="0005496C">
      <w:pPr>
        <w:pStyle w:val="normalnyalekozaczek"/>
        <w:numPr>
          <w:ilvl w:val="0"/>
          <w:numId w:val="27"/>
        </w:numPr>
      </w:pPr>
      <w:r w:rsidRPr="006A64AA">
        <w:rPr>
          <w:i/>
          <w:iCs/>
        </w:rPr>
        <w:t>ManyToOne</w:t>
      </w:r>
      <w:r w:rsidRPr="006A64AA">
        <w:t xml:space="preserve"> – Znacznik relacji wiele-jeden, pozwala na oznaczeniu zmiennej jako dostępu do obiektu przypisanego do głównego obiektu, realizowanego poprzez relacje w bazie danych.</w:t>
      </w:r>
    </w:p>
    <w:p w14:paraId="14B76205" w14:textId="0F951403" w:rsidR="0005496C" w:rsidRPr="006A64AA" w:rsidRDefault="0005496C" w:rsidP="0005496C">
      <w:pPr>
        <w:pStyle w:val="normalnyalekozaczek"/>
        <w:numPr>
          <w:ilvl w:val="0"/>
          <w:numId w:val="27"/>
        </w:numPr>
      </w:pPr>
      <w:r w:rsidRPr="006A64AA">
        <w:rPr>
          <w:i/>
          <w:iCs/>
        </w:rPr>
        <w:t>ManyToMany</w:t>
      </w:r>
      <w:r w:rsidRPr="006A64AA">
        <w:t xml:space="preserve"> – Znacznik relacji wiele-wiele, pozwala na oznaczeniu zmiennej jako dostępu do wielu obiektu przypisanego do głównego obiektu, realizowanego poprzez relacje w bazie danych, pozwala na stworzeniu tabeli asocjacyjnej bezpośrednio pomiędzy dwoma klasami.</w:t>
      </w:r>
    </w:p>
    <w:p w14:paraId="3D0C1CBD" w14:textId="60F1FB29" w:rsidR="0005496C" w:rsidRPr="006A64AA" w:rsidRDefault="0005496C" w:rsidP="0005496C">
      <w:pPr>
        <w:pStyle w:val="normalnyalekozaczek"/>
        <w:numPr>
          <w:ilvl w:val="0"/>
          <w:numId w:val="27"/>
        </w:numPr>
      </w:pPr>
      <w:r w:rsidRPr="006A64AA">
        <w:rPr>
          <w:i/>
          <w:iCs/>
        </w:rPr>
        <w:t>OneToOne</w:t>
      </w:r>
      <w:r w:rsidRPr="006A64AA">
        <w:t xml:space="preserve"> – Znacznik relacji jeden-jeden, pozwala na oznaczeniu zmiennej jako dostępu do obiektu przypisanego do głównego obiektu, realizowanego poprzez relacje w bazie danych.</w:t>
      </w:r>
    </w:p>
    <w:p w14:paraId="578AFD04" w14:textId="6E2EEAD4" w:rsidR="00D300C9" w:rsidRPr="006A64AA" w:rsidRDefault="0005496C" w:rsidP="0005496C">
      <w:pPr>
        <w:pStyle w:val="normalnyalekozaczek"/>
      </w:pPr>
      <w:r w:rsidRPr="006A64AA">
        <w:t xml:space="preserve">Podsumowując Hibernate jest świetnym narzędziem pomocnym przy mapowaniu obiektów na relacje, w bardzo prosty sposób, przystępny dla twórców oprogramowania biznesowego. Pomimo znajomości minusów takich jak gorsza optymalizacja zapytań, podczas tworzenia bardziej zaawansowanych operacji, jest bardzo często używany w wielkich projektach.  </w:t>
      </w:r>
    </w:p>
    <w:p w14:paraId="5119CF72" w14:textId="2AC67B54" w:rsidR="00A66B8B" w:rsidRPr="006A64AA" w:rsidRDefault="00A66B8B" w:rsidP="00D300C9">
      <w:pPr>
        <w:pStyle w:val="Nagowekalelepszy"/>
        <w:numPr>
          <w:ilvl w:val="2"/>
          <w:numId w:val="5"/>
        </w:numPr>
      </w:pPr>
      <w:bookmarkStart w:id="10" w:name="_Toc89810137"/>
      <w:r w:rsidRPr="006A64AA">
        <w:t>Spring Security</w:t>
      </w:r>
      <w:bookmarkEnd w:id="10"/>
    </w:p>
    <w:p w14:paraId="58BC82FB" w14:textId="77777777" w:rsidR="00E60BB3" w:rsidRDefault="006A64AA" w:rsidP="002C6EBF">
      <w:pPr>
        <w:pStyle w:val="normalnyalekozaczek"/>
      </w:pPr>
      <w:r w:rsidRPr="006A64AA">
        <w:t>Spring Security jest częścią Spring Framework</w:t>
      </w:r>
      <w:r>
        <w:t>, pozwalająca na wprowadzenie do serwerowej części aplikacji funkcjonalno</w:t>
      </w:r>
      <w:r w:rsidR="00510166">
        <w:t>ści takich jak: logowanie, rejestracja, autoryzacja czy autentykacja</w:t>
      </w:r>
      <w:r w:rsidR="00E60BB3">
        <w:t>, bazowo pozwala także na ochronę przeciwko niektórym, najpopularniejszym podatnościom aplikacji takim jak ataki CSRF</w:t>
      </w:r>
      <w:r w:rsidR="00510166">
        <w:t xml:space="preserve">. </w:t>
      </w:r>
    </w:p>
    <w:p w14:paraId="751EEEF7" w14:textId="0AE6F11C" w:rsidR="002C6EBF" w:rsidRPr="006A64AA" w:rsidRDefault="00510166" w:rsidP="002C6EBF">
      <w:pPr>
        <w:pStyle w:val="normalnyalekozaczek"/>
      </w:pPr>
      <w:r>
        <w:t xml:space="preserve">Dzięki odrębnej części szkieletu Spring, twórcy oprogramowania mają ułatwione zarządzanie zabezpieczeniami w aplikacji. Framework bazowo dostarcza konfigurację pozwalająca na szyfrowanie haseł w najpopularniejszych możliwych sposobach kodowania.  </w:t>
      </w:r>
      <w:r w:rsidR="00E60BB3">
        <w:t xml:space="preserve">Szkielet pozwala na użycie bardzo popularnych </w:t>
      </w:r>
      <w:r w:rsidR="00E60BB3" w:rsidRPr="00E60BB3">
        <w:rPr>
          <w:i/>
          <w:iCs/>
        </w:rPr>
        <w:t>JSON Web Token (JWT)</w:t>
      </w:r>
      <w:r w:rsidR="00E60BB3">
        <w:t xml:space="preserve">, używanych w celu nadzorowania możliwości ciągłości korzystania z aplikacji internetowej przez użytkownika końcowego. </w:t>
      </w:r>
    </w:p>
    <w:p w14:paraId="2BA3C3AA" w14:textId="1E7960A8" w:rsidR="0003574A" w:rsidRDefault="0003574A" w:rsidP="003630BF">
      <w:pPr>
        <w:pStyle w:val="Nagowekalelepszy"/>
        <w:numPr>
          <w:ilvl w:val="2"/>
          <w:numId w:val="5"/>
        </w:numPr>
        <w:rPr>
          <w:szCs w:val="24"/>
        </w:rPr>
      </w:pPr>
      <w:bookmarkStart w:id="11" w:name="_Toc89810138"/>
      <w:r w:rsidRPr="006A64AA">
        <w:rPr>
          <w:szCs w:val="24"/>
        </w:rPr>
        <w:t>JUnit</w:t>
      </w:r>
      <w:r w:rsidR="00E60BB3">
        <w:rPr>
          <w:szCs w:val="24"/>
        </w:rPr>
        <w:t xml:space="preserve"> / Spring Test</w:t>
      </w:r>
      <w:bookmarkEnd w:id="11"/>
    </w:p>
    <w:p w14:paraId="5718DDDE" w14:textId="01EC13D5" w:rsidR="00F64294" w:rsidRDefault="00E60BB3" w:rsidP="00F64294">
      <w:pPr>
        <w:pStyle w:val="normalnyalekozaczek"/>
      </w:pPr>
      <w:r>
        <w:t>Testy jednostkowe, to rodzaj testowania aplikacji, w procesie którego odpowiednio testowane są poszczególne jednostki lub funkcje zaimplementowan</w:t>
      </w:r>
      <w:r w:rsidR="00F64294">
        <w:t xml:space="preserve">e podczas procesu tworzenia oprogramowania. Głównym celem jest szczegółowe przetestowanie opisanych wcześniej jednostek, w wyniku którego odnalezione zostaną błędy, a następnie wyeliminowane. Testowane funkcje najczęściej mają pojedyncze możliwe wyjścia. </w:t>
      </w:r>
      <w:r w:rsidR="00F64294">
        <w:lastRenderedPageBreak/>
        <w:t xml:space="preserve">Testowanie oprogramowania jest procesem ciągłym, wyjątkowo ważne jest, aby testy zawierały jak najmniej nieszczelnych części. Testy pisane są w celu sprawdzenia błędów w dopiero co zaimplementowanych funkcjonalnościach, ale także na przyszłość, aby sprawdzać czy dodatkowe zmiany, nie wprowadzają niechcianych błędów w odpowiednio wcześniej utworzonych fragmentach kodu. </w:t>
      </w:r>
    </w:p>
    <w:p w14:paraId="58C17A2A" w14:textId="555B8B4D" w:rsidR="005C2601" w:rsidRDefault="005C2601" w:rsidP="00F64294">
      <w:pPr>
        <w:pStyle w:val="normalnyalekozaczek"/>
      </w:pPr>
      <w:r>
        <w:t xml:space="preserve">JUnit jest </w:t>
      </w:r>
      <w:r w:rsidR="00CE1475">
        <w:t xml:space="preserve">to specjalny framework przydatny do przeprowadzania testów jednostkowych w aplikacjach z wachlarza języków operujących na maszynie wirtualnej Java. Użycie funkcjonalności biblioteki JUnit w projekcie, pozwala na uzyskanie prostego sposobu przydatnego, do włączania testów jednostkowych. Dostęp do większości z nich można uzyskać poprzez użycie odpowiednich adnotacji podczas tworzenia funkcji testowych oraz klas. Logika użycia oraz pracy przy pomocy JUnit, jest wyjątkowo prosta, należy stworzyć odpowiednią funkcję, w środku której zademonstruje się działanie przykładowego kawałku gotowego kodu używanego w aplikacji. W celu </w:t>
      </w:r>
      <w:r w:rsidR="0065296C">
        <w:t xml:space="preserve">walidacji danych używa się asercji, czyli metod sprawdzających różne właściwości podanych przez twórcę oprogramowania danych użytych w teście. </w:t>
      </w:r>
    </w:p>
    <w:p w14:paraId="33FBF4F2" w14:textId="32B2E180" w:rsidR="0065296C" w:rsidRDefault="0065296C" w:rsidP="00F64294">
      <w:pPr>
        <w:pStyle w:val="normalnyalekozaczek"/>
      </w:pPr>
      <w:r>
        <w:t>Lista przykładowych adnotacji używanych w celu implementacji testów jednostkowych przy użyciu JUnit – uzupełniane poprzez podanie znaku „@” na początku wyrażenia</w:t>
      </w:r>
      <w:r w:rsidR="00E555B9">
        <w:rPr>
          <w:rStyle w:val="Odwoanieprzypisudolnego"/>
        </w:rPr>
        <w:footnoteReference w:id="7"/>
      </w:r>
      <w:r>
        <w:t>:</w:t>
      </w:r>
    </w:p>
    <w:p w14:paraId="00C9809B" w14:textId="7B13A980" w:rsidR="0065296C" w:rsidRDefault="0065296C" w:rsidP="0065296C">
      <w:pPr>
        <w:pStyle w:val="normalnyalekozaczek"/>
        <w:numPr>
          <w:ilvl w:val="0"/>
          <w:numId w:val="28"/>
        </w:numPr>
      </w:pPr>
      <w:r w:rsidRPr="00E54612">
        <w:rPr>
          <w:i/>
          <w:iCs/>
        </w:rPr>
        <w:t>Test</w:t>
      </w:r>
      <w:r>
        <w:t xml:space="preserve"> – Adnotacja używane w celu oznaczenia funkcji </w:t>
      </w:r>
      <w:r w:rsidR="00E54612">
        <w:t>jako</w:t>
      </w:r>
      <w:r>
        <w:t xml:space="preserve"> przykładowego testu.</w:t>
      </w:r>
    </w:p>
    <w:p w14:paraId="645061FB" w14:textId="251C48DA" w:rsidR="0065296C" w:rsidRDefault="0065296C" w:rsidP="0065296C">
      <w:pPr>
        <w:pStyle w:val="normalnyalekozaczek"/>
        <w:numPr>
          <w:ilvl w:val="0"/>
          <w:numId w:val="28"/>
        </w:numPr>
      </w:pPr>
      <w:r w:rsidRPr="00E54612">
        <w:rPr>
          <w:i/>
          <w:iCs/>
        </w:rPr>
        <w:t>ParametrizedTest</w:t>
      </w:r>
      <w:r>
        <w:t xml:space="preserve"> – Adnotacja </w:t>
      </w:r>
      <w:r w:rsidR="00E54612">
        <w:t>używana w celu oznaczenia funkcji jako przykładowego testu, z możliwością dodania zmiennych jako parametry funkcji w konstruktorze.</w:t>
      </w:r>
    </w:p>
    <w:p w14:paraId="4923A58B" w14:textId="7430BAD8" w:rsidR="00E54612" w:rsidRDefault="00E54612" w:rsidP="0065296C">
      <w:pPr>
        <w:pStyle w:val="normalnyalekozaczek"/>
        <w:numPr>
          <w:ilvl w:val="0"/>
          <w:numId w:val="28"/>
        </w:numPr>
      </w:pPr>
      <w:r w:rsidRPr="00E54612">
        <w:rPr>
          <w:i/>
          <w:iCs/>
        </w:rPr>
        <w:t>BeforeAll</w:t>
      </w:r>
      <w:r>
        <w:t xml:space="preserve"> – Adnotacja używana do wywołania wybranego działania bezpośrednio przed wszystkimi testami.</w:t>
      </w:r>
    </w:p>
    <w:p w14:paraId="0C7CF88B" w14:textId="4F94D5AD" w:rsidR="00E54612" w:rsidRDefault="00E54612" w:rsidP="0065296C">
      <w:pPr>
        <w:pStyle w:val="normalnyalekozaczek"/>
        <w:numPr>
          <w:ilvl w:val="0"/>
          <w:numId w:val="28"/>
        </w:numPr>
      </w:pPr>
      <w:r w:rsidRPr="00E54612">
        <w:rPr>
          <w:i/>
          <w:iCs/>
        </w:rPr>
        <w:t>BeforeEach</w:t>
      </w:r>
      <w:r>
        <w:t xml:space="preserve"> – Adnotacja używana do wywołania wybranego działania bezpośrednio przed każdym testem pojedynczo. </w:t>
      </w:r>
    </w:p>
    <w:p w14:paraId="6FE51773" w14:textId="40DF6806" w:rsidR="00F64294" w:rsidRPr="006A64AA" w:rsidRDefault="00E54612" w:rsidP="00E54612">
      <w:pPr>
        <w:pStyle w:val="normalnyalekozaczek"/>
      </w:pPr>
      <w:r>
        <w:t xml:space="preserve">Wywoływane testy, najczęściej kończą się asercją, sprawdzającą czy wybrane przez twórcę zestawy danych, odpowiadają oczekiwanemu wynikowi. W celu takiego sprawdzenia, deweloper wywołuje metody typu assertTrue, która zawiera w środku wyrażenie lub zmienną, wykorzystywaną wcześniej w pojedynczym teście. Analogicznie do szukanego przez </w:t>
      </w:r>
      <w:r w:rsidR="00E555B9">
        <w:t>programistę wyniku, jest możliwość użycia innych asercji, typu assertFalse, assertEquals, assertThrows czy assertTimeout.</w:t>
      </w:r>
      <w:r>
        <w:t xml:space="preserve"> </w:t>
      </w:r>
    </w:p>
    <w:p w14:paraId="48F5904A" w14:textId="2EC8EF74" w:rsidR="00406011" w:rsidRPr="006A64AA" w:rsidRDefault="00570331" w:rsidP="003630BF">
      <w:pPr>
        <w:pStyle w:val="Nagowekalelepszy"/>
        <w:numPr>
          <w:ilvl w:val="1"/>
          <w:numId w:val="5"/>
        </w:numPr>
        <w:rPr>
          <w:szCs w:val="24"/>
        </w:rPr>
      </w:pPr>
      <w:bookmarkStart w:id="12" w:name="_Toc89810139"/>
      <w:r w:rsidRPr="006A64AA">
        <w:rPr>
          <w:szCs w:val="24"/>
        </w:rPr>
        <w:lastRenderedPageBreak/>
        <w:t>F</w:t>
      </w:r>
      <w:r w:rsidR="00406011" w:rsidRPr="006A64AA">
        <w:rPr>
          <w:szCs w:val="24"/>
        </w:rPr>
        <w:t>rontend</w:t>
      </w:r>
      <w:bookmarkEnd w:id="12"/>
    </w:p>
    <w:p w14:paraId="01583782" w14:textId="77777777" w:rsidR="00575597" w:rsidRPr="006A64AA" w:rsidRDefault="00570331" w:rsidP="003630BF">
      <w:pPr>
        <w:pStyle w:val="normalnyalekozaczek"/>
      </w:pPr>
      <w:r w:rsidRPr="006A64AA">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6A64AA" w:rsidRDefault="00FF711E" w:rsidP="003630BF">
      <w:pPr>
        <w:pStyle w:val="normalnyalekozaczek"/>
      </w:pPr>
      <w:r w:rsidRPr="006A64AA">
        <w:t xml:space="preserve">Część graficzna reprezentowana jest przez </w:t>
      </w:r>
      <w:r w:rsidR="00C14565" w:rsidRPr="006A64AA">
        <w:t xml:space="preserve">uprzednio </w:t>
      </w:r>
      <w:r w:rsidRPr="006A64AA">
        <w:t>utworzony wygląd oraz uzupełniona dostęp</w:t>
      </w:r>
      <w:r w:rsidR="00C14565" w:rsidRPr="006A64AA">
        <w:t>em</w:t>
      </w:r>
      <w:r w:rsidRPr="006A64AA">
        <w:t xml:space="preserve"> do najważniejszych funkcjonalności obsługiwanych przez stronę serwerową, oprogramowania wydaną do obsługi </w:t>
      </w:r>
      <w:r w:rsidR="00C14565" w:rsidRPr="006A64AA">
        <w:t>dla</w:t>
      </w:r>
      <w:r w:rsidRPr="006A64AA">
        <w:t xml:space="preserve"> użytkowników </w:t>
      </w:r>
      <w:r w:rsidR="00C14565" w:rsidRPr="006A64AA">
        <w:t xml:space="preserve">końcowych </w:t>
      </w:r>
      <w:r w:rsidRPr="006A64AA">
        <w:t>aplikacj</w:t>
      </w:r>
      <w:r w:rsidR="00C14565" w:rsidRPr="006A64AA">
        <w:t xml:space="preserve">i </w:t>
      </w:r>
      <w:r w:rsidRPr="006A64AA">
        <w:t>internetow</w:t>
      </w:r>
      <w:r w:rsidR="00C14565" w:rsidRPr="006A64AA">
        <w:t>ej</w:t>
      </w:r>
      <w:r w:rsidRPr="006A64AA">
        <w:t>.</w:t>
      </w:r>
    </w:p>
    <w:p w14:paraId="199738CD" w14:textId="458DD155" w:rsidR="00C14565" w:rsidRPr="006A64AA" w:rsidRDefault="00C14565" w:rsidP="003630BF">
      <w:pPr>
        <w:pStyle w:val="Nagowekalelepszy"/>
        <w:numPr>
          <w:ilvl w:val="2"/>
          <w:numId w:val="5"/>
        </w:numPr>
      </w:pPr>
      <w:bookmarkStart w:id="13" w:name="_Toc89810140"/>
      <w:r w:rsidRPr="006A64AA">
        <w:t>TypeScript</w:t>
      </w:r>
      <w:bookmarkEnd w:id="13"/>
    </w:p>
    <w:p w14:paraId="7B3C6BCC" w14:textId="78AA2DDB" w:rsidR="0056746B" w:rsidRPr="006A64AA" w:rsidRDefault="0086205E" w:rsidP="003630BF">
      <w:pPr>
        <w:pStyle w:val="normalnyalekozaczek"/>
      </w:pPr>
      <w:r w:rsidRPr="006A64AA">
        <w:t xml:space="preserve">TypeScript pojawił się w roku </w:t>
      </w:r>
      <w:r w:rsidR="005D5C78" w:rsidRPr="006A64AA">
        <w:t>2012</w:t>
      </w:r>
      <w:r w:rsidR="0048636F" w:rsidRPr="006A64AA">
        <w:t xml:space="preserve"> jako znacząco rozwinięty JavaScript</w:t>
      </w:r>
      <w:r w:rsidR="0056746B" w:rsidRPr="006A64AA">
        <w:t>. Jako główne rozszerzenie względem języka JavaScript można uznać wzbogacenie</w:t>
      </w:r>
      <w:r w:rsidR="0048636F" w:rsidRPr="006A64AA">
        <w:t xml:space="preserve"> o dodatkową możliwość</w:t>
      </w:r>
      <w:r w:rsidR="0056746B" w:rsidRPr="006A64AA">
        <w:t xml:space="preserve"> dopełnienia</w:t>
      </w:r>
      <w:r w:rsidR="0048636F" w:rsidRPr="006A64AA">
        <w:t xml:space="preserve"> informacji o typie</w:t>
      </w:r>
      <w:r w:rsidR="0056746B" w:rsidRPr="006A64AA">
        <w:t xml:space="preserve"> zmiennej</w:t>
      </w:r>
      <w:r w:rsidR="0048636F" w:rsidRPr="006A64AA">
        <w:t>.</w:t>
      </w:r>
      <w:r w:rsidR="0056746B" w:rsidRPr="006A64AA">
        <w:t xml:space="preserve"> Pierwsza, stabilna wersja języka została wydana dopiero po dwóch latach, 12 kwietnia 2014 roku, przez twórców – firmę Microsoft.</w:t>
      </w:r>
      <w:r w:rsidR="008505A2" w:rsidRPr="006A64AA">
        <w:t xml:space="preserve"> Swoją rosnącą popularność zawdzięcza w dużej mierze produktowi Angular, przy produkcji którego, </w:t>
      </w:r>
      <w:r w:rsidR="00BE73DF" w:rsidRPr="006A64AA">
        <w:t>jego twórcy, czyli firma Google</w:t>
      </w:r>
      <w:r w:rsidR="008505A2" w:rsidRPr="006A64AA">
        <w:t xml:space="preserve"> jako główny język w procesie tworzenia używali właśnie TypeScript. </w:t>
      </w:r>
      <w:r w:rsidR="00BE73DF" w:rsidRPr="006A64AA">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6A64AA" w:rsidRDefault="005B2EBD" w:rsidP="003630BF">
      <w:pPr>
        <w:pStyle w:val="normalnyalekozaczek"/>
      </w:pPr>
      <w:r w:rsidRPr="006A64AA">
        <w:t>Język dobrze został przyjęty, przez społeczność, między innymi ze względu na rewolucyjne zmiany rozwiązujące problemy występujące w JavaScript. W odróżnieniu od innych</w:t>
      </w:r>
      <w:r w:rsidR="008505A2" w:rsidRPr="006A64AA">
        <w:t>, stworzonych</w:t>
      </w:r>
      <w:r w:rsidRPr="006A64AA">
        <w:t xml:space="preserve"> </w:t>
      </w:r>
      <w:r w:rsidR="008505A2" w:rsidRPr="006A64AA">
        <w:t xml:space="preserve">w przeszłości </w:t>
      </w:r>
      <w:r w:rsidRPr="006A64AA">
        <w:t xml:space="preserve">języków </w:t>
      </w:r>
      <w:r w:rsidR="008F1D27" w:rsidRPr="006A64AA">
        <w:t>transkompilowanych</w:t>
      </w:r>
      <w:r w:rsidRPr="006A64AA">
        <w:t xml:space="preserve"> do JavaScript ’u, nie był wyłącznie wizualną nakładką na składnie kodu, ale także dodawał </w:t>
      </w:r>
      <w:r w:rsidR="008505A2" w:rsidRPr="006A64AA">
        <w:t xml:space="preserve">wysoce znaczące zmiany przydatne w codziennej pracy dla deweloperów oprogramowania. </w:t>
      </w:r>
    </w:p>
    <w:p w14:paraId="07A1460E" w14:textId="3E5F0AC9" w:rsidR="00BE73DF" w:rsidRPr="006A64AA" w:rsidRDefault="00BE73DF" w:rsidP="003630BF">
      <w:pPr>
        <w:pStyle w:val="normalnyalekozaczek"/>
      </w:pPr>
      <w:r w:rsidRPr="006A64AA">
        <w:t>Główne zmiany w stosunku do języka JavaScript</w:t>
      </w:r>
      <w:r w:rsidR="00450A49" w:rsidRPr="006A64AA">
        <w:rPr>
          <w:rStyle w:val="Odwoanieprzypisudolnego"/>
        </w:rPr>
        <w:footnoteReference w:id="8"/>
      </w:r>
      <w:r w:rsidRPr="006A64AA">
        <w:t>:</w:t>
      </w:r>
    </w:p>
    <w:p w14:paraId="52C7DB1F" w14:textId="787E3AF7" w:rsidR="00BE73DF" w:rsidRPr="006A64AA" w:rsidRDefault="00BE73DF" w:rsidP="003630BF">
      <w:pPr>
        <w:pStyle w:val="normalnyalekozaczek"/>
        <w:numPr>
          <w:ilvl w:val="0"/>
          <w:numId w:val="10"/>
        </w:numPr>
      </w:pPr>
      <w:r w:rsidRPr="006A64AA">
        <w:t>Typowanie zmiennych, klas, interfejsów</w:t>
      </w:r>
    </w:p>
    <w:p w14:paraId="76E6A588" w14:textId="2A188FF5" w:rsidR="00BE73DF" w:rsidRPr="006A64AA" w:rsidRDefault="00BE73DF" w:rsidP="003630BF">
      <w:pPr>
        <w:pStyle w:val="normalnyalekozaczek"/>
        <w:numPr>
          <w:ilvl w:val="0"/>
          <w:numId w:val="10"/>
        </w:numPr>
      </w:pPr>
      <w:r w:rsidRPr="006A64AA">
        <w:t>Interfejsy</w:t>
      </w:r>
    </w:p>
    <w:p w14:paraId="0B577203" w14:textId="5BFB06BB" w:rsidR="00BE73DF" w:rsidRPr="006A64AA" w:rsidRDefault="00BE73DF" w:rsidP="003630BF">
      <w:pPr>
        <w:pStyle w:val="normalnyalekozaczek"/>
        <w:numPr>
          <w:ilvl w:val="0"/>
          <w:numId w:val="10"/>
        </w:numPr>
      </w:pPr>
      <w:r w:rsidRPr="006A64AA">
        <w:t>Typy wyliczeniowe</w:t>
      </w:r>
    </w:p>
    <w:p w14:paraId="395B1975" w14:textId="46029FAB" w:rsidR="00BE73DF" w:rsidRPr="006A64AA" w:rsidRDefault="00BE73DF" w:rsidP="003630BF">
      <w:pPr>
        <w:pStyle w:val="normalnyalekozaczek"/>
        <w:numPr>
          <w:ilvl w:val="0"/>
          <w:numId w:val="10"/>
        </w:numPr>
      </w:pPr>
      <w:r w:rsidRPr="006A64AA">
        <w:t>Typy generyczne</w:t>
      </w:r>
    </w:p>
    <w:p w14:paraId="3E65C1EE" w14:textId="3BE7333B" w:rsidR="0056746B" w:rsidRPr="006A64AA" w:rsidRDefault="00450A49" w:rsidP="003630BF">
      <w:pPr>
        <w:pStyle w:val="normalnyalekozaczek"/>
        <w:numPr>
          <w:ilvl w:val="0"/>
          <w:numId w:val="10"/>
        </w:numPr>
      </w:pPr>
      <w:r w:rsidRPr="006A64AA">
        <w:t>Kompilowane wywoływanie</w:t>
      </w:r>
    </w:p>
    <w:p w14:paraId="6AC24B00" w14:textId="1BB2D7C3" w:rsidR="004753B9" w:rsidRDefault="00A532B8" w:rsidP="003630BF">
      <w:pPr>
        <w:pStyle w:val="normalnyalekozaczek"/>
      </w:pPr>
      <w:r w:rsidRPr="006A64AA">
        <w:lastRenderedPageBreak/>
        <w:t xml:space="preserve">Różnice na </w:t>
      </w:r>
      <w:r w:rsidR="005D5C78" w:rsidRPr="006A64AA">
        <w:t>korzyść,</w:t>
      </w:r>
      <w:r w:rsidRPr="006A64AA">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6A64AA">
        <w:t>Dzięki swojej wewnętrznej właściwości kompilowania się do języka JavaScript, możliwe jest pisanie oprogramowania zarówno po stronie frontendu – Angular czy React, jak również z perspektywy backendu w technologiach takich jak NodeJS.</w:t>
      </w:r>
    </w:p>
    <w:p w14:paraId="370C25BD" w14:textId="2D1F1B28" w:rsidR="003604FA" w:rsidRPr="006A64AA" w:rsidRDefault="003604FA" w:rsidP="003630BF">
      <w:pPr>
        <w:pStyle w:val="normalnyalekozaczek"/>
      </w:pPr>
      <w:r>
        <w:t xml:space="preserve">Pomimo swoich niezwykle przydatnych funkcjonalności oraz zalet nad językiem JavaScript, należy pamiętać również o wadach powstających z statycznego typowania danych. Popularne biblioteki używane do pisania kodu na frontend aplikacji, często pisane są bazowo w JavaScript i to pod szyldem tego języka projektowane są rozwiązania. Biorąc pod uwagę te właściwości, implementacja niektórych funkcjonalności często potrafi być nieznacznie trudniejsza, niż bazowo miało to wyglądać.  </w:t>
      </w:r>
    </w:p>
    <w:p w14:paraId="393C7EFD" w14:textId="549876DF" w:rsidR="004C527E" w:rsidRPr="006A64AA" w:rsidRDefault="004C527E" w:rsidP="003630BF">
      <w:pPr>
        <w:pStyle w:val="normalnyalekozaczek"/>
      </w:pPr>
      <w:r w:rsidRPr="006A64AA">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rsidRPr="006A64AA">
        <w:t>bezpieczniejszą kontrolę</w:t>
      </w:r>
      <w:r w:rsidRPr="006A64AA">
        <w:t xml:space="preserve"> typów, w przeciwieństwie do JavaScript, którego </w:t>
      </w:r>
      <w:r w:rsidR="00F361AA" w:rsidRPr="006A64AA">
        <w:t>odwieczną wadą była błędogenność w implementowaniu wszelakiego rodzaju rozwiązań.</w:t>
      </w:r>
    </w:p>
    <w:p w14:paraId="37996CA0" w14:textId="2C2148A7" w:rsidR="004753B9" w:rsidRPr="006A64AA" w:rsidRDefault="004753B9" w:rsidP="003630BF">
      <w:pPr>
        <w:pStyle w:val="Nagowekalelepszy"/>
        <w:numPr>
          <w:ilvl w:val="2"/>
          <w:numId w:val="5"/>
        </w:numPr>
      </w:pPr>
      <w:bookmarkStart w:id="14" w:name="_Toc89810141"/>
      <w:r w:rsidRPr="006A64AA">
        <w:t>React</w:t>
      </w:r>
      <w:bookmarkEnd w:id="14"/>
    </w:p>
    <w:p w14:paraId="5BF8A9B9" w14:textId="4A43753A" w:rsidR="00093A9F" w:rsidRPr="006A64AA" w:rsidRDefault="00F9134C" w:rsidP="003630BF">
      <w:pPr>
        <w:pStyle w:val="normalnyalekozaczek"/>
      </w:pPr>
      <w:r w:rsidRPr="006A64AA">
        <w:t xml:space="preserve">Biblioteka frontendowa zaprojektowana i napisana w języku JavaScript, 29 maja 2013 roku przez Jordana Walke, w Facebook’u (aktualnie Meta), wraz z pracującymi tam deweloperami. Miała </w:t>
      </w:r>
      <w:r w:rsidR="00C56892" w:rsidRPr="006A64AA">
        <w:t>ułatwiać</w:t>
      </w:r>
      <w:r w:rsidRPr="006A64AA">
        <w:t xml:space="preserve"> oraz rozszerzać możliwości jakie dotychczasowo były osiągalne przy tworzeniu interfejsu użytkownika. </w:t>
      </w:r>
    </w:p>
    <w:p w14:paraId="5306AD75" w14:textId="4FA9C675" w:rsidR="004753B9" w:rsidRPr="006A64AA" w:rsidRDefault="00093A9F" w:rsidP="003630BF">
      <w:pPr>
        <w:pStyle w:val="normalnyalekozaczek"/>
      </w:pPr>
      <w:r w:rsidRPr="006A64AA">
        <w:t xml:space="preserve">Z założenia pozwala na tworzenie aplikacji typu SPA – </w:t>
      </w:r>
      <w:r w:rsidRPr="006A64AA">
        <w:rPr>
          <w:i/>
          <w:iCs/>
        </w:rPr>
        <w:t>Single Page Application</w:t>
      </w:r>
      <w:r w:rsidRPr="006A64AA">
        <w:t xml:space="preserve">, czyli realizującej założenia aplikacji, ładując dynamicznie zawartość na stronie, </w:t>
      </w:r>
      <w:r w:rsidR="00BA61AC" w:rsidRPr="006A64AA">
        <w:t xml:space="preserve">jednocześnie bez potrzeby przeładowywania całego serwisu. </w:t>
      </w:r>
    </w:p>
    <w:p w14:paraId="3F2F6493" w14:textId="1EFBB4EB" w:rsidR="00983D66" w:rsidRPr="006A64AA" w:rsidRDefault="00983D66" w:rsidP="003630BF">
      <w:pPr>
        <w:pStyle w:val="normalnyalekozaczek"/>
      </w:pPr>
      <w:r w:rsidRPr="006A64AA">
        <w:t xml:space="preserve">Na swoją popularność i renomę React mocno pracuję już od paru lat, początkowo goniąc framework Angular w </w:t>
      </w:r>
      <w:r w:rsidR="00B512E1" w:rsidRPr="006A64AA">
        <w:t>uwadze</w:t>
      </w:r>
      <w:r w:rsidRPr="006A64AA">
        <w:t xml:space="preserve"> użytkowników, aż po wieloletnie królowanie w większości cenionych przez ogólnoświatowych </w:t>
      </w:r>
      <w:r w:rsidR="00B512E1" w:rsidRPr="006A64AA">
        <w:t xml:space="preserve">deweloperów oprogramowania </w:t>
      </w:r>
      <w:r w:rsidRPr="006A64AA">
        <w:t xml:space="preserve">rankingów. </w:t>
      </w:r>
      <w:r w:rsidR="00B512E1" w:rsidRPr="006A64AA">
        <w:t>Różnice w cechach w odróżnieniu do innych frameworków dla frontendu, które zostały dostrzeżone przez użytkowników pozwalają, jeszcze na wiele lat bycia numerem jeden dla React.</w:t>
      </w:r>
    </w:p>
    <w:p w14:paraId="35CBE856" w14:textId="77777777" w:rsidR="00B512E1" w:rsidRPr="006A64AA" w:rsidRDefault="00983D66" w:rsidP="003630BF">
      <w:pPr>
        <w:pStyle w:val="normalnyalekozaczek"/>
        <w:keepNext/>
        <w:ind w:firstLine="0"/>
      </w:pPr>
      <w:r w:rsidRPr="006A64AA">
        <w:rPr>
          <w:noProof/>
        </w:rPr>
        <w:lastRenderedPageBreak/>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6195EAD9" w:rsidR="00983D66" w:rsidRPr="006A64AA" w:rsidRDefault="00B512E1" w:rsidP="003630BF">
      <w:pPr>
        <w:pStyle w:val="Legenda"/>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00A27633">
        <w:rPr>
          <w:rFonts w:ascii="Calibri" w:hAnsi="Calibri" w:cs="Calibri"/>
          <w:noProof/>
          <w:sz w:val="20"/>
          <w:szCs w:val="20"/>
        </w:rPr>
        <w:t>2</w:t>
      </w:r>
      <w:r w:rsidRPr="006A64AA">
        <w:rPr>
          <w:rFonts w:ascii="Calibri" w:hAnsi="Calibri" w:cs="Calibri"/>
          <w:sz w:val="20"/>
          <w:szCs w:val="20"/>
        </w:rPr>
        <w:fldChar w:fldCharType="end"/>
      </w:r>
      <w:r w:rsidRPr="006A64AA">
        <w:rPr>
          <w:rFonts w:ascii="Calibri" w:hAnsi="Calibri" w:cs="Calibri"/>
          <w:sz w:val="20"/>
          <w:szCs w:val="20"/>
        </w:rPr>
        <w:t xml:space="preserve"> Porównanie popularności największych technologii framework</w:t>
      </w:r>
      <w:r w:rsidR="000E16E7" w:rsidRPr="006A64AA">
        <w:rPr>
          <w:rFonts w:ascii="Calibri" w:hAnsi="Calibri" w:cs="Calibri"/>
          <w:sz w:val="20"/>
          <w:szCs w:val="20"/>
        </w:rPr>
        <w:t>, kolory odpowiednio:</w:t>
      </w:r>
      <w:r w:rsidR="000E16E7" w:rsidRPr="006A64AA">
        <w:rPr>
          <w:rFonts w:ascii="Calibri" w:hAnsi="Calibri" w:cs="Calibri"/>
          <w:sz w:val="20"/>
          <w:szCs w:val="20"/>
        </w:rPr>
        <w:br/>
        <w:t xml:space="preserve"> niebieski – React, czerwony – Angular, żółty – vue.js</w:t>
      </w:r>
      <w:r w:rsidRPr="006A64AA">
        <w:rPr>
          <w:rFonts w:ascii="Calibri" w:hAnsi="Calibri" w:cs="Calibri"/>
          <w:sz w:val="20"/>
          <w:szCs w:val="20"/>
        </w:rPr>
        <w:t>; źródło: https://trends.google.com</w:t>
      </w:r>
    </w:p>
    <w:p w14:paraId="7AE47064" w14:textId="793E3B09" w:rsidR="00B512E1" w:rsidRPr="006A64AA" w:rsidRDefault="00B512E1" w:rsidP="003630BF">
      <w:pPr>
        <w:pStyle w:val="normalnyalekozaczek"/>
      </w:pPr>
      <w:r w:rsidRPr="006A64AA">
        <w:t xml:space="preserve">Na powyższej ilustracji łatwo zauważyć dominację React’a w ostatnich latach. Po samej liczbie wyszukań w najpopularniejszej wyszukiwarce – Google, łatwo zauważyć, </w:t>
      </w:r>
      <w:r w:rsidR="00D07F85" w:rsidRPr="006A64AA">
        <w:t>praktycznie 50% większą popularność względem drugiej najpopularniejszej technologii – Angular.</w:t>
      </w:r>
    </w:p>
    <w:p w14:paraId="0B763E58" w14:textId="2AE05332" w:rsidR="00DD579C" w:rsidRPr="006A64AA" w:rsidRDefault="00C56892" w:rsidP="003630BF">
      <w:pPr>
        <w:pStyle w:val="normalnyalekozaczek"/>
      </w:pPr>
      <w:r w:rsidRPr="006A64AA">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6A64AA" w:rsidRDefault="00D17E46" w:rsidP="003630BF">
      <w:pPr>
        <w:pStyle w:val="normalnyalekozaczek"/>
        <w:ind w:firstLine="0"/>
      </w:pPr>
      <w:r w:rsidRPr="006A64AA">
        <w:t>Komponenty można podzielić na dwa rodzaje:</w:t>
      </w:r>
    </w:p>
    <w:p w14:paraId="715A8EC9" w14:textId="6D0753A4" w:rsidR="00D17E46" w:rsidRPr="006A64AA" w:rsidRDefault="00D17E46" w:rsidP="003630BF">
      <w:pPr>
        <w:pStyle w:val="normalnyalekozaczek"/>
        <w:numPr>
          <w:ilvl w:val="0"/>
          <w:numId w:val="20"/>
        </w:numPr>
      </w:pPr>
      <w:r w:rsidRPr="006A64AA">
        <w:t xml:space="preserve">Komponenty funkcyjne – </w:t>
      </w:r>
      <w:r w:rsidR="00B250E5" w:rsidRPr="006A64AA">
        <w:t>Reprezentowan</w:t>
      </w:r>
      <w:r w:rsidR="004D7B5F" w:rsidRPr="006A64AA">
        <w:t>e</w:t>
      </w:r>
      <w:r w:rsidR="00B250E5" w:rsidRPr="006A64AA">
        <w:t xml:space="preserve"> przez prostą funkcję, w</w:t>
      </w:r>
      <w:r w:rsidR="00DD579C" w:rsidRPr="006A64AA">
        <w:t xml:space="preserve"> teorii</w:t>
      </w:r>
      <w:r w:rsidR="00B250E5" w:rsidRPr="006A64AA">
        <w:t xml:space="preserve"> rozwijając</w:t>
      </w:r>
      <w:r w:rsidR="004D7B5F" w:rsidRPr="006A64AA">
        <w:t>e</w:t>
      </w:r>
      <w:r w:rsidR="00B250E5" w:rsidRPr="006A64AA">
        <w:t xml:space="preserve"> większ</w:t>
      </w:r>
      <w:r w:rsidR="00AB5043" w:rsidRPr="006A64AA">
        <w:t>ą</w:t>
      </w:r>
      <w:r w:rsidR="00B250E5" w:rsidRPr="006A64AA">
        <w:t xml:space="preserve"> wydajnoś</w:t>
      </w:r>
      <w:r w:rsidR="00AB5043" w:rsidRPr="006A64AA">
        <w:t>ć.</w:t>
      </w:r>
      <w:r w:rsidR="00B250E5" w:rsidRPr="006A64AA">
        <w:t xml:space="preserve"> </w:t>
      </w:r>
      <w:r w:rsidR="00AB5043" w:rsidRPr="006A64AA">
        <w:t>Dzięki swojej prostszej budowie i posiadaniu</w:t>
      </w:r>
      <w:r w:rsidR="00B250E5" w:rsidRPr="006A64AA">
        <w:t xml:space="preserve"> mniejsz</w:t>
      </w:r>
      <w:r w:rsidR="00AB5043" w:rsidRPr="006A64AA">
        <w:t>ej</w:t>
      </w:r>
      <w:r w:rsidR="00B250E5" w:rsidRPr="006A64AA">
        <w:t xml:space="preserve"> iloś</w:t>
      </w:r>
      <w:r w:rsidR="00AB5043" w:rsidRPr="006A64AA">
        <w:t>ci</w:t>
      </w:r>
      <w:r w:rsidR="00B250E5" w:rsidRPr="006A64AA">
        <w:t xml:space="preserve"> zapisanego kodu</w:t>
      </w:r>
      <w:r w:rsidR="00AB5043" w:rsidRPr="006A64AA">
        <w:t>,</w:t>
      </w:r>
      <w:r w:rsidR="00B250E5" w:rsidRPr="006A64AA">
        <w:t xml:space="preserve"> również bardziej czytelny</w:t>
      </w:r>
      <w:r w:rsidR="00AB5043" w:rsidRPr="006A64AA">
        <w:t>, jak i zapewniający łatwiejszy proces debugowania i testowania</w:t>
      </w:r>
      <w:r w:rsidR="00B250E5" w:rsidRPr="006A64AA">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6A64AA" w:rsidRDefault="00D17E46" w:rsidP="003630BF">
      <w:pPr>
        <w:pStyle w:val="normalnyalekozaczek"/>
        <w:numPr>
          <w:ilvl w:val="0"/>
          <w:numId w:val="11"/>
        </w:numPr>
      </w:pPr>
      <w:r w:rsidRPr="006A64AA">
        <w:t xml:space="preserve">Komponenty klasowe – </w:t>
      </w:r>
      <w:r w:rsidR="004D7B5F" w:rsidRPr="006A64AA">
        <w:t>Rozwijające funkcjonalności komponentów poprzez dostarczenie zaimplementowanej klasy. Bardziej wymagająca do zaimplementowania niż komponent funkcyjny</w:t>
      </w:r>
      <w:r w:rsidR="00272785" w:rsidRPr="006A64AA">
        <w:t>.</w:t>
      </w:r>
      <w:r w:rsidR="004D7B5F" w:rsidRPr="006A64AA">
        <w:t xml:space="preserve"> React wymaga, aby klasa zawierała wyspecjalizowany konstruktor, dziedziczenie z klasy </w:t>
      </w:r>
      <w:r w:rsidR="004D7B5F" w:rsidRPr="006A64AA">
        <w:rPr>
          <w:i/>
          <w:iCs/>
        </w:rPr>
        <w:t>Component</w:t>
      </w:r>
      <w:r w:rsidR="004D7B5F" w:rsidRPr="006A64AA">
        <w:t xml:space="preserve"> jak i</w:t>
      </w:r>
      <w:r w:rsidR="004D7B5F" w:rsidRPr="006A64AA">
        <w:rPr>
          <w:i/>
          <w:iCs/>
        </w:rPr>
        <w:t xml:space="preserve"> </w:t>
      </w:r>
      <w:r w:rsidR="004D7B5F" w:rsidRPr="006A64AA">
        <w:t xml:space="preserve">zwrócenie metody render z ciałem HTML. Główną korzyścią jaką można czerpać z komponentów klasowych są cykle życia aplikacji, takie jak componentDidMount, </w:t>
      </w:r>
      <w:r w:rsidR="004D7B5F" w:rsidRPr="006A64AA">
        <w:lastRenderedPageBreak/>
        <w:t>których implementacja w ciele funkcji, byłaby zdecydowanie dużo cięższa oraz wymagałaby większych starań.</w:t>
      </w:r>
    </w:p>
    <w:p w14:paraId="5B16F307" w14:textId="43AD69B1" w:rsidR="00ED43B9" w:rsidRPr="006A64AA" w:rsidRDefault="00B75832" w:rsidP="003630BF">
      <w:pPr>
        <w:pStyle w:val="normalnyalekozaczek"/>
      </w:pPr>
      <w:r w:rsidRPr="006A64AA">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6A64AA" w:rsidRDefault="00B75832" w:rsidP="003630BF">
      <w:pPr>
        <w:pStyle w:val="normalnyalekozaczek"/>
      </w:pPr>
      <w:r w:rsidRPr="006A64AA">
        <w:t xml:space="preserve">Najszybszą drogą na wdrożenie nowej aplikacji React/TypeScript jest utworzenie jej przy pomocy menadżera pakietów </w:t>
      </w:r>
      <w:r w:rsidR="0064332D" w:rsidRPr="006A64AA">
        <w:t>npm</w:t>
      </w:r>
      <w:r w:rsidRPr="006A64AA">
        <w:t xml:space="preserve"> oraz </w:t>
      </w:r>
      <w:r w:rsidR="00360DD9" w:rsidRPr="006A64AA">
        <w:t>odpowiedniego doklejeniu zależności</w:t>
      </w:r>
      <w:r w:rsidR="0064332D" w:rsidRPr="006A64AA">
        <w:t xml:space="preserve"> w komendzie utworzenia nowego projektu React</w:t>
      </w:r>
      <w:r w:rsidR="00360DD9" w:rsidRPr="006A64AA">
        <w:t xml:space="preserve"> „</w:t>
      </w:r>
      <w:r w:rsidR="0064332D" w:rsidRPr="006A64AA">
        <w:t>--</w:t>
      </w:r>
      <w:r w:rsidR="00360DD9" w:rsidRPr="006A64AA">
        <w:t>template typescript”. Podstawową różnicą jaką będzie można zaobserwować przy użyciu zależności o języku TypeScript będą, zupełnie inaczej wygenerowane pliku projektowe, między innymi</w:t>
      </w:r>
      <w:r w:rsidR="00EB5CAA" w:rsidRPr="006A64AA">
        <w:rPr>
          <w:rStyle w:val="Odwoanieprzypisudolnego"/>
        </w:rPr>
        <w:footnoteReference w:id="9"/>
      </w:r>
      <w:r w:rsidR="00360DD9" w:rsidRPr="006A64AA">
        <w:t>:</w:t>
      </w:r>
    </w:p>
    <w:p w14:paraId="5E4BEE05" w14:textId="6CE9FBAA" w:rsidR="00360DD9" w:rsidRPr="006A64AA" w:rsidRDefault="00360DD9" w:rsidP="003630BF">
      <w:pPr>
        <w:pStyle w:val="normalnyalekozaczek"/>
        <w:numPr>
          <w:ilvl w:val="0"/>
          <w:numId w:val="13"/>
        </w:numPr>
      </w:pPr>
      <w:r w:rsidRPr="006A64AA">
        <w:t>.tsx – wszystkie pliki z rozszerzeniem .js i .jsx należące do JavaScript, zostaną odpowiednio zastąpione plikami TypeScript i TypeScript JSX.</w:t>
      </w:r>
    </w:p>
    <w:p w14:paraId="0F0F28F4" w14:textId="576C0C69" w:rsidR="00360DD9" w:rsidRPr="006A64AA" w:rsidRDefault="00360DD9" w:rsidP="003630BF">
      <w:pPr>
        <w:pStyle w:val="normalnyalekozaczek"/>
        <w:numPr>
          <w:ilvl w:val="0"/>
          <w:numId w:val="13"/>
        </w:numPr>
      </w:pPr>
      <w:r w:rsidRPr="006A64AA">
        <w:t>tsconfig.json – w miejscu pliku jsconfig.json</w:t>
      </w:r>
      <w:r w:rsidR="0064332D" w:rsidRPr="006A64AA">
        <w:t>, wyspecjalizowany plik konfiguracyjny zawierający szablon, z domyślnie dostarczonymi ustawieniami projektu.</w:t>
      </w:r>
    </w:p>
    <w:p w14:paraId="15B7C76E" w14:textId="3C768424" w:rsidR="00865A51" w:rsidRPr="006A64AA" w:rsidRDefault="0064332D" w:rsidP="003630BF">
      <w:pPr>
        <w:pStyle w:val="normalnyalekozaczek"/>
        <w:numPr>
          <w:ilvl w:val="0"/>
          <w:numId w:val="13"/>
        </w:numPr>
      </w:pPr>
      <w:r w:rsidRPr="006A64AA">
        <w:t>r</w:t>
      </w:r>
      <w:r w:rsidR="00360DD9" w:rsidRPr="006A64AA">
        <w:t xml:space="preserve">eact-app-env.d.ts </w:t>
      </w:r>
      <w:r w:rsidRPr="006A64AA">
        <w:t>–</w:t>
      </w:r>
      <w:r w:rsidR="00360DD9" w:rsidRPr="006A64AA">
        <w:t xml:space="preserve"> </w:t>
      </w:r>
      <w:r w:rsidRPr="006A64AA">
        <w:t>pozwala w osadzaniu w aplikacji podstawowych zależności z szablonu aplikacji React oraz wprowadzaniu z niego plików.</w:t>
      </w:r>
    </w:p>
    <w:p w14:paraId="452D5DF3" w14:textId="094E9A1D" w:rsidR="00ED43B9" w:rsidRDefault="00865A51" w:rsidP="003630BF">
      <w:pPr>
        <w:pStyle w:val="Nagowekalelepszy"/>
        <w:numPr>
          <w:ilvl w:val="2"/>
          <w:numId w:val="5"/>
        </w:numPr>
      </w:pPr>
      <w:bookmarkStart w:id="15" w:name="_Toc89810142"/>
      <w:r w:rsidRPr="006A64AA">
        <w:t>Material-UI</w:t>
      </w:r>
      <w:bookmarkEnd w:id="15"/>
    </w:p>
    <w:p w14:paraId="277AFE63" w14:textId="4EA246B0" w:rsidR="0081497A" w:rsidRDefault="00A3119F" w:rsidP="0081497A">
      <w:pPr>
        <w:pStyle w:val="normalnyalekozaczek"/>
      </w:pPr>
      <w:r>
        <w:t xml:space="preserve">Material UI jest najpopularniejszą biblioteką służącą do tworzenia interfejsu użytkownika na platformie React. </w:t>
      </w:r>
      <w:r w:rsidRPr="00A3119F">
        <w:t xml:space="preserve">MUI </w:t>
      </w:r>
      <w:r>
        <w:t>reprezentuje porządną</w:t>
      </w:r>
      <w:r w:rsidRPr="00A3119F">
        <w:t xml:space="preserve">, </w:t>
      </w:r>
      <w:r>
        <w:t>gotową do modyfikacji</w:t>
      </w:r>
      <w:r w:rsidRPr="00A3119F">
        <w:t xml:space="preserve"> </w:t>
      </w:r>
      <w:r>
        <w:t>oraz</w:t>
      </w:r>
      <w:r w:rsidRPr="00A3119F">
        <w:t xml:space="preserve"> dostępną bibliotekę podstawowych i zaawansowanych komponentów, umożliwiającą </w:t>
      </w:r>
      <w:r>
        <w:t xml:space="preserve">budowę </w:t>
      </w:r>
      <w:r w:rsidRPr="00A3119F">
        <w:t xml:space="preserve">własnego systemu </w:t>
      </w:r>
      <w:r>
        <w:t xml:space="preserve">zaprojektowanego </w:t>
      </w:r>
      <w:r w:rsidRPr="00A3119F">
        <w:t xml:space="preserve">i </w:t>
      </w:r>
      <w:r>
        <w:t xml:space="preserve">szybciej stworzonego na platformie biblioteki </w:t>
      </w:r>
      <w:r w:rsidRPr="00A3119F">
        <w:t>React.</w:t>
      </w:r>
      <w:r>
        <w:t xml:space="preserve"> Według niektórych źródeł ma być idealnym wyjściem pomiędzy deweloperami zajmującymi się tworzeniem oprogramowania w React a osobami znającymi Google Material Design w stopniu pozwalającym na tworzenie zaawansowanych interfejsów.</w:t>
      </w:r>
    </w:p>
    <w:p w14:paraId="427EA30E" w14:textId="31BC59CA" w:rsidR="00A3119F" w:rsidRDefault="00A3119F" w:rsidP="0081497A">
      <w:pPr>
        <w:pStyle w:val="normalnyalekozaczek"/>
      </w:pPr>
      <w:r>
        <w:t xml:space="preserve">Integracja kodu napisanego w React oraz rozszerzenie go komponentami </w:t>
      </w:r>
      <w:r w:rsidR="00AF4EB6">
        <w:t xml:space="preserve">Material-UI charakteryzuje się wyjątkową prostotą. Większość komponentów zawiera podobieństwa do podstawowych znaczników HTML oraz ich dostępnych właściwościach. Sama </w:t>
      </w:r>
      <w:r w:rsidR="00AF4EB6">
        <w:lastRenderedPageBreak/>
        <w:t xml:space="preserve">obecność komponentów jest wysoce powiązana z kodem HTML, który można naprzemiennie stosować z dostępnymi w Material-UI częściami. </w:t>
      </w:r>
    </w:p>
    <w:p w14:paraId="21CD65D6" w14:textId="2448D8BE" w:rsidR="00AF4EB6" w:rsidRDefault="00AF4EB6" w:rsidP="0081497A">
      <w:pPr>
        <w:pStyle w:val="normalnyalekozaczek"/>
      </w:pPr>
      <w:r>
        <w:t>Komponenty dostępne w MUI można podzielić na następujące kategorie:</w:t>
      </w:r>
    </w:p>
    <w:p w14:paraId="19AFB549" w14:textId="472A1E41" w:rsidR="00AF4EB6" w:rsidRDefault="00AF4EB6" w:rsidP="00AF4EB6">
      <w:pPr>
        <w:pStyle w:val="normalnyalekozaczek"/>
        <w:numPr>
          <w:ilvl w:val="0"/>
          <w:numId w:val="30"/>
        </w:numPr>
      </w:pPr>
      <w:r>
        <w:t>Przyjmujące dane</w:t>
      </w:r>
      <w:r w:rsidR="000364CC">
        <w:t xml:space="preserve"> – Wszelkiego rodzaju guziki, pola na tekst, pola wyboru, pozwalające na zmianę treści w aplikacji.</w:t>
      </w:r>
    </w:p>
    <w:p w14:paraId="0EC5EAA4" w14:textId="22CE7E9B" w:rsidR="00AF4EB6" w:rsidRDefault="00AF4EB6" w:rsidP="00AF4EB6">
      <w:pPr>
        <w:pStyle w:val="normalnyalekozaczek"/>
        <w:numPr>
          <w:ilvl w:val="0"/>
          <w:numId w:val="30"/>
        </w:numPr>
      </w:pPr>
      <w:r>
        <w:t>Wyświetlające dane</w:t>
      </w:r>
      <w:r w:rsidR="000364CC">
        <w:t xml:space="preserve"> – Ikony, listy, tabele pozwalające na wyświetlenie danych wyciągniętych z innego miejsca w aplikacji.</w:t>
      </w:r>
    </w:p>
    <w:p w14:paraId="7E7E8A53" w14:textId="5D2F1850" w:rsidR="00AF4EB6" w:rsidRDefault="00AF4EB6" w:rsidP="00AF4EB6">
      <w:pPr>
        <w:pStyle w:val="normalnyalekozaczek"/>
        <w:numPr>
          <w:ilvl w:val="0"/>
          <w:numId w:val="30"/>
        </w:numPr>
      </w:pPr>
      <w:r>
        <w:t>Wyświetlające informacje zwrotne</w:t>
      </w:r>
      <w:r w:rsidR="000364CC">
        <w:t xml:space="preserve"> – Alerty, paski progresu informujące o aktualnym stanie aplikacji.</w:t>
      </w:r>
    </w:p>
    <w:p w14:paraId="145C9D37" w14:textId="499A0815" w:rsidR="00AF4EB6" w:rsidRDefault="00AF4EB6" w:rsidP="00AF4EB6">
      <w:pPr>
        <w:pStyle w:val="normalnyalekozaczek"/>
        <w:numPr>
          <w:ilvl w:val="0"/>
          <w:numId w:val="30"/>
        </w:numPr>
      </w:pPr>
      <w:r>
        <w:t>Płaszczyzny</w:t>
      </w:r>
      <w:r w:rsidR="000364CC">
        <w:t xml:space="preserve"> – Puste powierzchnie, pozwalające na umieszczenie komponentów wewnątrz nich.</w:t>
      </w:r>
    </w:p>
    <w:p w14:paraId="0B060432" w14:textId="65AA5AA1" w:rsidR="000364CC" w:rsidRPr="006A64AA" w:rsidRDefault="00AF4EB6" w:rsidP="000364CC">
      <w:pPr>
        <w:pStyle w:val="normalnyalekozaczek"/>
        <w:numPr>
          <w:ilvl w:val="0"/>
          <w:numId w:val="30"/>
        </w:numPr>
      </w:pPr>
      <w:r>
        <w:t>Nawigacyjn</w:t>
      </w:r>
      <w:r w:rsidR="000364CC">
        <w:t>y – Paski nawigacyjne, menu, pozwalające na ustawienie wewnątrz nich ścieżek do innych adresów dostępnych w aplikacji.</w:t>
      </w:r>
    </w:p>
    <w:p w14:paraId="7B55F581" w14:textId="595415B0" w:rsidR="00406011" w:rsidRPr="006A64AA" w:rsidRDefault="00406011" w:rsidP="003630BF">
      <w:pPr>
        <w:pStyle w:val="Nagowekalelepszy"/>
        <w:numPr>
          <w:ilvl w:val="1"/>
          <w:numId w:val="5"/>
        </w:numPr>
        <w:rPr>
          <w:szCs w:val="24"/>
        </w:rPr>
      </w:pPr>
      <w:bookmarkStart w:id="16" w:name="_Toc89810143"/>
      <w:r w:rsidRPr="006A64AA">
        <w:rPr>
          <w:szCs w:val="24"/>
        </w:rPr>
        <w:t>Baza danych</w:t>
      </w:r>
      <w:bookmarkEnd w:id="16"/>
    </w:p>
    <w:p w14:paraId="0D53B970" w14:textId="37D25C45" w:rsidR="00553244" w:rsidRPr="006A64AA" w:rsidRDefault="009C4BC1" w:rsidP="003630BF">
      <w:pPr>
        <w:pStyle w:val="normalnyalekozaczek"/>
      </w:pPr>
      <w:r w:rsidRPr="006A64AA">
        <w:t xml:space="preserve">Baza danych to odpowiednio skonfigurowany system przechowujący dane, którego celem jest łatwiejszy dostęp do nich, zarządzanie nimi oraz możliwość aktualizacji na potrzebę działania systemu. </w:t>
      </w:r>
      <w:r w:rsidR="005E6736" w:rsidRPr="006A64AA">
        <w:t xml:space="preserve">Komputerowe bazy danych zazwyczaj przechowują agregacje rekordów danych lub </w:t>
      </w:r>
      <w:r w:rsidR="00553244" w:rsidRPr="006A64AA">
        <w:t>pliki</w:t>
      </w:r>
      <w:r w:rsidR="005E6736" w:rsidRPr="006A64AA">
        <w:t xml:space="preserve"> zawierających informacje, takie jak transakcje pomiędzy różnymi podmiotami, dane gości, dane o finansach </w:t>
      </w:r>
      <w:r w:rsidRPr="006A64AA">
        <w:t>przedsiębiorstwa</w:t>
      </w:r>
      <w:r w:rsidR="005E6736" w:rsidRPr="006A64AA">
        <w:t xml:space="preserve"> i informacje o dostępnych w systemie produktach.</w:t>
      </w:r>
      <w:r w:rsidR="00553244" w:rsidRPr="006A64AA">
        <w:t xml:space="preserve"> </w:t>
      </w:r>
    </w:p>
    <w:p w14:paraId="161A1C47" w14:textId="3884CD19" w:rsidR="005E6736" w:rsidRPr="006A64AA" w:rsidRDefault="00553244" w:rsidP="003630BF">
      <w:pPr>
        <w:pStyle w:val="normalnyalekozaczek"/>
      </w:pPr>
      <w:r w:rsidRPr="006A64AA">
        <w:t xml:space="preserve">Te informacje następnie są gromadzone, na odpowiednio długi okres, po którym często dane przechodzą do archiwalnych baz, żeby potem zostać usunięte. Logika baz często nie zakłada archiwizacji danych i </w:t>
      </w:r>
      <w:r w:rsidR="009C4BC1" w:rsidRPr="006A64AA">
        <w:t>przechowuje</w:t>
      </w:r>
      <w:r w:rsidRPr="006A64AA">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Pr="006A64AA" w:rsidRDefault="002E06F1" w:rsidP="003630BF">
      <w:pPr>
        <w:pStyle w:val="normalnyalekozaczek"/>
      </w:pPr>
      <w:r w:rsidRPr="006A64AA">
        <w:t xml:space="preserve">Typy baz danych: </w:t>
      </w:r>
    </w:p>
    <w:p w14:paraId="2C4BD942" w14:textId="73C0E956" w:rsidR="002E06F1" w:rsidRPr="006A64AA" w:rsidRDefault="002E06F1" w:rsidP="003630BF">
      <w:pPr>
        <w:pStyle w:val="normalnyalekozaczek"/>
        <w:numPr>
          <w:ilvl w:val="0"/>
          <w:numId w:val="19"/>
        </w:numPr>
      </w:pPr>
      <w:r w:rsidRPr="006A64AA">
        <w:t>Relacyjne – oparta na relacjach między tabelami</w:t>
      </w:r>
    </w:p>
    <w:p w14:paraId="64A94DF7" w14:textId="4ED0C781" w:rsidR="002E06F1" w:rsidRPr="006A64AA" w:rsidRDefault="002E06F1" w:rsidP="003630BF">
      <w:pPr>
        <w:pStyle w:val="normalnyalekozaczek"/>
        <w:numPr>
          <w:ilvl w:val="0"/>
          <w:numId w:val="19"/>
        </w:numPr>
      </w:pPr>
      <w:r w:rsidRPr="006A64AA">
        <w:t>Rozproszone – używana w dwóch lub większej ilości miejsc</w:t>
      </w:r>
    </w:p>
    <w:p w14:paraId="12047E6F" w14:textId="7D849DE1" w:rsidR="002E06F1" w:rsidRPr="006A64AA" w:rsidRDefault="002E06F1" w:rsidP="003630BF">
      <w:pPr>
        <w:pStyle w:val="normalnyalekozaczek"/>
        <w:numPr>
          <w:ilvl w:val="0"/>
          <w:numId w:val="19"/>
        </w:numPr>
      </w:pPr>
      <w:r w:rsidRPr="006A64AA">
        <w:t>Chmurowe – działająca pod szyldem chmury operacyjnej</w:t>
      </w:r>
    </w:p>
    <w:p w14:paraId="0777445A" w14:textId="146FB330" w:rsidR="002E06F1" w:rsidRPr="006A64AA" w:rsidRDefault="002E06F1" w:rsidP="003630BF">
      <w:pPr>
        <w:pStyle w:val="normalnyalekozaczek"/>
        <w:numPr>
          <w:ilvl w:val="0"/>
          <w:numId w:val="19"/>
        </w:numPr>
      </w:pPr>
      <w:r w:rsidRPr="006A64AA">
        <w:t>NoSQL – odrzucająca mechanizm relacyjności</w:t>
      </w:r>
    </w:p>
    <w:p w14:paraId="14A95F42" w14:textId="7E5E58CC" w:rsidR="002E06F1" w:rsidRPr="006A64AA" w:rsidRDefault="002E06F1" w:rsidP="003630BF">
      <w:pPr>
        <w:pStyle w:val="normalnyalekozaczek"/>
        <w:numPr>
          <w:ilvl w:val="0"/>
          <w:numId w:val="19"/>
        </w:numPr>
      </w:pPr>
      <w:r w:rsidRPr="006A64AA">
        <w:t>Obiektowe – zachowanie zależne pomiędzy obiektami</w:t>
      </w:r>
    </w:p>
    <w:p w14:paraId="508C68F9" w14:textId="2D8A95CF" w:rsidR="002E06F1" w:rsidRPr="006A64AA" w:rsidRDefault="002E06F1" w:rsidP="003630BF">
      <w:pPr>
        <w:pStyle w:val="normalnyalekozaczek"/>
        <w:numPr>
          <w:ilvl w:val="0"/>
          <w:numId w:val="19"/>
        </w:numPr>
      </w:pPr>
      <w:r w:rsidRPr="006A64AA">
        <w:lastRenderedPageBreak/>
        <w:t>Grafowa – wykorzystująca struktury grafów</w:t>
      </w:r>
    </w:p>
    <w:p w14:paraId="7D9A2598" w14:textId="77777777" w:rsidR="009C4BC1" w:rsidRPr="006A64AA" w:rsidRDefault="00F94587" w:rsidP="003630BF">
      <w:pPr>
        <w:pStyle w:val="normalnyalekozaczek"/>
      </w:pPr>
      <w:r w:rsidRPr="006A64AA">
        <w:t>Wydaje się, że najpopularniejszym</w:t>
      </w:r>
      <w:r w:rsidR="009620B6" w:rsidRPr="006A64AA">
        <w:rPr>
          <w:rStyle w:val="Odwoanieprzypisudolnego"/>
        </w:rPr>
        <w:footnoteReference w:id="10"/>
      </w:r>
      <w:r w:rsidRPr="006A64AA">
        <w:t xml:space="preserve"> </w:t>
      </w:r>
      <w:r w:rsidR="009C4BC1" w:rsidRPr="006A64AA">
        <w:t>i najczęściej używanym rodzajem baz danych są modele o charakterze relacyjnym, dlatego właśnie ten typ zostanie bardziej przybliżony.</w:t>
      </w:r>
    </w:p>
    <w:p w14:paraId="7F3DA06A" w14:textId="10AB65B7" w:rsidR="00112EB6" w:rsidRPr="006A64AA" w:rsidRDefault="003C571B" w:rsidP="003630BF">
      <w:pPr>
        <w:pStyle w:val="normalnyalekozaczek"/>
      </w:pPr>
      <w:r w:rsidRPr="006A64AA">
        <w:t xml:space="preserve">Model relacyjny to oferujący tabelowe podejście używane do przedstawiania szeregu danych. Twórcą podejścia jest Edgar Frank Codd, który w 1970 roku, zaproponował taki rodzaj modelu, zrewolucjonizował sposób w jaki trzymane są informacje </w:t>
      </w:r>
      <w:r w:rsidR="004B601F" w:rsidRPr="006A64AA">
        <w:t>po dziś</w:t>
      </w:r>
      <w:r w:rsidRPr="006A64AA">
        <w:t xml:space="preserve">. </w:t>
      </w:r>
      <w:r w:rsidR="007D6220" w:rsidRPr="006A64AA">
        <w:t>D</w:t>
      </w:r>
      <w:r w:rsidRPr="006A64AA">
        <w:t xml:space="preserve">zięki </w:t>
      </w:r>
      <w:r w:rsidR="007D6220" w:rsidRPr="006A64AA">
        <w:t xml:space="preserve">tabelom </w:t>
      </w:r>
      <w:r w:rsidRPr="006A64AA">
        <w:t xml:space="preserve">można uzyskiwać </w:t>
      </w:r>
      <w:r w:rsidR="007D6220" w:rsidRPr="006A64AA">
        <w:t>dostęp do potrzebnych przez użytkownika danych na wiele różnych sposobów.</w:t>
      </w:r>
      <w:r w:rsidRPr="006A64AA">
        <w:t xml:space="preserve"> </w:t>
      </w:r>
    </w:p>
    <w:p w14:paraId="43E0FA9D" w14:textId="692BB10B" w:rsidR="003C571B" w:rsidRPr="006A64AA" w:rsidRDefault="003C571B" w:rsidP="003630BF">
      <w:pPr>
        <w:pStyle w:val="normalnyalekozaczek"/>
      </w:pPr>
      <w:r w:rsidRPr="006A64AA">
        <w:t>W tabelach dane są umieszczane w predefiniowanych kategoriach. Każda tabela zawiera kolumny z co najmniej jedn</w:t>
      </w:r>
      <w:r w:rsidR="007D6220" w:rsidRPr="006A64AA">
        <w:t>y</w:t>
      </w:r>
      <w:r w:rsidR="00112EB6" w:rsidRPr="006A64AA">
        <w:t xml:space="preserve">m typem </w:t>
      </w:r>
      <w:r w:rsidRPr="006A64AA">
        <w:t>danych oraz</w:t>
      </w:r>
      <w:r w:rsidR="00112EB6" w:rsidRPr="006A64AA">
        <w:t xml:space="preserve"> przynajmniej jednym kluczem głównym w tabeli</w:t>
      </w:r>
      <w:r w:rsidRPr="006A64AA">
        <w:t xml:space="preserve">. Informacje w relacyjnej bazie danych o konkretnym </w:t>
      </w:r>
      <w:r w:rsidR="00112EB6" w:rsidRPr="006A64AA">
        <w:t xml:space="preserve">elemencie zapakowane są odpowiednio w tabelach, </w:t>
      </w:r>
      <w:r w:rsidR="009C4BC1" w:rsidRPr="006A64AA">
        <w:t>które zawierają</w:t>
      </w:r>
      <w:r w:rsidR="00112EB6" w:rsidRPr="006A64AA">
        <w:t xml:space="preserve"> kolumny i wiersze</w:t>
      </w:r>
      <w:r w:rsidRPr="006A64AA">
        <w:t>.</w:t>
      </w:r>
      <w:r w:rsidR="00112EB6" w:rsidRPr="006A64AA">
        <w:t xml:space="preserve"> </w:t>
      </w:r>
      <w:r w:rsidR="004B601F" w:rsidRPr="006A64AA">
        <w:t>Głównym</w:t>
      </w:r>
      <w:r w:rsidR="00112EB6" w:rsidRPr="006A64AA">
        <w:t xml:space="preserve"> oraz tytułowym sposobem łączenia różnych tabel w modelu relacyjnym są relacje, zaimplementowane pomiędzy innymi tabelami.</w:t>
      </w:r>
      <w:r w:rsidRPr="006A64AA">
        <w:t xml:space="preserve"> </w:t>
      </w:r>
      <w:r w:rsidR="001D6268" w:rsidRPr="006A64AA">
        <w:t>Kolumny są odpowiednio</w:t>
      </w:r>
      <w:r w:rsidRPr="006A64AA">
        <w:t xml:space="preserve"> indeksowane, </w:t>
      </w:r>
      <w:r w:rsidR="001D6268" w:rsidRPr="006A64AA">
        <w:t xml:space="preserve">w celu prostszego </w:t>
      </w:r>
      <w:r w:rsidRPr="006A64AA">
        <w:t>wyszukiwani</w:t>
      </w:r>
      <w:r w:rsidR="001D6268" w:rsidRPr="006A64AA">
        <w:t>a ich</w:t>
      </w:r>
      <w:r w:rsidRPr="006A64AA">
        <w:t xml:space="preserve"> za pomocą </w:t>
      </w:r>
      <w:r w:rsidR="001D6268" w:rsidRPr="006A64AA">
        <w:t xml:space="preserve">specjalnie stworzonego języka </w:t>
      </w:r>
      <w:r w:rsidRPr="006A64AA">
        <w:t>zapytań SQL.</w:t>
      </w:r>
    </w:p>
    <w:p w14:paraId="568C688A" w14:textId="3B1A571E" w:rsidR="001D6268" w:rsidRPr="006A64AA" w:rsidRDefault="001D6268" w:rsidP="003630BF">
      <w:pPr>
        <w:pStyle w:val="normalnyalekozaczek"/>
      </w:pPr>
      <w:r w:rsidRPr="006A64AA">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rsidRPr="006A64AA">
        <w:t xml:space="preserve">takie </w:t>
      </w:r>
      <w:r w:rsidRPr="006A64AA">
        <w:t>podzbiory składni języka</w:t>
      </w:r>
      <w:r w:rsidR="00583A61" w:rsidRPr="006A64AA">
        <w:t xml:space="preserve"> służące do operacji na danych jak </w:t>
      </w:r>
      <w:r w:rsidR="00E917B1" w:rsidRPr="006A64AA">
        <w:t xml:space="preserve">DQL, </w:t>
      </w:r>
      <w:r w:rsidR="00583A61" w:rsidRPr="006A64AA">
        <w:t>DML i DDL.</w:t>
      </w:r>
    </w:p>
    <w:p w14:paraId="24021416" w14:textId="0FED9A47" w:rsidR="001D6268" w:rsidRPr="006A64AA" w:rsidRDefault="00583A61" w:rsidP="003630BF">
      <w:pPr>
        <w:pStyle w:val="normalnyalekozaczek"/>
        <w:ind w:firstLine="0"/>
      </w:pPr>
      <w:r w:rsidRPr="006A64AA">
        <w:t>DML – używany do manipulacji na danych dostępnych w bazie danych:</w:t>
      </w:r>
    </w:p>
    <w:p w14:paraId="49F808B1" w14:textId="0C332E6B" w:rsidR="00583A61" w:rsidRPr="006A64AA" w:rsidRDefault="00583A61" w:rsidP="003630BF">
      <w:pPr>
        <w:pStyle w:val="normalnyalekozaczek"/>
        <w:numPr>
          <w:ilvl w:val="0"/>
          <w:numId w:val="21"/>
        </w:numPr>
      </w:pPr>
      <w:r w:rsidRPr="006A64AA">
        <w:t>UPDATE – służy do modyfikacji danych.</w:t>
      </w:r>
    </w:p>
    <w:p w14:paraId="4F220FED" w14:textId="22886862" w:rsidR="00583A61" w:rsidRPr="006A64AA" w:rsidRDefault="00583A61" w:rsidP="003630BF">
      <w:pPr>
        <w:pStyle w:val="normalnyalekozaczek"/>
        <w:numPr>
          <w:ilvl w:val="0"/>
          <w:numId w:val="21"/>
        </w:numPr>
      </w:pPr>
      <w:r w:rsidRPr="006A64AA">
        <w:t>INSERT – służy do osadzenia danych w bazie.</w:t>
      </w:r>
    </w:p>
    <w:p w14:paraId="12F64148" w14:textId="07DEFC99" w:rsidR="00583A61" w:rsidRPr="006A64AA" w:rsidRDefault="00583A61" w:rsidP="003630BF">
      <w:pPr>
        <w:pStyle w:val="normalnyalekozaczek"/>
        <w:numPr>
          <w:ilvl w:val="0"/>
          <w:numId w:val="21"/>
        </w:numPr>
      </w:pPr>
      <w:r w:rsidRPr="006A64AA">
        <w:t>DELETE – służy do kasowania danych z bazy.</w:t>
      </w:r>
    </w:p>
    <w:p w14:paraId="108D2678" w14:textId="5BFC1C7D" w:rsidR="00583A61" w:rsidRPr="006A64AA" w:rsidRDefault="00583A61" w:rsidP="003630BF">
      <w:pPr>
        <w:pStyle w:val="normalnyalekozaczek"/>
        <w:ind w:firstLine="0"/>
      </w:pPr>
      <w:r w:rsidRPr="006A64AA">
        <w:t xml:space="preserve">DDL – używany do manipulacji struktur </w:t>
      </w:r>
      <w:r w:rsidR="00C6482D" w:rsidRPr="006A64AA">
        <w:t xml:space="preserve">używanych w bazie </w:t>
      </w:r>
      <w:r w:rsidR="004B601F" w:rsidRPr="006A64AA">
        <w:t>danych (</w:t>
      </w:r>
      <w:r w:rsidR="00C6482D" w:rsidRPr="006A64AA">
        <w:t>tabela, baza itp.):</w:t>
      </w:r>
    </w:p>
    <w:p w14:paraId="279272C8" w14:textId="77777777" w:rsidR="00C6482D" w:rsidRPr="006A64AA" w:rsidRDefault="00C6482D" w:rsidP="003630BF">
      <w:pPr>
        <w:pStyle w:val="normalnyalekozaczek"/>
        <w:numPr>
          <w:ilvl w:val="0"/>
          <w:numId w:val="23"/>
        </w:numPr>
      </w:pPr>
      <w:r w:rsidRPr="006A64AA">
        <w:t>CREATE – służy do utworzenia jednostki.</w:t>
      </w:r>
    </w:p>
    <w:p w14:paraId="0E56BB7B" w14:textId="77777777" w:rsidR="00C6482D" w:rsidRPr="006A64AA" w:rsidRDefault="00C6482D" w:rsidP="003630BF">
      <w:pPr>
        <w:pStyle w:val="normalnyalekozaczek"/>
        <w:numPr>
          <w:ilvl w:val="0"/>
          <w:numId w:val="23"/>
        </w:numPr>
      </w:pPr>
      <w:r w:rsidRPr="006A64AA">
        <w:t>DROP – służy do usunięcia jednostki.</w:t>
      </w:r>
    </w:p>
    <w:p w14:paraId="1FA00389" w14:textId="384A1D67" w:rsidR="00583A61" w:rsidRPr="006A64AA" w:rsidRDefault="00C6482D" w:rsidP="003630BF">
      <w:pPr>
        <w:pStyle w:val="normalnyalekozaczek"/>
        <w:numPr>
          <w:ilvl w:val="0"/>
          <w:numId w:val="23"/>
        </w:numPr>
      </w:pPr>
      <w:r w:rsidRPr="006A64AA">
        <w:t>ALTER – służy do zmiana istniejącej jednostki.</w:t>
      </w:r>
    </w:p>
    <w:p w14:paraId="020E7064" w14:textId="34057C02" w:rsidR="00112EB6" w:rsidRPr="006A64AA" w:rsidRDefault="00E917B1" w:rsidP="003630BF">
      <w:pPr>
        <w:pStyle w:val="normalnyalekozaczek"/>
        <w:ind w:firstLine="0"/>
      </w:pPr>
      <w:r w:rsidRPr="006A64AA">
        <w:lastRenderedPageBreak/>
        <w:t xml:space="preserve">Dodatkowo DQL, najczęściej używany do wyszukiwania danych poprzez odpowiednie filtrowanie ich poprzez dopisywanie kolejnych, modularnych części. </w:t>
      </w:r>
      <w:r w:rsidR="00BD16C9" w:rsidRPr="006A64AA">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Pr="006A64AA" w:rsidRDefault="00BD16C9" w:rsidP="003630BF">
      <w:pPr>
        <w:pStyle w:val="normalnyalekozaczek"/>
        <w:numPr>
          <w:ilvl w:val="0"/>
          <w:numId w:val="24"/>
        </w:numPr>
      </w:pPr>
      <w:r w:rsidRPr="006A64AA">
        <w:t>FROM – z dopisaniem nazwy oczekiwanej przez użytkownika tabeli.</w:t>
      </w:r>
    </w:p>
    <w:p w14:paraId="3BD4CDD2" w14:textId="07D0B13D" w:rsidR="00BD16C9" w:rsidRPr="006A64AA" w:rsidRDefault="00BD16C9" w:rsidP="003630BF">
      <w:pPr>
        <w:pStyle w:val="normalnyalekozaczek"/>
        <w:numPr>
          <w:ilvl w:val="0"/>
          <w:numId w:val="24"/>
        </w:numPr>
      </w:pPr>
      <w:r w:rsidRPr="006A64AA">
        <w:t>WHERE – z dopisanym wyrażeniem filtrującym i ograniczającym wynik.</w:t>
      </w:r>
    </w:p>
    <w:p w14:paraId="6C2C29BB" w14:textId="553CCCEA" w:rsidR="00BD16C9" w:rsidRPr="006A64AA" w:rsidRDefault="00F348A6" w:rsidP="003630BF">
      <w:pPr>
        <w:pStyle w:val="normalnyalekozaczek"/>
        <w:numPr>
          <w:ilvl w:val="0"/>
          <w:numId w:val="24"/>
        </w:numPr>
      </w:pPr>
      <w:r w:rsidRPr="006A64AA">
        <w:t>ORDER BY – Sortującym wynik po oczekiwanej zmiennej z tabeli.</w:t>
      </w:r>
    </w:p>
    <w:p w14:paraId="76358497" w14:textId="5E7C94E4" w:rsidR="0056746B" w:rsidRPr="006A64AA" w:rsidRDefault="0056746B" w:rsidP="003630BF">
      <w:pPr>
        <w:pStyle w:val="Nagowekalelepszy"/>
        <w:numPr>
          <w:ilvl w:val="2"/>
          <w:numId w:val="5"/>
        </w:numPr>
        <w:rPr>
          <w:szCs w:val="24"/>
        </w:rPr>
      </w:pPr>
      <w:bookmarkStart w:id="17" w:name="_Toc89810144"/>
      <w:r w:rsidRPr="006A64AA">
        <w:rPr>
          <w:szCs w:val="24"/>
        </w:rPr>
        <w:t>PostgreSQL</w:t>
      </w:r>
      <w:bookmarkEnd w:id="17"/>
    </w:p>
    <w:p w14:paraId="76B1531F" w14:textId="0D328541" w:rsidR="00F35DC7" w:rsidRPr="006A64AA" w:rsidRDefault="00D8171A" w:rsidP="003630BF">
      <w:pPr>
        <w:pStyle w:val="normalnyalekozaczek"/>
      </w:pPr>
      <w:r w:rsidRPr="006A64AA">
        <w:t>Rozpoznawalny</w:t>
      </w:r>
      <w:r w:rsidR="00A07B54" w:rsidRPr="006A64AA">
        <w:t xml:space="preserve">, również, w </w:t>
      </w:r>
      <w:r w:rsidR="0003574A" w:rsidRPr="006A64AA">
        <w:t>nieco</w:t>
      </w:r>
      <w:r w:rsidR="00A07B54" w:rsidRPr="006A64AA">
        <w:t xml:space="preserve"> skróconej </w:t>
      </w:r>
      <w:r w:rsidR="0003574A" w:rsidRPr="006A64AA">
        <w:t>formie</w:t>
      </w:r>
      <w:r w:rsidR="00A07B54" w:rsidRPr="006A64AA">
        <w:t xml:space="preserve"> jako Postgres. </w:t>
      </w:r>
      <w:r w:rsidRPr="006A64AA">
        <w:t xml:space="preserve">Według wielu rankingów jeden z topowych, pod względem popularności, otwartych systemów służących do zarządzania relacyjną bazą danych. </w:t>
      </w:r>
      <w:r w:rsidR="00BD3214" w:rsidRPr="006A64AA">
        <w:t>Rozwijana, przez bardzo długi czas, jednak oficjalnie wydana</w:t>
      </w:r>
      <w:r w:rsidR="00F15B63" w:rsidRPr="006A64AA">
        <w:t xml:space="preserve">, pod pierwszą stabilną wersją </w:t>
      </w:r>
      <w:r w:rsidR="00BD3214" w:rsidRPr="006A64AA">
        <w:t xml:space="preserve">dopiero w lipcu 1996 roku przez absolwentów Uniwersytetu Berkley. </w:t>
      </w:r>
      <w:r w:rsidR="00F35DC7" w:rsidRPr="006A64AA">
        <w:t xml:space="preserve">Od samego swojego początku baza </w:t>
      </w:r>
      <w:r w:rsidR="0010566B" w:rsidRPr="006A64AA">
        <w:t xml:space="preserve">PostgreSQL </w:t>
      </w:r>
      <w:r w:rsidR="00F35DC7" w:rsidRPr="006A64AA">
        <w:t xml:space="preserve">oferowała, darmowy dostęp do swoich zasobów na podstawie licencji wolnego oprogramowania. </w:t>
      </w:r>
      <w:r w:rsidR="00771691" w:rsidRPr="006A64AA">
        <w:t>Przez samych twórców, opisywana jako najbardziej zaawansowana relacyjna baza danych, na licencji wolnego oprogramowania na świecie</w:t>
      </w:r>
      <w:r w:rsidR="00771691" w:rsidRPr="006A64AA">
        <w:rPr>
          <w:rStyle w:val="Odwoanieprzypisudolnego"/>
        </w:rPr>
        <w:footnoteReference w:id="11"/>
      </w:r>
      <w:r w:rsidR="00771691" w:rsidRPr="006A64AA">
        <w:t xml:space="preserve">. </w:t>
      </w:r>
      <w:r w:rsidR="00F35DC7" w:rsidRPr="006A64AA">
        <w:t xml:space="preserve">Dzięki swojej dostępności oraz zakresu zaawansowanych rozwiązań zaimplementowanych w swoim systemie, wybierana jest nie tylko przez, pojedynczych użytkowników, ale przez całe korporacyjne </w:t>
      </w:r>
      <w:r w:rsidR="0003574A" w:rsidRPr="006A64AA">
        <w:t>środowiska,</w:t>
      </w:r>
      <w:r w:rsidR="00F35DC7" w:rsidRPr="006A64AA">
        <w:t xml:space="preserve"> które od parudziesięciu lat opierają swoje rozwiązania teleinformatyczne na bazach danych PostgreSQL.</w:t>
      </w:r>
      <w:r w:rsidR="0010566B" w:rsidRPr="006A64AA">
        <w:t xml:space="preserve"> </w:t>
      </w:r>
      <w:r w:rsidR="00F35DC7" w:rsidRPr="006A64AA">
        <w:t xml:space="preserve"> </w:t>
      </w:r>
    </w:p>
    <w:p w14:paraId="36A5A7ED" w14:textId="48EC57C9" w:rsidR="006C7576" w:rsidRPr="006A64AA" w:rsidRDefault="006C7576" w:rsidP="003630BF">
      <w:pPr>
        <w:pStyle w:val="normalnyalekozaczek"/>
      </w:pPr>
      <w:r w:rsidRPr="006A64AA">
        <w:t xml:space="preserve">Dużą zmianą względem zwykłego SQL i operacji dostępnych przy pomocy samego języka jest wprowadzenie wewnętrznego języka proceduralnego dostępnego bezpośrednio w systemie PostgreSQL. PL/pgSQL, czyli wewnętrzny język proceduralny bazy relacyjnej Postgres, w pewnym stopniu przypominający konkurencyjne rozwiązanie bazy Oracle – PL/SQL, jednak dostępnego jedynie na licencji komercyjnej.  </w:t>
      </w:r>
      <w:r w:rsidR="00006425" w:rsidRPr="006A64AA">
        <w:t xml:space="preserve">Za swój początek uznaje się październik 1998 roku, kiedy to Jan Wieck zaimplementował wewnętrzny język, a następnie, wraz z wersją 6.4 udostępniony dla </w:t>
      </w:r>
      <w:r w:rsidR="001A08E4" w:rsidRPr="006A64AA">
        <w:t>społeczności PostgreSQL. Niektóre z funkcjonalności dodanych do systemu bazy danych w języku proceduralnym:</w:t>
      </w:r>
    </w:p>
    <w:p w14:paraId="2DF09BE1" w14:textId="127CE643" w:rsidR="001A08E4" w:rsidRPr="006A64AA" w:rsidRDefault="009A2417" w:rsidP="001A08E4">
      <w:pPr>
        <w:pStyle w:val="normalnyalekozaczek"/>
        <w:numPr>
          <w:ilvl w:val="0"/>
          <w:numId w:val="25"/>
        </w:numPr>
      </w:pPr>
      <w:r w:rsidRPr="006A64AA">
        <w:t>Struktury kontroli</w:t>
      </w:r>
      <w:r w:rsidR="0000476B" w:rsidRPr="006A64AA">
        <w:t xml:space="preserve"> – bardzo ważna zmiana wprowadzająca podstawowe funkcjonalności operacji na </w:t>
      </w:r>
      <w:r w:rsidR="00092686" w:rsidRPr="006A64AA">
        <w:t xml:space="preserve">danych znajdujących się w bazie PostgreSQL. Dodaje, </w:t>
      </w:r>
      <w:r w:rsidR="00092686" w:rsidRPr="006A64AA">
        <w:lastRenderedPageBreak/>
        <w:t xml:space="preserve">znane z popularnych języków programowania </w:t>
      </w:r>
      <w:r w:rsidR="00D13CD7" w:rsidRPr="006A64AA">
        <w:t>pętle, wyrażenia</w:t>
      </w:r>
      <w:r w:rsidR="00092686" w:rsidRPr="006A64AA">
        <w:t xml:space="preserve"> warunkowe, funkcje i inne.</w:t>
      </w:r>
    </w:p>
    <w:p w14:paraId="59B424A1" w14:textId="7D815117" w:rsidR="006A243B" w:rsidRPr="006A64AA" w:rsidRDefault="006A243B" w:rsidP="001A08E4">
      <w:pPr>
        <w:pStyle w:val="normalnyalekozaczek"/>
        <w:numPr>
          <w:ilvl w:val="0"/>
          <w:numId w:val="25"/>
        </w:numPr>
      </w:pPr>
      <w:r w:rsidRPr="006A64AA">
        <w:t>Kursory</w:t>
      </w:r>
      <w:r w:rsidR="00092686" w:rsidRPr="006A64AA">
        <w:t xml:space="preserve"> </w:t>
      </w:r>
      <w:r w:rsidR="000E1DCE" w:rsidRPr="006A64AA">
        <w:t>–</w:t>
      </w:r>
      <w:r w:rsidR="00092686" w:rsidRPr="006A64AA">
        <w:t xml:space="preserve"> </w:t>
      </w:r>
      <w:r w:rsidR="000E1DCE" w:rsidRPr="006A64AA">
        <w:t>zwracający, zgodnie z ustaleniem przez użytkownika, przefiltrowane dane występujące w tabeli</w:t>
      </w:r>
      <w:r w:rsidR="00700008" w:rsidRPr="006A64AA">
        <w:t>,</w:t>
      </w:r>
      <w:r w:rsidR="000E1DCE" w:rsidRPr="006A64AA">
        <w:t xml:space="preserve"> a następnie pozwalający na </w:t>
      </w:r>
      <w:r w:rsidR="00700008" w:rsidRPr="006A64AA">
        <w:t>korzystanie z posegregowanych, przez nie informacji. Pozwala na operowanie na każd</w:t>
      </w:r>
      <w:r w:rsidR="002E4DD2" w:rsidRPr="006A64AA">
        <w:t>ym</w:t>
      </w:r>
      <w:r w:rsidR="00700008" w:rsidRPr="006A64AA">
        <w:t xml:space="preserve"> pojedync</w:t>
      </w:r>
      <w:r w:rsidR="002E4DD2" w:rsidRPr="006A64AA">
        <w:t>zym</w:t>
      </w:r>
      <w:r w:rsidR="00700008" w:rsidRPr="006A64AA">
        <w:t xml:space="preserve"> </w:t>
      </w:r>
      <w:r w:rsidR="002E4DD2" w:rsidRPr="006A64AA">
        <w:t xml:space="preserve">zwróconym </w:t>
      </w:r>
      <w:r w:rsidR="00700008" w:rsidRPr="006A64AA">
        <w:t>materia</w:t>
      </w:r>
      <w:r w:rsidR="002E4DD2" w:rsidRPr="006A64AA">
        <w:t>le</w:t>
      </w:r>
      <w:r w:rsidR="00700008" w:rsidRPr="006A64AA">
        <w:t xml:space="preserve">, aż nie zostaną użyte wszystkie, czyli </w:t>
      </w:r>
      <w:r w:rsidR="00AD11DB" w:rsidRPr="006A64AA">
        <w:t xml:space="preserve">działanie można porównać </w:t>
      </w:r>
      <w:r w:rsidR="00700008" w:rsidRPr="006A64AA">
        <w:t xml:space="preserve">do pętli </w:t>
      </w:r>
      <w:r w:rsidR="00700008" w:rsidRPr="006A64AA">
        <w:rPr>
          <w:i/>
          <w:iCs/>
        </w:rPr>
        <w:t>for-each</w:t>
      </w:r>
      <w:r w:rsidR="00700008" w:rsidRPr="006A64AA">
        <w:t>, znanej z popularnych języków programowania dostępnych na rynku.</w:t>
      </w:r>
    </w:p>
    <w:p w14:paraId="2CF76504" w14:textId="74E26969" w:rsidR="006A243B" w:rsidRPr="006A64AA" w:rsidRDefault="006A243B" w:rsidP="001A08E4">
      <w:pPr>
        <w:pStyle w:val="normalnyalekozaczek"/>
        <w:numPr>
          <w:ilvl w:val="0"/>
          <w:numId w:val="25"/>
        </w:numPr>
      </w:pPr>
      <w:r w:rsidRPr="006A64AA">
        <w:t>Wyzwalacze</w:t>
      </w:r>
      <w:r w:rsidR="002C314C" w:rsidRPr="006A64AA">
        <w:t xml:space="preserve"> – stworzone w celu dodawania przydatnych modyfikacji w przypadku wywoływania operacj</w:t>
      </w:r>
      <w:r w:rsidR="00E64F80" w:rsidRPr="006A64AA">
        <w:t>ach usuwania, modyfikowania oraz tworzenia danych na wyznaczonej przez wyzwalacz tabeli.</w:t>
      </w:r>
      <w:r w:rsidR="002C314C" w:rsidRPr="006A64AA">
        <w:t xml:space="preserve"> </w:t>
      </w:r>
    </w:p>
    <w:p w14:paraId="462A4046" w14:textId="1A8FCD39" w:rsidR="00BD3214" w:rsidRPr="006A64AA" w:rsidRDefault="006A243B" w:rsidP="00591F41">
      <w:pPr>
        <w:pStyle w:val="normalnyalekozaczek"/>
        <w:numPr>
          <w:ilvl w:val="0"/>
          <w:numId w:val="25"/>
        </w:numPr>
      </w:pPr>
      <w:r w:rsidRPr="006A64AA">
        <w:t>Procedury</w:t>
      </w:r>
      <w:r w:rsidR="003C7869" w:rsidRPr="006A64AA">
        <w:t xml:space="preserve"> składowane </w:t>
      </w:r>
      <w:r w:rsidR="00503941" w:rsidRPr="006A64AA">
        <w:t>–</w:t>
      </w:r>
      <w:r w:rsidR="003C7869" w:rsidRPr="006A64AA">
        <w:t xml:space="preserve"> </w:t>
      </w:r>
      <w:r w:rsidR="00503941" w:rsidRPr="006A64AA">
        <w:t xml:space="preserve">pozwala na tworzenie i modyfikowanie nowatorskich funkcji w celu dalszego używania i wywoływania ich przy pomocy innych tworzonych przez użytkownika funkcjonalności w tworzonej aplikacji w systemie </w:t>
      </w:r>
      <w:r w:rsidR="002C314C" w:rsidRPr="006A64AA">
        <w:t>Postgres.</w:t>
      </w:r>
    </w:p>
    <w:p w14:paraId="22324786" w14:textId="19C0BE74" w:rsidR="0056746B" w:rsidRPr="006A64AA" w:rsidRDefault="0056746B" w:rsidP="003630BF">
      <w:pPr>
        <w:pStyle w:val="Nagowekalelepszy"/>
        <w:numPr>
          <w:ilvl w:val="2"/>
          <w:numId w:val="5"/>
        </w:numPr>
        <w:rPr>
          <w:szCs w:val="24"/>
        </w:rPr>
      </w:pPr>
      <w:bookmarkStart w:id="18" w:name="_Toc89810145"/>
      <w:r w:rsidRPr="006A64AA">
        <w:rPr>
          <w:szCs w:val="24"/>
        </w:rPr>
        <w:t>H2</w:t>
      </w:r>
      <w:bookmarkEnd w:id="18"/>
    </w:p>
    <w:p w14:paraId="12572B34" w14:textId="4091B033" w:rsidR="00C50FBF" w:rsidRPr="006A64AA" w:rsidRDefault="00CA3752" w:rsidP="00C50FBF">
      <w:pPr>
        <w:pStyle w:val="normalnyalekozaczek"/>
      </w:pPr>
      <w:r w:rsidRPr="006A64AA">
        <w:t xml:space="preserve">System zarządzania relacyjną bazą danych, napisany przy pomocy języku Java. Dostępny przy pomocy licencji otwartego oprogramowania, od grudnia 2005. System H2 pozwala na stworzenie </w:t>
      </w:r>
      <w:r w:rsidR="00E875DB" w:rsidRPr="006A64AA">
        <w:t>osadzonej plikami</w:t>
      </w:r>
      <w:r w:rsidRPr="006A64AA">
        <w:t xml:space="preserve"> bazy danych, bezpośrednio w plikach systemowych, bez konieczności trudzenia się z połączeniem z zewnętrznym systemem wyposażonym w potrzebne dla użytkowników informacje. </w:t>
      </w:r>
      <w:r w:rsidR="0021589A" w:rsidRPr="006A64AA">
        <w:t xml:space="preserve">Przez swoje właściwości, a mianowicie proces w jakim informacje usuwane są z bazy danych bezpośrednio po zerwaniu połączenia, nie jest praktycznie wcale używana jako baza produkcyjna. System H2 często spotykany jest jednak jako </w:t>
      </w:r>
      <w:r w:rsidR="00D13CD7" w:rsidRPr="006A64AA">
        <w:t>miejsce,</w:t>
      </w:r>
      <w:r w:rsidR="0021589A" w:rsidRPr="006A64AA">
        <w:t xml:space="preserve"> w którym trzyma się informacje podczas procesu testowania wcześniej napisanego oprogramowania informatycznego. </w:t>
      </w:r>
      <w:r w:rsidR="00E875DB" w:rsidRPr="006A64AA">
        <w:t>Pomimo właściwości</w:t>
      </w:r>
      <w:r w:rsidR="00327791" w:rsidRPr="006A64AA">
        <w:t>, które często uznawane są za negatywne</w:t>
      </w:r>
      <w:r w:rsidR="00E875DB" w:rsidRPr="006A64AA">
        <w:t xml:space="preserve"> jest </w:t>
      </w:r>
      <w:r w:rsidR="00327791" w:rsidRPr="006A64AA">
        <w:t xml:space="preserve">nierzadko </w:t>
      </w:r>
      <w:r w:rsidR="00E875DB" w:rsidRPr="006A64AA">
        <w:t>używana, z pewnością</w:t>
      </w:r>
      <w:r w:rsidR="00327791" w:rsidRPr="006A64AA">
        <w:t xml:space="preserve"> wpływ na to może mieć niezwykle wysoka wydajność, oraz łatwość konfiguracji, co perfekcyjnie wpasowuje się w </w:t>
      </w:r>
      <w:r w:rsidR="00D13CD7" w:rsidRPr="006A64AA">
        <w:t>projekty,</w:t>
      </w:r>
      <w:r w:rsidR="00327791" w:rsidRPr="006A64AA">
        <w:t xml:space="preserve"> w których ilość funkcji dostępnych w bazie danych oraz jej zaawansowanie nie gra pierwszej roli. Dobrym adresatem są również omówione wcześniej fragmenty testów jednostkowych, w których</w:t>
      </w:r>
      <w:r w:rsidR="00E11685" w:rsidRPr="006A64AA">
        <w:t xml:space="preserve"> ważna jest</w:t>
      </w:r>
      <w:r w:rsidR="00327791" w:rsidRPr="006A64AA">
        <w:t xml:space="preserve"> </w:t>
      </w:r>
      <w:r w:rsidR="00E11685" w:rsidRPr="006A64AA">
        <w:t xml:space="preserve">szybkość </w:t>
      </w:r>
      <w:r w:rsidR="00327791" w:rsidRPr="006A64AA">
        <w:t xml:space="preserve">połączenia z miejscem </w:t>
      </w:r>
      <w:r w:rsidR="00E11685" w:rsidRPr="006A64AA">
        <w:t>wymiany informacji</w:t>
      </w:r>
      <w:r w:rsidR="00327791" w:rsidRPr="006A64AA">
        <w:t xml:space="preserve">. </w:t>
      </w:r>
    </w:p>
    <w:p w14:paraId="3B888689" w14:textId="2BB9D03E" w:rsidR="00C36F65" w:rsidRPr="006A64AA" w:rsidRDefault="00C36F65" w:rsidP="00C50FBF">
      <w:pPr>
        <w:pStyle w:val="normalnyalekozaczek"/>
      </w:pPr>
      <w:r w:rsidRPr="006A64AA">
        <w:t>Do połączenia się z treścią wewnętrzną bazy danych, dostępne są dwie możliwości,</w:t>
      </w:r>
      <w:r w:rsidRPr="006A64AA">
        <w:br/>
        <w:t xml:space="preserve">a mianowicie użycie przeglądarki internetowej oraz udanie się na identyfikujący </w:t>
      </w:r>
      <w:r w:rsidR="00223578" w:rsidRPr="006A64AA">
        <w:br/>
      </w:r>
      <w:r w:rsidRPr="006A64AA">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E4C6E3F" w:rsidR="00616252" w:rsidRPr="006A64AA" w:rsidRDefault="00616252" w:rsidP="00C50FBF">
      <w:pPr>
        <w:pStyle w:val="normalnyalekozaczek"/>
      </w:pPr>
      <w:r w:rsidRPr="006A64AA">
        <w:lastRenderedPageBreak/>
        <w:t>Przez niektórych doświadczonych deweloperów oprogramowania, baza H2 może być uznawana jako niewarta używania, nawet podczas procesu testowania</w:t>
      </w:r>
      <w:r w:rsidR="00223578" w:rsidRPr="006A64AA">
        <w:rPr>
          <w:rStyle w:val="Odwoanieprzypisudolnego"/>
        </w:rPr>
        <w:footnoteReference w:id="12"/>
      </w:r>
      <w:r w:rsidRPr="006A64AA">
        <w:t xml:space="preserve">. Jako </w:t>
      </w:r>
      <w:r w:rsidRPr="006A64AA">
        <w:br/>
        <w:t>alternatywę podają odpowiednio ustawione kontenery Docker’owe oraz poprawnie postawioną na nich bazy danych „z prawdziwego zdarzenia”. Jako argumenty przeciwko korzystaniu z plikowych baz danych podają to, że użytkownik nie ma całkowitego kontaktu z prawdziwym produktem, a jedynie jego imitacją</w:t>
      </w:r>
      <w:r w:rsidR="00223578" w:rsidRPr="006A64AA">
        <w:t>, przez co nie jest możliwe całkowite oddanie realnego zachowania</w:t>
      </w:r>
      <w:r w:rsidRPr="006A64AA">
        <w:t xml:space="preserve">. </w:t>
      </w:r>
      <w:r w:rsidR="00223578" w:rsidRPr="006A64AA">
        <w:t xml:space="preserve">Pomimo przedstawianych faktów wydaję się, że wygoda jaką oferuję baza ustawiona w plikach systemowych, oraz brak przymusu w dodatkowej konfiguracji, jest </w:t>
      </w:r>
      <w:r w:rsidR="00D13CD7" w:rsidRPr="006A64AA">
        <w:t>wystarczający,</w:t>
      </w:r>
      <w:r w:rsidR="00223578" w:rsidRPr="006A64AA">
        <w:t xml:space="preserve"> aby w dalszym ciągu korzystać z baz typu H2, nawet w </w:t>
      </w:r>
      <w:r w:rsidR="0003574A" w:rsidRPr="006A64AA">
        <w:t>przypadku,</w:t>
      </w:r>
      <w:r w:rsidR="00223578" w:rsidRPr="006A64AA">
        <w:t xml:space="preserve"> gdy na produkcyjnych środowiskach nie są one wykorzystywane. </w:t>
      </w:r>
    </w:p>
    <w:p w14:paraId="5BB79575" w14:textId="562C20BD" w:rsidR="00406011" w:rsidRDefault="00406011" w:rsidP="003630BF">
      <w:pPr>
        <w:pStyle w:val="Nagowekalelepszy"/>
        <w:numPr>
          <w:ilvl w:val="1"/>
          <w:numId w:val="5"/>
        </w:numPr>
        <w:rPr>
          <w:szCs w:val="24"/>
        </w:rPr>
      </w:pPr>
      <w:bookmarkStart w:id="19" w:name="_Toc89810146"/>
      <w:r w:rsidRPr="006A64AA">
        <w:rPr>
          <w:szCs w:val="24"/>
        </w:rPr>
        <w:t>Narzędzia programistyczne</w:t>
      </w:r>
      <w:bookmarkEnd w:id="19"/>
    </w:p>
    <w:p w14:paraId="75F0DF74" w14:textId="5E3697C9" w:rsidR="00CF3097" w:rsidRPr="006A64AA" w:rsidRDefault="00CF3097" w:rsidP="00CF3097">
      <w:pPr>
        <w:pStyle w:val="normalnyalekozaczek"/>
      </w:pPr>
      <w:r>
        <w:t xml:space="preserve">W codziennej pracy dewelopera oprogramowania, bardzo ważny jest dobór </w:t>
      </w:r>
      <w:r w:rsidR="00795F10">
        <w:t>narzędzi, które umożliwiają wygodniejsze i oszczędzające duże ilości czasu w wykonywaniu zawodu. W wyborze akcesoriów potrzebnych do pracy, podobnie jak przy technologiach, ważne były wcześniejsze opinie programistów o większym doświadczeniu oraz popularność jak i udział w rynku wybranego narzędzia.</w:t>
      </w:r>
    </w:p>
    <w:p w14:paraId="0BA6376A" w14:textId="1FE5D1C4" w:rsidR="0056746B" w:rsidRDefault="0056746B" w:rsidP="003630BF">
      <w:pPr>
        <w:pStyle w:val="Nagowekalelepszy"/>
        <w:numPr>
          <w:ilvl w:val="2"/>
          <w:numId w:val="5"/>
        </w:numPr>
        <w:rPr>
          <w:szCs w:val="24"/>
        </w:rPr>
      </w:pPr>
      <w:bookmarkStart w:id="20" w:name="_Toc89810147"/>
      <w:r w:rsidRPr="006A64AA">
        <w:rPr>
          <w:szCs w:val="24"/>
        </w:rPr>
        <w:t>IntelliJ</w:t>
      </w:r>
      <w:r w:rsidR="00795F10">
        <w:rPr>
          <w:szCs w:val="24"/>
        </w:rPr>
        <w:t xml:space="preserve"> IDEA</w:t>
      </w:r>
      <w:bookmarkEnd w:id="20"/>
    </w:p>
    <w:p w14:paraId="4A532C32" w14:textId="4DEB007A" w:rsidR="00795F10" w:rsidRDefault="00795F10" w:rsidP="00795F10">
      <w:pPr>
        <w:pStyle w:val="normalnyalekozaczek"/>
      </w:pPr>
      <w:r w:rsidRPr="00795F10">
        <w:t>IntelliJ</w:t>
      </w:r>
      <w:r w:rsidR="00501938">
        <w:t>, wydany w styczniu 2001 roku przez firmę JetBrains jako</w:t>
      </w:r>
      <w:r w:rsidRPr="00795F10">
        <w:t xml:space="preserve"> zintegrowane środowisko programistyczne</w:t>
      </w:r>
      <w:r w:rsidR="00501938">
        <w:t xml:space="preserve"> </w:t>
      </w:r>
      <w:r w:rsidRPr="00795F10">
        <w:t>napisane</w:t>
      </w:r>
      <w:r w:rsidR="00501938">
        <w:t xml:space="preserve"> przy użyciu </w:t>
      </w:r>
      <w:r w:rsidRPr="00795F10">
        <w:t>języ</w:t>
      </w:r>
      <w:r w:rsidR="00501938">
        <w:t>ka</w:t>
      </w:r>
      <w:r w:rsidRPr="00795F10">
        <w:t xml:space="preserve"> Java. Jest </w:t>
      </w:r>
      <w:r w:rsidR="00501938">
        <w:t>w dalszym ciągu na bieżąco rozwijane jako narzędzie do tworzenia wszelakiego oprogramowania komputerowego, ukierunkowanego na platformę Java i języki na jej platformie wirtualnej maszyny. Wyróżnia się dwa wydania, jedno darmowe - społecznościowe oraz drugie płatne – komercyjne, jednak z obu wersji można korzystać jako główne środowisko programistyczne wykorzystywane do programowania komercyjnego.</w:t>
      </w:r>
    </w:p>
    <w:p w14:paraId="4B7E1918" w14:textId="527E9CC8" w:rsidR="000B1E41" w:rsidRDefault="000B1E41" w:rsidP="00795F10">
      <w:pPr>
        <w:pStyle w:val="normalnyalekozaczek"/>
      </w:pPr>
      <w:r>
        <w:t xml:space="preserve">Mówiąc o IntelliJ, warto także wspomnieć o Android Studio, czyli głównym środowiskiem uruchomieniowym do tworzenia aplikacji na platformie Android, które stworzone zostało na podstawie IntelliJ i w dalszym ciągu jest na niej rozwijane. </w:t>
      </w:r>
    </w:p>
    <w:p w14:paraId="5E517919" w14:textId="4C92E62F" w:rsidR="00E25309" w:rsidRPr="006A64AA" w:rsidRDefault="00E25309" w:rsidP="00795F10">
      <w:pPr>
        <w:pStyle w:val="normalnyalekozaczek"/>
      </w:pPr>
      <w:r>
        <w:t xml:space="preserve">Niektóre z funkcji na rzecz których IntelliJ zostaje wybierany przez większość programistów tworzących w językach wirtualnej maszyny Javy, to asystent kodu podpowiadający najlepsze implementacje, wsparcie większości najpopularniejszych technologii dostępnych na rynku oraz moduł </w:t>
      </w:r>
      <w:r w:rsidRPr="00E25309">
        <w:rPr>
          <w:i/>
          <w:iCs/>
        </w:rPr>
        <w:t>plugin’ów</w:t>
      </w:r>
      <w:r>
        <w:t xml:space="preserve"> pozwalających przykładowo na szybkie wdrożenie do środowiska obsługi nowych języków albo ciekawych dodatków umilających prace. </w:t>
      </w:r>
    </w:p>
    <w:p w14:paraId="4935DA07" w14:textId="2AADF07D" w:rsidR="000B1E41" w:rsidRDefault="0056746B" w:rsidP="000B1E41">
      <w:pPr>
        <w:pStyle w:val="Nagowekalelepszy"/>
        <w:numPr>
          <w:ilvl w:val="2"/>
          <w:numId w:val="5"/>
        </w:numPr>
        <w:rPr>
          <w:szCs w:val="24"/>
        </w:rPr>
      </w:pPr>
      <w:bookmarkStart w:id="21" w:name="_Toc89810148"/>
      <w:r w:rsidRPr="006A64AA">
        <w:rPr>
          <w:szCs w:val="24"/>
        </w:rPr>
        <w:lastRenderedPageBreak/>
        <w:t>VisualStudio Code</w:t>
      </w:r>
      <w:bookmarkEnd w:id="21"/>
    </w:p>
    <w:p w14:paraId="6DEFA40E" w14:textId="255D6730" w:rsidR="000B1E41" w:rsidRDefault="00E25309" w:rsidP="000B1E41">
      <w:pPr>
        <w:pStyle w:val="normalnyalekozaczek"/>
      </w:pPr>
      <w:r w:rsidRPr="00E25309">
        <w:t>Visual Studio Code</w:t>
      </w:r>
      <w:r>
        <w:t xml:space="preserve"> jest</w:t>
      </w:r>
      <w:r w:rsidRPr="00E25309">
        <w:t xml:space="preserve"> edytor</w:t>
      </w:r>
      <w:r>
        <w:t>em</w:t>
      </w:r>
      <w:r w:rsidRPr="00E25309">
        <w:t xml:space="preserve"> kodu źródłowego stworzony </w:t>
      </w:r>
      <w:r>
        <w:t xml:space="preserve">w kwietniu 2015 roku </w:t>
      </w:r>
      <w:r w:rsidRPr="00E25309">
        <w:t>przez Microsoft</w:t>
      </w:r>
      <w:r>
        <w:t>,</w:t>
      </w:r>
      <w:r w:rsidRPr="00E25309">
        <w:t xml:space="preserve"> </w:t>
      </w:r>
      <w:r>
        <w:t>wspierającym najpopularniejsze systemy operacyjne.</w:t>
      </w:r>
      <w:r w:rsidRPr="00E25309">
        <w:t xml:space="preserve"> </w:t>
      </w:r>
      <w:r w:rsidR="00ED1791">
        <w:t>Pomimo bycia zwykłym edytorem tekstu pozwala na operowanie debugowania kodu</w:t>
      </w:r>
      <w:r w:rsidRPr="00E25309">
        <w:t xml:space="preserve">, </w:t>
      </w:r>
      <w:r w:rsidR="00ED1791">
        <w:t>wykrycie błędów oraz podświetlenie ich składni</w:t>
      </w:r>
      <w:r w:rsidRPr="00E25309">
        <w:t>, uzupełnianie kodu</w:t>
      </w:r>
      <w:r w:rsidR="00ED1791">
        <w:t xml:space="preserve"> oraz jego</w:t>
      </w:r>
      <w:r w:rsidRPr="00E25309">
        <w:t xml:space="preserve"> refaktoryzację </w:t>
      </w:r>
      <w:r w:rsidR="00ED1791">
        <w:t xml:space="preserve">oraz interfejs połączenia z </w:t>
      </w:r>
      <w:r w:rsidRPr="00E25309">
        <w:t xml:space="preserve">Git. </w:t>
      </w:r>
      <w:r w:rsidR="00ED1791">
        <w:t>Bardzo popularne wydają się być instalowane</w:t>
      </w:r>
      <w:r w:rsidRPr="00E25309">
        <w:t xml:space="preserve"> rozszerzenia, </w:t>
      </w:r>
      <w:r w:rsidR="00ED1791">
        <w:t xml:space="preserve">wspierane i wydawane przez społeczność, </w:t>
      </w:r>
      <w:r w:rsidRPr="00E25309">
        <w:t xml:space="preserve">które </w:t>
      </w:r>
      <w:r w:rsidR="00ED1791">
        <w:t>pozwalają na dodanie ciekawych funkcjonalności</w:t>
      </w:r>
      <w:r w:rsidRPr="00E25309">
        <w:t>.</w:t>
      </w:r>
    </w:p>
    <w:p w14:paraId="0B4C6DE3" w14:textId="0C83C36F" w:rsidR="00ED1791" w:rsidRPr="000B1E41" w:rsidRDefault="00ED1791" w:rsidP="000B1E41">
      <w:pPr>
        <w:pStyle w:val="normalnyalekozaczek"/>
      </w:pPr>
      <w:r>
        <w:t>Przez swoją lekkość i modularność pozwala na dodawanie, praktycznie większości istniejących języków programowania. Potrafi być także dostępny</w:t>
      </w:r>
      <w:r w:rsidR="00765A47">
        <w:t xml:space="preserve"> jako natywny edytor tekstu </w:t>
      </w:r>
      <w:r>
        <w:t>bezpośrednio na niektórych popularnych hostingach pozwalających na trzymanie kodu źródłowego, takich jaki GitHub czy GitLab.</w:t>
      </w:r>
    </w:p>
    <w:p w14:paraId="10A13456" w14:textId="1762D160" w:rsidR="0056746B" w:rsidRDefault="0056746B" w:rsidP="003630BF">
      <w:pPr>
        <w:pStyle w:val="Nagowekalelepszy"/>
        <w:numPr>
          <w:ilvl w:val="2"/>
          <w:numId w:val="5"/>
        </w:numPr>
        <w:rPr>
          <w:szCs w:val="24"/>
        </w:rPr>
      </w:pPr>
      <w:bookmarkStart w:id="22" w:name="_Toc89810149"/>
      <w:r w:rsidRPr="006A64AA">
        <w:rPr>
          <w:szCs w:val="24"/>
        </w:rPr>
        <w:t>GitHub</w:t>
      </w:r>
      <w:bookmarkEnd w:id="22"/>
    </w:p>
    <w:p w14:paraId="450719E7" w14:textId="7BCFF544" w:rsidR="000B1E41" w:rsidRPr="000B1E41" w:rsidRDefault="00765A47" w:rsidP="000B1E41">
      <w:pPr>
        <w:pStyle w:val="normalnyalekozaczek"/>
      </w:pPr>
      <w:r>
        <w:t>GitHub jest platformą internetową, powstałą w celu umożliwienia magazynowania kodu źródłowego na zewnętrznym repozytorium w Internecie</w:t>
      </w:r>
      <w:r w:rsidR="00992704">
        <w:t>, współbieżnie pozwala na działanie z systemem kontroli git</w:t>
      </w:r>
      <w:r>
        <w:t>. Utworzona w lutym 2008 roku</w:t>
      </w:r>
      <w:r w:rsidR="002035EA">
        <w:t xml:space="preserve"> przez strona gromadzi na swoich serwerach rekordową dla hostingów kodu źródłowego, liczbę około 200 milionów różnych repozytoriów od ponad 73 milionów kont deweloperów. Od 2018 roku rozwijana pod szyldem firmy Microsoft. Dzięki swojej łatwości w obsłudze oraz możliwości trzymania repozytoriów w większości bez opłat, pozwolił doprowadzić do </w:t>
      </w:r>
      <w:r w:rsidR="00992704">
        <w:t xml:space="preserve">statusu najpopularniejszego serwisu służącego do trzymania kodów źródłowych. </w:t>
      </w:r>
    </w:p>
    <w:p w14:paraId="2827223F" w14:textId="20C47B3F" w:rsidR="00406011" w:rsidRDefault="004B601F" w:rsidP="003630BF">
      <w:pPr>
        <w:pStyle w:val="Nagowekalelepszy"/>
        <w:numPr>
          <w:ilvl w:val="1"/>
          <w:numId w:val="5"/>
        </w:numPr>
        <w:rPr>
          <w:szCs w:val="24"/>
        </w:rPr>
      </w:pPr>
      <w:bookmarkStart w:id="23" w:name="_Toc89810150"/>
      <w:r w:rsidRPr="006A64AA">
        <w:rPr>
          <w:szCs w:val="24"/>
        </w:rPr>
        <w:t>Pozostałe</w:t>
      </w:r>
      <w:r w:rsidR="00406011" w:rsidRPr="006A64AA">
        <w:rPr>
          <w:szCs w:val="24"/>
        </w:rPr>
        <w:t xml:space="preserve"> rozwiązania technologiczne</w:t>
      </w:r>
      <w:bookmarkEnd w:id="23"/>
    </w:p>
    <w:p w14:paraId="2CB8D22A" w14:textId="6EC5BB56" w:rsidR="000B1E41" w:rsidRPr="006A64AA" w:rsidRDefault="00992704" w:rsidP="000B1E41">
      <w:pPr>
        <w:pStyle w:val="normalnyalekozaczek"/>
      </w:pPr>
      <w:r>
        <w:t xml:space="preserve">W większości rozwiązań technologicznych istnieją podobieństwa, na które można podzielić je na różne kategorie. W wypadku niektórych systemów, nie ma takiej możliwości, pomimo tego nie należy </w:t>
      </w:r>
      <w:r w:rsidR="00B376D4">
        <w:t xml:space="preserve">bagatelizować poziomu w jakim stopniu wpływają one, na wygląd końcowy projektu. </w:t>
      </w:r>
    </w:p>
    <w:p w14:paraId="5F463DEF" w14:textId="49636A87" w:rsidR="0056746B" w:rsidRDefault="0056746B" w:rsidP="003630BF">
      <w:pPr>
        <w:pStyle w:val="Nagowekalelepszy"/>
        <w:numPr>
          <w:ilvl w:val="2"/>
          <w:numId w:val="5"/>
        </w:numPr>
        <w:rPr>
          <w:szCs w:val="24"/>
        </w:rPr>
      </w:pPr>
      <w:bookmarkStart w:id="24" w:name="_Toc89810151"/>
      <w:r w:rsidRPr="006A64AA">
        <w:rPr>
          <w:szCs w:val="24"/>
        </w:rPr>
        <w:t>Git</w:t>
      </w:r>
      <w:bookmarkEnd w:id="24"/>
    </w:p>
    <w:p w14:paraId="363EF3EA" w14:textId="77777777" w:rsidR="00D06F66" w:rsidRDefault="00B376D4" w:rsidP="00560EBA">
      <w:pPr>
        <w:pStyle w:val="normalnyalekozaczek"/>
      </w:pPr>
      <w:r w:rsidRPr="00B376D4">
        <w:t xml:space="preserve">Kontrola wersji, </w:t>
      </w:r>
      <w:r w:rsidR="00027F3D">
        <w:t xml:space="preserve">czasem również znana pod nazwą </w:t>
      </w:r>
      <w:r w:rsidRPr="00B376D4">
        <w:t>kontrola źródła, to praktyka zarządzania</w:t>
      </w:r>
      <w:r w:rsidR="00027F3D">
        <w:t xml:space="preserve">, poprzez śledzenie pojedynczych </w:t>
      </w:r>
      <w:r w:rsidRPr="00B376D4">
        <w:t>w kodzie</w:t>
      </w:r>
      <w:r w:rsidR="00027F3D">
        <w:t xml:space="preserve"> źródłowym</w:t>
      </w:r>
      <w:r w:rsidRPr="00B376D4">
        <w:t xml:space="preserve"> oprogramowania. Systemy</w:t>
      </w:r>
      <w:r w:rsidR="00027F3D">
        <w:t xml:space="preserve"> wersji</w:t>
      </w:r>
      <w:r w:rsidRPr="00B376D4">
        <w:t xml:space="preserve"> kontroli to narzędzia </w:t>
      </w:r>
      <w:r w:rsidR="00027F3D">
        <w:t>zawarte w systemie operacyjnym</w:t>
      </w:r>
      <w:r w:rsidRPr="00B376D4">
        <w:t xml:space="preserve">, które pomagają </w:t>
      </w:r>
      <w:r w:rsidR="00027F3D">
        <w:t xml:space="preserve">twórcom oprogramowania, chociaż najczęściej przez swoje właściwości całym </w:t>
      </w:r>
      <w:r w:rsidRPr="00B376D4">
        <w:t xml:space="preserve">zespołom programistycznym zarządzać zmianami w kodzie źródłowym </w:t>
      </w:r>
      <w:r w:rsidR="00027F3D">
        <w:t>z podziałem na czas dodania zmian</w:t>
      </w:r>
      <w:r w:rsidRPr="00B376D4">
        <w:t>.</w:t>
      </w:r>
      <w:r w:rsidR="00027F3D">
        <w:t xml:space="preserve"> </w:t>
      </w:r>
    </w:p>
    <w:p w14:paraId="4519A6AA" w14:textId="6AB4D43C" w:rsidR="00560EBA" w:rsidRDefault="00027F3D" w:rsidP="00560EBA">
      <w:pPr>
        <w:pStyle w:val="normalnyalekozaczek"/>
      </w:pPr>
      <w:r>
        <w:t xml:space="preserve">Ze względów tego, że zmiany w </w:t>
      </w:r>
      <w:r w:rsidR="00B376D4" w:rsidRPr="00B376D4">
        <w:t>środowiska</w:t>
      </w:r>
      <w:r>
        <w:t>ch</w:t>
      </w:r>
      <w:r w:rsidR="00B376D4" w:rsidRPr="00B376D4">
        <w:t xml:space="preserve"> programistyczn</w:t>
      </w:r>
      <w:r>
        <w:t>ych</w:t>
      </w:r>
      <w:r w:rsidR="00B376D4" w:rsidRPr="00B376D4">
        <w:t xml:space="preserve"> </w:t>
      </w:r>
      <w:r>
        <w:t>zyskują na szybkości</w:t>
      </w:r>
      <w:r w:rsidR="00B376D4" w:rsidRPr="00B376D4">
        <w:t xml:space="preserve">, systemy kontroli wersji pomagają </w:t>
      </w:r>
      <w:r>
        <w:t xml:space="preserve">coraz to większym </w:t>
      </w:r>
      <w:r w:rsidR="00B376D4" w:rsidRPr="00B376D4">
        <w:t>zespołom programistycznym pracować szybciej i mądrzej.</w:t>
      </w:r>
      <w:r w:rsidR="00560EBA">
        <w:t xml:space="preserve"> Systemy kontroli wersji pozwalają na proste śledzenie zmian, </w:t>
      </w:r>
      <w:r w:rsidR="00560EBA">
        <w:lastRenderedPageBreak/>
        <w:t>względem starszych wersji projektu, daje to możliwość szybkiego cofnięcia się do poprzednich, w pełni działających wariantów projektu.</w:t>
      </w:r>
    </w:p>
    <w:p w14:paraId="04DE9442" w14:textId="230E77C9" w:rsidR="00560EBA" w:rsidRDefault="00560EBA" w:rsidP="00027F3D">
      <w:pPr>
        <w:pStyle w:val="normalnyalekozaczek"/>
      </w:pPr>
      <w:r>
        <w:t xml:space="preserve">Git jest najpopularniejszym systemem kontroli wersji, stworzonym w kwietniu 2005 roku </w:t>
      </w:r>
      <w:r w:rsidR="00C809FA">
        <w:t>przez głównego</w:t>
      </w:r>
      <w:r>
        <w:t xml:space="preserve"> twórcę jądra Linux’a, </w:t>
      </w:r>
      <w:r w:rsidRPr="00560EBA">
        <w:t>Linus</w:t>
      </w:r>
      <w:r w:rsidR="00C809FA">
        <w:t>a</w:t>
      </w:r>
      <w:r w:rsidRPr="00560EBA">
        <w:t xml:space="preserve"> Torvalds</w:t>
      </w:r>
      <w:r w:rsidR="00C809FA">
        <w:t xml:space="preserve"> jako </w:t>
      </w:r>
      <w:r w:rsidR="00C809FA" w:rsidRPr="00C809FA">
        <w:t xml:space="preserve">system zarządzania wersjami używany do koordynowania </w:t>
      </w:r>
      <w:r w:rsidR="00C809FA">
        <w:t>właśnie tego systemu.</w:t>
      </w:r>
      <w:r w:rsidR="00B95E8B">
        <w:t xml:space="preserve"> Najlepiej zoptymalizowany pod Linux, jednak dostępny dla wszystkich najpopularniejszych systemów operacyjnych na podstawie darmowego oprogramowania na licencji otwartego źródła.</w:t>
      </w:r>
    </w:p>
    <w:p w14:paraId="5419B09D" w14:textId="77777777" w:rsidR="00A27633" w:rsidRDefault="00A27633" w:rsidP="00A27633">
      <w:pPr>
        <w:pStyle w:val="normalnyalekozaczek"/>
        <w:keepNext/>
        <w:ind w:firstLine="0"/>
      </w:pPr>
      <w:r>
        <w:rPr>
          <w:noProof/>
        </w:rPr>
        <w:drawing>
          <wp:inline distT="0" distB="0" distL="0" distR="0" wp14:anchorId="659E53B9" wp14:editId="4064B6B7">
            <wp:extent cx="5502910" cy="338010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2910" cy="3380105"/>
                    </a:xfrm>
                    <a:prstGeom prst="rect">
                      <a:avLst/>
                    </a:prstGeom>
                  </pic:spPr>
                </pic:pic>
              </a:graphicData>
            </a:graphic>
          </wp:inline>
        </w:drawing>
      </w:r>
    </w:p>
    <w:p w14:paraId="7D161236" w14:textId="0A84E317" w:rsidR="00A27633" w:rsidRDefault="00A27633" w:rsidP="00A27633">
      <w:pPr>
        <w:pStyle w:val="Legenda"/>
        <w:rPr>
          <w:rFonts w:ascii="Calibri" w:hAnsi="Calibri" w:cs="Calibri"/>
          <w:sz w:val="20"/>
          <w:szCs w:val="20"/>
        </w:rPr>
      </w:pPr>
      <w:r w:rsidRPr="00A27633">
        <w:rPr>
          <w:rFonts w:ascii="Calibri" w:hAnsi="Calibri" w:cs="Calibri"/>
          <w:sz w:val="20"/>
          <w:szCs w:val="20"/>
        </w:rPr>
        <w:t xml:space="preserve">Rysunek </w:t>
      </w:r>
      <w:r w:rsidRPr="00A27633">
        <w:rPr>
          <w:rFonts w:ascii="Calibri" w:hAnsi="Calibri" w:cs="Calibri"/>
          <w:sz w:val="20"/>
          <w:szCs w:val="20"/>
        </w:rPr>
        <w:fldChar w:fldCharType="begin"/>
      </w:r>
      <w:r w:rsidRPr="00A27633">
        <w:rPr>
          <w:rFonts w:ascii="Calibri" w:hAnsi="Calibri" w:cs="Calibri"/>
          <w:sz w:val="20"/>
          <w:szCs w:val="20"/>
        </w:rPr>
        <w:instrText xml:space="preserve"> SEQ Rysunek \* ARABIC </w:instrText>
      </w:r>
      <w:r w:rsidRPr="00A27633">
        <w:rPr>
          <w:rFonts w:ascii="Calibri" w:hAnsi="Calibri" w:cs="Calibri"/>
          <w:sz w:val="20"/>
          <w:szCs w:val="20"/>
        </w:rPr>
        <w:fldChar w:fldCharType="separate"/>
      </w:r>
      <w:r w:rsidRPr="00A27633">
        <w:rPr>
          <w:rFonts w:ascii="Calibri" w:hAnsi="Calibri" w:cs="Calibri"/>
          <w:noProof/>
          <w:sz w:val="20"/>
          <w:szCs w:val="20"/>
        </w:rPr>
        <w:t>3</w:t>
      </w:r>
      <w:r w:rsidRPr="00A27633">
        <w:rPr>
          <w:rFonts w:ascii="Calibri" w:hAnsi="Calibri" w:cs="Calibri"/>
          <w:sz w:val="20"/>
          <w:szCs w:val="20"/>
        </w:rPr>
        <w:fldChar w:fldCharType="end"/>
      </w:r>
      <w:r w:rsidRPr="00A27633">
        <w:rPr>
          <w:rFonts w:ascii="Calibri" w:hAnsi="Calibri" w:cs="Calibri"/>
          <w:sz w:val="20"/>
          <w:szCs w:val="20"/>
        </w:rPr>
        <w:t xml:space="preserve"> Schemat </w:t>
      </w:r>
      <w:r>
        <w:rPr>
          <w:rFonts w:ascii="Calibri" w:hAnsi="Calibri" w:cs="Calibri"/>
          <w:sz w:val="20"/>
          <w:szCs w:val="20"/>
        </w:rPr>
        <w:t xml:space="preserve">rozwoju drzewa przy pomocy </w:t>
      </w:r>
      <w:r w:rsidRPr="00A27633">
        <w:rPr>
          <w:rFonts w:ascii="Calibri" w:hAnsi="Calibri" w:cs="Calibri"/>
          <w:sz w:val="20"/>
          <w:szCs w:val="20"/>
        </w:rPr>
        <w:t>gałęzi git</w:t>
      </w:r>
      <w:r>
        <w:rPr>
          <w:rFonts w:ascii="Calibri" w:hAnsi="Calibri" w:cs="Calibri"/>
          <w:sz w:val="20"/>
          <w:szCs w:val="20"/>
        </w:rPr>
        <w:t xml:space="preserve">; źródło: </w:t>
      </w:r>
      <w:r w:rsidRPr="00A27633">
        <w:rPr>
          <w:rFonts w:ascii="Calibri" w:hAnsi="Calibri" w:cs="Calibri"/>
          <w:sz w:val="20"/>
          <w:szCs w:val="20"/>
        </w:rPr>
        <w:t>www.danielebachicchi.com/metodologia/organizzare-repository-git</w:t>
      </w:r>
    </w:p>
    <w:p w14:paraId="7E7950CE" w14:textId="0F89D992" w:rsidR="00A27633" w:rsidRDefault="00E2325B" w:rsidP="00653150">
      <w:pPr>
        <w:pStyle w:val="normalnyalekozaczek"/>
      </w:pPr>
      <w:r>
        <w:t xml:space="preserve">Proces rozwoju oprogramowania </w:t>
      </w:r>
      <w:r w:rsidR="00453713">
        <w:t xml:space="preserve">najczęściej dzieli się na rozwijanie oddzielnych gałęzi, podzielonych na przeróżne etapy w celu zachowywania punktów kontrolnych. Na powyższym wykresie można wyróżnić niektóre konwencje nazewnicze co do wersjonowania zmian. Gałąź </w:t>
      </w:r>
      <w:r w:rsidR="00453713" w:rsidRPr="00453713">
        <w:rPr>
          <w:i/>
          <w:iCs/>
        </w:rPr>
        <w:t>master</w:t>
      </w:r>
      <w:r w:rsidR="00453713">
        <w:t xml:space="preserve"> lub czasem </w:t>
      </w:r>
      <w:r w:rsidR="00453713" w:rsidRPr="00453713">
        <w:rPr>
          <w:i/>
          <w:iCs/>
        </w:rPr>
        <w:t>main</w:t>
      </w:r>
      <w:r w:rsidR="00453713">
        <w:t xml:space="preserve"> zawiera wersje z oprogramowaniem produkcyjnym, posiadającym pełne wersje wypuszczanych produktów. Gałąź </w:t>
      </w:r>
      <w:r w:rsidR="00453713" w:rsidRPr="00453713">
        <w:rPr>
          <w:i/>
          <w:iCs/>
        </w:rPr>
        <w:t>develop</w:t>
      </w:r>
      <w:r w:rsidR="00453713">
        <w:t xml:space="preserve"> służy do przechowywania wszystkich zmian tworzonych przez twórców oprogramowania, aż do wypuszczenia ich na środowisko produkcyjne lub przedprodukcyjne, czyli gałąź </w:t>
      </w:r>
      <w:r w:rsidR="00453713" w:rsidRPr="00453713">
        <w:rPr>
          <w:i/>
          <w:iCs/>
        </w:rPr>
        <w:t>release</w:t>
      </w:r>
      <w:r w:rsidR="00453713">
        <w:t xml:space="preserve">. Wszystkie małe zmiany tworzone są bezpośrednio na nowo utworzonych gałęziach </w:t>
      </w:r>
      <w:r w:rsidR="00453713" w:rsidRPr="00453713">
        <w:rPr>
          <w:i/>
          <w:iCs/>
        </w:rPr>
        <w:t>feature</w:t>
      </w:r>
      <w:r w:rsidR="00453713">
        <w:t>, łączone następnie z gałęziami develop poprzez „</w:t>
      </w:r>
      <w:r w:rsidR="00453713" w:rsidRPr="00453713">
        <w:rPr>
          <w:i/>
          <w:iCs/>
        </w:rPr>
        <w:t>merge requesty</w:t>
      </w:r>
      <w:r w:rsidR="00453713">
        <w:t>” i zatwierdzanie zmian przy pomocy recenzji kodu źródłowego przez innych programistów z zespołu.</w:t>
      </w:r>
    </w:p>
    <w:p w14:paraId="366C828B" w14:textId="4F696BCD" w:rsidR="00653150" w:rsidRDefault="00653150" w:rsidP="00653150">
      <w:pPr>
        <w:pStyle w:val="normalnyalekozaczek"/>
      </w:pPr>
      <w:r>
        <w:lastRenderedPageBreak/>
        <w:t>Podstawowe komendy Git, służące do obsługi systemu kontroli wersji</w:t>
      </w:r>
      <w:r w:rsidR="00C67B1D">
        <w:rPr>
          <w:rStyle w:val="Odwoanieprzypisudolnego"/>
        </w:rPr>
        <w:footnoteReference w:id="13"/>
      </w:r>
      <w:r>
        <w:t>:</w:t>
      </w:r>
    </w:p>
    <w:p w14:paraId="25D0D266" w14:textId="09BF0D39" w:rsidR="00653150" w:rsidRDefault="00653150" w:rsidP="00653150">
      <w:pPr>
        <w:pStyle w:val="normalnyalekozaczek"/>
        <w:numPr>
          <w:ilvl w:val="0"/>
          <w:numId w:val="31"/>
        </w:numPr>
      </w:pPr>
      <w:r>
        <w:t>Git init – Utworzenie nowego repozytorium.</w:t>
      </w:r>
    </w:p>
    <w:p w14:paraId="6172F482" w14:textId="4497AC70" w:rsidR="00653150" w:rsidRPr="00653150" w:rsidRDefault="00653150" w:rsidP="00653150">
      <w:pPr>
        <w:pStyle w:val="normalnyalekozaczek"/>
        <w:numPr>
          <w:ilvl w:val="0"/>
          <w:numId w:val="31"/>
        </w:numPr>
      </w:pPr>
      <w:r>
        <w:t xml:space="preserve">Git add – Dodanie zmian do statusu </w:t>
      </w:r>
      <w:r w:rsidRPr="00653150">
        <w:rPr>
          <w:i/>
          <w:iCs/>
        </w:rPr>
        <w:t>stagin</w:t>
      </w:r>
      <w:r>
        <w:rPr>
          <w:i/>
          <w:iCs/>
        </w:rPr>
        <w:t>g.</w:t>
      </w:r>
    </w:p>
    <w:p w14:paraId="1018C5C0" w14:textId="0513818D" w:rsidR="00653150" w:rsidRDefault="00653150" w:rsidP="00653150">
      <w:pPr>
        <w:pStyle w:val="normalnyalekozaczek"/>
        <w:numPr>
          <w:ilvl w:val="0"/>
          <w:numId w:val="31"/>
        </w:numPr>
      </w:pPr>
      <w:r>
        <w:t xml:space="preserve">Git commit – Utworzenie z plików znajdujących się w statusie </w:t>
      </w:r>
      <w:r w:rsidRPr="00653150">
        <w:rPr>
          <w:i/>
          <w:iCs/>
        </w:rPr>
        <w:t>staging</w:t>
      </w:r>
      <w:r>
        <w:t>, nowego punktu kontrolnego.</w:t>
      </w:r>
    </w:p>
    <w:p w14:paraId="585D9F91" w14:textId="195138C6" w:rsidR="00653150" w:rsidRDefault="00653150" w:rsidP="00653150">
      <w:pPr>
        <w:pStyle w:val="normalnyalekozaczek"/>
        <w:numPr>
          <w:ilvl w:val="0"/>
          <w:numId w:val="31"/>
        </w:numPr>
      </w:pPr>
      <w:r>
        <w:t>Git branch – Wylistowanie wszystkich dostępnych gałęzi, z dodatkową nazwą pozwala na stworzenie nowej gałęzi z wersji, na której aktualnie znajduje się użytkownik.</w:t>
      </w:r>
    </w:p>
    <w:p w14:paraId="4909838D" w14:textId="5DAA1812" w:rsidR="00653150" w:rsidRDefault="00653150" w:rsidP="00653150">
      <w:pPr>
        <w:pStyle w:val="normalnyalekozaczek"/>
        <w:numPr>
          <w:ilvl w:val="0"/>
          <w:numId w:val="31"/>
        </w:numPr>
      </w:pPr>
      <w:r>
        <w:t>Git checkout – Zmiana gałęzi, na której aktualnie znajduję się użytkownik.</w:t>
      </w:r>
    </w:p>
    <w:p w14:paraId="7A12C1C1" w14:textId="4BF77AAE" w:rsidR="00653150" w:rsidRPr="00A27633" w:rsidRDefault="00653150" w:rsidP="00653150">
      <w:pPr>
        <w:pStyle w:val="normalnyalekozaczek"/>
        <w:numPr>
          <w:ilvl w:val="0"/>
          <w:numId w:val="31"/>
        </w:numPr>
      </w:pPr>
      <w:r>
        <w:t>Git push – Wypchnięcie zmian do zdalnego repozytorium.</w:t>
      </w:r>
    </w:p>
    <w:p w14:paraId="54AA4DDB" w14:textId="4548BB46" w:rsidR="0056746B" w:rsidRDefault="0056746B" w:rsidP="003630BF">
      <w:pPr>
        <w:pStyle w:val="Nagowekalelepszy"/>
        <w:numPr>
          <w:ilvl w:val="2"/>
          <w:numId w:val="5"/>
        </w:numPr>
        <w:rPr>
          <w:szCs w:val="24"/>
        </w:rPr>
      </w:pPr>
      <w:bookmarkStart w:id="25" w:name="_Toc89810152"/>
      <w:r w:rsidRPr="006A64AA">
        <w:rPr>
          <w:szCs w:val="24"/>
        </w:rPr>
        <w:t>Docker</w:t>
      </w:r>
      <w:bookmarkEnd w:id="25"/>
    </w:p>
    <w:p w14:paraId="12454B84" w14:textId="03F6FD46" w:rsidR="000B1E41" w:rsidRDefault="006C1789" w:rsidP="000B1E41">
      <w:pPr>
        <w:pStyle w:val="normalnyalekozaczek"/>
      </w:pPr>
      <w:r>
        <w:t xml:space="preserve">Docker to powstała w marcu 2013 roku technologia wirtualizacji kontenerów. Można ująć, że jest to wyjątkowo lekka wirtualna maszyna, pozwalająca na trzymanie w swoich zasobach, mniejsze kontenery, utrzymujące w specyficznym stanie zewnętrzną aplikację wizualizującą, swoje istnienie na maszynie użytkownika. </w:t>
      </w:r>
    </w:p>
    <w:p w14:paraId="355F2213" w14:textId="38DCA43D" w:rsidR="006C1789" w:rsidRDefault="006C1789" w:rsidP="000B1E41">
      <w:pPr>
        <w:pStyle w:val="normalnyalekozaczek"/>
      </w:pPr>
      <w:r>
        <w:t xml:space="preserve">Głównym problemem jaki rozwiązuje konteneryzacja przy pomocy </w:t>
      </w:r>
      <w:r w:rsidR="00DA1C01">
        <w:t xml:space="preserve">systemu </w:t>
      </w:r>
      <w:r>
        <w:t xml:space="preserve">Docker jest częste ustawianie tych samych aplikacji, z tym stanem początkowym. Dzięki </w:t>
      </w:r>
      <w:r w:rsidR="00DA1C01">
        <w:t xml:space="preserve">istnieniu narzędzia jakim jest Docker, można zautomatyzować ten proces, w którym coraz częściej pomagają sami twórcy rozwiązań technologicznych. </w:t>
      </w:r>
    </w:p>
    <w:p w14:paraId="58A901E1" w14:textId="0AA157E0" w:rsidR="00DA1C01" w:rsidRPr="006A64AA" w:rsidRDefault="00DA1C01" w:rsidP="00D06F66">
      <w:pPr>
        <w:pStyle w:val="normalnyalekozaczek"/>
      </w:pPr>
      <w:r w:rsidRPr="00DA1C01">
        <w:t xml:space="preserve">Kontenery </w:t>
      </w:r>
      <w:r>
        <w:t xml:space="preserve">można uznać za abstrakcyjne byty </w:t>
      </w:r>
      <w:r w:rsidRPr="00DA1C01">
        <w:t>w warstwie aplikacji</w:t>
      </w:r>
      <w:r>
        <w:t xml:space="preserve"> połączonej z Docker</w:t>
      </w:r>
      <w:r w:rsidRPr="00DA1C01">
        <w:t xml:space="preserve">, </w:t>
      </w:r>
      <w:r>
        <w:t xml:space="preserve">w </w:t>
      </w:r>
      <w:r w:rsidRPr="00DA1C01">
        <w:t>któr</w:t>
      </w:r>
      <w:r>
        <w:t>ej dzieją się procesy stawiania aplikacji</w:t>
      </w:r>
      <w:r w:rsidRPr="00DA1C01">
        <w:t xml:space="preserve"> razem </w:t>
      </w:r>
      <w:r>
        <w:t xml:space="preserve">poprzez opakowywanie </w:t>
      </w:r>
      <w:r w:rsidRPr="00DA1C01">
        <w:t>kod</w:t>
      </w:r>
      <w:r>
        <w:t>u</w:t>
      </w:r>
      <w:r w:rsidRPr="00DA1C01">
        <w:t xml:space="preserve"> i zależności</w:t>
      </w:r>
      <w:r>
        <w:t xml:space="preserve"> pod jednym szyldem</w:t>
      </w:r>
      <w:r w:rsidRPr="00DA1C01">
        <w:t xml:space="preserve">. </w:t>
      </w:r>
      <w:r>
        <w:t>Logika kontenerów jest taka, że w</w:t>
      </w:r>
      <w:r w:rsidRPr="00DA1C01">
        <w:t xml:space="preserve">iele </w:t>
      </w:r>
      <w:r>
        <w:t xml:space="preserve">bytów </w:t>
      </w:r>
      <w:r w:rsidRPr="00DA1C01">
        <w:t>może działać na t</w:t>
      </w:r>
      <w:r>
        <w:t xml:space="preserve">ej samej maszynie </w:t>
      </w:r>
      <w:r w:rsidRPr="00DA1C01">
        <w:t xml:space="preserve">i współdzielić jądro systemu operacyjnego z innymi </w:t>
      </w:r>
      <w:r>
        <w:t>bytami. Jednak każdy kontener musi działać w sposób</w:t>
      </w:r>
      <w:r w:rsidR="00D06F66">
        <w:t xml:space="preserve"> izolowanych procesów o innych portach docelowych</w:t>
      </w:r>
      <w:r w:rsidRPr="00DA1C01">
        <w:t>.</w:t>
      </w:r>
    </w:p>
    <w:p w14:paraId="08863C0A" w14:textId="18B95765" w:rsidR="00030582" w:rsidRDefault="00992704" w:rsidP="003630BF">
      <w:pPr>
        <w:pStyle w:val="Nagowekalelepszy"/>
        <w:numPr>
          <w:ilvl w:val="2"/>
          <w:numId w:val="5"/>
        </w:numPr>
        <w:rPr>
          <w:szCs w:val="24"/>
        </w:rPr>
      </w:pPr>
      <w:bookmarkStart w:id="26" w:name="_Toc89810153"/>
      <w:r>
        <w:rPr>
          <w:szCs w:val="24"/>
        </w:rPr>
        <w:t>Gradle</w:t>
      </w:r>
      <w:bookmarkEnd w:id="26"/>
    </w:p>
    <w:p w14:paraId="1F3659DD" w14:textId="77777777" w:rsidR="00D06F66" w:rsidRDefault="00262310" w:rsidP="000B1E41">
      <w:pPr>
        <w:pStyle w:val="normalnyalekozaczek"/>
      </w:pPr>
      <w:r>
        <w:t xml:space="preserve">Gradle jest narzędziem wspomagającym proces automatyzacji budowania aplikacji, stworzonym </w:t>
      </w:r>
      <w:r w:rsidR="00A51D58">
        <w:t xml:space="preserve">i rozwijanym głównie dla języków wirtualnej maszyny Javy. Powstały w </w:t>
      </w:r>
      <w:r w:rsidR="00A51D58">
        <w:lastRenderedPageBreak/>
        <w:t xml:space="preserve">kwietniu 2008 na licencji otwartego oprogramowania Apache License 2.0 technologia powiela wcześniej popularne zamysły używane w takich systemach jak Maven. </w:t>
      </w:r>
    </w:p>
    <w:p w14:paraId="5E2A7124" w14:textId="505D1D35" w:rsidR="000B1E41" w:rsidRPr="006A64AA" w:rsidRDefault="00A51D58" w:rsidP="000B1E41">
      <w:pPr>
        <w:pStyle w:val="normalnyalekozaczek"/>
      </w:pPr>
      <w:r>
        <w:t>Narzędzie pozwala na dołączenie do plików aplikacji gotowych zewnętrznych bibliotek, poprzez dodanie ich w plikach konfiguracyjnych. Budowanie aplikacji odbywa się poprzez rozczytanie plików konfiguracyjnych napisanych w rozszerzeniu gradle, przypominającym plik typu Json, napisany przy pomocy takich języków jak Groovy lub Kotlin.</w:t>
      </w:r>
    </w:p>
    <w:p w14:paraId="4B56592C" w14:textId="354077B1" w:rsidR="00030582" w:rsidRDefault="00992704" w:rsidP="003630BF">
      <w:pPr>
        <w:pStyle w:val="Nagowekalelepszy"/>
        <w:numPr>
          <w:ilvl w:val="2"/>
          <w:numId w:val="5"/>
        </w:numPr>
        <w:rPr>
          <w:szCs w:val="24"/>
        </w:rPr>
      </w:pPr>
      <w:bookmarkStart w:id="27" w:name="_Toc89810154"/>
      <w:r>
        <w:rPr>
          <w:szCs w:val="24"/>
        </w:rPr>
        <w:t>GitHub Actions</w:t>
      </w:r>
      <w:bookmarkEnd w:id="27"/>
    </w:p>
    <w:p w14:paraId="63347FCB" w14:textId="4DB804C0" w:rsidR="000B1E41" w:rsidRPr="006A64AA" w:rsidRDefault="00653150" w:rsidP="000B1E41">
      <w:pPr>
        <w:pStyle w:val="normalnyalekozaczek"/>
      </w:pPr>
      <w:r>
        <w:t>GitHub Actions jest wewnętrznym</w:t>
      </w:r>
      <w:r w:rsidR="00262310">
        <w:t xml:space="preserve">, bezpośrednio w GitHub’ie </w:t>
      </w:r>
      <w:r>
        <w:t>systemem integracji i dostarczania</w:t>
      </w:r>
      <w:r w:rsidR="00262310">
        <w:t xml:space="preserve">, pozwalającym na stawianie prostych procesów testowania aplikacji. Przy pomocy prostych plików w formacie .yml pozwala na utworzenie ciągu zdarzeń, mających miejsce po konkretnie wywołanych przez wdrożenie aplikacji procesach. Dzięki GitHub Actions twórca oprogramowania, może otrzymać opakowaną wizualnie informację na temat występujących problemach, podczas wdrażania aplikacji na różnych etapach zarządzania projektem. </w:t>
      </w:r>
    </w:p>
    <w:p w14:paraId="6015B025" w14:textId="77777777" w:rsidR="00C14565" w:rsidRPr="006A64AA" w:rsidRDefault="00C14565" w:rsidP="003630BF">
      <w:pPr>
        <w:rPr>
          <w:rFonts w:eastAsiaTheme="majorEastAsia" w:cstheme="majorBidi"/>
          <w:b/>
          <w:szCs w:val="24"/>
        </w:rPr>
      </w:pPr>
      <w:r w:rsidRPr="006A64AA">
        <w:rPr>
          <w:szCs w:val="24"/>
        </w:rPr>
        <w:br w:type="page"/>
      </w:r>
    </w:p>
    <w:p w14:paraId="760F88E2" w14:textId="1FF6F4AF" w:rsidR="00406011" w:rsidRPr="006A64AA" w:rsidRDefault="00406011" w:rsidP="003630BF">
      <w:pPr>
        <w:pStyle w:val="Nagowekalelepszy"/>
        <w:numPr>
          <w:ilvl w:val="0"/>
          <w:numId w:val="5"/>
        </w:numPr>
        <w:rPr>
          <w:szCs w:val="24"/>
        </w:rPr>
      </w:pPr>
      <w:bookmarkStart w:id="28" w:name="_Toc89810155"/>
      <w:r w:rsidRPr="006A64AA">
        <w:rPr>
          <w:szCs w:val="24"/>
        </w:rPr>
        <w:lastRenderedPageBreak/>
        <w:t>Zamysł architektury systemu</w:t>
      </w:r>
      <w:bookmarkEnd w:id="28"/>
    </w:p>
    <w:p w14:paraId="70B2B1B4" w14:textId="77777777" w:rsidR="00C14565" w:rsidRPr="006A64AA" w:rsidRDefault="00C14565" w:rsidP="003630BF">
      <w:pPr>
        <w:rPr>
          <w:rFonts w:eastAsiaTheme="majorEastAsia" w:cstheme="majorBidi"/>
          <w:b/>
          <w:szCs w:val="24"/>
        </w:rPr>
      </w:pPr>
      <w:r w:rsidRPr="006A64AA">
        <w:rPr>
          <w:szCs w:val="24"/>
        </w:rPr>
        <w:br w:type="page"/>
      </w:r>
    </w:p>
    <w:p w14:paraId="15EC20C7" w14:textId="3B135BBA" w:rsidR="00406011" w:rsidRPr="006A64AA" w:rsidRDefault="00406011" w:rsidP="003630BF">
      <w:pPr>
        <w:pStyle w:val="Nagowekalelepszy"/>
        <w:numPr>
          <w:ilvl w:val="0"/>
          <w:numId w:val="5"/>
        </w:numPr>
        <w:rPr>
          <w:szCs w:val="24"/>
        </w:rPr>
      </w:pPr>
      <w:bookmarkStart w:id="29" w:name="_Toc89810156"/>
      <w:r w:rsidRPr="006A64AA">
        <w:rPr>
          <w:szCs w:val="24"/>
        </w:rPr>
        <w:lastRenderedPageBreak/>
        <w:t>Implementacja</w:t>
      </w:r>
      <w:bookmarkEnd w:id="29"/>
    </w:p>
    <w:p w14:paraId="02BAE657" w14:textId="19F92E10" w:rsidR="00406011" w:rsidRPr="006A64AA" w:rsidRDefault="00406011" w:rsidP="003630BF">
      <w:pPr>
        <w:pStyle w:val="Nagowekalelepszy"/>
        <w:numPr>
          <w:ilvl w:val="1"/>
          <w:numId w:val="5"/>
        </w:numPr>
        <w:rPr>
          <w:szCs w:val="24"/>
        </w:rPr>
      </w:pPr>
      <w:bookmarkStart w:id="30" w:name="_Toc89810157"/>
      <w:r w:rsidRPr="006A64AA">
        <w:rPr>
          <w:szCs w:val="24"/>
        </w:rPr>
        <w:t>Moduł rejestracji i logowania</w:t>
      </w:r>
      <w:bookmarkEnd w:id="30"/>
    </w:p>
    <w:p w14:paraId="5E291785" w14:textId="77777777" w:rsidR="00C14565" w:rsidRPr="006A64AA" w:rsidRDefault="00C14565" w:rsidP="003630BF">
      <w:pPr>
        <w:rPr>
          <w:rFonts w:eastAsiaTheme="majorEastAsia" w:cstheme="majorBidi"/>
          <w:b/>
          <w:szCs w:val="24"/>
        </w:rPr>
      </w:pPr>
      <w:r w:rsidRPr="006A64AA">
        <w:rPr>
          <w:szCs w:val="24"/>
        </w:rPr>
        <w:br w:type="page"/>
      </w:r>
    </w:p>
    <w:p w14:paraId="41E391FD" w14:textId="39C5EE3D" w:rsidR="0087276D" w:rsidRDefault="00406011" w:rsidP="0087276D">
      <w:pPr>
        <w:pStyle w:val="Nagowekalelepszy"/>
        <w:numPr>
          <w:ilvl w:val="0"/>
          <w:numId w:val="5"/>
        </w:numPr>
        <w:rPr>
          <w:szCs w:val="24"/>
        </w:rPr>
      </w:pPr>
      <w:bookmarkStart w:id="31" w:name="_Toc89810158"/>
      <w:r w:rsidRPr="006A64AA">
        <w:rPr>
          <w:szCs w:val="24"/>
        </w:rPr>
        <w:lastRenderedPageBreak/>
        <w:t>Podsumowanie</w:t>
      </w:r>
      <w:bookmarkEnd w:id="31"/>
    </w:p>
    <w:p w14:paraId="795173D9" w14:textId="4C45F2E0" w:rsidR="0087276D" w:rsidRDefault="0087276D" w:rsidP="0087276D">
      <w:pPr>
        <w:pStyle w:val="Nagowekalelepszy"/>
        <w:numPr>
          <w:ilvl w:val="1"/>
          <w:numId w:val="5"/>
        </w:numPr>
        <w:rPr>
          <w:szCs w:val="24"/>
        </w:rPr>
      </w:pPr>
      <w:bookmarkStart w:id="32" w:name="_Toc89810159"/>
      <w:r>
        <w:rPr>
          <w:szCs w:val="24"/>
        </w:rPr>
        <w:t>Zalety i wady aplikacji</w:t>
      </w:r>
      <w:bookmarkEnd w:id="32"/>
    </w:p>
    <w:p w14:paraId="5C5F2AB6" w14:textId="44789026" w:rsidR="0087276D" w:rsidRDefault="0087276D" w:rsidP="001A3A4D">
      <w:pPr>
        <w:pStyle w:val="Nagowekalelepszy"/>
        <w:numPr>
          <w:ilvl w:val="1"/>
          <w:numId w:val="5"/>
        </w:numPr>
        <w:rPr>
          <w:szCs w:val="24"/>
        </w:rPr>
      </w:pPr>
      <w:bookmarkStart w:id="33" w:name="_Toc89810160"/>
      <w:r w:rsidRPr="0087276D">
        <w:rPr>
          <w:szCs w:val="24"/>
        </w:rPr>
        <w:t>Kierunki rozwojowe</w:t>
      </w:r>
      <w:bookmarkEnd w:id="33"/>
    </w:p>
    <w:p w14:paraId="603EE4DC" w14:textId="18701A05" w:rsidR="0087276D" w:rsidRPr="0087276D" w:rsidRDefault="0087276D" w:rsidP="001A3A4D">
      <w:pPr>
        <w:pStyle w:val="Nagowekalelepszy"/>
        <w:numPr>
          <w:ilvl w:val="1"/>
          <w:numId w:val="5"/>
        </w:numPr>
        <w:rPr>
          <w:szCs w:val="24"/>
        </w:rPr>
      </w:pPr>
      <w:bookmarkStart w:id="34" w:name="_Toc89810161"/>
      <w:r>
        <w:rPr>
          <w:szCs w:val="24"/>
        </w:rPr>
        <w:t>Wnioski i zestawienia</w:t>
      </w:r>
      <w:bookmarkEnd w:id="34"/>
    </w:p>
    <w:p w14:paraId="319F315D" w14:textId="47EF1B36" w:rsidR="00A30941" w:rsidRPr="006A64AA" w:rsidRDefault="00A30941" w:rsidP="003630BF">
      <w:pPr>
        <w:rPr>
          <w:rFonts w:eastAsiaTheme="majorEastAsia" w:cstheme="majorBidi"/>
          <w:b/>
          <w:szCs w:val="24"/>
        </w:rPr>
      </w:pPr>
      <w:r w:rsidRPr="006A64AA">
        <w:rPr>
          <w:rFonts w:eastAsiaTheme="majorEastAsia" w:cstheme="majorBidi"/>
          <w:b/>
          <w:szCs w:val="24"/>
        </w:rPr>
        <w:br w:type="page"/>
      </w:r>
    </w:p>
    <w:p w14:paraId="3AF3BB49" w14:textId="05656304" w:rsidR="005D4105" w:rsidRPr="006A64AA" w:rsidRDefault="00A30941" w:rsidP="00AA4E3E">
      <w:pPr>
        <w:pStyle w:val="Nagowekalelepszy"/>
      </w:pPr>
      <w:bookmarkStart w:id="35" w:name="_Toc89810162"/>
      <w:r w:rsidRPr="006A64AA">
        <w:lastRenderedPageBreak/>
        <w:t>Bibliografia</w:t>
      </w:r>
      <w:bookmarkEnd w:id="35"/>
    </w:p>
    <w:sectPr w:rsidR="005D4105" w:rsidRPr="006A64AA" w:rsidSect="00033D5C">
      <w:footerReference w:type="even" r:id="rId15"/>
      <w:footerReference w:type="default" r:id="rId16"/>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C8AE0" w14:textId="77777777" w:rsidR="00C36410" w:rsidRDefault="00C36410" w:rsidP="009B6368">
      <w:r>
        <w:separator/>
      </w:r>
    </w:p>
  </w:endnote>
  <w:endnote w:type="continuationSeparator" w:id="0">
    <w:p w14:paraId="4F152682" w14:textId="77777777" w:rsidR="00C36410" w:rsidRDefault="00C36410"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82A51" w14:textId="77777777" w:rsidR="00C36410" w:rsidRDefault="00C36410" w:rsidP="009B6368">
      <w:r>
        <w:separator/>
      </w:r>
    </w:p>
  </w:footnote>
  <w:footnote w:type="continuationSeparator" w:id="0">
    <w:p w14:paraId="301F9685" w14:textId="77777777" w:rsidR="00C36410" w:rsidRDefault="00C36410" w:rsidP="009B6368">
      <w:r>
        <w:continuationSeparator/>
      </w:r>
    </w:p>
  </w:footnote>
  <w:footnote w:id="1">
    <w:p w14:paraId="6D5D16A4" w14:textId="468744F9" w:rsidR="00B526AA" w:rsidRPr="00B526AA" w:rsidRDefault="00B526AA">
      <w:pPr>
        <w:pStyle w:val="Tekstprzypisudolnego"/>
        <w:rPr>
          <w:rFonts w:ascii="Calibri" w:hAnsi="Calibri" w:cs="Calibri"/>
        </w:rPr>
      </w:pPr>
      <w:r w:rsidRPr="00B526AA">
        <w:rPr>
          <w:rStyle w:val="Odwoanieprzypisudolnego"/>
          <w:rFonts w:ascii="Calibri" w:hAnsi="Calibri" w:cs="Calibri"/>
        </w:rPr>
        <w:footnoteRef/>
      </w:r>
      <w:r w:rsidRPr="00B526AA">
        <w:rPr>
          <w:rFonts w:ascii="Calibri" w:hAnsi="Calibri" w:cs="Calibri"/>
        </w:rPr>
        <w:t xml:space="preserve"> Profesor </w:t>
      </w:r>
      <w:r w:rsidRPr="00B526AA">
        <w:rPr>
          <w:rFonts w:ascii="Calibri" w:hAnsi="Calibri" w:cs="Calibri"/>
        </w:rPr>
        <w:t>Elizabeth Ann Warren</w:t>
      </w:r>
      <w:r w:rsidRPr="00B526AA">
        <w:rPr>
          <w:rFonts w:ascii="Calibri" w:hAnsi="Calibri" w:cs="Calibri"/>
        </w:rPr>
        <w:t>; Zasada</w:t>
      </w:r>
      <w:r w:rsidR="007601D3">
        <w:rPr>
          <w:rFonts w:ascii="Calibri" w:hAnsi="Calibri" w:cs="Calibri"/>
        </w:rPr>
        <w:t xml:space="preserve"> oszczędzania</w:t>
      </w:r>
      <w:r w:rsidRPr="00B526AA">
        <w:rPr>
          <w:rFonts w:ascii="Calibri" w:hAnsi="Calibri" w:cs="Calibri"/>
        </w:rPr>
        <w:t xml:space="preserve"> 50/30/20; </w:t>
      </w:r>
      <w:r w:rsidR="007601D3" w:rsidRPr="007601D3">
        <w:rPr>
          <w:rFonts w:ascii="Calibri" w:hAnsi="Calibri" w:cs="Calibri"/>
        </w:rPr>
        <w:t>http://fiftythirtytwenty.com</w:t>
      </w:r>
      <w:r w:rsidR="007601D3">
        <w:rPr>
          <w:rFonts w:ascii="Calibri" w:hAnsi="Calibri" w:cs="Calibri"/>
        </w:rPr>
        <w:t xml:space="preserve">; dostęp 08.12.2021r. </w:t>
      </w:r>
    </w:p>
  </w:footnote>
  <w:footnote w:id="2">
    <w:p w14:paraId="6FDAD792" w14:textId="2F70766A" w:rsidR="005B2EBD" w:rsidRPr="000966A5" w:rsidRDefault="005B2EBD">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proofErr w:type="spellStart"/>
      <w:r w:rsidRPr="000966A5">
        <w:rPr>
          <w:rFonts w:ascii="Calibri" w:hAnsi="Calibri" w:cs="Calibri"/>
        </w:rPr>
        <w:t>JetBrains</w:t>
      </w:r>
      <w:proofErr w:type="spellEnd"/>
      <w:r w:rsidRPr="000966A5">
        <w:rPr>
          <w:rFonts w:ascii="Calibri" w:hAnsi="Calibri" w:cs="Calibri"/>
        </w:rPr>
        <w:t>; Przyczyna powstania Kotlin/JS https://kotlinlang.org/docs/js-overview.html#use-cases-for-kotlin-js; dostęp 15.11.2021</w:t>
      </w:r>
    </w:p>
  </w:footnote>
  <w:footnote w:id="3">
    <w:p w14:paraId="77A97594" w14:textId="4CA6E173" w:rsidR="00B24582" w:rsidRPr="000966A5" w:rsidRDefault="00B24582">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4">
    <w:p w14:paraId="0A9682E7" w14:textId="3923D5D7" w:rsidR="008B7C2C" w:rsidRPr="000966A5" w:rsidRDefault="008B7C2C">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5">
    <w:p w14:paraId="1F98DB22" w14:textId="10E2F571"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Chris Schaefer, Clarence Ho i Rob Harrop; Typy ziaren w Spring; Pro Spring - Apress</w:t>
      </w:r>
    </w:p>
  </w:footnote>
  <w:footnote w:id="6">
    <w:p w14:paraId="65ACC06A" w14:textId="2DBA0B98"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Jeff Linwood. Dave </w:t>
      </w:r>
      <w:r w:rsidR="0065296C" w:rsidRPr="00E555B9">
        <w:rPr>
          <w:rFonts w:ascii="Calibri" w:hAnsi="Calibri" w:cs="Calibri"/>
          <w:lang w:val="en-US"/>
        </w:rPr>
        <w:t>Minter;</w:t>
      </w:r>
      <w:r w:rsidRPr="00E555B9">
        <w:rPr>
          <w:rFonts w:ascii="Calibri" w:hAnsi="Calibri" w:cs="Calibri"/>
          <w:lang w:val="en-US"/>
        </w:rPr>
        <w:t xml:space="preserve"> Adnotacje w Hibernate; Beginning Hibernate</w:t>
      </w:r>
    </w:p>
  </w:footnote>
  <w:footnote w:id="7">
    <w:p w14:paraId="1381CC89" w14:textId="4BF54A05" w:rsidR="00E555B9" w:rsidRPr="00E555B9" w:rsidRDefault="00E555B9" w:rsidP="00E555B9">
      <w:pPr>
        <w:rPr>
          <w:rFonts w:ascii="Calibri" w:hAnsi="Calibri" w:cs="Calibri"/>
          <w:sz w:val="20"/>
          <w:lang w:eastAsia="en-GB"/>
        </w:rPr>
      </w:pPr>
      <w:r w:rsidRPr="00E555B9">
        <w:rPr>
          <w:rStyle w:val="Odwoanieprzypisudolnego"/>
          <w:rFonts w:ascii="Calibri" w:hAnsi="Calibri" w:cs="Calibri"/>
          <w:sz w:val="20"/>
        </w:rPr>
        <w:footnoteRef/>
      </w:r>
      <w:r w:rsidRPr="00E555B9">
        <w:rPr>
          <w:rFonts w:ascii="Calibri" w:hAnsi="Calibri" w:cs="Calibri"/>
          <w:sz w:val="20"/>
          <w:lang w:val="en-US"/>
        </w:rPr>
        <w:t xml:space="preserve"> </w:t>
      </w:r>
      <w:r w:rsidRPr="00E555B9">
        <w:rPr>
          <w:rFonts w:ascii="Calibri" w:hAnsi="Calibri" w:cs="Calibri"/>
          <w:sz w:val="20"/>
          <w:lang w:eastAsia="en-GB"/>
        </w:rPr>
        <w:t>Stefan Bechtold</w:t>
      </w:r>
      <w:r w:rsidRPr="00E555B9">
        <w:rPr>
          <w:rFonts w:ascii="Calibri" w:hAnsi="Calibri" w:cs="Calibri"/>
          <w:sz w:val="20"/>
          <w:lang w:val="en-US" w:eastAsia="en-GB"/>
        </w:rPr>
        <w:t xml:space="preserve">, </w:t>
      </w:r>
      <w:r w:rsidRPr="00E555B9">
        <w:rPr>
          <w:rFonts w:ascii="Calibri" w:hAnsi="Calibri" w:cs="Calibri"/>
          <w:sz w:val="20"/>
          <w:lang w:eastAsia="en-GB"/>
        </w:rPr>
        <w:t>Sam Brannen</w:t>
      </w:r>
      <w:r w:rsidRPr="00E555B9">
        <w:rPr>
          <w:rFonts w:ascii="Calibri" w:hAnsi="Calibri" w:cs="Calibri"/>
          <w:sz w:val="20"/>
          <w:lang w:val="en-US" w:eastAsia="en-GB"/>
        </w:rPr>
        <w:t xml:space="preserve">, </w:t>
      </w:r>
      <w:r w:rsidRPr="00E555B9">
        <w:rPr>
          <w:rFonts w:ascii="Calibri" w:hAnsi="Calibri" w:cs="Calibri"/>
          <w:sz w:val="20"/>
          <w:lang w:eastAsia="en-GB"/>
        </w:rPr>
        <w:t>Johannes Link</w:t>
      </w:r>
      <w:r w:rsidRPr="00E555B9">
        <w:rPr>
          <w:rFonts w:ascii="Calibri" w:hAnsi="Calibri" w:cs="Calibri"/>
          <w:sz w:val="20"/>
          <w:lang w:val="en-US" w:eastAsia="en-GB"/>
        </w:rPr>
        <w:t xml:space="preserve">, </w:t>
      </w:r>
      <w:r w:rsidRPr="00E555B9">
        <w:rPr>
          <w:rFonts w:ascii="Calibri" w:hAnsi="Calibri" w:cs="Calibri"/>
          <w:sz w:val="20"/>
          <w:lang w:eastAsia="en-GB"/>
        </w:rPr>
        <w:t>Matthias Merdes</w:t>
      </w:r>
      <w:r w:rsidRPr="00E555B9">
        <w:rPr>
          <w:rFonts w:ascii="Calibri" w:hAnsi="Calibri" w:cs="Calibri"/>
          <w:sz w:val="20"/>
          <w:lang w:val="en-US" w:eastAsia="en-GB"/>
        </w:rPr>
        <w:t xml:space="preserve">, </w:t>
      </w:r>
      <w:r w:rsidRPr="00E555B9">
        <w:rPr>
          <w:rFonts w:ascii="Calibri" w:hAnsi="Calibri" w:cs="Calibri"/>
          <w:sz w:val="20"/>
          <w:lang w:eastAsia="en-GB"/>
        </w:rPr>
        <w:t>Marc Philipp</w:t>
      </w:r>
      <w:r w:rsidRPr="00E555B9">
        <w:rPr>
          <w:rFonts w:ascii="Calibri" w:hAnsi="Calibri" w:cs="Calibri"/>
          <w:sz w:val="20"/>
          <w:lang w:val="en-US" w:eastAsia="en-GB"/>
        </w:rPr>
        <w:t xml:space="preserve">, </w:t>
      </w:r>
      <w:r w:rsidRPr="00E555B9">
        <w:rPr>
          <w:rFonts w:ascii="Calibri" w:hAnsi="Calibri" w:cs="Calibri"/>
          <w:sz w:val="20"/>
          <w:lang w:eastAsia="en-GB"/>
        </w:rPr>
        <w:t>Juliette de Rancourt</w:t>
      </w:r>
      <w:r w:rsidRPr="00E555B9">
        <w:rPr>
          <w:rFonts w:ascii="Calibri" w:hAnsi="Calibri" w:cs="Calibri"/>
          <w:sz w:val="20"/>
          <w:lang w:val="en-US" w:eastAsia="en-GB"/>
        </w:rPr>
        <w:t xml:space="preserve">, </w:t>
      </w:r>
      <w:r w:rsidRPr="00E555B9">
        <w:rPr>
          <w:rFonts w:ascii="Calibri" w:hAnsi="Calibri" w:cs="Calibri"/>
          <w:sz w:val="20"/>
          <w:lang w:eastAsia="en-GB"/>
        </w:rPr>
        <w:t>Christian Stein</w:t>
      </w:r>
      <w:r w:rsidRPr="00E555B9">
        <w:rPr>
          <w:rFonts w:ascii="Calibri" w:hAnsi="Calibri" w:cs="Calibri"/>
          <w:sz w:val="20"/>
          <w:lang w:val="en-US"/>
        </w:rPr>
        <w:t>; Junit - dokumentacja;junit.org/junit5/docs/current/user-guide</w:t>
      </w:r>
    </w:p>
  </w:footnote>
  <w:footnote w:id="8">
    <w:p w14:paraId="5F2D8E58" w14:textId="32057522" w:rsidR="00450A49" w:rsidRPr="000966A5" w:rsidRDefault="00450A49">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9">
    <w:p w14:paraId="3E4029CB" w14:textId="319F6273" w:rsidR="00EB5CAA" w:rsidRPr="000966A5" w:rsidRDefault="00EB5CAA" w:rsidP="000966A5">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10">
    <w:p w14:paraId="5E505CFC" w14:textId="0CC39AE7" w:rsidR="009620B6" w:rsidRPr="00A07B54" w:rsidRDefault="009620B6">
      <w:pPr>
        <w:pStyle w:val="Tekstprzypisudolnego"/>
        <w:rPr>
          <w:rFonts w:ascii="Calibri" w:hAnsi="Calibri" w:cs="Calibri"/>
        </w:rPr>
      </w:pPr>
      <w:r w:rsidRPr="00A07B54">
        <w:rPr>
          <w:rStyle w:val="Odwoanieprzypisudolnego"/>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11">
    <w:p w14:paraId="0688B7FB" w14:textId="73E0A29F" w:rsidR="00771691" w:rsidRDefault="00771691">
      <w:pPr>
        <w:pStyle w:val="Tekstprzypisudolnego"/>
      </w:pPr>
      <w:r>
        <w:rPr>
          <w:rStyle w:val="Odwoanieprzypisudolnego"/>
        </w:rPr>
        <w:footnoteRef/>
      </w:r>
      <w:r>
        <w:t xml:space="preserve"> PostgreSQL; Strona główna PostgreSQL; </w:t>
      </w:r>
      <w:r w:rsidR="003630BF" w:rsidRPr="003630BF">
        <w:t>https://www.postgresql.org/</w:t>
      </w:r>
      <w:r w:rsidR="003630BF">
        <w:t xml:space="preserve"> dostęp 24.11.2021</w:t>
      </w:r>
    </w:p>
  </w:footnote>
  <w:footnote w:id="12">
    <w:p w14:paraId="545AC4A3" w14:textId="5008C50B" w:rsidR="00223578" w:rsidRDefault="00223578">
      <w:pPr>
        <w:pStyle w:val="Tekstprzypisudolnego"/>
      </w:pPr>
      <w:r>
        <w:rPr>
          <w:rStyle w:val="Odwoanieprzypisudolnego"/>
        </w:rPr>
        <w:footnoteRef/>
      </w:r>
      <w:r>
        <w:t xml:space="preserve"> </w:t>
      </w:r>
      <w:r w:rsidRPr="00223578">
        <w:rPr>
          <w:rFonts w:ascii="Calibri" w:hAnsi="Calibri" w:cs="Calibri"/>
        </w:rPr>
        <w:t>Philipp Hauer; Dlaczego nie warto używać baz plikowych do testów; https://phauer.com/2017/dont-use-in-memory-databases-tests-h2/</w:t>
      </w:r>
    </w:p>
  </w:footnote>
  <w:footnote w:id="13">
    <w:p w14:paraId="1A597702" w14:textId="10893657" w:rsidR="00C67B1D" w:rsidRPr="00C67B1D" w:rsidRDefault="00C67B1D" w:rsidP="00C67B1D">
      <w:pPr>
        <w:rPr>
          <w:rFonts w:ascii="Calibri" w:hAnsi="Calibri" w:cs="Calibri"/>
          <w:sz w:val="20"/>
        </w:rPr>
      </w:pPr>
      <w:r w:rsidRPr="00C67B1D">
        <w:rPr>
          <w:rFonts w:ascii="Calibri" w:hAnsi="Calibri" w:cs="Calibri"/>
          <w:sz w:val="20"/>
        </w:rPr>
        <w:footnoteRef/>
      </w:r>
      <w:r w:rsidRPr="00C67B1D">
        <w:rPr>
          <w:rFonts w:ascii="Calibri" w:hAnsi="Calibri" w:cs="Calibri"/>
          <w:sz w:val="20"/>
        </w:rPr>
        <w:t xml:space="preserve"> </w:t>
      </w:r>
      <w:hyperlink r:id="rId1" w:history="1">
        <w:r w:rsidRPr="00C67B1D">
          <w:rPr>
            <w:rFonts w:ascii="Calibri" w:hAnsi="Calibri" w:cs="Calibri"/>
            <w:sz w:val="20"/>
          </w:rPr>
          <w:t>Sahiti Kappagantula</w:t>
        </w:r>
      </w:hyperlink>
      <w:r w:rsidRPr="00C67B1D">
        <w:rPr>
          <w:rFonts w:ascii="Calibri" w:hAnsi="Calibri" w:cs="Calibri"/>
          <w:sz w:val="20"/>
        </w:rPr>
        <w:t>; Komendy używane w Git z przykładami; https://dzone.com/articles/top-20-git-commands-with-examples</w:t>
      </w:r>
      <w:r>
        <w:rPr>
          <w:rFonts w:ascii="Calibri" w:hAnsi="Calibri" w:cs="Calibri"/>
          <w:sz w:val="20"/>
        </w:rPr>
        <w:t xml:space="preserve"> dostęp 29.11.</w:t>
      </w:r>
      <w:r w:rsidR="006C1789">
        <w:rPr>
          <w:rFonts w:ascii="Calibri" w:hAnsi="Calibri" w:cs="Calibri"/>
          <w:sz w:val="20"/>
        </w:rPr>
        <w:t>2021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CA664B"/>
    <w:multiLevelType w:val="hybridMultilevel"/>
    <w:tmpl w:val="0ECAC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7A0E31"/>
    <w:multiLevelType w:val="hybridMultilevel"/>
    <w:tmpl w:val="439C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F0C4A"/>
    <w:multiLevelType w:val="hybridMultilevel"/>
    <w:tmpl w:val="2DA69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62BBC"/>
    <w:multiLevelType w:val="hybridMultilevel"/>
    <w:tmpl w:val="1E5A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70B6"/>
    <w:multiLevelType w:val="hybridMultilevel"/>
    <w:tmpl w:val="A9E8B7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0" w15:restartNumberingAfterBreak="0">
    <w:nsid w:val="57232875"/>
    <w:multiLevelType w:val="hybridMultilevel"/>
    <w:tmpl w:val="9106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2"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4" w15:restartNumberingAfterBreak="0">
    <w:nsid w:val="620A6720"/>
    <w:multiLevelType w:val="hybridMultilevel"/>
    <w:tmpl w:val="F85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9"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25"/>
  </w:num>
  <w:num w:numId="2">
    <w:abstractNumId w:val="10"/>
  </w:num>
  <w:num w:numId="3">
    <w:abstractNumId w:val="27"/>
  </w:num>
  <w:num w:numId="4">
    <w:abstractNumId w:val="31"/>
  </w:num>
  <w:num w:numId="5">
    <w:abstractNumId w:val="2"/>
  </w:num>
  <w:num w:numId="6">
    <w:abstractNumId w:val="3"/>
  </w:num>
  <w:num w:numId="7">
    <w:abstractNumId w:val="23"/>
  </w:num>
  <w:num w:numId="8">
    <w:abstractNumId w:val="11"/>
  </w:num>
  <w:num w:numId="9">
    <w:abstractNumId w:val="21"/>
  </w:num>
  <w:num w:numId="10">
    <w:abstractNumId w:val="4"/>
  </w:num>
  <w:num w:numId="11">
    <w:abstractNumId w:val="15"/>
  </w:num>
  <w:num w:numId="12">
    <w:abstractNumId w:val="5"/>
  </w:num>
  <w:num w:numId="13">
    <w:abstractNumId w:val="6"/>
  </w:num>
  <w:num w:numId="14">
    <w:abstractNumId w:val="12"/>
  </w:num>
  <w:num w:numId="15">
    <w:abstractNumId w:val="26"/>
  </w:num>
  <w:num w:numId="16">
    <w:abstractNumId w:val="13"/>
  </w:num>
  <w:num w:numId="17">
    <w:abstractNumId w:val="17"/>
  </w:num>
  <w:num w:numId="18">
    <w:abstractNumId w:val="28"/>
  </w:num>
  <w:num w:numId="19">
    <w:abstractNumId w:val="29"/>
  </w:num>
  <w:num w:numId="20">
    <w:abstractNumId w:val="9"/>
  </w:num>
  <w:num w:numId="21">
    <w:abstractNumId w:val="22"/>
  </w:num>
  <w:num w:numId="22">
    <w:abstractNumId w:val="14"/>
  </w:num>
  <w:num w:numId="23">
    <w:abstractNumId w:val="7"/>
  </w:num>
  <w:num w:numId="24">
    <w:abstractNumId w:val="30"/>
  </w:num>
  <w:num w:numId="25">
    <w:abstractNumId w:val="0"/>
  </w:num>
  <w:num w:numId="26">
    <w:abstractNumId w:val="24"/>
  </w:num>
  <w:num w:numId="27">
    <w:abstractNumId w:val="8"/>
  </w:num>
  <w:num w:numId="28">
    <w:abstractNumId w:val="18"/>
  </w:num>
  <w:num w:numId="29">
    <w:abstractNumId w:val="1"/>
  </w:num>
  <w:num w:numId="30">
    <w:abstractNumId w:val="16"/>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16674"/>
    <w:rsid w:val="00025BED"/>
    <w:rsid w:val="00027F3D"/>
    <w:rsid w:val="00030582"/>
    <w:rsid w:val="00033D5C"/>
    <w:rsid w:val="0003574A"/>
    <w:rsid w:val="000364CC"/>
    <w:rsid w:val="0004008E"/>
    <w:rsid w:val="0005496C"/>
    <w:rsid w:val="00060714"/>
    <w:rsid w:val="00092686"/>
    <w:rsid w:val="00093A9F"/>
    <w:rsid w:val="000966A5"/>
    <w:rsid w:val="00096EB1"/>
    <w:rsid w:val="000B1E41"/>
    <w:rsid w:val="000B3F9A"/>
    <w:rsid w:val="000D0DC7"/>
    <w:rsid w:val="000E16E7"/>
    <w:rsid w:val="000E1DCE"/>
    <w:rsid w:val="0010566B"/>
    <w:rsid w:val="00112EB6"/>
    <w:rsid w:val="0011707F"/>
    <w:rsid w:val="00122FE6"/>
    <w:rsid w:val="00155E00"/>
    <w:rsid w:val="001A08E4"/>
    <w:rsid w:val="001B6EEE"/>
    <w:rsid w:val="001D6268"/>
    <w:rsid w:val="002035EA"/>
    <w:rsid w:val="002052A7"/>
    <w:rsid w:val="0021589A"/>
    <w:rsid w:val="00223578"/>
    <w:rsid w:val="002271B0"/>
    <w:rsid w:val="0023791F"/>
    <w:rsid w:val="00262310"/>
    <w:rsid w:val="0027023E"/>
    <w:rsid w:val="00270456"/>
    <w:rsid w:val="00272785"/>
    <w:rsid w:val="00280D31"/>
    <w:rsid w:val="002A3746"/>
    <w:rsid w:val="002A6151"/>
    <w:rsid w:val="002C314C"/>
    <w:rsid w:val="002C3284"/>
    <w:rsid w:val="002C563F"/>
    <w:rsid w:val="002C6EBF"/>
    <w:rsid w:val="002D1E9D"/>
    <w:rsid w:val="002D2F5B"/>
    <w:rsid w:val="002E06F1"/>
    <w:rsid w:val="002E404D"/>
    <w:rsid w:val="002E4DD2"/>
    <w:rsid w:val="002F3880"/>
    <w:rsid w:val="003108E0"/>
    <w:rsid w:val="00312725"/>
    <w:rsid w:val="00327791"/>
    <w:rsid w:val="003604FA"/>
    <w:rsid w:val="00360DD9"/>
    <w:rsid w:val="00360EBA"/>
    <w:rsid w:val="003630BF"/>
    <w:rsid w:val="003A4C82"/>
    <w:rsid w:val="003A4F0B"/>
    <w:rsid w:val="003C12F9"/>
    <w:rsid w:val="003C571B"/>
    <w:rsid w:val="003C7869"/>
    <w:rsid w:val="003F3360"/>
    <w:rsid w:val="003F5A82"/>
    <w:rsid w:val="00406011"/>
    <w:rsid w:val="004171B3"/>
    <w:rsid w:val="00420ED4"/>
    <w:rsid w:val="004226AB"/>
    <w:rsid w:val="00430E3C"/>
    <w:rsid w:val="00450A49"/>
    <w:rsid w:val="00453713"/>
    <w:rsid w:val="004753B9"/>
    <w:rsid w:val="0048636F"/>
    <w:rsid w:val="00486C79"/>
    <w:rsid w:val="004B601F"/>
    <w:rsid w:val="004B623F"/>
    <w:rsid w:val="004C527E"/>
    <w:rsid w:val="004D7B5F"/>
    <w:rsid w:val="004E08F6"/>
    <w:rsid w:val="004F5D9D"/>
    <w:rsid w:val="00501938"/>
    <w:rsid w:val="00503941"/>
    <w:rsid w:val="00507A07"/>
    <w:rsid w:val="00510166"/>
    <w:rsid w:val="0054624B"/>
    <w:rsid w:val="00553244"/>
    <w:rsid w:val="00560EBA"/>
    <w:rsid w:val="0056746B"/>
    <w:rsid w:val="00570331"/>
    <w:rsid w:val="00575597"/>
    <w:rsid w:val="00577D88"/>
    <w:rsid w:val="00583A61"/>
    <w:rsid w:val="005B2EBD"/>
    <w:rsid w:val="005C2601"/>
    <w:rsid w:val="005D4105"/>
    <w:rsid w:val="005D5C78"/>
    <w:rsid w:val="005E6736"/>
    <w:rsid w:val="005F0008"/>
    <w:rsid w:val="005F108E"/>
    <w:rsid w:val="006076CB"/>
    <w:rsid w:val="00616252"/>
    <w:rsid w:val="0062345B"/>
    <w:rsid w:val="0062557A"/>
    <w:rsid w:val="0064332D"/>
    <w:rsid w:val="0065296C"/>
    <w:rsid w:val="00653150"/>
    <w:rsid w:val="00661C4E"/>
    <w:rsid w:val="006A243B"/>
    <w:rsid w:val="006A64AA"/>
    <w:rsid w:val="006B6F35"/>
    <w:rsid w:val="006C1789"/>
    <w:rsid w:val="006C7576"/>
    <w:rsid w:val="00700008"/>
    <w:rsid w:val="00723ADC"/>
    <w:rsid w:val="00736E96"/>
    <w:rsid w:val="0075541E"/>
    <w:rsid w:val="007601D3"/>
    <w:rsid w:val="00762184"/>
    <w:rsid w:val="00765A47"/>
    <w:rsid w:val="00771691"/>
    <w:rsid w:val="0077211C"/>
    <w:rsid w:val="0078445F"/>
    <w:rsid w:val="00787C49"/>
    <w:rsid w:val="00791BA1"/>
    <w:rsid w:val="00795F10"/>
    <w:rsid w:val="007C4161"/>
    <w:rsid w:val="007D6220"/>
    <w:rsid w:val="007E1274"/>
    <w:rsid w:val="0081497A"/>
    <w:rsid w:val="008363D2"/>
    <w:rsid w:val="00836A62"/>
    <w:rsid w:val="008505A2"/>
    <w:rsid w:val="0085642A"/>
    <w:rsid w:val="0086205E"/>
    <w:rsid w:val="00865A51"/>
    <w:rsid w:val="0087276D"/>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15F7"/>
    <w:rsid w:val="00983D66"/>
    <w:rsid w:val="00987F56"/>
    <w:rsid w:val="0099020B"/>
    <w:rsid w:val="00992704"/>
    <w:rsid w:val="00996122"/>
    <w:rsid w:val="009A2417"/>
    <w:rsid w:val="009A7FCF"/>
    <w:rsid w:val="009B0E6B"/>
    <w:rsid w:val="009B5370"/>
    <w:rsid w:val="009B6368"/>
    <w:rsid w:val="009C1A83"/>
    <w:rsid w:val="009C4BC1"/>
    <w:rsid w:val="009C6197"/>
    <w:rsid w:val="009E213E"/>
    <w:rsid w:val="00A045BF"/>
    <w:rsid w:val="00A07B54"/>
    <w:rsid w:val="00A136EC"/>
    <w:rsid w:val="00A13E27"/>
    <w:rsid w:val="00A20C61"/>
    <w:rsid w:val="00A27633"/>
    <w:rsid w:val="00A3023C"/>
    <w:rsid w:val="00A30941"/>
    <w:rsid w:val="00A3119F"/>
    <w:rsid w:val="00A466CC"/>
    <w:rsid w:val="00A51D58"/>
    <w:rsid w:val="00A532B8"/>
    <w:rsid w:val="00A569A2"/>
    <w:rsid w:val="00A66393"/>
    <w:rsid w:val="00A66B8B"/>
    <w:rsid w:val="00AA4E3E"/>
    <w:rsid w:val="00AB5043"/>
    <w:rsid w:val="00AC354A"/>
    <w:rsid w:val="00AD11DB"/>
    <w:rsid w:val="00AD3D7A"/>
    <w:rsid w:val="00AF4EB6"/>
    <w:rsid w:val="00B059D1"/>
    <w:rsid w:val="00B24582"/>
    <w:rsid w:val="00B250E5"/>
    <w:rsid w:val="00B376D4"/>
    <w:rsid w:val="00B512E1"/>
    <w:rsid w:val="00B526AA"/>
    <w:rsid w:val="00B74FD1"/>
    <w:rsid w:val="00B75832"/>
    <w:rsid w:val="00B907E2"/>
    <w:rsid w:val="00B90C5C"/>
    <w:rsid w:val="00B95E8B"/>
    <w:rsid w:val="00BA026C"/>
    <w:rsid w:val="00BA0C21"/>
    <w:rsid w:val="00BA61AC"/>
    <w:rsid w:val="00BC1B53"/>
    <w:rsid w:val="00BD16C9"/>
    <w:rsid w:val="00BD1B7F"/>
    <w:rsid w:val="00BD3214"/>
    <w:rsid w:val="00BE19A4"/>
    <w:rsid w:val="00BE73DF"/>
    <w:rsid w:val="00BF0248"/>
    <w:rsid w:val="00BF1025"/>
    <w:rsid w:val="00C027D3"/>
    <w:rsid w:val="00C14565"/>
    <w:rsid w:val="00C16552"/>
    <w:rsid w:val="00C2691F"/>
    <w:rsid w:val="00C269C4"/>
    <w:rsid w:val="00C32379"/>
    <w:rsid w:val="00C36410"/>
    <w:rsid w:val="00C36F65"/>
    <w:rsid w:val="00C50FBF"/>
    <w:rsid w:val="00C5227A"/>
    <w:rsid w:val="00C56892"/>
    <w:rsid w:val="00C60572"/>
    <w:rsid w:val="00C6482D"/>
    <w:rsid w:val="00C67B1D"/>
    <w:rsid w:val="00C809FA"/>
    <w:rsid w:val="00C938C4"/>
    <w:rsid w:val="00CA23D7"/>
    <w:rsid w:val="00CA3752"/>
    <w:rsid w:val="00CE1475"/>
    <w:rsid w:val="00CF3097"/>
    <w:rsid w:val="00CF77EF"/>
    <w:rsid w:val="00D06F66"/>
    <w:rsid w:val="00D07F85"/>
    <w:rsid w:val="00D13CD7"/>
    <w:rsid w:val="00D16110"/>
    <w:rsid w:val="00D17E46"/>
    <w:rsid w:val="00D300C9"/>
    <w:rsid w:val="00D30DE6"/>
    <w:rsid w:val="00D3494C"/>
    <w:rsid w:val="00D8171A"/>
    <w:rsid w:val="00D87154"/>
    <w:rsid w:val="00DA1C01"/>
    <w:rsid w:val="00DD579C"/>
    <w:rsid w:val="00E11685"/>
    <w:rsid w:val="00E2325B"/>
    <w:rsid w:val="00E25309"/>
    <w:rsid w:val="00E264EA"/>
    <w:rsid w:val="00E362C0"/>
    <w:rsid w:val="00E54612"/>
    <w:rsid w:val="00E555B9"/>
    <w:rsid w:val="00E60BB3"/>
    <w:rsid w:val="00E64F80"/>
    <w:rsid w:val="00E84198"/>
    <w:rsid w:val="00E875DB"/>
    <w:rsid w:val="00E917B1"/>
    <w:rsid w:val="00EB5CAA"/>
    <w:rsid w:val="00ED1791"/>
    <w:rsid w:val="00ED43B9"/>
    <w:rsid w:val="00ED709A"/>
    <w:rsid w:val="00ED7E56"/>
    <w:rsid w:val="00EF0248"/>
    <w:rsid w:val="00EF6301"/>
    <w:rsid w:val="00F04192"/>
    <w:rsid w:val="00F15B63"/>
    <w:rsid w:val="00F23DDB"/>
    <w:rsid w:val="00F348A6"/>
    <w:rsid w:val="00F35DC7"/>
    <w:rsid w:val="00F361AA"/>
    <w:rsid w:val="00F63105"/>
    <w:rsid w:val="00F64294"/>
    <w:rsid w:val="00F73811"/>
    <w:rsid w:val="00F80DF2"/>
    <w:rsid w:val="00F81B28"/>
    <w:rsid w:val="00F832EA"/>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Standardowy1"/>
    <w:qFormat/>
    <w:rsid w:val="00270456"/>
    <w:rPr>
      <w:sz w:val="24"/>
    </w:rPr>
  </w:style>
  <w:style w:type="paragraph" w:styleId="Nagwek1">
    <w:name w:val="heading 1"/>
    <w:basedOn w:val="Normalny"/>
    <w:next w:val="Normalny"/>
    <w:link w:val="Nagwek1Znak"/>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character" w:styleId="Hipercze">
    <w:name w:val="Hyperlink"/>
    <w:uiPriority w:val="99"/>
    <w:unhideWhenUsed/>
    <w:rsid w:val="002F3880"/>
    <w:rPr>
      <w:color w:val="0000FF"/>
      <w:u w:val="single"/>
    </w:rPr>
  </w:style>
  <w:style w:type="paragraph" w:styleId="Nagwek">
    <w:name w:val="header"/>
    <w:basedOn w:val="Normalny"/>
    <w:link w:val="NagwekZnak"/>
    <w:uiPriority w:val="99"/>
    <w:unhideWhenUsed/>
    <w:rsid w:val="009B6368"/>
    <w:pPr>
      <w:tabs>
        <w:tab w:val="center" w:pos="4536"/>
        <w:tab w:val="right" w:pos="9072"/>
      </w:tabs>
    </w:pPr>
  </w:style>
  <w:style w:type="character" w:customStyle="1" w:styleId="NagwekZnak">
    <w:name w:val="Nagłówek Znak"/>
    <w:basedOn w:val="Domylnaczcionkaakapitu"/>
    <w:link w:val="Nagwek"/>
    <w:uiPriority w:val="99"/>
    <w:rsid w:val="009B6368"/>
  </w:style>
  <w:style w:type="paragraph" w:styleId="Stopka">
    <w:name w:val="footer"/>
    <w:basedOn w:val="Normalny"/>
    <w:link w:val="StopkaZnak"/>
    <w:uiPriority w:val="99"/>
    <w:unhideWhenUsed/>
    <w:rsid w:val="009B6368"/>
    <w:pPr>
      <w:tabs>
        <w:tab w:val="center" w:pos="4536"/>
        <w:tab w:val="right" w:pos="9072"/>
      </w:tabs>
    </w:pPr>
  </w:style>
  <w:style w:type="character" w:customStyle="1" w:styleId="StopkaZnak">
    <w:name w:val="Stopka Znak"/>
    <w:basedOn w:val="Domylnaczcionkaakapitu"/>
    <w:link w:val="Stopka"/>
    <w:uiPriority w:val="99"/>
    <w:rsid w:val="009B6368"/>
  </w:style>
  <w:style w:type="paragraph" w:styleId="Akapitzlist">
    <w:name w:val="List Paragraph"/>
    <w:basedOn w:val="Normalny"/>
    <w:uiPriority w:val="34"/>
    <w:qFormat/>
    <w:rsid w:val="009B6368"/>
    <w:pPr>
      <w:ind w:left="720"/>
      <w:contextualSpacing/>
    </w:pPr>
  </w:style>
  <w:style w:type="character" w:customStyle="1" w:styleId="Nagwek1Znak">
    <w:name w:val="Nagłówek 1 Znak"/>
    <w:basedOn w:val="Domylnaczcionkaakapitu"/>
    <w:link w:val="Nagwek1"/>
    <w:uiPriority w:val="9"/>
    <w:rsid w:val="0099612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96122"/>
    <w:pPr>
      <w:spacing w:line="259" w:lineRule="auto"/>
      <w:outlineLvl w:val="9"/>
    </w:pPr>
  </w:style>
  <w:style w:type="paragraph" w:styleId="Spistreci1">
    <w:name w:val="toc 1"/>
    <w:basedOn w:val="Normalny"/>
    <w:next w:val="Normalny"/>
    <w:autoRedefine/>
    <w:uiPriority w:val="39"/>
    <w:unhideWhenUsed/>
    <w:rsid w:val="00406011"/>
    <w:pPr>
      <w:spacing w:after="100"/>
    </w:pPr>
  </w:style>
  <w:style w:type="paragraph" w:customStyle="1" w:styleId="Nagowekalelepszy">
    <w:name w:val="Nagłowek ale lepszy"/>
    <w:basedOn w:val="Nagwek1"/>
    <w:qFormat/>
    <w:rsid w:val="000364CC"/>
    <w:pPr>
      <w:spacing w:after="120" w:line="360" w:lineRule="auto"/>
    </w:pPr>
    <w:rPr>
      <w:rFonts w:ascii="Calibri" w:hAnsi="Calibri"/>
      <w:b/>
      <w:color w:val="auto"/>
      <w:sz w:val="24"/>
    </w:rPr>
  </w:style>
  <w:style w:type="paragraph" w:styleId="Tekstprzypisudolnego">
    <w:name w:val="footnote text"/>
    <w:basedOn w:val="Normalny"/>
    <w:link w:val="TekstprzypisudolnegoZnak"/>
    <w:uiPriority w:val="99"/>
    <w:semiHidden/>
    <w:unhideWhenUsed/>
    <w:rsid w:val="00270456"/>
    <w:rPr>
      <w:sz w:val="20"/>
    </w:rPr>
  </w:style>
  <w:style w:type="character" w:customStyle="1" w:styleId="TekstprzypisudolnegoZnak">
    <w:name w:val="Tekst przypisu dolnego Znak"/>
    <w:basedOn w:val="Domylnaczcionkaakapitu"/>
    <w:link w:val="Tekstprzypisudolnego"/>
    <w:uiPriority w:val="99"/>
    <w:semiHidden/>
    <w:rsid w:val="00270456"/>
  </w:style>
  <w:style w:type="character" w:styleId="Odwoanieprzypisudolnego">
    <w:name w:val="footnote reference"/>
    <w:basedOn w:val="Domylnaczcionkaakapitu"/>
    <w:uiPriority w:val="99"/>
    <w:semiHidden/>
    <w:unhideWhenUsed/>
    <w:rsid w:val="00270456"/>
    <w:rPr>
      <w:vertAlign w:val="superscript"/>
    </w:rPr>
  </w:style>
  <w:style w:type="paragraph" w:styleId="Tekstprzypisukocowego">
    <w:name w:val="endnote text"/>
    <w:basedOn w:val="Normalny"/>
    <w:link w:val="TekstprzypisukocowegoZnak"/>
    <w:uiPriority w:val="99"/>
    <w:semiHidden/>
    <w:unhideWhenUsed/>
    <w:rsid w:val="00FF711E"/>
    <w:rPr>
      <w:sz w:val="20"/>
    </w:rPr>
  </w:style>
  <w:style w:type="character" w:customStyle="1" w:styleId="TekstprzypisukocowegoZnak">
    <w:name w:val="Tekst przypisu końcowego Znak"/>
    <w:basedOn w:val="Domylnaczcionkaakapitu"/>
    <w:link w:val="Tekstprzypisukocowego"/>
    <w:uiPriority w:val="99"/>
    <w:semiHidden/>
    <w:rsid w:val="00FF711E"/>
  </w:style>
  <w:style w:type="character" w:styleId="Odwoanieprzypisukocowego">
    <w:name w:val="endnote reference"/>
    <w:basedOn w:val="Domylnaczcionkaakapitu"/>
    <w:uiPriority w:val="99"/>
    <w:semiHidden/>
    <w:unhideWhenUsed/>
    <w:rsid w:val="00FF711E"/>
    <w:rPr>
      <w:vertAlign w:val="superscript"/>
    </w:rPr>
  </w:style>
  <w:style w:type="paragraph" w:customStyle="1" w:styleId="normalnyalekozaczek">
    <w:name w:val="normalny ale kozaczek"/>
    <w:basedOn w:val="Normalny"/>
    <w:qFormat/>
    <w:rsid w:val="0086205E"/>
    <w:pPr>
      <w:ind w:firstLine="357"/>
    </w:pPr>
    <w:rPr>
      <w:rFonts w:ascii="Calibri" w:hAnsi="Calibri"/>
    </w:rPr>
  </w:style>
  <w:style w:type="character" w:styleId="Nierozpoznanawzmianka">
    <w:name w:val="Unresolved Mention"/>
    <w:basedOn w:val="Domylnaczcionkaakapitu"/>
    <w:uiPriority w:val="99"/>
    <w:semiHidden/>
    <w:unhideWhenUsed/>
    <w:rsid w:val="008B7C2C"/>
    <w:rPr>
      <w:color w:val="605E5C"/>
      <w:shd w:val="clear" w:color="auto" w:fill="E1DFDD"/>
    </w:rPr>
  </w:style>
  <w:style w:type="paragraph" w:styleId="Legenda">
    <w:name w:val="caption"/>
    <w:basedOn w:val="Normalny"/>
    <w:next w:val="Normalny"/>
    <w:uiPriority w:val="35"/>
    <w:unhideWhenUsed/>
    <w:qFormat/>
    <w:rsid w:val="00B512E1"/>
    <w:pPr>
      <w:spacing w:line="240" w:lineRule="auto"/>
    </w:pPr>
    <w:rPr>
      <w:i/>
      <w:iCs/>
      <w:color w:val="44546A" w:themeColor="text2"/>
      <w:sz w:val="18"/>
      <w:szCs w:val="18"/>
    </w:rPr>
  </w:style>
  <w:style w:type="character" w:styleId="UyteHipercze">
    <w:name w:val="FollowedHyperlink"/>
    <w:basedOn w:val="Domylnaczcionkaakapitu"/>
    <w:uiPriority w:val="99"/>
    <w:semiHidden/>
    <w:unhideWhenUsed/>
    <w:rsid w:val="000966A5"/>
    <w:rPr>
      <w:color w:val="954F72" w:themeColor="followedHyperlink"/>
      <w:u w:val="single"/>
    </w:rPr>
  </w:style>
  <w:style w:type="character" w:customStyle="1" w:styleId="author">
    <w:name w:val="author"/>
    <w:basedOn w:val="Domylnaczcionkaakapitu"/>
    <w:rsid w:val="00E555B9"/>
  </w:style>
  <w:style w:type="paragraph" w:styleId="Poprawka">
    <w:name w:val="Revision"/>
    <w:hidden/>
    <w:uiPriority w:val="99"/>
    <w:semiHidden/>
    <w:rsid w:val="0081497A"/>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716">
      <w:bodyDiv w:val="1"/>
      <w:marLeft w:val="0"/>
      <w:marRight w:val="0"/>
      <w:marTop w:val="0"/>
      <w:marBottom w:val="0"/>
      <w:divBdr>
        <w:top w:val="none" w:sz="0" w:space="0" w:color="auto"/>
        <w:left w:val="none" w:sz="0" w:space="0" w:color="auto"/>
        <w:bottom w:val="none" w:sz="0" w:space="0" w:color="auto"/>
        <w:right w:val="none" w:sz="0" w:space="0" w:color="auto"/>
      </w:divBdr>
      <w:divsChild>
        <w:div w:id="214242944">
          <w:marLeft w:val="0"/>
          <w:marRight w:val="0"/>
          <w:marTop w:val="0"/>
          <w:marBottom w:val="0"/>
          <w:divBdr>
            <w:top w:val="none" w:sz="0" w:space="0" w:color="auto"/>
            <w:left w:val="none" w:sz="0" w:space="0" w:color="auto"/>
            <w:bottom w:val="none" w:sz="0" w:space="0" w:color="auto"/>
            <w:right w:val="none" w:sz="0" w:space="0" w:color="auto"/>
          </w:divBdr>
        </w:div>
        <w:div w:id="190656746">
          <w:marLeft w:val="0"/>
          <w:marRight w:val="0"/>
          <w:marTop w:val="0"/>
          <w:marBottom w:val="0"/>
          <w:divBdr>
            <w:top w:val="none" w:sz="0" w:space="0" w:color="auto"/>
            <w:left w:val="none" w:sz="0" w:space="0" w:color="auto"/>
            <w:bottom w:val="none" w:sz="0" w:space="0" w:color="auto"/>
            <w:right w:val="none" w:sz="0" w:space="0" w:color="auto"/>
          </w:divBdr>
          <w:divsChild>
            <w:div w:id="1292706268">
              <w:marLeft w:val="0"/>
              <w:marRight w:val="165"/>
              <w:marTop w:val="150"/>
              <w:marBottom w:val="0"/>
              <w:divBdr>
                <w:top w:val="none" w:sz="0" w:space="0" w:color="auto"/>
                <w:left w:val="none" w:sz="0" w:space="0" w:color="auto"/>
                <w:bottom w:val="none" w:sz="0" w:space="0" w:color="auto"/>
                <w:right w:val="none" w:sz="0" w:space="0" w:color="auto"/>
              </w:divBdr>
              <w:divsChild>
                <w:div w:id="1504778600">
                  <w:marLeft w:val="0"/>
                  <w:marRight w:val="0"/>
                  <w:marTop w:val="0"/>
                  <w:marBottom w:val="0"/>
                  <w:divBdr>
                    <w:top w:val="none" w:sz="0" w:space="0" w:color="auto"/>
                    <w:left w:val="none" w:sz="0" w:space="0" w:color="auto"/>
                    <w:bottom w:val="none" w:sz="0" w:space="0" w:color="auto"/>
                    <w:right w:val="none" w:sz="0" w:space="0" w:color="auto"/>
                  </w:divBdr>
                  <w:divsChild>
                    <w:div w:id="1122117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13983">
      <w:bodyDiv w:val="1"/>
      <w:marLeft w:val="0"/>
      <w:marRight w:val="0"/>
      <w:marTop w:val="0"/>
      <w:marBottom w:val="0"/>
      <w:divBdr>
        <w:top w:val="none" w:sz="0" w:space="0" w:color="auto"/>
        <w:left w:val="none" w:sz="0" w:space="0" w:color="auto"/>
        <w:bottom w:val="none" w:sz="0" w:space="0" w:color="auto"/>
        <w:right w:val="none" w:sz="0" w:space="0" w:color="auto"/>
      </w:divBdr>
    </w:div>
    <w:div w:id="452789130">
      <w:bodyDiv w:val="1"/>
      <w:marLeft w:val="0"/>
      <w:marRight w:val="0"/>
      <w:marTop w:val="0"/>
      <w:marBottom w:val="0"/>
      <w:divBdr>
        <w:top w:val="none" w:sz="0" w:space="0" w:color="auto"/>
        <w:left w:val="none" w:sz="0" w:space="0" w:color="auto"/>
        <w:bottom w:val="none" w:sz="0" w:space="0" w:color="auto"/>
        <w:right w:val="none" w:sz="0" w:space="0" w:color="auto"/>
      </w:divBdr>
    </w:div>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845289126">
      <w:bodyDiv w:val="1"/>
      <w:marLeft w:val="0"/>
      <w:marRight w:val="0"/>
      <w:marTop w:val="0"/>
      <w:marBottom w:val="0"/>
      <w:divBdr>
        <w:top w:val="none" w:sz="0" w:space="0" w:color="auto"/>
        <w:left w:val="none" w:sz="0" w:space="0" w:color="auto"/>
        <w:bottom w:val="none" w:sz="0" w:space="0" w:color="auto"/>
        <w:right w:val="none" w:sz="0" w:space="0" w:color="auto"/>
      </w:divBdr>
    </w:div>
    <w:div w:id="973487296">
      <w:bodyDiv w:val="1"/>
      <w:marLeft w:val="0"/>
      <w:marRight w:val="0"/>
      <w:marTop w:val="0"/>
      <w:marBottom w:val="0"/>
      <w:divBdr>
        <w:top w:val="none" w:sz="0" w:space="0" w:color="auto"/>
        <w:left w:val="none" w:sz="0" w:space="0" w:color="auto"/>
        <w:bottom w:val="none" w:sz="0" w:space="0" w:color="auto"/>
        <w:right w:val="none" w:sz="0" w:space="0" w:color="auto"/>
      </w:divBdr>
    </w:div>
    <w:div w:id="992610002">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161576728">
      <w:bodyDiv w:val="1"/>
      <w:marLeft w:val="0"/>
      <w:marRight w:val="0"/>
      <w:marTop w:val="0"/>
      <w:marBottom w:val="0"/>
      <w:divBdr>
        <w:top w:val="none" w:sz="0" w:space="0" w:color="auto"/>
        <w:left w:val="none" w:sz="0" w:space="0" w:color="auto"/>
        <w:bottom w:val="none" w:sz="0" w:space="0" w:color="auto"/>
        <w:right w:val="none" w:sz="0" w:space="0" w:color="auto"/>
      </w:divBdr>
      <w:divsChild>
        <w:div w:id="700665686">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sChild>
            <w:div w:id="998728598">
              <w:marLeft w:val="0"/>
              <w:marRight w:val="165"/>
              <w:marTop w:val="150"/>
              <w:marBottom w:val="0"/>
              <w:divBdr>
                <w:top w:val="none" w:sz="0" w:space="0" w:color="auto"/>
                <w:left w:val="none" w:sz="0" w:space="0" w:color="auto"/>
                <w:bottom w:val="none" w:sz="0" w:space="0" w:color="auto"/>
                <w:right w:val="none" w:sz="0" w:space="0" w:color="auto"/>
              </w:divBdr>
              <w:divsChild>
                <w:div w:id="1112824206">
                  <w:marLeft w:val="0"/>
                  <w:marRight w:val="0"/>
                  <w:marTop w:val="0"/>
                  <w:marBottom w:val="0"/>
                  <w:divBdr>
                    <w:top w:val="none" w:sz="0" w:space="0" w:color="auto"/>
                    <w:left w:val="none" w:sz="0" w:space="0" w:color="auto"/>
                    <w:bottom w:val="none" w:sz="0" w:space="0" w:color="auto"/>
                    <w:right w:val="none" w:sz="0" w:space="0" w:color="auto"/>
                  </w:divBdr>
                  <w:divsChild>
                    <w:div w:id="986739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 w:id="200778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zone.com/users/3288749/sahiti-k.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48AA8-3220-47C3-AA6C-D8E0770C090F}">
  <ds:schemaRefs>
    <ds:schemaRef ds:uri="http://schemas.microsoft.com/sharepoint/v3/contenttype/forms"/>
  </ds:schemaRefs>
</ds:datastoreItem>
</file>

<file path=customXml/itemProps2.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4.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32</Pages>
  <Words>7115</Words>
  <Characters>42690</Characters>
  <Application>Microsoft Office Word</Application>
  <DocSecurity>0</DocSecurity>
  <Lines>355</Lines>
  <Paragraphs>99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Praca inżynierska</vt:lpstr>
      <vt:lpstr>Praca inżynierska</vt:lpstr>
    </vt:vector>
  </TitlesOfParts>
  <Company/>
  <LinksUpToDate>false</LinksUpToDate>
  <CharactersWithSpaces>49706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49</cp:revision>
  <cp:lastPrinted>2004-10-05T09:09:00Z</cp:lastPrinted>
  <dcterms:created xsi:type="dcterms:W3CDTF">2021-11-14T22:24:00Z</dcterms:created>
  <dcterms:modified xsi:type="dcterms:W3CDTF">2021-12-07T23:07:00Z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