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7777777" w:rsidR="00C938C4" w:rsidRPr="00570331" w:rsidRDefault="00C938C4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Tekstpodstawowy"/>
        <w:ind w:left="4920"/>
      </w:pPr>
    </w:p>
    <w:p w14:paraId="3E78A006" w14:textId="77777777" w:rsidR="00C938C4" w:rsidRPr="00570331" w:rsidRDefault="00C938C4" w:rsidP="00C938C4">
      <w:pPr>
        <w:pStyle w:val="Tekstpodstawowy"/>
        <w:ind w:left="4956"/>
      </w:pPr>
    </w:p>
    <w:p w14:paraId="349FDBF9" w14:textId="77777777" w:rsidR="00C938C4" w:rsidRPr="00570331" w:rsidRDefault="00C938C4" w:rsidP="00C938C4">
      <w:pPr>
        <w:pStyle w:val="Tekstpodstawowy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24B9267B" w14:textId="6C3075E0" w:rsidR="004F5D9D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970107" w:history="1">
            <w:r w:rsidR="004F5D9D" w:rsidRPr="004C55E6">
              <w:rPr>
                <w:rStyle w:val="Hipercze"/>
                <w:rFonts w:eastAsiaTheme="majorEastAsia"/>
                <w:noProof/>
              </w:rPr>
              <w:t>Wstęp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0606C9" w14:textId="7B5BB7C2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8" w:history="1">
            <w:r w:rsidR="004F5D9D" w:rsidRPr="004C55E6">
              <w:rPr>
                <w:rStyle w:val="Hipercze"/>
                <w:rFonts w:eastAsiaTheme="majorEastAsia"/>
                <w:noProof/>
              </w:rPr>
              <w:t>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Zarządzanie budżetem domowym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83F3F82" w14:textId="511B5F29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9" w:history="1">
            <w:r w:rsidR="004F5D9D" w:rsidRPr="004C55E6">
              <w:rPr>
                <w:rStyle w:val="Hipercze"/>
                <w:rFonts w:eastAsiaTheme="majorEastAsia"/>
                <w:noProof/>
              </w:rPr>
              <w:t>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Cel projektu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2D744D0C" w14:textId="1A93E16C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0" w:history="1">
            <w:r w:rsidR="004F5D9D" w:rsidRPr="004C55E6">
              <w:rPr>
                <w:rStyle w:val="Hipercze"/>
                <w:rFonts w:eastAsiaTheme="majorEastAsia"/>
                <w:noProof/>
              </w:rPr>
              <w:t>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4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1BC91B6" w14:textId="59E67277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1" w:history="1">
            <w:r w:rsidR="004F5D9D" w:rsidRPr="004C55E6">
              <w:rPr>
                <w:rStyle w:val="Hipercze"/>
                <w:rFonts w:eastAsiaTheme="majorEastAsia"/>
                <w:noProof/>
              </w:rPr>
              <w:t>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A2ED07B" w14:textId="5DA172C4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2" w:history="1">
            <w:r w:rsidR="004F5D9D" w:rsidRPr="004C55E6">
              <w:rPr>
                <w:rStyle w:val="Hipercze"/>
                <w:rFonts w:eastAsiaTheme="majorEastAsia"/>
                <w:noProof/>
              </w:rPr>
              <w:t>3.1.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Back-end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0BE9A" w14:textId="0EFB7D43" w:rsidR="004F5D9D" w:rsidRDefault="00610F6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3" w:history="1">
            <w:r w:rsidR="004F5D9D" w:rsidRPr="004C55E6">
              <w:rPr>
                <w:rStyle w:val="Hipercze"/>
                <w:rFonts w:eastAsiaTheme="majorEastAsia"/>
                <w:noProof/>
              </w:rPr>
              <w:t>3.1.1.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Kotlin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_Toc85970113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49CCB19" w14:textId="1A856497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4" w:history="1">
            <w:r w:rsidR="004F5D9D" w:rsidRPr="004C55E6">
              <w:rPr>
                <w:rStyle w:val="Hipercze"/>
                <w:rFonts w:eastAsiaTheme="majorEastAsia"/>
                <w:noProof/>
              </w:rPr>
              <w:t>3.2.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Front-end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_Toc85970114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285DEA" w14:textId="396B3C9D" w:rsidR="004F5D9D" w:rsidRDefault="00610F65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5" w:history="1">
            <w:r w:rsidR="004F5D9D" w:rsidRPr="004C55E6">
              <w:rPr>
                <w:rStyle w:val="Hipercze"/>
                <w:rFonts w:eastAsiaTheme="majorEastAsia"/>
                <w:noProof/>
              </w:rPr>
              <w:t>3.2.1.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TypeScript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_Toc85970115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DA7C010" w14:textId="4829E436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6" w:history="1">
            <w:r w:rsidR="004F5D9D" w:rsidRPr="004C55E6">
              <w:rPr>
                <w:rStyle w:val="Hipercze"/>
                <w:rFonts w:eastAsiaTheme="majorEastAsia"/>
                <w:noProof/>
              </w:rPr>
              <w:t>3.3.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Baza danych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_Toc85970116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77FE893" w14:textId="121DF073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7" w:history="1">
            <w:r w:rsidR="004F5D9D" w:rsidRPr="004C55E6">
              <w:rPr>
                <w:rStyle w:val="Hipercze"/>
                <w:rFonts w:eastAsiaTheme="majorEastAsia"/>
                <w:noProof/>
              </w:rPr>
              <w:t>3.4.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Narzędzia programistyczne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A232D" w14:textId="4A1C8B97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8" w:history="1">
            <w:r w:rsidR="004F5D9D" w:rsidRPr="004C55E6">
              <w:rPr>
                <w:rStyle w:val="Hipercze"/>
                <w:rFonts w:eastAsiaTheme="majorEastAsia"/>
                <w:noProof/>
              </w:rPr>
              <w:t>3.5.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Inne 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CF42BAC" w14:textId="58F8BBCA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9" w:history="1">
            <w:r w:rsidR="004F5D9D" w:rsidRPr="004C55E6">
              <w:rPr>
                <w:rStyle w:val="Hipercze"/>
                <w:rFonts w:eastAsiaTheme="majorEastAsia"/>
                <w:noProof/>
              </w:rPr>
              <w:t>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Zamysł architektury systemu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6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E3C3369" w14:textId="674D6D8A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0" w:history="1">
            <w:r w:rsidR="004F5D9D" w:rsidRPr="004C55E6">
              <w:rPr>
                <w:rStyle w:val="Hipercze"/>
                <w:rFonts w:eastAsiaTheme="majorEastAsia"/>
                <w:noProof/>
              </w:rPr>
              <w:t>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Implementacja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68D1962" w14:textId="2E869697" w:rsidR="004F5D9D" w:rsidRDefault="00610F65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1" w:history="1">
            <w:r w:rsidR="004F5D9D" w:rsidRPr="004C55E6">
              <w:rPr>
                <w:rStyle w:val="Hipercze"/>
                <w:rFonts w:eastAsiaTheme="majorEastAsia"/>
                <w:noProof/>
              </w:rPr>
              <w:t>5.1.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Moduł rejestracji i logowania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E13C76E" w14:textId="1C5CFE73" w:rsidR="004F5D9D" w:rsidRDefault="00610F65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2" w:history="1">
            <w:r w:rsidR="004F5D9D" w:rsidRPr="004C55E6">
              <w:rPr>
                <w:rStyle w:val="Hipercze"/>
                <w:rFonts w:eastAsiaTheme="majorEastAsia"/>
                <w:noProof/>
              </w:rPr>
              <w:t>6.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Podsumowanie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8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A9E1D98" w14:textId="77D68021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spacing w:line="276" w:lineRule="auto"/>
        <w:rPr>
          <w:szCs w:val="24"/>
        </w:rPr>
      </w:pPr>
      <w:bookmarkStart w:id="0" w:name="_Toc85970107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" w:name="_Toc85970108"/>
      <w:r w:rsidRPr="004F5D9D">
        <w:rPr>
          <w:szCs w:val="24"/>
        </w:rPr>
        <w:t xml:space="preserve">Zarządzanie budżetem </w:t>
      </w:r>
      <w:bookmarkEnd w:id="1"/>
      <w:r w:rsidR="004F5D9D">
        <w:rPr>
          <w:szCs w:val="24"/>
        </w:rPr>
        <w:t xml:space="preserve">domowym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2" w:name="_Toc85970109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3" w:name="_Toc85970110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spacing w:line="276" w:lineRule="auto"/>
        <w:ind w:left="357" w:hanging="357"/>
        <w:rPr>
          <w:szCs w:val="24"/>
        </w:rPr>
      </w:pPr>
      <w:bookmarkStart w:id="4" w:name="_Toc85970111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31F4AD34" w14:textId="72CFE5CB" w:rsidR="00430E3C" w:rsidRPr="00570331" w:rsidRDefault="00430E3C" w:rsidP="00430E3C">
      <w:pPr>
        <w:pStyle w:val="normalnyalekozaczek"/>
      </w:pPr>
      <w:r>
        <w:t xml:space="preserve">Jako temat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>na mniejsze części, biorąc pod uwagę to w jakim stopniu można je podzielić ze względu na używane w nowoczesnych aplikacjach, warstwy technologiczne. 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 </w:t>
      </w:r>
      <w:r w:rsidR="0062557A">
        <w:t xml:space="preserve"> </w:t>
      </w:r>
    </w:p>
    <w:p w14:paraId="6A4FD69C" w14:textId="47E47D19" w:rsidR="00025BED" w:rsidRPr="00570331" w:rsidRDefault="00025BED" w:rsidP="00025BED">
      <w:pPr>
        <w:ind w:left="357"/>
      </w:pP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5" w:name="_Toc85970112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71AD3BDC" w14:textId="5F429737" w:rsidR="00025BED" w:rsidRDefault="00570331" w:rsidP="00C6057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EF0248" w:rsidRPr="00570331">
        <w:t xml:space="preserve">,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788972F0" w14:textId="18AFF838" w:rsidR="00915A3F" w:rsidRPr="00570331" w:rsidRDefault="00915A3F" w:rsidP="00C60572">
      <w:pPr>
        <w:pStyle w:val="normalnyalekozaczek"/>
        <w:ind w:firstLine="0"/>
      </w:pPr>
      <w:r>
        <w:t xml:space="preserve">W najbardziej podstawowych aplikacjach, część serwerowa odpowiada również za dostarczenie potrzebnych informacji do bazy danych, która często jest jednocześnie brana jako cząstka całej warstwy backend. </w:t>
      </w:r>
    </w:p>
    <w:p w14:paraId="622627C2" w14:textId="36262007" w:rsidR="00A569A2" w:rsidRDefault="00A569A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bookmarkStart w:id="6" w:name="_Toc85970113"/>
      <w:r w:rsidRPr="00570331">
        <w:rPr>
          <w:szCs w:val="24"/>
        </w:rPr>
        <w:t>Kotlin</w:t>
      </w:r>
      <w:bookmarkEnd w:id="6"/>
    </w:p>
    <w:p w14:paraId="6FA775D2" w14:textId="3F576331" w:rsidR="002D1E9D" w:rsidRDefault="002D1E9D" w:rsidP="002D1E9D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jego wirtualną maszyną.</w:t>
      </w:r>
    </w:p>
    <w:p w14:paraId="16852B91" w14:textId="0DE50836" w:rsidR="00486C79" w:rsidRDefault="00486C79" w:rsidP="002D1E9D">
      <w:pPr>
        <w:pStyle w:val="normalnyalekozaczek"/>
      </w:pPr>
    </w:p>
    <w:p w14:paraId="2678AB61" w14:textId="746BC0C5" w:rsidR="00486C79" w:rsidRDefault="00C027D3" w:rsidP="002D1E9D">
      <w:pPr>
        <w:pStyle w:val="normalnyalekozaczek"/>
      </w:pPr>
      <w:r>
        <w:t xml:space="preserve">Projektanci języka, trzymali się tego, że Kotlin ma być obiektowym językiem, ukierunkowanym na działanie w środowisku przemysłowym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64CF3535" w14:textId="7C3924F7" w:rsidR="00C027D3" w:rsidRDefault="00C027D3" w:rsidP="002D1E9D">
      <w:pPr>
        <w:pStyle w:val="normalnyalekozaczek"/>
      </w:pPr>
    </w:p>
    <w:p w14:paraId="374C1B75" w14:textId="23283AFB" w:rsidR="00C027D3" w:rsidRDefault="00C027D3" w:rsidP="002D1E9D">
      <w:pPr>
        <w:pStyle w:val="normalnyalekozaczek"/>
      </w:pPr>
      <w:r>
        <w:t xml:space="preserve">Niektóre charakterystyczne cechy Kotlina: </w:t>
      </w:r>
    </w:p>
    <w:p w14:paraId="596B704C" w14:textId="77777777" w:rsidR="00C027D3" w:rsidRDefault="00C027D3" w:rsidP="00C027D3">
      <w:pPr>
        <w:pStyle w:val="normalnyalekozaczek"/>
        <w:numPr>
          <w:ilvl w:val="0"/>
          <w:numId w:val="6"/>
        </w:numPr>
      </w:pP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r>
        <w:rPr>
          <w:szCs w:val="24"/>
        </w:rPr>
        <w:lastRenderedPageBreak/>
        <w:t>Spring Boot</w:t>
      </w:r>
    </w:p>
    <w:p w14:paraId="5AC6FD1C" w14:textId="4A57F37F" w:rsidR="00F80DF2" w:rsidRPr="00570331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r>
        <w:rPr>
          <w:szCs w:val="24"/>
        </w:rPr>
        <w:t>Jpa</w:t>
      </w:r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7" w:name="_Toc85970114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7"/>
    </w:p>
    <w:p w14:paraId="41149E53" w14:textId="66BB05E2" w:rsidR="00C14565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4F5D9D">
      <w:pPr>
        <w:pStyle w:val="Nagowekalelepszy"/>
        <w:numPr>
          <w:ilvl w:val="2"/>
          <w:numId w:val="5"/>
        </w:numPr>
      </w:pPr>
      <w:bookmarkStart w:id="8" w:name="_Toc85970115"/>
      <w:r>
        <w:t>TypeScript</w:t>
      </w:r>
      <w:bookmarkEnd w:id="8"/>
    </w:p>
    <w:p w14:paraId="7B55F581" w14:textId="4DD411B1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9" w:name="_Toc85970116"/>
      <w:r w:rsidRPr="00570331">
        <w:rPr>
          <w:szCs w:val="24"/>
        </w:rPr>
        <w:t>Baza danych</w:t>
      </w:r>
      <w:bookmarkEnd w:id="9"/>
    </w:p>
    <w:p w14:paraId="5BB79575" w14:textId="1D357DC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0" w:name="_Toc85970117"/>
      <w:r w:rsidRPr="00570331">
        <w:rPr>
          <w:szCs w:val="24"/>
        </w:rPr>
        <w:t>Narzędzia programistyczne</w:t>
      </w:r>
      <w:bookmarkEnd w:id="10"/>
    </w:p>
    <w:p w14:paraId="2827223F" w14:textId="6BAA0F0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1" w:name="_Toc85970118"/>
      <w:r w:rsidRPr="00570331">
        <w:rPr>
          <w:szCs w:val="24"/>
        </w:rPr>
        <w:t>Inne rozwiązania technologiczne</w:t>
      </w:r>
      <w:bookmarkEnd w:id="11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2" w:name="_Toc85970119"/>
      <w:r w:rsidRPr="00570331">
        <w:rPr>
          <w:szCs w:val="24"/>
        </w:rPr>
        <w:lastRenderedPageBreak/>
        <w:t>Zamysł architektury systemu</w:t>
      </w:r>
      <w:bookmarkEnd w:id="12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3" w:name="_Toc85970120"/>
      <w:r w:rsidRPr="00570331">
        <w:rPr>
          <w:szCs w:val="24"/>
        </w:rPr>
        <w:lastRenderedPageBreak/>
        <w:t>Implementacja</w:t>
      </w:r>
      <w:bookmarkEnd w:id="13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4" w:name="_Toc85970121"/>
      <w:r w:rsidRPr="00570331">
        <w:rPr>
          <w:szCs w:val="24"/>
        </w:rPr>
        <w:t>Moduł rejestracji i logowania</w:t>
      </w:r>
      <w:bookmarkEnd w:id="14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5" w:name="_Toc85970122"/>
      <w:r w:rsidRPr="00570331">
        <w:rPr>
          <w:szCs w:val="24"/>
        </w:rPr>
        <w:lastRenderedPageBreak/>
        <w:t>Podsumowanie</w:t>
      </w:r>
      <w:bookmarkEnd w:id="15"/>
    </w:p>
    <w:p w14:paraId="319F315D" w14:textId="4624D1D5" w:rsidR="005D4105" w:rsidRPr="00570331" w:rsidRDefault="005D4105" w:rsidP="00EF0248">
      <w:pPr>
        <w:spacing w:line="276" w:lineRule="auto"/>
        <w:rPr>
          <w:rFonts w:eastAsiaTheme="majorEastAsia" w:cstheme="majorBidi"/>
          <w:b/>
          <w:szCs w:val="24"/>
        </w:rPr>
      </w:pPr>
    </w:p>
    <w:sectPr w:rsidR="005D4105" w:rsidRPr="00570331" w:rsidSect="00033D5C">
      <w:footerReference w:type="even" r:id="rId9"/>
      <w:footerReference w:type="default" r:id="rId10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8555" w14:textId="77777777" w:rsidR="00610F65" w:rsidRDefault="00610F65" w:rsidP="009B6368">
      <w:r>
        <w:separator/>
      </w:r>
    </w:p>
  </w:endnote>
  <w:endnote w:type="continuationSeparator" w:id="0">
    <w:p w14:paraId="4F1E2D26" w14:textId="77777777" w:rsidR="00610F65" w:rsidRDefault="00610F65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2B93" w14:textId="77777777" w:rsidR="00610F65" w:rsidRDefault="00610F65" w:rsidP="009B6368">
      <w:r>
        <w:separator/>
      </w:r>
    </w:p>
  </w:footnote>
  <w:footnote w:type="continuationSeparator" w:id="0">
    <w:p w14:paraId="15FEDF81" w14:textId="77777777" w:rsidR="00610F65" w:rsidRDefault="00610F65" w:rsidP="009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1707F"/>
    <w:rsid w:val="00155E00"/>
    <w:rsid w:val="00270456"/>
    <w:rsid w:val="00280D31"/>
    <w:rsid w:val="002D1E9D"/>
    <w:rsid w:val="002F3880"/>
    <w:rsid w:val="00406011"/>
    <w:rsid w:val="00430E3C"/>
    <w:rsid w:val="00486C79"/>
    <w:rsid w:val="004F5D9D"/>
    <w:rsid w:val="00507A07"/>
    <w:rsid w:val="00570331"/>
    <w:rsid w:val="005D4105"/>
    <w:rsid w:val="005F108E"/>
    <w:rsid w:val="00610F65"/>
    <w:rsid w:val="0062557A"/>
    <w:rsid w:val="00762184"/>
    <w:rsid w:val="00791BA1"/>
    <w:rsid w:val="0085642A"/>
    <w:rsid w:val="008A6E7E"/>
    <w:rsid w:val="008C7EB8"/>
    <w:rsid w:val="008E0886"/>
    <w:rsid w:val="008F0C68"/>
    <w:rsid w:val="00915A3F"/>
    <w:rsid w:val="00946511"/>
    <w:rsid w:val="00996122"/>
    <w:rsid w:val="009B0E6B"/>
    <w:rsid w:val="009B6368"/>
    <w:rsid w:val="00A20C61"/>
    <w:rsid w:val="00A569A2"/>
    <w:rsid w:val="00AC354A"/>
    <w:rsid w:val="00AD3D7A"/>
    <w:rsid w:val="00BA0C21"/>
    <w:rsid w:val="00BD1B7F"/>
    <w:rsid w:val="00BE19A4"/>
    <w:rsid w:val="00C027D3"/>
    <w:rsid w:val="00C14565"/>
    <w:rsid w:val="00C16552"/>
    <w:rsid w:val="00C60572"/>
    <w:rsid w:val="00C938C4"/>
    <w:rsid w:val="00CF77EF"/>
    <w:rsid w:val="00D30DE6"/>
    <w:rsid w:val="00D87154"/>
    <w:rsid w:val="00ED7E56"/>
    <w:rsid w:val="00EF0248"/>
    <w:rsid w:val="00EF6301"/>
    <w:rsid w:val="00F04192"/>
    <w:rsid w:val="00F63105"/>
    <w:rsid w:val="00F80DF2"/>
    <w:rsid w:val="00FB71F4"/>
    <w:rsid w:val="00FD6A9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C916FDE6-F594-487C-83C1-DCF4E2D0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C14565"/>
    <w:pPr>
      <w:spacing w:line="276" w:lineRule="auto"/>
      <w:ind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9</Pages>
  <Words>658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4</cp:revision>
  <cp:lastPrinted>2004-10-05T09:09:00Z</cp:lastPrinted>
  <dcterms:created xsi:type="dcterms:W3CDTF">2021-10-22T18:00:00Z</dcterms:created>
  <dcterms:modified xsi:type="dcterms:W3CDTF">2021-11-09T22:22:00Z</dcterms:modified>
</cp:coreProperties>
</file>