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C4E4" w14:textId="6DB1E765" w:rsidR="007E2181" w:rsidRPr="007E2181" w:rsidRDefault="007E2181" w:rsidP="007E2181">
      <w:pPr>
        <w:rPr>
          <w:sz w:val="28"/>
        </w:rPr>
      </w:pPr>
      <w:r w:rsidRPr="007E2181">
        <w:rPr>
          <w:b/>
          <w:bCs/>
        </w:rPr>
        <w:t xml:space="preserve"> </w:t>
      </w:r>
      <w:r>
        <w:rPr>
          <w:b/>
          <w:bCs/>
        </w:rPr>
        <w:t xml:space="preserve">                  </w:t>
      </w:r>
      <w:r w:rsidRPr="007E2181">
        <w:rPr>
          <w:b/>
          <w:bCs/>
          <w:sz w:val="28"/>
        </w:rPr>
        <w:t>MANUAL ASSIGNMENT OF IP ADDRESSES TO COMPUTERS</w:t>
      </w:r>
    </w:p>
    <w:p w14:paraId="055FE9D9" w14:textId="00ABC75F" w:rsidR="007E2181" w:rsidRDefault="007E2181" w:rsidP="007E2181">
      <w:pPr>
        <w:rPr>
          <w:b/>
          <w:bCs/>
        </w:rPr>
      </w:pPr>
      <w:r>
        <w:rPr>
          <w:b/>
          <w:bCs/>
        </w:rPr>
        <w:t>EXPT:14</w:t>
      </w:r>
    </w:p>
    <w:p w14:paraId="0D7E63AE" w14:textId="2511BBDA" w:rsidR="007E2181" w:rsidRPr="007E2181" w:rsidRDefault="007E2181" w:rsidP="007E2181">
      <w:r w:rsidRPr="007E2181">
        <w:rPr>
          <w:b/>
          <w:bCs/>
        </w:rPr>
        <w:t>AIM:</w:t>
      </w:r>
      <w:r w:rsidRPr="007E2181">
        <w:br/>
        <w:t>To manually configure IPv4 addresses, subnet masks, and default gateways for computers in a network and verify connectivity between them.</w:t>
      </w:r>
    </w:p>
    <w:p w14:paraId="44C2BFA3" w14:textId="70F789F8" w:rsidR="007E2181" w:rsidRPr="007E2181" w:rsidRDefault="007E2181" w:rsidP="007E2181">
      <w:r w:rsidRPr="007E2181">
        <w:rPr>
          <w:b/>
          <w:bCs/>
        </w:rPr>
        <w:t>INTRODUCTION:</w:t>
      </w:r>
      <w:r w:rsidRPr="007E2181">
        <w:br/>
        <w:t xml:space="preserve">In a computer network, each device must have a unique IP address to enable communication. Manual IP assignment, also known as static IP configuration, involves setting the IP address and subnet mask manually rather than automatically through DHCP. This experiment demonstrates the concept of addressing, subnetting, and basic connectivity testing using the </w:t>
      </w:r>
      <w:r w:rsidRPr="007E2181">
        <w:rPr>
          <w:b/>
          <w:bCs/>
        </w:rPr>
        <w:t>ping</w:t>
      </w:r>
      <w:r w:rsidRPr="007E2181">
        <w:t xml:space="preserve"> command.</w:t>
      </w:r>
    </w:p>
    <w:p w14:paraId="7E3E973E" w14:textId="14D40D67" w:rsidR="007E2181" w:rsidRPr="007E2181" w:rsidRDefault="007E2181" w:rsidP="007E2181">
      <w:r w:rsidRPr="007E2181">
        <w:rPr>
          <w:b/>
          <w:bCs/>
        </w:rPr>
        <w:t>ALGORITHM:</w:t>
      </w:r>
    </w:p>
    <w:p w14:paraId="423D2D38" w14:textId="77777777" w:rsidR="007E2181" w:rsidRPr="007E2181" w:rsidRDefault="007E2181" w:rsidP="007E2181">
      <w:pPr>
        <w:numPr>
          <w:ilvl w:val="0"/>
          <w:numId w:val="1"/>
        </w:numPr>
      </w:pPr>
      <w:r w:rsidRPr="007E2181">
        <w:rPr>
          <w:b/>
          <w:bCs/>
        </w:rPr>
        <w:t>Set up network devices:</w:t>
      </w:r>
    </w:p>
    <w:p w14:paraId="3FFC9563" w14:textId="77777777" w:rsidR="007E2181" w:rsidRPr="007E2181" w:rsidRDefault="007E2181" w:rsidP="007E2181">
      <w:pPr>
        <w:numPr>
          <w:ilvl w:val="1"/>
          <w:numId w:val="1"/>
        </w:numPr>
      </w:pPr>
      <w:r w:rsidRPr="007E2181">
        <w:t>Place two PCs and one switch (and a router if a gateway is required) in Cisco Packet Tracer.</w:t>
      </w:r>
    </w:p>
    <w:p w14:paraId="57FBBAD9" w14:textId="77777777" w:rsidR="007E2181" w:rsidRPr="007E2181" w:rsidRDefault="007E2181" w:rsidP="007E2181">
      <w:pPr>
        <w:numPr>
          <w:ilvl w:val="0"/>
          <w:numId w:val="1"/>
        </w:numPr>
      </w:pPr>
      <w:r w:rsidRPr="007E2181">
        <w:rPr>
          <w:b/>
          <w:bCs/>
        </w:rPr>
        <w:t>Connect the devices:</w:t>
      </w:r>
    </w:p>
    <w:p w14:paraId="6F3C0666" w14:textId="77777777" w:rsidR="007E2181" w:rsidRPr="007E2181" w:rsidRDefault="007E2181" w:rsidP="007E2181">
      <w:pPr>
        <w:numPr>
          <w:ilvl w:val="1"/>
          <w:numId w:val="1"/>
        </w:numPr>
      </w:pPr>
      <w:r w:rsidRPr="007E2181">
        <w:t xml:space="preserve">Use </w:t>
      </w:r>
      <w:r w:rsidRPr="007E2181">
        <w:rPr>
          <w:b/>
          <w:bCs/>
        </w:rPr>
        <w:t>Copper Straight-Through</w:t>
      </w:r>
      <w:r w:rsidRPr="007E2181">
        <w:t xml:space="preserve"> cables for the following connections:</w:t>
      </w:r>
    </w:p>
    <w:p w14:paraId="6CCE62A6" w14:textId="77777777" w:rsidR="007E2181" w:rsidRPr="007E2181" w:rsidRDefault="007E2181" w:rsidP="007E2181">
      <w:pPr>
        <w:numPr>
          <w:ilvl w:val="2"/>
          <w:numId w:val="1"/>
        </w:numPr>
      </w:pPr>
      <w:r w:rsidRPr="007E2181">
        <w:t>PC → Switch</w:t>
      </w:r>
    </w:p>
    <w:p w14:paraId="44AB7437" w14:textId="77777777" w:rsidR="007E2181" w:rsidRPr="007E2181" w:rsidRDefault="007E2181" w:rsidP="007E2181">
      <w:pPr>
        <w:numPr>
          <w:ilvl w:val="2"/>
          <w:numId w:val="1"/>
        </w:numPr>
      </w:pPr>
      <w:r w:rsidRPr="007E2181">
        <w:t>Switch → Router (optional)</w:t>
      </w:r>
    </w:p>
    <w:p w14:paraId="009629D7" w14:textId="77777777" w:rsidR="007E2181" w:rsidRPr="007E2181" w:rsidRDefault="007E2181" w:rsidP="007E2181">
      <w:pPr>
        <w:numPr>
          <w:ilvl w:val="0"/>
          <w:numId w:val="1"/>
        </w:numPr>
      </w:pPr>
      <w:r w:rsidRPr="007E2181">
        <w:rPr>
          <w:b/>
          <w:bCs/>
        </w:rPr>
        <w:t>Configure IP addresses:</w:t>
      </w:r>
    </w:p>
    <w:p w14:paraId="1BCFD800" w14:textId="77777777" w:rsidR="007E2181" w:rsidRPr="007E2181" w:rsidRDefault="007E2181" w:rsidP="007E2181">
      <w:pPr>
        <w:numPr>
          <w:ilvl w:val="1"/>
          <w:numId w:val="1"/>
        </w:numPr>
      </w:pPr>
      <w:r w:rsidRPr="007E2181">
        <w:t>PC0:</w:t>
      </w:r>
    </w:p>
    <w:p w14:paraId="0F9E4900" w14:textId="77777777" w:rsidR="007E2181" w:rsidRPr="007E2181" w:rsidRDefault="007E2181" w:rsidP="007E2181">
      <w:pPr>
        <w:numPr>
          <w:ilvl w:val="2"/>
          <w:numId w:val="1"/>
        </w:numPr>
      </w:pPr>
      <w:r w:rsidRPr="007E2181">
        <w:t>IP Address: 192.168.1.1</w:t>
      </w:r>
    </w:p>
    <w:p w14:paraId="4663518A" w14:textId="77777777" w:rsidR="007E2181" w:rsidRPr="007E2181" w:rsidRDefault="007E2181" w:rsidP="007E2181">
      <w:pPr>
        <w:numPr>
          <w:ilvl w:val="2"/>
          <w:numId w:val="1"/>
        </w:numPr>
      </w:pPr>
      <w:r w:rsidRPr="007E2181">
        <w:t>Subnet Mask: 255.255.255.0</w:t>
      </w:r>
    </w:p>
    <w:p w14:paraId="6B3BF6BB" w14:textId="77777777" w:rsidR="007E2181" w:rsidRPr="007E2181" w:rsidRDefault="007E2181" w:rsidP="007E2181">
      <w:pPr>
        <w:numPr>
          <w:ilvl w:val="1"/>
          <w:numId w:val="1"/>
        </w:numPr>
      </w:pPr>
      <w:r w:rsidRPr="007E2181">
        <w:t>PC1:</w:t>
      </w:r>
    </w:p>
    <w:p w14:paraId="76755320" w14:textId="77777777" w:rsidR="007E2181" w:rsidRPr="007E2181" w:rsidRDefault="007E2181" w:rsidP="007E2181">
      <w:pPr>
        <w:numPr>
          <w:ilvl w:val="2"/>
          <w:numId w:val="1"/>
        </w:numPr>
      </w:pPr>
      <w:r w:rsidRPr="007E2181">
        <w:t>IP Address: 192.168.1.2</w:t>
      </w:r>
    </w:p>
    <w:p w14:paraId="0E02E1BF" w14:textId="77777777" w:rsidR="007E2181" w:rsidRPr="007E2181" w:rsidRDefault="007E2181" w:rsidP="007E2181">
      <w:pPr>
        <w:numPr>
          <w:ilvl w:val="2"/>
          <w:numId w:val="1"/>
        </w:numPr>
      </w:pPr>
      <w:r w:rsidRPr="007E2181">
        <w:t>Subnet Mask: 255.255.255.0</w:t>
      </w:r>
    </w:p>
    <w:p w14:paraId="1F9B1E40" w14:textId="77777777" w:rsidR="007E2181" w:rsidRPr="007E2181" w:rsidRDefault="007E2181" w:rsidP="007E2181">
      <w:pPr>
        <w:numPr>
          <w:ilvl w:val="0"/>
          <w:numId w:val="1"/>
        </w:numPr>
      </w:pPr>
      <w:r w:rsidRPr="007E2181">
        <w:rPr>
          <w:b/>
          <w:bCs/>
        </w:rPr>
        <w:t>Verify connectivity:</w:t>
      </w:r>
    </w:p>
    <w:p w14:paraId="1CE44A21" w14:textId="77777777" w:rsidR="007E2181" w:rsidRPr="007E2181" w:rsidRDefault="007E2181" w:rsidP="007E2181">
      <w:pPr>
        <w:numPr>
          <w:ilvl w:val="1"/>
          <w:numId w:val="1"/>
        </w:numPr>
      </w:pPr>
      <w:r w:rsidRPr="007E2181">
        <w:t xml:space="preserve">On </w:t>
      </w:r>
      <w:r w:rsidRPr="007E2181">
        <w:rPr>
          <w:b/>
          <w:bCs/>
        </w:rPr>
        <w:t>PC0</w:t>
      </w:r>
      <w:r w:rsidRPr="007E2181">
        <w:t>, open Command Prompt and type: ping 192.168.1.2</w:t>
      </w:r>
    </w:p>
    <w:p w14:paraId="7CFC9566" w14:textId="77777777" w:rsidR="007E2181" w:rsidRPr="007E2181" w:rsidRDefault="007E2181" w:rsidP="007E2181">
      <w:pPr>
        <w:numPr>
          <w:ilvl w:val="1"/>
          <w:numId w:val="1"/>
        </w:numPr>
      </w:pPr>
      <w:r w:rsidRPr="007E2181">
        <w:t xml:space="preserve">On </w:t>
      </w:r>
      <w:r w:rsidRPr="007E2181">
        <w:rPr>
          <w:b/>
          <w:bCs/>
        </w:rPr>
        <w:t>PC1</w:t>
      </w:r>
      <w:r w:rsidRPr="007E2181">
        <w:t>, open Command Prompt and type: ping 192.168.1.1</w:t>
      </w:r>
    </w:p>
    <w:p w14:paraId="43CD65B6" w14:textId="77777777" w:rsidR="007E2181" w:rsidRDefault="007E2181" w:rsidP="007E2181">
      <w:pPr>
        <w:rPr>
          <w:b/>
          <w:bCs/>
        </w:rPr>
      </w:pPr>
    </w:p>
    <w:p w14:paraId="00FC59DA" w14:textId="13C74F94" w:rsidR="007E2181" w:rsidRDefault="007E2181" w:rsidP="007E2181">
      <w:pPr>
        <w:rPr>
          <w:b/>
          <w:bCs/>
        </w:rPr>
      </w:pPr>
      <w:r w:rsidRPr="007E2181">
        <w:rPr>
          <w:b/>
          <w:bCs/>
        </w:rPr>
        <w:lastRenderedPageBreak/>
        <w:t>OUTPUT:</w:t>
      </w:r>
      <w:r w:rsidRPr="007E2181">
        <w:br/>
      </w:r>
      <w:r w:rsidRPr="007E2181">
        <w:drawing>
          <wp:inline distT="0" distB="0" distL="0" distR="0" wp14:anchorId="6044A181" wp14:editId="1C0FEE34">
            <wp:extent cx="3943692" cy="2095682"/>
            <wp:effectExtent l="0" t="0" r="0" b="0"/>
            <wp:docPr id="6983635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63506" name="Picture 1" descr="A screen shot of a computer program&#10;&#10;AI-generated content may be incorrect."/>
                    <pic:cNvPicPr/>
                  </pic:nvPicPr>
                  <pic:blipFill>
                    <a:blip r:embed="rId5"/>
                    <a:stretch>
                      <a:fillRect/>
                    </a:stretch>
                  </pic:blipFill>
                  <pic:spPr>
                    <a:xfrm>
                      <a:off x="0" y="0"/>
                      <a:ext cx="3943692" cy="2095682"/>
                    </a:xfrm>
                    <a:prstGeom prst="rect">
                      <a:avLst/>
                    </a:prstGeom>
                  </pic:spPr>
                </pic:pic>
              </a:graphicData>
            </a:graphic>
          </wp:inline>
        </w:drawing>
      </w:r>
    </w:p>
    <w:p w14:paraId="5BEB2FA0" w14:textId="77777777" w:rsidR="007E2181" w:rsidRPr="007E2181" w:rsidRDefault="007E2181" w:rsidP="007E2181"/>
    <w:p w14:paraId="6C0FB3F8" w14:textId="5086BDA3" w:rsidR="007E2181" w:rsidRPr="007E2181" w:rsidRDefault="007E2181" w:rsidP="007E2181">
      <w:r w:rsidRPr="007E2181">
        <w:rPr>
          <w:b/>
          <w:bCs/>
        </w:rPr>
        <w:t>RESULT:</w:t>
      </w:r>
      <w:r w:rsidRPr="007E2181">
        <w:br/>
        <w:t>Static IP addresses were successfully configured on the PCs, and connectivity between the hosts was verified.</w:t>
      </w:r>
    </w:p>
    <w:p w14:paraId="08DB50BC" w14:textId="77777777" w:rsidR="004A6AC7" w:rsidRDefault="004A6AC7"/>
    <w:sectPr w:rsidR="004A6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667DC"/>
    <w:multiLevelType w:val="multilevel"/>
    <w:tmpl w:val="7C70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39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181"/>
    <w:rsid w:val="004A6AC7"/>
    <w:rsid w:val="006F42F5"/>
    <w:rsid w:val="007E2181"/>
    <w:rsid w:val="00B10592"/>
    <w:rsid w:val="00B431C4"/>
    <w:rsid w:val="00E00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28083"/>
  <w15:chartTrackingRefBased/>
  <w15:docId w15:val="{B64979EF-1231-4CA1-8458-4809D9B12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181"/>
    <w:rPr>
      <w:rFonts w:eastAsiaTheme="majorEastAsia" w:cstheme="majorBidi"/>
      <w:color w:val="272727" w:themeColor="text1" w:themeTint="D8"/>
    </w:rPr>
  </w:style>
  <w:style w:type="paragraph" w:styleId="Title">
    <w:name w:val="Title"/>
    <w:basedOn w:val="Normal"/>
    <w:next w:val="Normal"/>
    <w:link w:val="TitleChar"/>
    <w:uiPriority w:val="10"/>
    <w:qFormat/>
    <w:rsid w:val="007E2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181"/>
    <w:pPr>
      <w:spacing w:before="160"/>
      <w:jc w:val="center"/>
    </w:pPr>
    <w:rPr>
      <w:i/>
      <w:iCs/>
      <w:color w:val="404040" w:themeColor="text1" w:themeTint="BF"/>
    </w:rPr>
  </w:style>
  <w:style w:type="character" w:customStyle="1" w:styleId="QuoteChar">
    <w:name w:val="Quote Char"/>
    <w:basedOn w:val="DefaultParagraphFont"/>
    <w:link w:val="Quote"/>
    <w:uiPriority w:val="29"/>
    <w:rsid w:val="007E2181"/>
    <w:rPr>
      <w:i/>
      <w:iCs/>
      <w:color w:val="404040" w:themeColor="text1" w:themeTint="BF"/>
    </w:rPr>
  </w:style>
  <w:style w:type="paragraph" w:styleId="ListParagraph">
    <w:name w:val="List Paragraph"/>
    <w:basedOn w:val="Normal"/>
    <w:uiPriority w:val="34"/>
    <w:qFormat/>
    <w:rsid w:val="007E2181"/>
    <w:pPr>
      <w:ind w:left="720"/>
      <w:contextualSpacing/>
    </w:pPr>
  </w:style>
  <w:style w:type="character" w:styleId="IntenseEmphasis">
    <w:name w:val="Intense Emphasis"/>
    <w:basedOn w:val="DefaultParagraphFont"/>
    <w:uiPriority w:val="21"/>
    <w:qFormat/>
    <w:rsid w:val="007E2181"/>
    <w:rPr>
      <w:i/>
      <w:iCs/>
      <w:color w:val="0F4761" w:themeColor="accent1" w:themeShade="BF"/>
    </w:rPr>
  </w:style>
  <w:style w:type="paragraph" w:styleId="IntenseQuote">
    <w:name w:val="Intense Quote"/>
    <w:basedOn w:val="Normal"/>
    <w:next w:val="Normal"/>
    <w:link w:val="IntenseQuoteChar"/>
    <w:uiPriority w:val="30"/>
    <w:qFormat/>
    <w:rsid w:val="007E2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181"/>
    <w:rPr>
      <w:i/>
      <w:iCs/>
      <w:color w:val="0F4761" w:themeColor="accent1" w:themeShade="BF"/>
    </w:rPr>
  </w:style>
  <w:style w:type="character" w:styleId="IntenseReference">
    <w:name w:val="Intense Reference"/>
    <w:basedOn w:val="DefaultParagraphFont"/>
    <w:uiPriority w:val="32"/>
    <w:qFormat/>
    <w:rsid w:val="007E2181"/>
    <w:rPr>
      <w:b/>
      <w:bCs/>
      <w:smallCaps/>
      <w:color w:val="0F4761" w:themeColor="accent1" w:themeShade="BF"/>
      <w:spacing w:val="5"/>
    </w:rPr>
  </w:style>
  <w:style w:type="paragraph" w:styleId="Footer">
    <w:name w:val="footer"/>
    <w:basedOn w:val="Normal"/>
    <w:link w:val="FooterChar"/>
    <w:uiPriority w:val="99"/>
    <w:semiHidden/>
    <w:unhideWhenUsed/>
    <w:rsid w:val="007E218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E2181"/>
  </w:style>
  <w:style w:type="character" w:styleId="PageNumber">
    <w:name w:val="page number"/>
    <w:basedOn w:val="DefaultParagraphFont"/>
    <w:uiPriority w:val="99"/>
    <w:semiHidden/>
    <w:unhideWhenUsed/>
    <w:rsid w:val="007E2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ANSIA M</dc:creator>
  <cp:keywords/>
  <dc:description/>
  <cp:lastModifiedBy>ANSIA M</cp:lastModifiedBy>
  <cp:revision>1</cp:revision>
  <dcterms:created xsi:type="dcterms:W3CDTF">2025-11-02T19:20:00Z</dcterms:created>
  <dcterms:modified xsi:type="dcterms:W3CDTF">2025-11-02T19:26:00Z</dcterms:modified>
</cp:coreProperties>
</file>