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62BAB" w14:textId="77777777" w:rsidR="00134AE0" w:rsidRDefault="00134AE0" w:rsidP="00134AE0">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60288" behindDoc="0" locked="0" layoutInCell="1" allowOverlap="1" wp14:anchorId="5A747E9A" wp14:editId="4229BAE7">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A747E9A"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Pr>
          <w:noProof/>
          <w:lang w:eastAsia="fr-FR"/>
        </w:rPr>
        <w:drawing>
          <wp:anchor distT="0" distB="0" distL="114300" distR="114300" simplePos="0" relativeHeight="251659264" behindDoc="0" locked="0" layoutInCell="1" allowOverlap="1" wp14:anchorId="55F40B68" wp14:editId="57CBFF5E">
            <wp:simplePos x="0" y="0"/>
            <wp:positionH relativeFrom="margin">
              <wp:align>left</wp:align>
            </wp:positionH>
            <wp:positionV relativeFrom="paragraph">
              <wp:posOffset>0</wp:posOffset>
            </wp:positionV>
            <wp:extent cx="1823720" cy="1026160"/>
            <wp:effectExtent l="0" t="0" r="0" b="0"/>
            <wp:wrapSquare wrapText="bothSides"/>
            <wp:docPr id="2" name="Image 2" descr="A white sig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A white sign with red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8060209" w14:textId="77777777" w:rsidR="00134AE0" w:rsidRPr="0083647A" w:rsidRDefault="00134AE0" w:rsidP="00134AE0">
      <w:pPr>
        <w:pBdr>
          <w:bottom w:val="single" w:sz="4" w:space="6" w:color="auto"/>
        </w:pBdr>
        <w:spacing w:line="240" w:lineRule="auto"/>
        <w:jc w:val="center"/>
        <w:rPr>
          <w:b/>
          <w:smallCaps/>
          <w:sz w:val="40"/>
        </w:rPr>
      </w:pPr>
      <w:r w:rsidRPr="0083647A">
        <w:rPr>
          <w:b/>
          <w:smallCaps/>
          <w:sz w:val="40"/>
        </w:rPr>
        <w:t>Université lumière Lyon 2</w:t>
      </w:r>
    </w:p>
    <w:p w14:paraId="0988CE9E" w14:textId="77777777" w:rsidR="00134AE0" w:rsidRPr="0083647A" w:rsidRDefault="00134AE0" w:rsidP="00134AE0">
      <w:pPr>
        <w:pBdr>
          <w:bottom w:val="single" w:sz="4" w:space="6" w:color="auto"/>
        </w:pBdr>
        <w:spacing w:line="240" w:lineRule="auto"/>
        <w:jc w:val="center"/>
        <w:rPr>
          <w:b/>
          <w:sz w:val="32"/>
        </w:rPr>
      </w:pPr>
      <w:r w:rsidRPr="0083647A">
        <w:rPr>
          <w:b/>
          <w:sz w:val="32"/>
        </w:rPr>
        <w:t>MEMOIRE DE MASTER</w:t>
      </w:r>
    </w:p>
    <w:p w14:paraId="606B317A" w14:textId="77777777" w:rsidR="00134AE0" w:rsidRDefault="00134AE0" w:rsidP="00134AE0">
      <w:pPr>
        <w:spacing w:line="240" w:lineRule="auto"/>
        <w:jc w:val="center"/>
        <w:rPr>
          <w:i/>
          <w:sz w:val="28"/>
        </w:rPr>
      </w:pPr>
      <w:r>
        <w:rPr>
          <w:i/>
          <w:sz w:val="28"/>
        </w:rPr>
        <w:t>Master 2</w:t>
      </w:r>
    </w:p>
    <w:p w14:paraId="0B560A5D" w14:textId="77777777" w:rsidR="00134AE0" w:rsidRPr="002C127F" w:rsidRDefault="00134AE0" w:rsidP="00134AE0">
      <w:pPr>
        <w:spacing w:line="240" w:lineRule="auto"/>
        <w:jc w:val="center"/>
        <w:rPr>
          <w:i/>
          <w:sz w:val="28"/>
        </w:rPr>
      </w:pPr>
      <w:r>
        <w:rPr>
          <w:i/>
          <w:sz w:val="28"/>
        </w:rPr>
        <w:t>Didactique des Langues </w:t>
      </w:r>
      <w:proofErr w:type="spellStart"/>
      <w:r>
        <w:rPr>
          <w:i/>
          <w:sz w:val="28"/>
        </w:rPr>
        <w:t>Étrangeres</w:t>
      </w:r>
      <w:proofErr w:type="spellEnd"/>
      <w:r>
        <w:rPr>
          <w:i/>
          <w:sz w:val="28"/>
        </w:rPr>
        <w:t xml:space="preserve"> et TICE</w:t>
      </w:r>
    </w:p>
    <w:p w14:paraId="7ED83A9E" w14:textId="77777777" w:rsidR="00134AE0" w:rsidRPr="002C127F" w:rsidRDefault="00134AE0" w:rsidP="00134AE0">
      <w:pPr>
        <w:spacing w:line="240" w:lineRule="auto"/>
        <w:jc w:val="center"/>
        <w:rPr>
          <w:i/>
          <w:sz w:val="28"/>
        </w:rPr>
      </w:pPr>
      <w:r w:rsidRPr="002C127F">
        <w:rPr>
          <w:i/>
          <w:sz w:val="28"/>
        </w:rPr>
        <w:t>UFR de</w:t>
      </w:r>
      <w:r>
        <w:rPr>
          <w:i/>
          <w:sz w:val="28"/>
        </w:rPr>
        <w:t>s Langues</w:t>
      </w:r>
    </w:p>
    <w:p w14:paraId="484DBF60" w14:textId="77777777" w:rsidR="00134AE0" w:rsidRPr="0083647A" w:rsidRDefault="00134AE0" w:rsidP="00134AE0">
      <w:pPr>
        <w:rPr>
          <w:b/>
        </w:rPr>
      </w:pPr>
    </w:p>
    <w:p w14:paraId="69B3A901" w14:textId="77777777" w:rsidR="00134AE0" w:rsidRPr="0083647A" w:rsidRDefault="00134AE0" w:rsidP="00134AE0">
      <w:pPr>
        <w:rPr>
          <w:b/>
        </w:rPr>
      </w:pPr>
    </w:p>
    <w:p w14:paraId="2C67711E" w14:textId="29177637" w:rsidR="00134AE0" w:rsidRDefault="00387768" w:rsidP="00134AE0">
      <w:pPr>
        <w:jc w:val="center"/>
        <w:rPr>
          <w:b/>
          <w:sz w:val="44"/>
        </w:rPr>
      </w:pPr>
      <w:r>
        <w:rPr>
          <w:b/>
          <w:sz w:val="44"/>
        </w:rPr>
        <w:t>Intégration</w:t>
      </w:r>
      <w:r w:rsidR="00134AE0">
        <w:rPr>
          <w:b/>
          <w:sz w:val="44"/>
        </w:rPr>
        <w:t xml:space="preserve"> de l’IA générative dans la planification pédagogique : </w:t>
      </w:r>
    </w:p>
    <w:p w14:paraId="176B5901" w14:textId="77777777" w:rsidR="00134AE0" w:rsidRPr="00316804" w:rsidRDefault="00134AE0" w:rsidP="00134AE0">
      <w:pPr>
        <w:jc w:val="center"/>
        <w:rPr>
          <w:b/>
          <w:i/>
          <w:sz w:val="36"/>
        </w:rPr>
      </w:pPr>
      <w:r>
        <w:rPr>
          <w:b/>
          <w:i/>
          <w:sz w:val="36"/>
        </w:rPr>
        <w:t>Perceptions, pratiques et barrières chez les enseignants de langues vivantes au collège français</w:t>
      </w:r>
    </w:p>
    <w:p w14:paraId="0C422B52" w14:textId="77777777" w:rsidR="00134AE0" w:rsidRPr="00BA41AF" w:rsidRDefault="00134AE0" w:rsidP="00134AE0">
      <w:pPr>
        <w:rPr>
          <w:b/>
        </w:rPr>
      </w:pPr>
    </w:p>
    <w:p w14:paraId="6184A5DB" w14:textId="77777777" w:rsidR="00134AE0" w:rsidRPr="003E65BC" w:rsidRDefault="00134AE0" w:rsidP="00134AE0">
      <w:pPr>
        <w:jc w:val="center"/>
        <w:rPr>
          <w:b/>
          <w:bCs/>
          <w:sz w:val="28"/>
          <w:szCs w:val="28"/>
        </w:rPr>
      </w:pPr>
      <w:r w:rsidRPr="709614A3">
        <w:rPr>
          <w:b/>
          <w:bCs/>
          <w:sz w:val="28"/>
          <w:szCs w:val="28"/>
        </w:rPr>
        <w:t xml:space="preserve">Aparna, CHATTERJEE </w:t>
      </w:r>
    </w:p>
    <w:p w14:paraId="38DB9DD2" w14:textId="77777777" w:rsidR="00134AE0" w:rsidRPr="002C127F" w:rsidRDefault="00134AE0" w:rsidP="00134AE0">
      <w:pPr>
        <w:jc w:val="center"/>
      </w:pPr>
      <w:r w:rsidRPr="002C127F">
        <w:t xml:space="preserve">Sous la direction de </w:t>
      </w:r>
    </w:p>
    <w:p w14:paraId="5C426445" w14:textId="7AD5E588" w:rsidR="00134AE0" w:rsidRPr="00825B23" w:rsidRDefault="00134AE0" w:rsidP="00134AE0">
      <w:pPr>
        <w:jc w:val="center"/>
      </w:pPr>
      <w:r w:rsidRPr="002C127F">
        <w:t>Prénom NOM, Prénom NOM</w:t>
      </w:r>
    </w:p>
    <w:p w14:paraId="7A0D82E1" w14:textId="77777777" w:rsidR="00134AE0" w:rsidRPr="0083647A" w:rsidRDefault="00134AE0" w:rsidP="00134AE0">
      <w:pPr>
        <w:jc w:val="center"/>
        <w:rPr>
          <w:b/>
        </w:rPr>
      </w:pPr>
    </w:p>
    <w:p w14:paraId="7362ED71" w14:textId="77777777" w:rsidR="00134AE0" w:rsidRPr="003E65BC" w:rsidRDefault="00134AE0" w:rsidP="00134AE0">
      <w:pPr>
        <w:jc w:val="center"/>
        <w:rPr>
          <w:b/>
          <w:sz w:val="28"/>
        </w:rPr>
      </w:pPr>
      <w:r>
        <w:rPr>
          <w:b/>
          <w:sz w:val="28"/>
        </w:rPr>
        <w:t>Année 2025 – 2026</w:t>
      </w:r>
    </w:p>
    <w:p w14:paraId="353C040F" w14:textId="77777777" w:rsidR="00134AE0" w:rsidRDefault="00134AE0" w:rsidP="00134AE0">
      <w:pPr>
        <w:rPr>
          <w:b/>
        </w:rPr>
      </w:pPr>
    </w:p>
    <w:p w14:paraId="05753ED7" w14:textId="77777777" w:rsidR="00402FAC" w:rsidRDefault="00402FAC">
      <w:pPr>
        <w:spacing w:after="160" w:line="278" w:lineRule="auto"/>
        <w:jc w:val="left"/>
      </w:pPr>
      <w:r>
        <w:br w:type="page"/>
      </w:r>
    </w:p>
    <w:p w14:paraId="682F66F7" w14:textId="41556E4C" w:rsidR="00DF1E4D" w:rsidRDefault="00DF1E4D" w:rsidP="00DF1E4D">
      <w:r>
        <w:lastRenderedPageBreak/>
        <w:t>Page blanche</w:t>
      </w:r>
      <w:r>
        <w:br w:type="page"/>
      </w:r>
    </w:p>
    <w:p w14:paraId="6B24F84C" w14:textId="77777777" w:rsidR="00DF1E4D" w:rsidRDefault="00DF1E4D" w:rsidP="00DF1E4D">
      <w:pPr>
        <w:jc w:val="right"/>
        <w:rPr>
          <w:sz w:val="28"/>
        </w:rPr>
      </w:pPr>
    </w:p>
    <w:p w14:paraId="018B9256" w14:textId="77777777" w:rsidR="00DF1E4D" w:rsidRDefault="00DF1E4D" w:rsidP="00DF1E4D">
      <w:pPr>
        <w:jc w:val="right"/>
        <w:rPr>
          <w:sz w:val="28"/>
        </w:rPr>
      </w:pPr>
    </w:p>
    <w:p w14:paraId="6DAA74F0" w14:textId="77777777" w:rsidR="00DF1E4D" w:rsidRDefault="00DF1E4D" w:rsidP="00DF1E4D">
      <w:pPr>
        <w:jc w:val="right"/>
        <w:rPr>
          <w:sz w:val="28"/>
        </w:rPr>
      </w:pPr>
    </w:p>
    <w:p w14:paraId="3EA121BB" w14:textId="77777777" w:rsidR="00DF1E4D" w:rsidRDefault="00DF1E4D" w:rsidP="00DF1E4D">
      <w:pPr>
        <w:jc w:val="right"/>
        <w:rPr>
          <w:sz w:val="28"/>
        </w:rPr>
      </w:pPr>
    </w:p>
    <w:p w14:paraId="4B340725" w14:textId="77777777" w:rsidR="00DF1E4D" w:rsidRDefault="00DF1E4D" w:rsidP="00DF1E4D">
      <w:pPr>
        <w:jc w:val="right"/>
        <w:rPr>
          <w:sz w:val="28"/>
        </w:rPr>
      </w:pPr>
    </w:p>
    <w:p w14:paraId="597B2F52" w14:textId="77777777" w:rsidR="00DF1E4D" w:rsidRDefault="00DF1E4D" w:rsidP="00DF1E4D">
      <w:pPr>
        <w:jc w:val="right"/>
        <w:rPr>
          <w:sz w:val="28"/>
        </w:rPr>
      </w:pPr>
    </w:p>
    <w:p w14:paraId="723FB787" w14:textId="77777777" w:rsidR="00DF1E4D" w:rsidRDefault="00DF1E4D" w:rsidP="00DF1E4D">
      <w:pPr>
        <w:jc w:val="right"/>
        <w:rPr>
          <w:sz w:val="28"/>
        </w:rPr>
      </w:pPr>
    </w:p>
    <w:p w14:paraId="2CB03930" w14:textId="77777777" w:rsidR="00DF1E4D" w:rsidRDefault="00DF1E4D" w:rsidP="00DF1E4D">
      <w:pPr>
        <w:jc w:val="right"/>
        <w:rPr>
          <w:sz w:val="28"/>
        </w:rPr>
      </w:pPr>
    </w:p>
    <w:p w14:paraId="21ACDE64" w14:textId="77777777" w:rsidR="00DF1E4D" w:rsidRDefault="00DF1E4D" w:rsidP="00DF1E4D">
      <w:pPr>
        <w:jc w:val="right"/>
        <w:rPr>
          <w:sz w:val="28"/>
        </w:rPr>
      </w:pPr>
    </w:p>
    <w:p w14:paraId="4524B6DE" w14:textId="77777777" w:rsidR="00DF1E4D" w:rsidRDefault="00DF1E4D" w:rsidP="00DF1E4D">
      <w:pPr>
        <w:jc w:val="right"/>
        <w:rPr>
          <w:sz w:val="28"/>
        </w:rPr>
      </w:pPr>
    </w:p>
    <w:p w14:paraId="22D59BA0" w14:textId="77777777" w:rsidR="00DF1E4D" w:rsidRDefault="00DF1E4D" w:rsidP="00DF1E4D">
      <w:pPr>
        <w:jc w:val="right"/>
        <w:rPr>
          <w:sz w:val="28"/>
        </w:rPr>
      </w:pPr>
    </w:p>
    <w:p w14:paraId="1D109D30" w14:textId="77777777" w:rsidR="00DF1E4D" w:rsidRDefault="00DF1E4D" w:rsidP="00DF1E4D">
      <w:pPr>
        <w:jc w:val="right"/>
        <w:rPr>
          <w:sz w:val="28"/>
        </w:rPr>
      </w:pPr>
    </w:p>
    <w:p w14:paraId="0FD378A2" w14:textId="3BCA6555" w:rsidR="00DF1E4D" w:rsidRPr="008C6062" w:rsidRDefault="00DF1E4D" w:rsidP="00DF1E4D">
      <w:pPr>
        <w:jc w:val="right"/>
        <w:rPr>
          <w:sz w:val="28"/>
        </w:rPr>
      </w:pPr>
      <w:r w:rsidRPr="008C6062">
        <w:rPr>
          <w:sz w:val="28"/>
        </w:rPr>
        <w:t>« </w:t>
      </w:r>
      <w:r w:rsidRPr="00C57005">
        <w:rPr>
          <w:i/>
          <w:sz w:val="28"/>
        </w:rPr>
        <w:t>Je peux accompagner l’enseignement des langues vivantes en facilitant la pratique, la compréhension et la personnalisation de l’apprentissage grâce à des interactions adaptées.</w:t>
      </w:r>
      <w:r>
        <w:rPr>
          <w:i/>
          <w:sz w:val="28"/>
        </w:rPr>
        <w:t xml:space="preserve"> </w:t>
      </w:r>
      <w:r w:rsidRPr="008C6062">
        <w:rPr>
          <w:sz w:val="28"/>
        </w:rPr>
        <w:t>»</w:t>
      </w:r>
    </w:p>
    <w:p w14:paraId="3EC7AA88" w14:textId="77777777" w:rsidR="00DF1E4D" w:rsidRDefault="00DF1E4D" w:rsidP="00DF1E4D">
      <w:pPr>
        <w:jc w:val="right"/>
      </w:pPr>
      <w:r>
        <w:t xml:space="preserve">- </w:t>
      </w:r>
      <w:proofErr w:type="spellStart"/>
      <w:r>
        <w:t>ChatGPT</w:t>
      </w:r>
      <w:proofErr w:type="spellEnd"/>
      <w:r>
        <w:t xml:space="preserve"> (</w:t>
      </w:r>
      <w:proofErr w:type="spellStart"/>
      <w:r>
        <w:t>OpenAI</w:t>
      </w:r>
      <w:proofErr w:type="spellEnd"/>
      <w:r>
        <w:t>, GPT-5.3-mini)</w:t>
      </w:r>
    </w:p>
    <w:p w14:paraId="37CFEF31" w14:textId="77777777" w:rsidR="00E1797F" w:rsidRDefault="00E1797F"/>
    <w:p w14:paraId="5E03D3BC" w14:textId="77777777" w:rsidR="00DF1E4D" w:rsidRDefault="00DF1E4D"/>
    <w:p w14:paraId="24597EB6" w14:textId="77777777" w:rsidR="00DF1E4D" w:rsidRDefault="00DF1E4D"/>
    <w:p w14:paraId="09025833" w14:textId="77777777" w:rsidR="00DF1E4D" w:rsidRDefault="00DF1E4D"/>
    <w:p w14:paraId="34326088" w14:textId="77777777" w:rsidR="002D4E42" w:rsidRDefault="002D4E42"/>
    <w:p w14:paraId="2F7AE707" w14:textId="77777777" w:rsidR="002D4E42" w:rsidRDefault="002D4E42"/>
    <w:p w14:paraId="5B4DFA2C" w14:textId="77777777" w:rsidR="002D4E42" w:rsidRDefault="002D4E42"/>
    <w:p w14:paraId="1B100FDD" w14:textId="77777777" w:rsidR="002D4E42" w:rsidRDefault="002D4E42"/>
    <w:p w14:paraId="13F6B957" w14:textId="77777777" w:rsidR="002D4E42" w:rsidRDefault="002D4E42"/>
    <w:p w14:paraId="23BD7385" w14:textId="77777777" w:rsidR="002D4E42" w:rsidRDefault="002D4E42"/>
    <w:p w14:paraId="3D1B75DD" w14:textId="77777777" w:rsidR="00EE68D1" w:rsidRDefault="00EE68D1"/>
    <w:p w14:paraId="6E443188" w14:textId="77777777" w:rsidR="00DF1E4D" w:rsidRDefault="00DF1E4D"/>
    <w:p w14:paraId="615716F9" w14:textId="77777777" w:rsidR="00DF1E4D" w:rsidRDefault="00DF1E4D"/>
    <w:p w14:paraId="1602A58B" w14:textId="7E510D74" w:rsidR="00DF1E4D" w:rsidRDefault="00DF1E4D" w:rsidP="00EE68D1">
      <w:pPr>
        <w:pStyle w:val="Heading1"/>
      </w:pPr>
      <w:bookmarkStart w:id="0" w:name="_Toc231075862"/>
      <w:r>
        <w:lastRenderedPageBreak/>
        <w:t>Résumé</w:t>
      </w:r>
      <w:bookmarkEnd w:id="0"/>
      <w:r>
        <w:t xml:space="preserve"> </w:t>
      </w:r>
    </w:p>
    <w:p w14:paraId="700CB6DB" w14:textId="77777777" w:rsidR="007E7CAD" w:rsidRDefault="007E7CAD">
      <w:pPr>
        <w:spacing w:after="160" w:line="278" w:lineRule="auto"/>
        <w:jc w:val="left"/>
      </w:pPr>
    </w:p>
    <w:p w14:paraId="6C6D71C2" w14:textId="77777777" w:rsidR="007E7CAD" w:rsidRDefault="007E7CAD">
      <w:pPr>
        <w:spacing w:after="160" w:line="278" w:lineRule="auto"/>
        <w:jc w:val="left"/>
      </w:pPr>
    </w:p>
    <w:p w14:paraId="3A749AA6" w14:textId="60BD5447" w:rsidR="00DF1E4D" w:rsidRDefault="007E7CAD" w:rsidP="007E7CAD">
      <w:pPr>
        <w:spacing w:after="160" w:line="278" w:lineRule="auto"/>
        <w:jc w:val="left"/>
      </w:pPr>
      <w:r>
        <w:br w:type="page"/>
      </w:r>
    </w:p>
    <w:p w14:paraId="4F89754C" w14:textId="750BCCD1" w:rsidR="00DF1E4D" w:rsidRDefault="007E7CAD" w:rsidP="00EE68D1">
      <w:pPr>
        <w:pStyle w:val="Heading1"/>
      </w:pPr>
      <w:bookmarkStart w:id="1" w:name="_Toc231075863"/>
      <w:r w:rsidRPr="00784AFC">
        <w:lastRenderedPageBreak/>
        <w:t>M</w:t>
      </w:r>
      <w:r w:rsidR="00DF1E4D">
        <w:t>ots clés</w:t>
      </w:r>
      <w:bookmarkEnd w:id="1"/>
      <w:r w:rsidR="00DF1E4D">
        <w:t xml:space="preserve"> </w:t>
      </w:r>
    </w:p>
    <w:p w14:paraId="0FE0424B" w14:textId="77777777" w:rsidR="00DF1E4D" w:rsidRPr="00784AFC" w:rsidRDefault="00DF1E4D"/>
    <w:p w14:paraId="3C8002A4" w14:textId="15F2319C" w:rsidR="007E7CAD" w:rsidRPr="00784AFC" w:rsidRDefault="007E7CAD">
      <w:pPr>
        <w:spacing w:after="160" w:line="278" w:lineRule="auto"/>
        <w:jc w:val="left"/>
      </w:pPr>
      <w:r w:rsidRPr="00784AFC">
        <w:br w:type="page"/>
      </w:r>
    </w:p>
    <w:p w14:paraId="49002D95" w14:textId="3E864F34" w:rsidR="00DF1E4D" w:rsidRDefault="00DF1E4D" w:rsidP="00EE68D1">
      <w:pPr>
        <w:pStyle w:val="Heading1"/>
      </w:pPr>
      <w:bookmarkStart w:id="2" w:name="_Toc231075864"/>
      <w:r>
        <w:lastRenderedPageBreak/>
        <w:t>Glossaire</w:t>
      </w:r>
      <w:bookmarkEnd w:id="2"/>
    </w:p>
    <w:p w14:paraId="1D169CA6" w14:textId="6D4CC003" w:rsidR="007E7CAD" w:rsidRDefault="007E7CAD">
      <w:pPr>
        <w:spacing w:after="160" w:line="278" w:lineRule="auto"/>
        <w:jc w:val="left"/>
      </w:pPr>
      <w:r>
        <w:br w:type="page"/>
      </w:r>
    </w:p>
    <w:p w14:paraId="7ACE67F3" w14:textId="76B2411C" w:rsidR="00DF1E4D" w:rsidRDefault="00DF1E4D" w:rsidP="00EE68D1">
      <w:pPr>
        <w:pStyle w:val="Heading1"/>
      </w:pPr>
      <w:bookmarkStart w:id="3" w:name="_Toc231075865"/>
      <w:r>
        <w:lastRenderedPageBreak/>
        <w:t>Liste des Abréviations</w:t>
      </w:r>
      <w:bookmarkEnd w:id="3"/>
      <w:r>
        <w:t xml:space="preserve"> </w:t>
      </w:r>
    </w:p>
    <w:p w14:paraId="5BD8B70D" w14:textId="77777777" w:rsidR="00DF1E4D" w:rsidRDefault="00DF1E4D"/>
    <w:p w14:paraId="6F8A9256" w14:textId="321CE6B4" w:rsidR="007E7CAD" w:rsidRDefault="007E7CAD">
      <w:pPr>
        <w:spacing w:after="160" w:line="278" w:lineRule="auto"/>
        <w:jc w:val="left"/>
      </w:pPr>
      <w:r>
        <w:br w:type="page"/>
      </w:r>
    </w:p>
    <w:p w14:paraId="4AC1C64E" w14:textId="696DA416" w:rsidR="00DF1E4D" w:rsidRDefault="00DF1E4D" w:rsidP="00EE68D1">
      <w:pPr>
        <w:pStyle w:val="Heading1"/>
      </w:pPr>
      <w:bookmarkStart w:id="4" w:name="_Toc231075866"/>
      <w:r>
        <w:lastRenderedPageBreak/>
        <w:t>Remerciements</w:t>
      </w:r>
      <w:bookmarkEnd w:id="4"/>
      <w:r>
        <w:t xml:space="preserve"> </w:t>
      </w:r>
    </w:p>
    <w:p w14:paraId="64307826" w14:textId="77777777" w:rsidR="00DF1E4D" w:rsidRDefault="00DF1E4D"/>
    <w:p w14:paraId="51B06A3A" w14:textId="77E8093C" w:rsidR="007E7CAD" w:rsidRDefault="007E7CAD">
      <w:pPr>
        <w:spacing w:after="160" w:line="278" w:lineRule="auto"/>
        <w:jc w:val="left"/>
      </w:pPr>
      <w:r>
        <w:br w:type="page"/>
      </w:r>
    </w:p>
    <w:p w14:paraId="340176B2" w14:textId="77777777" w:rsidR="00DF1E4D" w:rsidRDefault="00DF1E4D" w:rsidP="00EE68D1">
      <w:pPr>
        <w:pStyle w:val="Heading1"/>
      </w:pPr>
      <w:bookmarkStart w:id="5" w:name="_Toc231075867"/>
      <w:r>
        <w:lastRenderedPageBreak/>
        <w:t>Avertissement</w:t>
      </w:r>
      <w:bookmarkEnd w:id="5"/>
      <w:r>
        <w:t xml:space="preserve"> </w:t>
      </w:r>
    </w:p>
    <w:p w14:paraId="6F258425" w14:textId="77777777" w:rsidR="00DF1E4D" w:rsidRDefault="00DF1E4D" w:rsidP="00DF1E4D"/>
    <w:p w14:paraId="663E0A16" w14:textId="7515C8BA" w:rsidR="007E7CAD" w:rsidRDefault="007E7CAD">
      <w:pPr>
        <w:spacing w:after="160" w:line="278" w:lineRule="auto"/>
        <w:jc w:val="left"/>
      </w:pPr>
      <w:r>
        <w:br w:type="page"/>
      </w:r>
    </w:p>
    <w:p w14:paraId="25259382" w14:textId="3AD84BD0" w:rsidR="00DF1E4D" w:rsidRPr="007E7CAD" w:rsidRDefault="00DF1E4D" w:rsidP="00EE68D1">
      <w:pPr>
        <w:pStyle w:val="Heading1"/>
        <w:rPr>
          <w:lang w:val="en-IN"/>
        </w:rPr>
      </w:pPr>
      <w:bookmarkStart w:id="6" w:name="_Toc231075868"/>
      <w:r>
        <w:lastRenderedPageBreak/>
        <w:t>Sommaire</w:t>
      </w:r>
      <w:bookmarkEnd w:id="6"/>
    </w:p>
    <w:p w14:paraId="2BADD9D7" w14:textId="77777777" w:rsidR="002D4E42" w:rsidRDefault="002D4E42" w:rsidP="00DF1E4D"/>
    <w:p w14:paraId="18AF8B7D" w14:textId="4D60DC5B" w:rsidR="00005861" w:rsidRPr="00005861" w:rsidRDefault="00EE2CBE">
      <w:pPr>
        <w:pStyle w:val="TOC1"/>
        <w:tabs>
          <w:tab w:val="right" w:leader="dot" w:pos="9016"/>
        </w:tabs>
        <w:rPr>
          <w:rFonts w:asciiTheme="minorHAnsi" w:eastAsiaTheme="minorEastAsia" w:hAnsiTheme="minorHAnsi"/>
          <w:noProof/>
          <w:color w:val="auto"/>
          <w:kern w:val="2"/>
          <w:sz w:val="22"/>
          <w:lang w:val="en-FR" w:eastAsia="en-GB"/>
          <w14:ligatures w14:val="standardContextual"/>
        </w:rPr>
      </w:pPr>
      <w:r w:rsidRPr="00005861">
        <w:rPr>
          <w:sz w:val="28"/>
          <w:szCs w:val="21"/>
        </w:rPr>
        <w:fldChar w:fldCharType="begin"/>
      </w:r>
      <w:r w:rsidRPr="00005861">
        <w:rPr>
          <w:sz w:val="28"/>
          <w:szCs w:val="21"/>
        </w:rPr>
        <w:instrText xml:space="preserve"> TOC \o "1-3" \h \z \u </w:instrText>
      </w:r>
      <w:r w:rsidRPr="00005861">
        <w:rPr>
          <w:sz w:val="28"/>
          <w:szCs w:val="21"/>
        </w:rPr>
        <w:fldChar w:fldCharType="separate"/>
      </w:r>
      <w:hyperlink w:anchor="_Toc231075862" w:history="1">
        <w:r w:rsidR="00005861" w:rsidRPr="00005861">
          <w:rPr>
            <w:rStyle w:val="Hyperlink"/>
            <w:noProof/>
            <w:sz w:val="28"/>
            <w:szCs w:val="21"/>
          </w:rPr>
          <w:t>Résumé</w:t>
        </w:r>
        <w:r w:rsidR="00005861" w:rsidRPr="00005861">
          <w:rPr>
            <w:noProof/>
            <w:webHidden/>
            <w:sz w:val="28"/>
            <w:szCs w:val="21"/>
          </w:rPr>
          <w:tab/>
        </w:r>
        <w:r w:rsidR="00005861" w:rsidRPr="00005861">
          <w:rPr>
            <w:noProof/>
            <w:webHidden/>
            <w:sz w:val="28"/>
            <w:szCs w:val="21"/>
          </w:rPr>
          <w:fldChar w:fldCharType="begin"/>
        </w:r>
        <w:r w:rsidR="00005861" w:rsidRPr="00005861">
          <w:rPr>
            <w:noProof/>
            <w:webHidden/>
            <w:sz w:val="28"/>
            <w:szCs w:val="21"/>
          </w:rPr>
          <w:instrText xml:space="preserve"> PAGEREF _Toc231075862 \h </w:instrText>
        </w:r>
        <w:r w:rsidR="00005861" w:rsidRPr="00005861">
          <w:rPr>
            <w:noProof/>
            <w:webHidden/>
            <w:sz w:val="28"/>
            <w:szCs w:val="21"/>
          </w:rPr>
        </w:r>
        <w:r w:rsidR="00005861" w:rsidRPr="00005861">
          <w:rPr>
            <w:noProof/>
            <w:webHidden/>
            <w:sz w:val="28"/>
            <w:szCs w:val="21"/>
          </w:rPr>
          <w:fldChar w:fldCharType="separate"/>
        </w:r>
        <w:r w:rsidR="00005861" w:rsidRPr="00005861">
          <w:rPr>
            <w:noProof/>
            <w:webHidden/>
            <w:sz w:val="28"/>
            <w:szCs w:val="21"/>
          </w:rPr>
          <w:t>4</w:t>
        </w:r>
        <w:r w:rsidR="00005861" w:rsidRPr="00005861">
          <w:rPr>
            <w:noProof/>
            <w:webHidden/>
            <w:sz w:val="28"/>
            <w:szCs w:val="21"/>
          </w:rPr>
          <w:fldChar w:fldCharType="end"/>
        </w:r>
      </w:hyperlink>
    </w:p>
    <w:p w14:paraId="2186EE56" w14:textId="4CE80C1C" w:rsidR="00005861" w:rsidRPr="00005861" w:rsidRDefault="00005861">
      <w:pPr>
        <w:pStyle w:val="TOC1"/>
        <w:tabs>
          <w:tab w:val="right" w:leader="dot" w:pos="9016"/>
        </w:tabs>
        <w:rPr>
          <w:rFonts w:asciiTheme="minorHAnsi" w:eastAsiaTheme="minorEastAsia" w:hAnsiTheme="minorHAnsi"/>
          <w:noProof/>
          <w:color w:val="auto"/>
          <w:kern w:val="2"/>
          <w:sz w:val="22"/>
          <w:lang w:val="en-FR" w:eastAsia="en-GB"/>
          <w14:ligatures w14:val="standardContextual"/>
        </w:rPr>
      </w:pPr>
      <w:hyperlink w:anchor="_Toc231075863" w:history="1">
        <w:r w:rsidRPr="00005861">
          <w:rPr>
            <w:rStyle w:val="Hyperlink"/>
            <w:noProof/>
            <w:sz w:val="28"/>
            <w:szCs w:val="21"/>
          </w:rPr>
          <w:t>Mots clés</w:t>
        </w:r>
        <w:r w:rsidRPr="00005861">
          <w:rPr>
            <w:noProof/>
            <w:webHidden/>
            <w:sz w:val="28"/>
            <w:szCs w:val="21"/>
          </w:rPr>
          <w:tab/>
        </w:r>
        <w:r w:rsidRPr="00005861">
          <w:rPr>
            <w:noProof/>
            <w:webHidden/>
            <w:sz w:val="28"/>
            <w:szCs w:val="21"/>
          </w:rPr>
          <w:fldChar w:fldCharType="begin"/>
        </w:r>
        <w:r w:rsidRPr="00005861">
          <w:rPr>
            <w:noProof/>
            <w:webHidden/>
            <w:sz w:val="28"/>
            <w:szCs w:val="21"/>
          </w:rPr>
          <w:instrText xml:space="preserve"> PAGEREF _Toc231075863 \h </w:instrText>
        </w:r>
        <w:r w:rsidRPr="00005861">
          <w:rPr>
            <w:noProof/>
            <w:webHidden/>
            <w:sz w:val="28"/>
            <w:szCs w:val="21"/>
          </w:rPr>
        </w:r>
        <w:r w:rsidRPr="00005861">
          <w:rPr>
            <w:noProof/>
            <w:webHidden/>
            <w:sz w:val="28"/>
            <w:szCs w:val="21"/>
          </w:rPr>
          <w:fldChar w:fldCharType="separate"/>
        </w:r>
        <w:r w:rsidRPr="00005861">
          <w:rPr>
            <w:noProof/>
            <w:webHidden/>
            <w:sz w:val="28"/>
            <w:szCs w:val="21"/>
          </w:rPr>
          <w:t>5</w:t>
        </w:r>
        <w:r w:rsidRPr="00005861">
          <w:rPr>
            <w:noProof/>
            <w:webHidden/>
            <w:sz w:val="28"/>
            <w:szCs w:val="21"/>
          </w:rPr>
          <w:fldChar w:fldCharType="end"/>
        </w:r>
      </w:hyperlink>
    </w:p>
    <w:p w14:paraId="50722E5C" w14:textId="1FFCE24A" w:rsidR="00005861" w:rsidRPr="00005861" w:rsidRDefault="00005861">
      <w:pPr>
        <w:pStyle w:val="TOC1"/>
        <w:tabs>
          <w:tab w:val="right" w:leader="dot" w:pos="9016"/>
        </w:tabs>
        <w:rPr>
          <w:rFonts w:asciiTheme="minorHAnsi" w:eastAsiaTheme="minorEastAsia" w:hAnsiTheme="minorHAnsi"/>
          <w:noProof/>
          <w:color w:val="auto"/>
          <w:kern w:val="2"/>
          <w:sz w:val="22"/>
          <w:lang w:val="en-FR" w:eastAsia="en-GB"/>
          <w14:ligatures w14:val="standardContextual"/>
        </w:rPr>
      </w:pPr>
      <w:hyperlink w:anchor="_Toc231075864" w:history="1">
        <w:r w:rsidRPr="00005861">
          <w:rPr>
            <w:rStyle w:val="Hyperlink"/>
            <w:noProof/>
            <w:sz w:val="28"/>
            <w:szCs w:val="21"/>
          </w:rPr>
          <w:t>Glossaire</w:t>
        </w:r>
        <w:r w:rsidRPr="00005861">
          <w:rPr>
            <w:noProof/>
            <w:webHidden/>
            <w:sz w:val="28"/>
            <w:szCs w:val="21"/>
          </w:rPr>
          <w:tab/>
        </w:r>
        <w:r w:rsidRPr="00005861">
          <w:rPr>
            <w:noProof/>
            <w:webHidden/>
            <w:sz w:val="28"/>
            <w:szCs w:val="21"/>
          </w:rPr>
          <w:fldChar w:fldCharType="begin"/>
        </w:r>
        <w:r w:rsidRPr="00005861">
          <w:rPr>
            <w:noProof/>
            <w:webHidden/>
            <w:sz w:val="28"/>
            <w:szCs w:val="21"/>
          </w:rPr>
          <w:instrText xml:space="preserve"> PAGEREF _Toc231075864 \h </w:instrText>
        </w:r>
        <w:r w:rsidRPr="00005861">
          <w:rPr>
            <w:noProof/>
            <w:webHidden/>
            <w:sz w:val="28"/>
            <w:szCs w:val="21"/>
          </w:rPr>
        </w:r>
        <w:r w:rsidRPr="00005861">
          <w:rPr>
            <w:noProof/>
            <w:webHidden/>
            <w:sz w:val="28"/>
            <w:szCs w:val="21"/>
          </w:rPr>
          <w:fldChar w:fldCharType="separate"/>
        </w:r>
        <w:r w:rsidRPr="00005861">
          <w:rPr>
            <w:noProof/>
            <w:webHidden/>
            <w:sz w:val="28"/>
            <w:szCs w:val="21"/>
          </w:rPr>
          <w:t>6</w:t>
        </w:r>
        <w:r w:rsidRPr="00005861">
          <w:rPr>
            <w:noProof/>
            <w:webHidden/>
            <w:sz w:val="28"/>
            <w:szCs w:val="21"/>
          </w:rPr>
          <w:fldChar w:fldCharType="end"/>
        </w:r>
      </w:hyperlink>
    </w:p>
    <w:p w14:paraId="47696673" w14:textId="6ACBDBF4" w:rsidR="00005861" w:rsidRPr="00005861" w:rsidRDefault="00005861">
      <w:pPr>
        <w:pStyle w:val="TOC1"/>
        <w:tabs>
          <w:tab w:val="right" w:leader="dot" w:pos="9016"/>
        </w:tabs>
        <w:rPr>
          <w:rFonts w:asciiTheme="minorHAnsi" w:eastAsiaTheme="minorEastAsia" w:hAnsiTheme="minorHAnsi"/>
          <w:noProof/>
          <w:color w:val="auto"/>
          <w:kern w:val="2"/>
          <w:sz w:val="22"/>
          <w:lang w:val="en-FR" w:eastAsia="en-GB"/>
          <w14:ligatures w14:val="standardContextual"/>
        </w:rPr>
      </w:pPr>
      <w:hyperlink w:anchor="_Toc231075865" w:history="1">
        <w:r w:rsidRPr="00005861">
          <w:rPr>
            <w:rStyle w:val="Hyperlink"/>
            <w:noProof/>
            <w:sz w:val="28"/>
            <w:szCs w:val="21"/>
          </w:rPr>
          <w:t>Liste des Abréviations</w:t>
        </w:r>
        <w:r w:rsidRPr="00005861">
          <w:rPr>
            <w:noProof/>
            <w:webHidden/>
            <w:sz w:val="28"/>
            <w:szCs w:val="21"/>
          </w:rPr>
          <w:tab/>
        </w:r>
        <w:r w:rsidRPr="00005861">
          <w:rPr>
            <w:noProof/>
            <w:webHidden/>
            <w:sz w:val="28"/>
            <w:szCs w:val="21"/>
          </w:rPr>
          <w:fldChar w:fldCharType="begin"/>
        </w:r>
        <w:r w:rsidRPr="00005861">
          <w:rPr>
            <w:noProof/>
            <w:webHidden/>
            <w:sz w:val="28"/>
            <w:szCs w:val="21"/>
          </w:rPr>
          <w:instrText xml:space="preserve"> PAGEREF _Toc231075865 \h </w:instrText>
        </w:r>
        <w:r w:rsidRPr="00005861">
          <w:rPr>
            <w:noProof/>
            <w:webHidden/>
            <w:sz w:val="28"/>
            <w:szCs w:val="21"/>
          </w:rPr>
        </w:r>
        <w:r w:rsidRPr="00005861">
          <w:rPr>
            <w:noProof/>
            <w:webHidden/>
            <w:sz w:val="28"/>
            <w:szCs w:val="21"/>
          </w:rPr>
          <w:fldChar w:fldCharType="separate"/>
        </w:r>
        <w:r w:rsidRPr="00005861">
          <w:rPr>
            <w:noProof/>
            <w:webHidden/>
            <w:sz w:val="28"/>
            <w:szCs w:val="21"/>
          </w:rPr>
          <w:t>7</w:t>
        </w:r>
        <w:r w:rsidRPr="00005861">
          <w:rPr>
            <w:noProof/>
            <w:webHidden/>
            <w:sz w:val="28"/>
            <w:szCs w:val="21"/>
          </w:rPr>
          <w:fldChar w:fldCharType="end"/>
        </w:r>
      </w:hyperlink>
    </w:p>
    <w:p w14:paraId="318C1A40" w14:textId="1210EF7C" w:rsidR="00005861" w:rsidRPr="00005861" w:rsidRDefault="00005861">
      <w:pPr>
        <w:pStyle w:val="TOC1"/>
        <w:tabs>
          <w:tab w:val="right" w:leader="dot" w:pos="9016"/>
        </w:tabs>
        <w:rPr>
          <w:rFonts w:asciiTheme="minorHAnsi" w:eastAsiaTheme="minorEastAsia" w:hAnsiTheme="minorHAnsi"/>
          <w:noProof/>
          <w:color w:val="auto"/>
          <w:kern w:val="2"/>
          <w:sz w:val="22"/>
          <w:lang w:val="en-FR" w:eastAsia="en-GB"/>
          <w14:ligatures w14:val="standardContextual"/>
        </w:rPr>
      </w:pPr>
      <w:hyperlink w:anchor="_Toc231075866" w:history="1">
        <w:r w:rsidRPr="00005861">
          <w:rPr>
            <w:rStyle w:val="Hyperlink"/>
            <w:noProof/>
            <w:sz w:val="28"/>
            <w:szCs w:val="21"/>
          </w:rPr>
          <w:t>Remerciements</w:t>
        </w:r>
        <w:r w:rsidRPr="00005861">
          <w:rPr>
            <w:noProof/>
            <w:webHidden/>
            <w:sz w:val="28"/>
            <w:szCs w:val="21"/>
          </w:rPr>
          <w:tab/>
        </w:r>
        <w:r w:rsidRPr="00005861">
          <w:rPr>
            <w:noProof/>
            <w:webHidden/>
            <w:sz w:val="28"/>
            <w:szCs w:val="21"/>
          </w:rPr>
          <w:fldChar w:fldCharType="begin"/>
        </w:r>
        <w:r w:rsidRPr="00005861">
          <w:rPr>
            <w:noProof/>
            <w:webHidden/>
            <w:sz w:val="28"/>
            <w:szCs w:val="21"/>
          </w:rPr>
          <w:instrText xml:space="preserve"> PAGEREF _Toc231075866 \h </w:instrText>
        </w:r>
        <w:r w:rsidRPr="00005861">
          <w:rPr>
            <w:noProof/>
            <w:webHidden/>
            <w:sz w:val="28"/>
            <w:szCs w:val="21"/>
          </w:rPr>
        </w:r>
        <w:r w:rsidRPr="00005861">
          <w:rPr>
            <w:noProof/>
            <w:webHidden/>
            <w:sz w:val="28"/>
            <w:szCs w:val="21"/>
          </w:rPr>
          <w:fldChar w:fldCharType="separate"/>
        </w:r>
        <w:r w:rsidRPr="00005861">
          <w:rPr>
            <w:noProof/>
            <w:webHidden/>
            <w:sz w:val="28"/>
            <w:szCs w:val="21"/>
          </w:rPr>
          <w:t>8</w:t>
        </w:r>
        <w:r w:rsidRPr="00005861">
          <w:rPr>
            <w:noProof/>
            <w:webHidden/>
            <w:sz w:val="28"/>
            <w:szCs w:val="21"/>
          </w:rPr>
          <w:fldChar w:fldCharType="end"/>
        </w:r>
      </w:hyperlink>
    </w:p>
    <w:p w14:paraId="66D7E63C" w14:textId="1C3D0639" w:rsidR="00005861" w:rsidRPr="00005861" w:rsidRDefault="00005861">
      <w:pPr>
        <w:pStyle w:val="TOC1"/>
        <w:tabs>
          <w:tab w:val="right" w:leader="dot" w:pos="9016"/>
        </w:tabs>
        <w:rPr>
          <w:rFonts w:asciiTheme="minorHAnsi" w:eastAsiaTheme="minorEastAsia" w:hAnsiTheme="minorHAnsi"/>
          <w:noProof/>
          <w:color w:val="auto"/>
          <w:kern w:val="2"/>
          <w:sz w:val="22"/>
          <w:lang w:val="en-FR" w:eastAsia="en-GB"/>
          <w14:ligatures w14:val="standardContextual"/>
        </w:rPr>
      </w:pPr>
      <w:hyperlink w:anchor="_Toc231075867" w:history="1">
        <w:r w:rsidRPr="00005861">
          <w:rPr>
            <w:rStyle w:val="Hyperlink"/>
            <w:noProof/>
            <w:sz w:val="28"/>
            <w:szCs w:val="21"/>
          </w:rPr>
          <w:t>Avertissement</w:t>
        </w:r>
        <w:r w:rsidRPr="00005861">
          <w:rPr>
            <w:noProof/>
            <w:webHidden/>
            <w:sz w:val="28"/>
            <w:szCs w:val="21"/>
          </w:rPr>
          <w:tab/>
        </w:r>
        <w:r w:rsidRPr="00005861">
          <w:rPr>
            <w:noProof/>
            <w:webHidden/>
            <w:sz w:val="28"/>
            <w:szCs w:val="21"/>
          </w:rPr>
          <w:fldChar w:fldCharType="begin"/>
        </w:r>
        <w:r w:rsidRPr="00005861">
          <w:rPr>
            <w:noProof/>
            <w:webHidden/>
            <w:sz w:val="28"/>
            <w:szCs w:val="21"/>
          </w:rPr>
          <w:instrText xml:space="preserve"> PAGEREF _Toc231075867 \h </w:instrText>
        </w:r>
        <w:r w:rsidRPr="00005861">
          <w:rPr>
            <w:noProof/>
            <w:webHidden/>
            <w:sz w:val="28"/>
            <w:szCs w:val="21"/>
          </w:rPr>
        </w:r>
        <w:r w:rsidRPr="00005861">
          <w:rPr>
            <w:noProof/>
            <w:webHidden/>
            <w:sz w:val="28"/>
            <w:szCs w:val="21"/>
          </w:rPr>
          <w:fldChar w:fldCharType="separate"/>
        </w:r>
        <w:r w:rsidRPr="00005861">
          <w:rPr>
            <w:noProof/>
            <w:webHidden/>
            <w:sz w:val="28"/>
            <w:szCs w:val="21"/>
          </w:rPr>
          <w:t>9</w:t>
        </w:r>
        <w:r w:rsidRPr="00005861">
          <w:rPr>
            <w:noProof/>
            <w:webHidden/>
            <w:sz w:val="28"/>
            <w:szCs w:val="21"/>
          </w:rPr>
          <w:fldChar w:fldCharType="end"/>
        </w:r>
      </w:hyperlink>
    </w:p>
    <w:p w14:paraId="03A8759A" w14:textId="4EC11CF1" w:rsidR="00005861" w:rsidRPr="00005861" w:rsidRDefault="00005861">
      <w:pPr>
        <w:pStyle w:val="TOC1"/>
        <w:tabs>
          <w:tab w:val="right" w:leader="dot" w:pos="9016"/>
        </w:tabs>
        <w:rPr>
          <w:rFonts w:asciiTheme="minorHAnsi" w:eastAsiaTheme="minorEastAsia" w:hAnsiTheme="minorHAnsi"/>
          <w:noProof/>
          <w:color w:val="auto"/>
          <w:kern w:val="2"/>
          <w:sz w:val="22"/>
          <w:lang w:val="en-FR" w:eastAsia="en-GB"/>
          <w14:ligatures w14:val="standardContextual"/>
        </w:rPr>
      </w:pPr>
      <w:hyperlink w:anchor="_Toc231075868" w:history="1">
        <w:r w:rsidRPr="00005861">
          <w:rPr>
            <w:rStyle w:val="Hyperlink"/>
            <w:noProof/>
            <w:sz w:val="28"/>
            <w:szCs w:val="21"/>
          </w:rPr>
          <w:t>Sommaire</w:t>
        </w:r>
        <w:r w:rsidRPr="00005861">
          <w:rPr>
            <w:noProof/>
            <w:webHidden/>
            <w:sz w:val="28"/>
            <w:szCs w:val="21"/>
          </w:rPr>
          <w:tab/>
        </w:r>
        <w:r w:rsidRPr="00005861">
          <w:rPr>
            <w:noProof/>
            <w:webHidden/>
            <w:sz w:val="28"/>
            <w:szCs w:val="21"/>
          </w:rPr>
          <w:fldChar w:fldCharType="begin"/>
        </w:r>
        <w:r w:rsidRPr="00005861">
          <w:rPr>
            <w:noProof/>
            <w:webHidden/>
            <w:sz w:val="28"/>
            <w:szCs w:val="21"/>
          </w:rPr>
          <w:instrText xml:space="preserve"> PAGEREF _Toc231075868 \h </w:instrText>
        </w:r>
        <w:r w:rsidRPr="00005861">
          <w:rPr>
            <w:noProof/>
            <w:webHidden/>
            <w:sz w:val="28"/>
            <w:szCs w:val="21"/>
          </w:rPr>
        </w:r>
        <w:r w:rsidRPr="00005861">
          <w:rPr>
            <w:noProof/>
            <w:webHidden/>
            <w:sz w:val="28"/>
            <w:szCs w:val="21"/>
          </w:rPr>
          <w:fldChar w:fldCharType="separate"/>
        </w:r>
        <w:r w:rsidRPr="00005861">
          <w:rPr>
            <w:noProof/>
            <w:webHidden/>
            <w:sz w:val="28"/>
            <w:szCs w:val="21"/>
          </w:rPr>
          <w:t>10</w:t>
        </w:r>
        <w:r w:rsidRPr="00005861">
          <w:rPr>
            <w:noProof/>
            <w:webHidden/>
            <w:sz w:val="28"/>
            <w:szCs w:val="21"/>
          </w:rPr>
          <w:fldChar w:fldCharType="end"/>
        </w:r>
      </w:hyperlink>
    </w:p>
    <w:p w14:paraId="70B43456" w14:textId="0B3F4BFD" w:rsidR="00005861" w:rsidRPr="00005861" w:rsidRDefault="00005861">
      <w:pPr>
        <w:pStyle w:val="TOC1"/>
        <w:tabs>
          <w:tab w:val="right" w:leader="dot" w:pos="9016"/>
        </w:tabs>
        <w:rPr>
          <w:rFonts w:asciiTheme="minorHAnsi" w:eastAsiaTheme="minorEastAsia" w:hAnsiTheme="minorHAnsi"/>
          <w:noProof/>
          <w:color w:val="auto"/>
          <w:kern w:val="2"/>
          <w:sz w:val="22"/>
          <w:lang w:val="en-FR" w:eastAsia="en-GB"/>
          <w14:ligatures w14:val="standardContextual"/>
        </w:rPr>
      </w:pPr>
      <w:hyperlink w:anchor="_Toc231075869" w:history="1">
        <w:r w:rsidRPr="00005861">
          <w:rPr>
            <w:rStyle w:val="Hyperlink"/>
            <w:noProof/>
            <w:sz w:val="28"/>
            <w:szCs w:val="21"/>
          </w:rPr>
          <w:t>Introduction</w:t>
        </w:r>
        <w:r w:rsidRPr="00005861">
          <w:rPr>
            <w:noProof/>
            <w:webHidden/>
            <w:sz w:val="28"/>
            <w:szCs w:val="21"/>
          </w:rPr>
          <w:tab/>
        </w:r>
        <w:r w:rsidRPr="00005861">
          <w:rPr>
            <w:noProof/>
            <w:webHidden/>
            <w:sz w:val="28"/>
            <w:szCs w:val="21"/>
          </w:rPr>
          <w:fldChar w:fldCharType="begin"/>
        </w:r>
        <w:r w:rsidRPr="00005861">
          <w:rPr>
            <w:noProof/>
            <w:webHidden/>
            <w:sz w:val="28"/>
            <w:szCs w:val="21"/>
          </w:rPr>
          <w:instrText xml:space="preserve"> PAGEREF _Toc231075869 \h </w:instrText>
        </w:r>
        <w:r w:rsidRPr="00005861">
          <w:rPr>
            <w:noProof/>
            <w:webHidden/>
            <w:sz w:val="28"/>
            <w:szCs w:val="21"/>
          </w:rPr>
        </w:r>
        <w:r w:rsidRPr="00005861">
          <w:rPr>
            <w:noProof/>
            <w:webHidden/>
            <w:sz w:val="28"/>
            <w:szCs w:val="21"/>
          </w:rPr>
          <w:fldChar w:fldCharType="separate"/>
        </w:r>
        <w:r w:rsidRPr="00005861">
          <w:rPr>
            <w:noProof/>
            <w:webHidden/>
            <w:sz w:val="28"/>
            <w:szCs w:val="21"/>
          </w:rPr>
          <w:t>12</w:t>
        </w:r>
        <w:r w:rsidRPr="00005861">
          <w:rPr>
            <w:noProof/>
            <w:webHidden/>
            <w:sz w:val="28"/>
            <w:szCs w:val="21"/>
          </w:rPr>
          <w:fldChar w:fldCharType="end"/>
        </w:r>
      </w:hyperlink>
    </w:p>
    <w:p w14:paraId="4C48CB91" w14:textId="02A7219C" w:rsidR="00005861" w:rsidRPr="00005861" w:rsidRDefault="00005861">
      <w:pPr>
        <w:pStyle w:val="TOC2"/>
        <w:tabs>
          <w:tab w:val="left" w:pos="720"/>
          <w:tab w:val="right" w:leader="dot" w:pos="9016"/>
        </w:tabs>
        <w:rPr>
          <w:rFonts w:asciiTheme="minorHAnsi" w:eastAsiaTheme="minorEastAsia" w:hAnsiTheme="minorHAnsi"/>
          <w:noProof/>
          <w:kern w:val="2"/>
          <w:sz w:val="22"/>
          <w:lang w:val="en-FR" w:eastAsia="en-GB"/>
          <w14:ligatures w14:val="standardContextual"/>
        </w:rPr>
      </w:pPr>
      <w:hyperlink w:anchor="_Toc231075870" w:history="1">
        <w:r w:rsidRPr="00005861">
          <w:rPr>
            <w:rStyle w:val="Hyperlink"/>
            <w:rFonts w:eastAsia="Times New Roman" w:cs="Times New Roman"/>
            <w:noProof/>
            <w:sz w:val="22"/>
            <w:szCs w:val="21"/>
            <w:lang w:val="en-FR" w:eastAsia="en-GB"/>
          </w:rPr>
          <w:t>1)</w:t>
        </w:r>
        <w:r w:rsidRPr="00005861">
          <w:rPr>
            <w:rFonts w:asciiTheme="minorHAnsi" w:eastAsiaTheme="minorEastAsia" w:hAnsiTheme="minorHAnsi"/>
            <w:noProof/>
            <w:kern w:val="2"/>
            <w:sz w:val="22"/>
            <w:lang w:val="en-FR" w:eastAsia="en-GB"/>
            <w14:ligatures w14:val="standardContextual"/>
          </w:rPr>
          <w:tab/>
        </w:r>
        <w:r w:rsidRPr="00005861">
          <w:rPr>
            <w:rStyle w:val="Hyperlink"/>
            <w:rFonts w:eastAsia="Times New Roman"/>
            <w:noProof/>
            <w:sz w:val="22"/>
            <w:szCs w:val="21"/>
            <w:lang w:val="en-FR" w:eastAsia="en-GB"/>
          </w:rPr>
          <w:t>La planification des cours dans l'enseignement des langues avant l'IA</w:t>
        </w:r>
        <w:r w:rsidRPr="00005861">
          <w:rPr>
            <w:noProof/>
            <w:webHidden/>
            <w:sz w:val="22"/>
            <w:szCs w:val="21"/>
          </w:rPr>
          <w:tab/>
        </w:r>
        <w:r w:rsidRPr="00005861">
          <w:rPr>
            <w:noProof/>
            <w:webHidden/>
            <w:sz w:val="22"/>
            <w:szCs w:val="21"/>
          </w:rPr>
          <w:fldChar w:fldCharType="begin"/>
        </w:r>
        <w:r w:rsidRPr="00005861">
          <w:rPr>
            <w:noProof/>
            <w:webHidden/>
            <w:sz w:val="22"/>
            <w:szCs w:val="21"/>
          </w:rPr>
          <w:instrText xml:space="preserve"> PAGEREF _Toc231075870 \h </w:instrText>
        </w:r>
        <w:r w:rsidRPr="00005861">
          <w:rPr>
            <w:noProof/>
            <w:webHidden/>
            <w:sz w:val="22"/>
            <w:szCs w:val="21"/>
          </w:rPr>
        </w:r>
        <w:r w:rsidRPr="00005861">
          <w:rPr>
            <w:noProof/>
            <w:webHidden/>
            <w:sz w:val="22"/>
            <w:szCs w:val="21"/>
          </w:rPr>
          <w:fldChar w:fldCharType="separate"/>
        </w:r>
        <w:r w:rsidRPr="00005861">
          <w:rPr>
            <w:noProof/>
            <w:webHidden/>
            <w:sz w:val="22"/>
            <w:szCs w:val="21"/>
          </w:rPr>
          <w:t>12</w:t>
        </w:r>
        <w:r w:rsidRPr="00005861">
          <w:rPr>
            <w:noProof/>
            <w:webHidden/>
            <w:sz w:val="22"/>
            <w:szCs w:val="21"/>
          </w:rPr>
          <w:fldChar w:fldCharType="end"/>
        </w:r>
      </w:hyperlink>
    </w:p>
    <w:p w14:paraId="1FB64AFA" w14:textId="67600BA3" w:rsidR="00005861" w:rsidRPr="00005861" w:rsidRDefault="00005861">
      <w:pPr>
        <w:pStyle w:val="TOC2"/>
        <w:tabs>
          <w:tab w:val="left" w:pos="720"/>
          <w:tab w:val="right" w:leader="dot" w:pos="9016"/>
        </w:tabs>
        <w:rPr>
          <w:rFonts w:asciiTheme="minorHAnsi" w:eastAsiaTheme="minorEastAsia" w:hAnsiTheme="minorHAnsi"/>
          <w:noProof/>
          <w:kern w:val="2"/>
          <w:sz w:val="22"/>
          <w:lang w:val="en-FR" w:eastAsia="en-GB"/>
          <w14:ligatures w14:val="standardContextual"/>
        </w:rPr>
      </w:pPr>
      <w:hyperlink w:anchor="_Toc231075871" w:history="1">
        <w:r w:rsidRPr="00005861">
          <w:rPr>
            <w:rStyle w:val="Hyperlink"/>
            <w:rFonts w:eastAsia="Times New Roman"/>
            <w:noProof/>
            <w:sz w:val="22"/>
            <w:szCs w:val="21"/>
            <w:lang w:val="en-FR" w:eastAsia="en-GB"/>
          </w:rPr>
          <w:t>2)</w:t>
        </w:r>
        <w:r w:rsidRPr="00005861">
          <w:rPr>
            <w:rFonts w:asciiTheme="minorHAnsi" w:eastAsiaTheme="minorEastAsia" w:hAnsiTheme="minorHAnsi"/>
            <w:noProof/>
            <w:kern w:val="2"/>
            <w:sz w:val="22"/>
            <w:lang w:val="en-FR" w:eastAsia="en-GB"/>
            <w14:ligatures w14:val="standardContextual"/>
          </w:rPr>
          <w:tab/>
        </w:r>
        <w:r w:rsidRPr="00005861">
          <w:rPr>
            <w:rStyle w:val="Hyperlink"/>
            <w:rFonts w:eastAsia="Times New Roman"/>
            <w:noProof/>
            <w:sz w:val="22"/>
            <w:szCs w:val="21"/>
            <w:lang w:val="en-FR" w:eastAsia="en-GB"/>
          </w:rPr>
          <w:t>L'émergence des TICE dans l'apprentissage des langues</w:t>
        </w:r>
        <w:r w:rsidRPr="00005861">
          <w:rPr>
            <w:noProof/>
            <w:webHidden/>
            <w:sz w:val="22"/>
            <w:szCs w:val="21"/>
          </w:rPr>
          <w:tab/>
        </w:r>
        <w:r w:rsidRPr="00005861">
          <w:rPr>
            <w:noProof/>
            <w:webHidden/>
            <w:sz w:val="22"/>
            <w:szCs w:val="21"/>
          </w:rPr>
          <w:fldChar w:fldCharType="begin"/>
        </w:r>
        <w:r w:rsidRPr="00005861">
          <w:rPr>
            <w:noProof/>
            <w:webHidden/>
            <w:sz w:val="22"/>
            <w:szCs w:val="21"/>
          </w:rPr>
          <w:instrText xml:space="preserve"> PAGEREF _Toc231075871 \h </w:instrText>
        </w:r>
        <w:r w:rsidRPr="00005861">
          <w:rPr>
            <w:noProof/>
            <w:webHidden/>
            <w:sz w:val="22"/>
            <w:szCs w:val="21"/>
          </w:rPr>
        </w:r>
        <w:r w:rsidRPr="00005861">
          <w:rPr>
            <w:noProof/>
            <w:webHidden/>
            <w:sz w:val="22"/>
            <w:szCs w:val="21"/>
          </w:rPr>
          <w:fldChar w:fldCharType="separate"/>
        </w:r>
        <w:r w:rsidRPr="00005861">
          <w:rPr>
            <w:noProof/>
            <w:webHidden/>
            <w:sz w:val="22"/>
            <w:szCs w:val="21"/>
          </w:rPr>
          <w:t>12</w:t>
        </w:r>
        <w:r w:rsidRPr="00005861">
          <w:rPr>
            <w:noProof/>
            <w:webHidden/>
            <w:sz w:val="22"/>
            <w:szCs w:val="21"/>
          </w:rPr>
          <w:fldChar w:fldCharType="end"/>
        </w:r>
      </w:hyperlink>
    </w:p>
    <w:p w14:paraId="2F670F5F" w14:textId="4882EF0F" w:rsidR="00005861" w:rsidRPr="00005861" w:rsidRDefault="00005861">
      <w:pPr>
        <w:pStyle w:val="TOC2"/>
        <w:tabs>
          <w:tab w:val="left" w:pos="720"/>
          <w:tab w:val="right" w:leader="dot" w:pos="9016"/>
        </w:tabs>
        <w:rPr>
          <w:rFonts w:asciiTheme="minorHAnsi" w:eastAsiaTheme="minorEastAsia" w:hAnsiTheme="minorHAnsi"/>
          <w:noProof/>
          <w:kern w:val="2"/>
          <w:sz w:val="22"/>
          <w:lang w:val="en-FR" w:eastAsia="en-GB"/>
          <w14:ligatures w14:val="standardContextual"/>
        </w:rPr>
      </w:pPr>
      <w:hyperlink w:anchor="_Toc231075872" w:history="1">
        <w:r w:rsidRPr="00005861">
          <w:rPr>
            <w:rStyle w:val="Hyperlink"/>
            <w:rFonts w:eastAsia="Times New Roman"/>
            <w:noProof/>
            <w:sz w:val="22"/>
            <w:szCs w:val="21"/>
            <w:lang w:eastAsia="en-GB"/>
          </w:rPr>
          <w:t>3)</w:t>
        </w:r>
        <w:r w:rsidRPr="00005861">
          <w:rPr>
            <w:rFonts w:asciiTheme="minorHAnsi" w:eastAsiaTheme="minorEastAsia" w:hAnsiTheme="minorHAnsi"/>
            <w:noProof/>
            <w:kern w:val="2"/>
            <w:sz w:val="22"/>
            <w:lang w:val="en-FR" w:eastAsia="en-GB"/>
            <w14:ligatures w14:val="standardContextual"/>
          </w:rPr>
          <w:tab/>
        </w:r>
        <w:r w:rsidRPr="00005861">
          <w:rPr>
            <w:rStyle w:val="Hyperlink"/>
            <w:rFonts w:eastAsia="Times New Roman"/>
            <w:noProof/>
            <w:sz w:val="22"/>
            <w:szCs w:val="21"/>
            <w:lang w:eastAsia="en-GB"/>
          </w:rPr>
          <w:t>L'intégra</w:t>
        </w:r>
        <w:r w:rsidRPr="00005861">
          <w:rPr>
            <w:rStyle w:val="Hyperlink"/>
            <w:rFonts w:eastAsia="Times New Roman"/>
            <w:noProof/>
            <w:sz w:val="22"/>
            <w:szCs w:val="21"/>
            <w:lang w:eastAsia="en-GB"/>
          </w:rPr>
          <w:t>t</w:t>
        </w:r>
        <w:r w:rsidRPr="00005861">
          <w:rPr>
            <w:rStyle w:val="Hyperlink"/>
            <w:rFonts w:eastAsia="Times New Roman"/>
            <w:noProof/>
            <w:sz w:val="22"/>
            <w:szCs w:val="21"/>
            <w:lang w:eastAsia="en-GB"/>
          </w:rPr>
          <w:t>ion de l'IA générative dans l'apprentissage des langues</w:t>
        </w:r>
        <w:r w:rsidRPr="00005861">
          <w:rPr>
            <w:noProof/>
            <w:webHidden/>
            <w:sz w:val="22"/>
            <w:szCs w:val="21"/>
          </w:rPr>
          <w:tab/>
        </w:r>
        <w:r w:rsidRPr="00005861">
          <w:rPr>
            <w:noProof/>
            <w:webHidden/>
            <w:sz w:val="22"/>
            <w:szCs w:val="21"/>
          </w:rPr>
          <w:fldChar w:fldCharType="begin"/>
        </w:r>
        <w:r w:rsidRPr="00005861">
          <w:rPr>
            <w:noProof/>
            <w:webHidden/>
            <w:sz w:val="22"/>
            <w:szCs w:val="21"/>
          </w:rPr>
          <w:instrText xml:space="preserve"> PAGEREF _Toc231075872 \h </w:instrText>
        </w:r>
        <w:r w:rsidRPr="00005861">
          <w:rPr>
            <w:noProof/>
            <w:webHidden/>
            <w:sz w:val="22"/>
            <w:szCs w:val="21"/>
          </w:rPr>
        </w:r>
        <w:r w:rsidRPr="00005861">
          <w:rPr>
            <w:noProof/>
            <w:webHidden/>
            <w:sz w:val="22"/>
            <w:szCs w:val="21"/>
          </w:rPr>
          <w:fldChar w:fldCharType="separate"/>
        </w:r>
        <w:r w:rsidRPr="00005861">
          <w:rPr>
            <w:noProof/>
            <w:webHidden/>
            <w:sz w:val="22"/>
            <w:szCs w:val="21"/>
          </w:rPr>
          <w:t>13</w:t>
        </w:r>
        <w:r w:rsidRPr="00005861">
          <w:rPr>
            <w:noProof/>
            <w:webHidden/>
            <w:sz w:val="22"/>
            <w:szCs w:val="21"/>
          </w:rPr>
          <w:fldChar w:fldCharType="end"/>
        </w:r>
      </w:hyperlink>
    </w:p>
    <w:p w14:paraId="1FC56BFB" w14:textId="17260915" w:rsidR="00005861" w:rsidRPr="00005861" w:rsidRDefault="00005861">
      <w:pPr>
        <w:pStyle w:val="TOC2"/>
        <w:tabs>
          <w:tab w:val="left" w:pos="720"/>
          <w:tab w:val="right" w:leader="dot" w:pos="9016"/>
        </w:tabs>
        <w:rPr>
          <w:rFonts w:asciiTheme="minorHAnsi" w:eastAsiaTheme="minorEastAsia" w:hAnsiTheme="minorHAnsi"/>
          <w:noProof/>
          <w:kern w:val="2"/>
          <w:sz w:val="22"/>
          <w:lang w:val="en-FR" w:eastAsia="en-GB"/>
          <w14:ligatures w14:val="standardContextual"/>
        </w:rPr>
      </w:pPr>
      <w:hyperlink w:anchor="_Toc231075873" w:history="1">
        <w:r w:rsidRPr="00005861">
          <w:rPr>
            <w:rStyle w:val="Hyperlink"/>
            <w:noProof/>
            <w:sz w:val="22"/>
            <w:szCs w:val="21"/>
            <w:lang w:val="en-FR"/>
          </w:rPr>
          <w:t>4)</w:t>
        </w:r>
        <w:r w:rsidRPr="00005861">
          <w:rPr>
            <w:rFonts w:asciiTheme="minorHAnsi" w:eastAsiaTheme="minorEastAsia" w:hAnsiTheme="minorHAnsi"/>
            <w:noProof/>
            <w:kern w:val="2"/>
            <w:sz w:val="22"/>
            <w:lang w:val="en-FR" w:eastAsia="en-GB"/>
            <w14:ligatures w14:val="standardContextual"/>
          </w:rPr>
          <w:tab/>
        </w:r>
        <w:r w:rsidRPr="00005861">
          <w:rPr>
            <w:rStyle w:val="Hyperlink"/>
            <w:noProof/>
            <w:sz w:val="22"/>
            <w:szCs w:val="21"/>
            <w:lang w:val="en-FR"/>
          </w:rPr>
          <w:t>Le système éducatif français et l'IA</w:t>
        </w:r>
        <w:r w:rsidRPr="00005861">
          <w:rPr>
            <w:noProof/>
            <w:webHidden/>
            <w:sz w:val="22"/>
            <w:szCs w:val="21"/>
          </w:rPr>
          <w:tab/>
        </w:r>
        <w:r w:rsidRPr="00005861">
          <w:rPr>
            <w:noProof/>
            <w:webHidden/>
            <w:sz w:val="22"/>
            <w:szCs w:val="21"/>
          </w:rPr>
          <w:fldChar w:fldCharType="begin"/>
        </w:r>
        <w:r w:rsidRPr="00005861">
          <w:rPr>
            <w:noProof/>
            <w:webHidden/>
            <w:sz w:val="22"/>
            <w:szCs w:val="21"/>
          </w:rPr>
          <w:instrText xml:space="preserve"> PAGEREF _Toc231075873 \h </w:instrText>
        </w:r>
        <w:r w:rsidRPr="00005861">
          <w:rPr>
            <w:noProof/>
            <w:webHidden/>
            <w:sz w:val="22"/>
            <w:szCs w:val="21"/>
          </w:rPr>
        </w:r>
        <w:r w:rsidRPr="00005861">
          <w:rPr>
            <w:noProof/>
            <w:webHidden/>
            <w:sz w:val="22"/>
            <w:szCs w:val="21"/>
          </w:rPr>
          <w:fldChar w:fldCharType="separate"/>
        </w:r>
        <w:r w:rsidRPr="00005861">
          <w:rPr>
            <w:noProof/>
            <w:webHidden/>
            <w:sz w:val="22"/>
            <w:szCs w:val="21"/>
          </w:rPr>
          <w:t>15</w:t>
        </w:r>
        <w:r w:rsidRPr="00005861">
          <w:rPr>
            <w:noProof/>
            <w:webHidden/>
            <w:sz w:val="22"/>
            <w:szCs w:val="21"/>
          </w:rPr>
          <w:fldChar w:fldCharType="end"/>
        </w:r>
      </w:hyperlink>
    </w:p>
    <w:p w14:paraId="73CC460F" w14:textId="46D7B1F3" w:rsidR="00005861" w:rsidRPr="00005861" w:rsidRDefault="00005861">
      <w:pPr>
        <w:pStyle w:val="TOC1"/>
        <w:tabs>
          <w:tab w:val="right" w:leader="dot" w:pos="9016"/>
        </w:tabs>
        <w:rPr>
          <w:rFonts w:asciiTheme="minorHAnsi" w:eastAsiaTheme="minorEastAsia" w:hAnsiTheme="minorHAnsi"/>
          <w:noProof/>
          <w:color w:val="auto"/>
          <w:kern w:val="2"/>
          <w:sz w:val="22"/>
          <w:lang w:val="en-FR" w:eastAsia="en-GB"/>
          <w14:ligatures w14:val="standardContextual"/>
        </w:rPr>
      </w:pPr>
      <w:hyperlink w:anchor="_Toc231075874" w:history="1">
        <w:r w:rsidRPr="00005861">
          <w:rPr>
            <w:rStyle w:val="Hyperlink"/>
            <w:noProof/>
            <w:sz w:val="28"/>
            <w:szCs w:val="21"/>
          </w:rPr>
          <w:t>Contexte</w:t>
        </w:r>
        <w:r w:rsidRPr="00005861">
          <w:rPr>
            <w:noProof/>
            <w:webHidden/>
            <w:sz w:val="28"/>
            <w:szCs w:val="21"/>
          </w:rPr>
          <w:tab/>
        </w:r>
        <w:r w:rsidRPr="00005861">
          <w:rPr>
            <w:noProof/>
            <w:webHidden/>
            <w:sz w:val="28"/>
            <w:szCs w:val="21"/>
          </w:rPr>
          <w:fldChar w:fldCharType="begin"/>
        </w:r>
        <w:r w:rsidRPr="00005861">
          <w:rPr>
            <w:noProof/>
            <w:webHidden/>
            <w:sz w:val="28"/>
            <w:szCs w:val="21"/>
          </w:rPr>
          <w:instrText xml:space="preserve"> PAGEREF _Toc231075874 \h </w:instrText>
        </w:r>
        <w:r w:rsidRPr="00005861">
          <w:rPr>
            <w:noProof/>
            <w:webHidden/>
            <w:sz w:val="28"/>
            <w:szCs w:val="21"/>
          </w:rPr>
        </w:r>
        <w:r w:rsidRPr="00005861">
          <w:rPr>
            <w:noProof/>
            <w:webHidden/>
            <w:sz w:val="28"/>
            <w:szCs w:val="21"/>
          </w:rPr>
          <w:fldChar w:fldCharType="separate"/>
        </w:r>
        <w:r w:rsidRPr="00005861">
          <w:rPr>
            <w:noProof/>
            <w:webHidden/>
            <w:sz w:val="28"/>
            <w:szCs w:val="21"/>
          </w:rPr>
          <w:t>16</w:t>
        </w:r>
        <w:r w:rsidRPr="00005861">
          <w:rPr>
            <w:noProof/>
            <w:webHidden/>
            <w:sz w:val="28"/>
            <w:szCs w:val="21"/>
          </w:rPr>
          <w:fldChar w:fldCharType="end"/>
        </w:r>
      </w:hyperlink>
    </w:p>
    <w:p w14:paraId="7EA8B165" w14:textId="3732E7CA" w:rsidR="00005861" w:rsidRPr="00005861" w:rsidRDefault="00005861">
      <w:pPr>
        <w:pStyle w:val="TOC2"/>
        <w:tabs>
          <w:tab w:val="left" w:pos="720"/>
          <w:tab w:val="right" w:leader="dot" w:pos="9016"/>
        </w:tabs>
        <w:rPr>
          <w:rFonts w:asciiTheme="minorHAnsi" w:eastAsiaTheme="minorEastAsia" w:hAnsiTheme="minorHAnsi"/>
          <w:noProof/>
          <w:kern w:val="2"/>
          <w:sz w:val="22"/>
          <w:lang w:val="en-FR" w:eastAsia="en-GB"/>
          <w14:ligatures w14:val="standardContextual"/>
        </w:rPr>
      </w:pPr>
      <w:hyperlink w:anchor="_Toc231075875" w:history="1">
        <w:r w:rsidRPr="00005861">
          <w:rPr>
            <w:rStyle w:val="Hyperlink"/>
            <w:noProof/>
            <w:sz w:val="22"/>
            <w:szCs w:val="21"/>
          </w:rPr>
          <w:t>1)</w:t>
        </w:r>
        <w:r w:rsidRPr="00005861">
          <w:rPr>
            <w:rFonts w:asciiTheme="minorHAnsi" w:eastAsiaTheme="minorEastAsia" w:hAnsiTheme="minorHAnsi"/>
            <w:noProof/>
            <w:kern w:val="2"/>
            <w:sz w:val="22"/>
            <w:lang w:val="en-FR" w:eastAsia="en-GB"/>
            <w14:ligatures w14:val="standardContextual"/>
          </w:rPr>
          <w:tab/>
        </w:r>
        <w:r w:rsidRPr="00005861">
          <w:rPr>
            <w:rStyle w:val="Hyperlink"/>
            <w:noProof/>
            <w:sz w:val="22"/>
            <w:szCs w:val="21"/>
          </w:rPr>
          <w:t>Le terrain du stage : Collège Charles de Gaulle, Saint-Pierre-de-Chandieu</w:t>
        </w:r>
        <w:r w:rsidRPr="00005861">
          <w:rPr>
            <w:noProof/>
            <w:webHidden/>
            <w:sz w:val="22"/>
            <w:szCs w:val="21"/>
          </w:rPr>
          <w:tab/>
        </w:r>
        <w:r w:rsidRPr="00005861">
          <w:rPr>
            <w:noProof/>
            <w:webHidden/>
            <w:sz w:val="22"/>
            <w:szCs w:val="21"/>
          </w:rPr>
          <w:fldChar w:fldCharType="begin"/>
        </w:r>
        <w:r w:rsidRPr="00005861">
          <w:rPr>
            <w:noProof/>
            <w:webHidden/>
            <w:sz w:val="22"/>
            <w:szCs w:val="21"/>
          </w:rPr>
          <w:instrText xml:space="preserve"> PAGEREF _Toc231075875 \h </w:instrText>
        </w:r>
        <w:r w:rsidRPr="00005861">
          <w:rPr>
            <w:noProof/>
            <w:webHidden/>
            <w:sz w:val="22"/>
            <w:szCs w:val="21"/>
          </w:rPr>
        </w:r>
        <w:r w:rsidRPr="00005861">
          <w:rPr>
            <w:noProof/>
            <w:webHidden/>
            <w:sz w:val="22"/>
            <w:szCs w:val="21"/>
          </w:rPr>
          <w:fldChar w:fldCharType="separate"/>
        </w:r>
        <w:r w:rsidRPr="00005861">
          <w:rPr>
            <w:noProof/>
            <w:webHidden/>
            <w:sz w:val="22"/>
            <w:szCs w:val="21"/>
          </w:rPr>
          <w:t>16</w:t>
        </w:r>
        <w:r w:rsidRPr="00005861">
          <w:rPr>
            <w:noProof/>
            <w:webHidden/>
            <w:sz w:val="22"/>
            <w:szCs w:val="21"/>
          </w:rPr>
          <w:fldChar w:fldCharType="end"/>
        </w:r>
      </w:hyperlink>
    </w:p>
    <w:p w14:paraId="28AA6AF3" w14:textId="21D6C12B" w:rsidR="00005861" w:rsidRPr="00005861" w:rsidRDefault="00005861">
      <w:pPr>
        <w:pStyle w:val="TOC2"/>
        <w:tabs>
          <w:tab w:val="left" w:pos="720"/>
          <w:tab w:val="right" w:leader="dot" w:pos="9016"/>
        </w:tabs>
        <w:rPr>
          <w:rFonts w:asciiTheme="minorHAnsi" w:eastAsiaTheme="minorEastAsia" w:hAnsiTheme="minorHAnsi"/>
          <w:noProof/>
          <w:kern w:val="2"/>
          <w:sz w:val="22"/>
          <w:lang w:val="en-FR" w:eastAsia="en-GB"/>
          <w14:ligatures w14:val="standardContextual"/>
        </w:rPr>
      </w:pPr>
      <w:hyperlink w:anchor="_Toc231075876" w:history="1">
        <w:r w:rsidRPr="00005861">
          <w:rPr>
            <w:rStyle w:val="Hyperlink"/>
            <w:noProof/>
            <w:sz w:val="22"/>
            <w:szCs w:val="21"/>
          </w:rPr>
          <w:t>2)</w:t>
        </w:r>
        <w:r w:rsidRPr="00005861">
          <w:rPr>
            <w:rFonts w:asciiTheme="minorHAnsi" w:eastAsiaTheme="minorEastAsia" w:hAnsiTheme="minorHAnsi"/>
            <w:noProof/>
            <w:kern w:val="2"/>
            <w:sz w:val="22"/>
            <w:lang w:val="en-FR" w:eastAsia="en-GB"/>
            <w14:ligatures w14:val="standardContextual"/>
          </w:rPr>
          <w:tab/>
        </w:r>
        <w:r w:rsidRPr="00005861">
          <w:rPr>
            <w:rStyle w:val="Hyperlink"/>
            <w:noProof/>
            <w:sz w:val="22"/>
            <w:szCs w:val="21"/>
          </w:rPr>
          <w:t>Le système scolaire en France et l’enseignement des langues vivantes :</w:t>
        </w:r>
        <w:r w:rsidRPr="00005861">
          <w:rPr>
            <w:noProof/>
            <w:webHidden/>
            <w:sz w:val="22"/>
            <w:szCs w:val="21"/>
          </w:rPr>
          <w:tab/>
        </w:r>
        <w:r w:rsidRPr="00005861">
          <w:rPr>
            <w:noProof/>
            <w:webHidden/>
            <w:sz w:val="22"/>
            <w:szCs w:val="21"/>
          </w:rPr>
          <w:fldChar w:fldCharType="begin"/>
        </w:r>
        <w:r w:rsidRPr="00005861">
          <w:rPr>
            <w:noProof/>
            <w:webHidden/>
            <w:sz w:val="22"/>
            <w:szCs w:val="21"/>
          </w:rPr>
          <w:instrText xml:space="preserve"> PAGEREF _Toc231075876 \h </w:instrText>
        </w:r>
        <w:r w:rsidRPr="00005861">
          <w:rPr>
            <w:noProof/>
            <w:webHidden/>
            <w:sz w:val="22"/>
            <w:szCs w:val="21"/>
          </w:rPr>
        </w:r>
        <w:r w:rsidRPr="00005861">
          <w:rPr>
            <w:noProof/>
            <w:webHidden/>
            <w:sz w:val="22"/>
            <w:szCs w:val="21"/>
          </w:rPr>
          <w:fldChar w:fldCharType="separate"/>
        </w:r>
        <w:r w:rsidRPr="00005861">
          <w:rPr>
            <w:noProof/>
            <w:webHidden/>
            <w:sz w:val="22"/>
            <w:szCs w:val="21"/>
          </w:rPr>
          <w:t>16</w:t>
        </w:r>
        <w:r w:rsidRPr="00005861">
          <w:rPr>
            <w:noProof/>
            <w:webHidden/>
            <w:sz w:val="22"/>
            <w:szCs w:val="21"/>
          </w:rPr>
          <w:fldChar w:fldCharType="end"/>
        </w:r>
      </w:hyperlink>
    </w:p>
    <w:p w14:paraId="2CD5BE7A" w14:textId="6AB3B02B" w:rsidR="00005861" w:rsidRPr="00005861" w:rsidRDefault="00005861">
      <w:pPr>
        <w:pStyle w:val="TOC2"/>
        <w:tabs>
          <w:tab w:val="left" w:pos="720"/>
          <w:tab w:val="right" w:leader="dot" w:pos="9016"/>
        </w:tabs>
        <w:rPr>
          <w:rFonts w:asciiTheme="minorHAnsi" w:eastAsiaTheme="minorEastAsia" w:hAnsiTheme="minorHAnsi"/>
          <w:noProof/>
          <w:kern w:val="2"/>
          <w:sz w:val="22"/>
          <w:lang w:val="en-FR" w:eastAsia="en-GB"/>
          <w14:ligatures w14:val="standardContextual"/>
        </w:rPr>
      </w:pPr>
      <w:hyperlink w:anchor="_Toc231075877" w:history="1">
        <w:r w:rsidRPr="00005861">
          <w:rPr>
            <w:rStyle w:val="Hyperlink"/>
            <w:noProof/>
            <w:sz w:val="22"/>
            <w:szCs w:val="21"/>
          </w:rPr>
          <w:t>3)</w:t>
        </w:r>
        <w:r w:rsidRPr="00005861">
          <w:rPr>
            <w:rFonts w:asciiTheme="minorHAnsi" w:eastAsiaTheme="minorEastAsia" w:hAnsiTheme="minorHAnsi"/>
            <w:noProof/>
            <w:kern w:val="2"/>
            <w:sz w:val="22"/>
            <w:lang w:val="en-FR" w:eastAsia="en-GB"/>
            <w14:ligatures w14:val="standardContextual"/>
          </w:rPr>
          <w:tab/>
        </w:r>
        <w:r w:rsidRPr="00005861">
          <w:rPr>
            <w:rStyle w:val="Hyperlink"/>
            <w:noProof/>
            <w:sz w:val="22"/>
            <w:szCs w:val="21"/>
          </w:rPr>
          <w:t>Le cadre réglementaire relatif aux outils TICE et IA dans les écoles Françaises</w:t>
        </w:r>
        <w:r w:rsidRPr="00005861">
          <w:rPr>
            <w:noProof/>
            <w:webHidden/>
            <w:sz w:val="22"/>
            <w:szCs w:val="21"/>
          </w:rPr>
          <w:tab/>
        </w:r>
        <w:r w:rsidRPr="00005861">
          <w:rPr>
            <w:noProof/>
            <w:webHidden/>
            <w:sz w:val="22"/>
            <w:szCs w:val="21"/>
          </w:rPr>
          <w:fldChar w:fldCharType="begin"/>
        </w:r>
        <w:r w:rsidRPr="00005861">
          <w:rPr>
            <w:noProof/>
            <w:webHidden/>
            <w:sz w:val="22"/>
            <w:szCs w:val="21"/>
          </w:rPr>
          <w:instrText xml:space="preserve"> PAGEREF _Toc231075877 \h </w:instrText>
        </w:r>
        <w:r w:rsidRPr="00005861">
          <w:rPr>
            <w:noProof/>
            <w:webHidden/>
            <w:sz w:val="22"/>
            <w:szCs w:val="21"/>
          </w:rPr>
        </w:r>
        <w:r w:rsidRPr="00005861">
          <w:rPr>
            <w:noProof/>
            <w:webHidden/>
            <w:sz w:val="22"/>
            <w:szCs w:val="21"/>
          </w:rPr>
          <w:fldChar w:fldCharType="separate"/>
        </w:r>
        <w:r w:rsidRPr="00005861">
          <w:rPr>
            <w:noProof/>
            <w:webHidden/>
            <w:sz w:val="22"/>
            <w:szCs w:val="21"/>
          </w:rPr>
          <w:t>18</w:t>
        </w:r>
        <w:r w:rsidRPr="00005861">
          <w:rPr>
            <w:noProof/>
            <w:webHidden/>
            <w:sz w:val="22"/>
            <w:szCs w:val="21"/>
          </w:rPr>
          <w:fldChar w:fldCharType="end"/>
        </w:r>
      </w:hyperlink>
    </w:p>
    <w:p w14:paraId="1EF90BC4" w14:textId="1027F9F2" w:rsidR="00005861" w:rsidRPr="00005861" w:rsidRDefault="00005861">
      <w:pPr>
        <w:pStyle w:val="TOC2"/>
        <w:tabs>
          <w:tab w:val="left" w:pos="720"/>
          <w:tab w:val="right" w:leader="dot" w:pos="9016"/>
        </w:tabs>
        <w:rPr>
          <w:rFonts w:asciiTheme="minorHAnsi" w:eastAsiaTheme="minorEastAsia" w:hAnsiTheme="minorHAnsi"/>
          <w:noProof/>
          <w:kern w:val="2"/>
          <w:sz w:val="22"/>
          <w:lang w:val="en-FR" w:eastAsia="en-GB"/>
          <w14:ligatures w14:val="standardContextual"/>
        </w:rPr>
      </w:pPr>
      <w:hyperlink w:anchor="_Toc231075878" w:history="1">
        <w:r w:rsidRPr="00005861">
          <w:rPr>
            <w:rStyle w:val="Hyperlink"/>
            <w:noProof/>
            <w:sz w:val="22"/>
            <w:szCs w:val="21"/>
            <w:lang w:val="en-FR"/>
          </w:rPr>
          <w:t>4)</w:t>
        </w:r>
        <w:r w:rsidRPr="00005861">
          <w:rPr>
            <w:rFonts w:asciiTheme="minorHAnsi" w:eastAsiaTheme="minorEastAsia" w:hAnsiTheme="minorHAnsi"/>
            <w:noProof/>
            <w:kern w:val="2"/>
            <w:sz w:val="22"/>
            <w:lang w:val="en-FR" w:eastAsia="en-GB"/>
            <w14:ligatures w14:val="standardContextual"/>
          </w:rPr>
          <w:tab/>
        </w:r>
        <w:r w:rsidRPr="00005861">
          <w:rPr>
            <w:rStyle w:val="Hyperlink"/>
            <w:noProof/>
            <w:sz w:val="22"/>
            <w:szCs w:val="21"/>
            <w:lang w:val="en-FR"/>
          </w:rPr>
          <w:t>Le Public visé</w:t>
        </w:r>
        <w:r w:rsidRPr="00005861">
          <w:rPr>
            <w:noProof/>
            <w:webHidden/>
            <w:sz w:val="22"/>
            <w:szCs w:val="21"/>
          </w:rPr>
          <w:tab/>
        </w:r>
        <w:r w:rsidRPr="00005861">
          <w:rPr>
            <w:noProof/>
            <w:webHidden/>
            <w:sz w:val="22"/>
            <w:szCs w:val="21"/>
          </w:rPr>
          <w:fldChar w:fldCharType="begin"/>
        </w:r>
        <w:r w:rsidRPr="00005861">
          <w:rPr>
            <w:noProof/>
            <w:webHidden/>
            <w:sz w:val="22"/>
            <w:szCs w:val="21"/>
          </w:rPr>
          <w:instrText xml:space="preserve"> PAGEREF _Toc231075878 \h </w:instrText>
        </w:r>
        <w:r w:rsidRPr="00005861">
          <w:rPr>
            <w:noProof/>
            <w:webHidden/>
            <w:sz w:val="22"/>
            <w:szCs w:val="21"/>
          </w:rPr>
        </w:r>
        <w:r w:rsidRPr="00005861">
          <w:rPr>
            <w:noProof/>
            <w:webHidden/>
            <w:sz w:val="22"/>
            <w:szCs w:val="21"/>
          </w:rPr>
          <w:fldChar w:fldCharType="separate"/>
        </w:r>
        <w:r w:rsidRPr="00005861">
          <w:rPr>
            <w:noProof/>
            <w:webHidden/>
            <w:sz w:val="22"/>
            <w:szCs w:val="21"/>
          </w:rPr>
          <w:t>19</w:t>
        </w:r>
        <w:r w:rsidRPr="00005861">
          <w:rPr>
            <w:noProof/>
            <w:webHidden/>
            <w:sz w:val="22"/>
            <w:szCs w:val="21"/>
          </w:rPr>
          <w:fldChar w:fldCharType="end"/>
        </w:r>
      </w:hyperlink>
    </w:p>
    <w:p w14:paraId="53450F94" w14:textId="3A0EE6C4" w:rsidR="00005861" w:rsidRPr="00005861" w:rsidRDefault="00005861">
      <w:pPr>
        <w:pStyle w:val="TOC1"/>
        <w:tabs>
          <w:tab w:val="right" w:leader="dot" w:pos="9016"/>
        </w:tabs>
        <w:rPr>
          <w:rFonts w:asciiTheme="minorHAnsi" w:eastAsiaTheme="minorEastAsia" w:hAnsiTheme="minorHAnsi"/>
          <w:noProof/>
          <w:color w:val="auto"/>
          <w:kern w:val="2"/>
          <w:sz w:val="22"/>
          <w:lang w:val="en-FR" w:eastAsia="en-GB"/>
          <w14:ligatures w14:val="standardContextual"/>
        </w:rPr>
      </w:pPr>
      <w:hyperlink w:anchor="_Toc231075879" w:history="1">
        <w:r w:rsidRPr="00005861">
          <w:rPr>
            <w:rStyle w:val="Hyperlink"/>
            <w:noProof/>
            <w:sz w:val="28"/>
            <w:szCs w:val="21"/>
          </w:rPr>
          <w:t>Cadre théorique</w:t>
        </w:r>
        <w:r w:rsidRPr="00005861">
          <w:rPr>
            <w:noProof/>
            <w:webHidden/>
            <w:sz w:val="28"/>
            <w:szCs w:val="21"/>
          </w:rPr>
          <w:tab/>
        </w:r>
        <w:r w:rsidRPr="00005861">
          <w:rPr>
            <w:noProof/>
            <w:webHidden/>
            <w:sz w:val="28"/>
            <w:szCs w:val="21"/>
          </w:rPr>
          <w:fldChar w:fldCharType="begin"/>
        </w:r>
        <w:r w:rsidRPr="00005861">
          <w:rPr>
            <w:noProof/>
            <w:webHidden/>
            <w:sz w:val="28"/>
            <w:szCs w:val="21"/>
          </w:rPr>
          <w:instrText xml:space="preserve"> PAGEREF _Toc231075879 \h </w:instrText>
        </w:r>
        <w:r w:rsidRPr="00005861">
          <w:rPr>
            <w:noProof/>
            <w:webHidden/>
            <w:sz w:val="28"/>
            <w:szCs w:val="21"/>
          </w:rPr>
        </w:r>
        <w:r w:rsidRPr="00005861">
          <w:rPr>
            <w:noProof/>
            <w:webHidden/>
            <w:sz w:val="28"/>
            <w:szCs w:val="21"/>
          </w:rPr>
          <w:fldChar w:fldCharType="separate"/>
        </w:r>
        <w:r w:rsidRPr="00005861">
          <w:rPr>
            <w:noProof/>
            <w:webHidden/>
            <w:sz w:val="28"/>
            <w:szCs w:val="21"/>
          </w:rPr>
          <w:t>21</w:t>
        </w:r>
        <w:r w:rsidRPr="00005861">
          <w:rPr>
            <w:noProof/>
            <w:webHidden/>
            <w:sz w:val="28"/>
            <w:szCs w:val="21"/>
          </w:rPr>
          <w:fldChar w:fldCharType="end"/>
        </w:r>
      </w:hyperlink>
    </w:p>
    <w:p w14:paraId="1B739582" w14:textId="6F194E9F" w:rsidR="00005861" w:rsidRPr="00005861" w:rsidRDefault="00005861">
      <w:pPr>
        <w:pStyle w:val="TOC2"/>
        <w:tabs>
          <w:tab w:val="left" w:pos="720"/>
          <w:tab w:val="right" w:leader="dot" w:pos="9016"/>
        </w:tabs>
        <w:rPr>
          <w:rFonts w:asciiTheme="minorHAnsi" w:eastAsiaTheme="minorEastAsia" w:hAnsiTheme="minorHAnsi"/>
          <w:noProof/>
          <w:kern w:val="2"/>
          <w:sz w:val="22"/>
          <w:lang w:val="en-FR" w:eastAsia="en-GB"/>
          <w14:ligatures w14:val="standardContextual"/>
        </w:rPr>
      </w:pPr>
      <w:hyperlink w:anchor="_Toc231075880" w:history="1">
        <w:r w:rsidRPr="00005861">
          <w:rPr>
            <w:rStyle w:val="Hyperlink"/>
            <w:noProof/>
            <w:sz w:val="22"/>
            <w:szCs w:val="21"/>
          </w:rPr>
          <w:t>1)</w:t>
        </w:r>
        <w:r w:rsidRPr="00005861">
          <w:rPr>
            <w:rFonts w:asciiTheme="minorHAnsi" w:eastAsiaTheme="minorEastAsia" w:hAnsiTheme="minorHAnsi"/>
            <w:noProof/>
            <w:kern w:val="2"/>
            <w:sz w:val="22"/>
            <w:lang w:val="en-FR" w:eastAsia="en-GB"/>
            <w14:ligatures w14:val="standardContextual"/>
          </w:rPr>
          <w:tab/>
        </w:r>
        <w:r w:rsidRPr="00005861">
          <w:rPr>
            <w:rStyle w:val="Hyperlink"/>
            <w:noProof/>
            <w:sz w:val="22"/>
            <w:szCs w:val="21"/>
          </w:rPr>
          <w:t>La cognition enseignante et la planification des cours</w:t>
        </w:r>
        <w:r w:rsidRPr="00005861">
          <w:rPr>
            <w:noProof/>
            <w:webHidden/>
            <w:sz w:val="22"/>
            <w:szCs w:val="21"/>
          </w:rPr>
          <w:tab/>
        </w:r>
        <w:r w:rsidRPr="00005861">
          <w:rPr>
            <w:noProof/>
            <w:webHidden/>
            <w:sz w:val="22"/>
            <w:szCs w:val="21"/>
          </w:rPr>
          <w:fldChar w:fldCharType="begin"/>
        </w:r>
        <w:r w:rsidRPr="00005861">
          <w:rPr>
            <w:noProof/>
            <w:webHidden/>
            <w:sz w:val="22"/>
            <w:szCs w:val="21"/>
          </w:rPr>
          <w:instrText xml:space="preserve"> PAGEREF _Toc231075880 \h </w:instrText>
        </w:r>
        <w:r w:rsidRPr="00005861">
          <w:rPr>
            <w:noProof/>
            <w:webHidden/>
            <w:sz w:val="22"/>
            <w:szCs w:val="21"/>
          </w:rPr>
        </w:r>
        <w:r w:rsidRPr="00005861">
          <w:rPr>
            <w:noProof/>
            <w:webHidden/>
            <w:sz w:val="22"/>
            <w:szCs w:val="21"/>
          </w:rPr>
          <w:fldChar w:fldCharType="separate"/>
        </w:r>
        <w:r w:rsidRPr="00005861">
          <w:rPr>
            <w:noProof/>
            <w:webHidden/>
            <w:sz w:val="22"/>
            <w:szCs w:val="21"/>
          </w:rPr>
          <w:t>21</w:t>
        </w:r>
        <w:r w:rsidRPr="00005861">
          <w:rPr>
            <w:noProof/>
            <w:webHidden/>
            <w:sz w:val="22"/>
            <w:szCs w:val="21"/>
          </w:rPr>
          <w:fldChar w:fldCharType="end"/>
        </w:r>
      </w:hyperlink>
    </w:p>
    <w:p w14:paraId="3C3B4F8E" w14:textId="068A463F" w:rsidR="00005861" w:rsidRPr="00005861" w:rsidRDefault="00005861">
      <w:pPr>
        <w:pStyle w:val="TOC2"/>
        <w:tabs>
          <w:tab w:val="left" w:pos="720"/>
          <w:tab w:val="right" w:leader="dot" w:pos="9016"/>
        </w:tabs>
        <w:rPr>
          <w:rFonts w:asciiTheme="minorHAnsi" w:eastAsiaTheme="minorEastAsia" w:hAnsiTheme="minorHAnsi"/>
          <w:noProof/>
          <w:kern w:val="2"/>
          <w:sz w:val="22"/>
          <w:lang w:val="en-FR" w:eastAsia="en-GB"/>
          <w14:ligatures w14:val="standardContextual"/>
        </w:rPr>
      </w:pPr>
      <w:hyperlink w:anchor="_Toc231075881" w:history="1">
        <w:r w:rsidRPr="00005861">
          <w:rPr>
            <w:rStyle w:val="Hyperlink"/>
            <w:noProof/>
            <w:sz w:val="22"/>
            <w:szCs w:val="21"/>
          </w:rPr>
          <w:t>2)</w:t>
        </w:r>
        <w:r w:rsidRPr="00005861">
          <w:rPr>
            <w:rFonts w:asciiTheme="minorHAnsi" w:eastAsiaTheme="minorEastAsia" w:hAnsiTheme="minorHAnsi"/>
            <w:noProof/>
            <w:kern w:val="2"/>
            <w:sz w:val="22"/>
            <w:lang w:val="en-FR" w:eastAsia="en-GB"/>
            <w14:ligatures w14:val="standardContextual"/>
          </w:rPr>
          <w:tab/>
        </w:r>
        <w:r w:rsidRPr="00005861">
          <w:rPr>
            <w:rStyle w:val="Hyperlink"/>
            <w:noProof/>
            <w:sz w:val="22"/>
            <w:szCs w:val="21"/>
          </w:rPr>
          <w:t>L'alignement entre croyances et pratiques des enseignants</w:t>
        </w:r>
        <w:r w:rsidRPr="00005861">
          <w:rPr>
            <w:noProof/>
            <w:webHidden/>
            <w:sz w:val="22"/>
            <w:szCs w:val="21"/>
          </w:rPr>
          <w:tab/>
        </w:r>
        <w:r w:rsidRPr="00005861">
          <w:rPr>
            <w:noProof/>
            <w:webHidden/>
            <w:sz w:val="22"/>
            <w:szCs w:val="21"/>
          </w:rPr>
          <w:fldChar w:fldCharType="begin"/>
        </w:r>
        <w:r w:rsidRPr="00005861">
          <w:rPr>
            <w:noProof/>
            <w:webHidden/>
            <w:sz w:val="22"/>
            <w:szCs w:val="21"/>
          </w:rPr>
          <w:instrText xml:space="preserve"> PAGEREF _Toc231075881 \h </w:instrText>
        </w:r>
        <w:r w:rsidRPr="00005861">
          <w:rPr>
            <w:noProof/>
            <w:webHidden/>
            <w:sz w:val="22"/>
            <w:szCs w:val="21"/>
          </w:rPr>
        </w:r>
        <w:r w:rsidRPr="00005861">
          <w:rPr>
            <w:noProof/>
            <w:webHidden/>
            <w:sz w:val="22"/>
            <w:szCs w:val="21"/>
          </w:rPr>
          <w:fldChar w:fldCharType="separate"/>
        </w:r>
        <w:r w:rsidRPr="00005861">
          <w:rPr>
            <w:noProof/>
            <w:webHidden/>
            <w:sz w:val="22"/>
            <w:szCs w:val="21"/>
          </w:rPr>
          <w:t>21</w:t>
        </w:r>
        <w:r w:rsidRPr="00005861">
          <w:rPr>
            <w:noProof/>
            <w:webHidden/>
            <w:sz w:val="22"/>
            <w:szCs w:val="21"/>
          </w:rPr>
          <w:fldChar w:fldCharType="end"/>
        </w:r>
      </w:hyperlink>
    </w:p>
    <w:p w14:paraId="4A67BE52" w14:textId="300FD0B0" w:rsidR="00005861" w:rsidRPr="00005861" w:rsidRDefault="00005861">
      <w:pPr>
        <w:pStyle w:val="TOC2"/>
        <w:tabs>
          <w:tab w:val="left" w:pos="720"/>
          <w:tab w:val="right" w:leader="dot" w:pos="9016"/>
        </w:tabs>
        <w:rPr>
          <w:rFonts w:asciiTheme="minorHAnsi" w:eastAsiaTheme="minorEastAsia" w:hAnsiTheme="minorHAnsi"/>
          <w:noProof/>
          <w:kern w:val="2"/>
          <w:sz w:val="22"/>
          <w:lang w:val="en-FR" w:eastAsia="en-GB"/>
          <w14:ligatures w14:val="standardContextual"/>
        </w:rPr>
      </w:pPr>
      <w:hyperlink w:anchor="_Toc231075882" w:history="1">
        <w:r w:rsidRPr="00005861">
          <w:rPr>
            <w:rStyle w:val="Hyperlink"/>
            <w:rFonts w:eastAsia="Times New Roman"/>
            <w:noProof/>
            <w:sz w:val="22"/>
            <w:szCs w:val="21"/>
            <w:lang w:eastAsia="en-GB"/>
          </w:rPr>
          <w:t>3)</w:t>
        </w:r>
        <w:r w:rsidRPr="00005861">
          <w:rPr>
            <w:rFonts w:asciiTheme="minorHAnsi" w:eastAsiaTheme="minorEastAsia" w:hAnsiTheme="minorHAnsi"/>
            <w:noProof/>
            <w:kern w:val="2"/>
            <w:sz w:val="22"/>
            <w:lang w:val="en-FR" w:eastAsia="en-GB"/>
            <w14:ligatures w14:val="standardContextual"/>
          </w:rPr>
          <w:tab/>
        </w:r>
        <w:r w:rsidRPr="00005861">
          <w:rPr>
            <w:rStyle w:val="Hyperlink"/>
            <w:rFonts w:eastAsia="Times New Roman"/>
            <w:noProof/>
            <w:sz w:val="22"/>
            <w:szCs w:val="21"/>
            <w:lang w:eastAsia="en-GB"/>
          </w:rPr>
          <w:t>Les contraintes contextuelles sur la planification des cours</w:t>
        </w:r>
        <w:r w:rsidRPr="00005861">
          <w:rPr>
            <w:noProof/>
            <w:webHidden/>
            <w:sz w:val="22"/>
            <w:szCs w:val="21"/>
          </w:rPr>
          <w:tab/>
        </w:r>
        <w:r w:rsidRPr="00005861">
          <w:rPr>
            <w:noProof/>
            <w:webHidden/>
            <w:sz w:val="22"/>
            <w:szCs w:val="21"/>
          </w:rPr>
          <w:fldChar w:fldCharType="begin"/>
        </w:r>
        <w:r w:rsidRPr="00005861">
          <w:rPr>
            <w:noProof/>
            <w:webHidden/>
            <w:sz w:val="22"/>
            <w:szCs w:val="21"/>
          </w:rPr>
          <w:instrText xml:space="preserve"> PAGEREF _Toc231075882 \h </w:instrText>
        </w:r>
        <w:r w:rsidRPr="00005861">
          <w:rPr>
            <w:noProof/>
            <w:webHidden/>
            <w:sz w:val="22"/>
            <w:szCs w:val="21"/>
          </w:rPr>
        </w:r>
        <w:r w:rsidRPr="00005861">
          <w:rPr>
            <w:noProof/>
            <w:webHidden/>
            <w:sz w:val="22"/>
            <w:szCs w:val="21"/>
          </w:rPr>
          <w:fldChar w:fldCharType="separate"/>
        </w:r>
        <w:r w:rsidRPr="00005861">
          <w:rPr>
            <w:noProof/>
            <w:webHidden/>
            <w:sz w:val="22"/>
            <w:szCs w:val="21"/>
          </w:rPr>
          <w:t>22</w:t>
        </w:r>
        <w:r w:rsidRPr="00005861">
          <w:rPr>
            <w:noProof/>
            <w:webHidden/>
            <w:sz w:val="22"/>
            <w:szCs w:val="21"/>
          </w:rPr>
          <w:fldChar w:fldCharType="end"/>
        </w:r>
      </w:hyperlink>
    </w:p>
    <w:p w14:paraId="08FD316D" w14:textId="626DB064" w:rsidR="00005861" w:rsidRPr="00005861" w:rsidRDefault="00005861">
      <w:pPr>
        <w:pStyle w:val="TOC1"/>
        <w:tabs>
          <w:tab w:val="right" w:leader="dot" w:pos="9016"/>
        </w:tabs>
        <w:rPr>
          <w:rFonts w:asciiTheme="minorHAnsi" w:eastAsiaTheme="minorEastAsia" w:hAnsiTheme="minorHAnsi"/>
          <w:noProof/>
          <w:color w:val="auto"/>
          <w:kern w:val="2"/>
          <w:sz w:val="22"/>
          <w:lang w:val="en-FR" w:eastAsia="en-GB"/>
          <w14:ligatures w14:val="standardContextual"/>
        </w:rPr>
      </w:pPr>
      <w:hyperlink w:anchor="_Toc231075883" w:history="1">
        <w:r w:rsidRPr="00005861">
          <w:rPr>
            <w:rStyle w:val="Hyperlink"/>
            <w:noProof/>
            <w:sz w:val="28"/>
            <w:szCs w:val="21"/>
          </w:rPr>
          <w:t>Méthodologie</w:t>
        </w:r>
        <w:r w:rsidRPr="00005861">
          <w:rPr>
            <w:noProof/>
            <w:webHidden/>
            <w:sz w:val="28"/>
            <w:szCs w:val="21"/>
          </w:rPr>
          <w:tab/>
        </w:r>
        <w:r w:rsidRPr="00005861">
          <w:rPr>
            <w:noProof/>
            <w:webHidden/>
            <w:sz w:val="28"/>
            <w:szCs w:val="21"/>
          </w:rPr>
          <w:fldChar w:fldCharType="begin"/>
        </w:r>
        <w:r w:rsidRPr="00005861">
          <w:rPr>
            <w:noProof/>
            <w:webHidden/>
            <w:sz w:val="28"/>
            <w:szCs w:val="21"/>
          </w:rPr>
          <w:instrText xml:space="preserve"> PAGEREF _Toc231075883 \h </w:instrText>
        </w:r>
        <w:r w:rsidRPr="00005861">
          <w:rPr>
            <w:noProof/>
            <w:webHidden/>
            <w:sz w:val="28"/>
            <w:szCs w:val="21"/>
          </w:rPr>
        </w:r>
        <w:r w:rsidRPr="00005861">
          <w:rPr>
            <w:noProof/>
            <w:webHidden/>
            <w:sz w:val="28"/>
            <w:szCs w:val="21"/>
          </w:rPr>
          <w:fldChar w:fldCharType="separate"/>
        </w:r>
        <w:r w:rsidRPr="00005861">
          <w:rPr>
            <w:noProof/>
            <w:webHidden/>
            <w:sz w:val="28"/>
            <w:szCs w:val="21"/>
          </w:rPr>
          <w:t>23</w:t>
        </w:r>
        <w:r w:rsidRPr="00005861">
          <w:rPr>
            <w:noProof/>
            <w:webHidden/>
            <w:sz w:val="28"/>
            <w:szCs w:val="21"/>
          </w:rPr>
          <w:fldChar w:fldCharType="end"/>
        </w:r>
      </w:hyperlink>
    </w:p>
    <w:p w14:paraId="745DC9B5" w14:textId="2B47D72C" w:rsidR="00005861" w:rsidRPr="00005861" w:rsidRDefault="00005861">
      <w:pPr>
        <w:pStyle w:val="TOC1"/>
        <w:tabs>
          <w:tab w:val="right" w:leader="dot" w:pos="9016"/>
        </w:tabs>
        <w:rPr>
          <w:rFonts w:asciiTheme="minorHAnsi" w:eastAsiaTheme="minorEastAsia" w:hAnsiTheme="minorHAnsi"/>
          <w:noProof/>
          <w:color w:val="auto"/>
          <w:kern w:val="2"/>
          <w:sz w:val="22"/>
          <w:lang w:val="en-FR" w:eastAsia="en-GB"/>
          <w14:ligatures w14:val="standardContextual"/>
        </w:rPr>
      </w:pPr>
      <w:hyperlink w:anchor="_Toc231075884" w:history="1">
        <w:r w:rsidRPr="00005861">
          <w:rPr>
            <w:rStyle w:val="Hyperlink"/>
            <w:noProof/>
            <w:sz w:val="28"/>
            <w:szCs w:val="21"/>
          </w:rPr>
          <w:t>Interférences /Discussions ?</w:t>
        </w:r>
        <w:r w:rsidRPr="00005861">
          <w:rPr>
            <w:noProof/>
            <w:webHidden/>
            <w:sz w:val="28"/>
            <w:szCs w:val="21"/>
          </w:rPr>
          <w:tab/>
        </w:r>
        <w:r w:rsidRPr="00005861">
          <w:rPr>
            <w:noProof/>
            <w:webHidden/>
            <w:sz w:val="28"/>
            <w:szCs w:val="21"/>
          </w:rPr>
          <w:fldChar w:fldCharType="begin"/>
        </w:r>
        <w:r w:rsidRPr="00005861">
          <w:rPr>
            <w:noProof/>
            <w:webHidden/>
            <w:sz w:val="28"/>
            <w:szCs w:val="21"/>
          </w:rPr>
          <w:instrText xml:space="preserve"> PAGEREF _Toc231075884 \h </w:instrText>
        </w:r>
        <w:r w:rsidRPr="00005861">
          <w:rPr>
            <w:noProof/>
            <w:webHidden/>
            <w:sz w:val="28"/>
            <w:szCs w:val="21"/>
          </w:rPr>
        </w:r>
        <w:r w:rsidRPr="00005861">
          <w:rPr>
            <w:noProof/>
            <w:webHidden/>
            <w:sz w:val="28"/>
            <w:szCs w:val="21"/>
          </w:rPr>
          <w:fldChar w:fldCharType="separate"/>
        </w:r>
        <w:r w:rsidRPr="00005861">
          <w:rPr>
            <w:noProof/>
            <w:webHidden/>
            <w:sz w:val="28"/>
            <w:szCs w:val="21"/>
          </w:rPr>
          <w:t>24</w:t>
        </w:r>
        <w:r w:rsidRPr="00005861">
          <w:rPr>
            <w:noProof/>
            <w:webHidden/>
            <w:sz w:val="28"/>
            <w:szCs w:val="21"/>
          </w:rPr>
          <w:fldChar w:fldCharType="end"/>
        </w:r>
      </w:hyperlink>
    </w:p>
    <w:p w14:paraId="4D101DEA" w14:textId="3E0EFB66" w:rsidR="00005861" w:rsidRPr="00005861" w:rsidRDefault="00005861">
      <w:pPr>
        <w:pStyle w:val="TOC1"/>
        <w:tabs>
          <w:tab w:val="right" w:leader="dot" w:pos="9016"/>
        </w:tabs>
        <w:rPr>
          <w:rFonts w:asciiTheme="minorHAnsi" w:eastAsiaTheme="minorEastAsia" w:hAnsiTheme="minorHAnsi"/>
          <w:noProof/>
          <w:color w:val="auto"/>
          <w:kern w:val="2"/>
          <w:sz w:val="22"/>
          <w:lang w:val="en-FR" w:eastAsia="en-GB"/>
          <w14:ligatures w14:val="standardContextual"/>
        </w:rPr>
      </w:pPr>
      <w:hyperlink w:anchor="_Toc231075885" w:history="1">
        <w:r w:rsidRPr="00005861">
          <w:rPr>
            <w:rStyle w:val="Hyperlink"/>
            <w:noProof/>
            <w:sz w:val="28"/>
            <w:szCs w:val="21"/>
          </w:rPr>
          <w:t>Bibliographie</w:t>
        </w:r>
        <w:r w:rsidRPr="00005861">
          <w:rPr>
            <w:noProof/>
            <w:webHidden/>
            <w:sz w:val="28"/>
            <w:szCs w:val="21"/>
          </w:rPr>
          <w:tab/>
        </w:r>
        <w:r w:rsidRPr="00005861">
          <w:rPr>
            <w:noProof/>
            <w:webHidden/>
            <w:sz w:val="28"/>
            <w:szCs w:val="21"/>
          </w:rPr>
          <w:fldChar w:fldCharType="begin"/>
        </w:r>
        <w:r w:rsidRPr="00005861">
          <w:rPr>
            <w:noProof/>
            <w:webHidden/>
            <w:sz w:val="28"/>
            <w:szCs w:val="21"/>
          </w:rPr>
          <w:instrText xml:space="preserve"> PAGEREF _Toc231075885 \h </w:instrText>
        </w:r>
        <w:r w:rsidRPr="00005861">
          <w:rPr>
            <w:noProof/>
            <w:webHidden/>
            <w:sz w:val="28"/>
            <w:szCs w:val="21"/>
          </w:rPr>
        </w:r>
        <w:r w:rsidRPr="00005861">
          <w:rPr>
            <w:noProof/>
            <w:webHidden/>
            <w:sz w:val="28"/>
            <w:szCs w:val="21"/>
          </w:rPr>
          <w:fldChar w:fldCharType="separate"/>
        </w:r>
        <w:r w:rsidRPr="00005861">
          <w:rPr>
            <w:noProof/>
            <w:webHidden/>
            <w:sz w:val="28"/>
            <w:szCs w:val="21"/>
          </w:rPr>
          <w:t>25</w:t>
        </w:r>
        <w:r w:rsidRPr="00005861">
          <w:rPr>
            <w:noProof/>
            <w:webHidden/>
            <w:sz w:val="28"/>
            <w:szCs w:val="21"/>
          </w:rPr>
          <w:fldChar w:fldCharType="end"/>
        </w:r>
      </w:hyperlink>
    </w:p>
    <w:p w14:paraId="7E5868E7" w14:textId="3009C9EA" w:rsidR="00005861" w:rsidRPr="00005861" w:rsidRDefault="00005861">
      <w:pPr>
        <w:pStyle w:val="TOC1"/>
        <w:tabs>
          <w:tab w:val="right" w:leader="dot" w:pos="9016"/>
        </w:tabs>
        <w:rPr>
          <w:rFonts w:asciiTheme="minorHAnsi" w:eastAsiaTheme="minorEastAsia" w:hAnsiTheme="minorHAnsi"/>
          <w:noProof/>
          <w:color w:val="auto"/>
          <w:kern w:val="2"/>
          <w:sz w:val="22"/>
          <w:lang w:val="en-FR" w:eastAsia="en-GB"/>
          <w14:ligatures w14:val="standardContextual"/>
        </w:rPr>
      </w:pPr>
      <w:hyperlink w:anchor="_Toc231075886" w:history="1">
        <w:r w:rsidRPr="00005861">
          <w:rPr>
            <w:rStyle w:val="Hyperlink"/>
            <w:noProof/>
            <w:sz w:val="28"/>
            <w:szCs w:val="21"/>
          </w:rPr>
          <w:t>Conclusions</w:t>
        </w:r>
        <w:r w:rsidRPr="00005861">
          <w:rPr>
            <w:noProof/>
            <w:webHidden/>
            <w:sz w:val="28"/>
            <w:szCs w:val="21"/>
          </w:rPr>
          <w:tab/>
        </w:r>
        <w:r w:rsidRPr="00005861">
          <w:rPr>
            <w:noProof/>
            <w:webHidden/>
            <w:sz w:val="28"/>
            <w:szCs w:val="21"/>
          </w:rPr>
          <w:fldChar w:fldCharType="begin"/>
        </w:r>
        <w:r w:rsidRPr="00005861">
          <w:rPr>
            <w:noProof/>
            <w:webHidden/>
            <w:sz w:val="28"/>
            <w:szCs w:val="21"/>
          </w:rPr>
          <w:instrText xml:space="preserve"> PAGEREF _Toc231075886 \h </w:instrText>
        </w:r>
        <w:r w:rsidRPr="00005861">
          <w:rPr>
            <w:noProof/>
            <w:webHidden/>
            <w:sz w:val="28"/>
            <w:szCs w:val="21"/>
          </w:rPr>
        </w:r>
        <w:r w:rsidRPr="00005861">
          <w:rPr>
            <w:noProof/>
            <w:webHidden/>
            <w:sz w:val="28"/>
            <w:szCs w:val="21"/>
          </w:rPr>
          <w:fldChar w:fldCharType="separate"/>
        </w:r>
        <w:r w:rsidRPr="00005861">
          <w:rPr>
            <w:noProof/>
            <w:webHidden/>
            <w:sz w:val="28"/>
            <w:szCs w:val="21"/>
          </w:rPr>
          <w:t>27</w:t>
        </w:r>
        <w:r w:rsidRPr="00005861">
          <w:rPr>
            <w:noProof/>
            <w:webHidden/>
            <w:sz w:val="28"/>
            <w:szCs w:val="21"/>
          </w:rPr>
          <w:fldChar w:fldCharType="end"/>
        </w:r>
      </w:hyperlink>
    </w:p>
    <w:p w14:paraId="20BD7063" w14:textId="00AA2667" w:rsidR="00005861" w:rsidRPr="00005861" w:rsidRDefault="00005861">
      <w:pPr>
        <w:pStyle w:val="TOC1"/>
        <w:tabs>
          <w:tab w:val="right" w:leader="dot" w:pos="9016"/>
        </w:tabs>
        <w:rPr>
          <w:rFonts w:asciiTheme="minorHAnsi" w:eastAsiaTheme="minorEastAsia" w:hAnsiTheme="minorHAnsi"/>
          <w:noProof/>
          <w:color w:val="auto"/>
          <w:kern w:val="2"/>
          <w:sz w:val="22"/>
          <w:lang w:val="en-FR" w:eastAsia="en-GB"/>
          <w14:ligatures w14:val="standardContextual"/>
        </w:rPr>
      </w:pPr>
      <w:hyperlink w:anchor="_Toc231075887" w:history="1">
        <w:r w:rsidRPr="00005861">
          <w:rPr>
            <w:rStyle w:val="Hyperlink"/>
            <w:noProof/>
            <w:sz w:val="28"/>
            <w:szCs w:val="21"/>
          </w:rPr>
          <w:t>Index</w:t>
        </w:r>
        <w:r w:rsidRPr="00005861">
          <w:rPr>
            <w:noProof/>
            <w:webHidden/>
            <w:sz w:val="28"/>
            <w:szCs w:val="21"/>
          </w:rPr>
          <w:tab/>
        </w:r>
        <w:r w:rsidRPr="00005861">
          <w:rPr>
            <w:noProof/>
            <w:webHidden/>
            <w:sz w:val="28"/>
            <w:szCs w:val="21"/>
          </w:rPr>
          <w:fldChar w:fldCharType="begin"/>
        </w:r>
        <w:r w:rsidRPr="00005861">
          <w:rPr>
            <w:noProof/>
            <w:webHidden/>
            <w:sz w:val="28"/>
            <w:szCs w:val="21"/>
          </w:rPr>
          <w:instrText xml:space="preserve"> PAGEREF _Toc231075887 \h </w:instrText>
        </w:r>
        <w:r w:rsidRPr="00005861">
          <w:rPr>
            <w:noProof/>
            <w:webHidden/>
            <w:sz w:val="28"/>
            <w:szCs w:val="21"/>
          </w:rPr>
        </w:r>
        <w:r w:rsidRPr="00005861">
          <w:rPr>
            <w:noProof/>
            <w:webHidden/>
            <w:sz w:val="28"/>
            <w:szCs w:val="21"/>
          </w:rPr>
          <w:fldChar w:fldCharType="separate"/>
        </w:r>
        <w:r w:rsidRPr="00005861">
          <w:rPr>
            <w:noProof/>
            <w:webHidden/>
            <w:sz w:val="28"/>
            <w:szCs w:val="21"/>
          </w:rPr>
          <w:t>28</w:t>
        </w:r>
        <w:r w:rsidRPr="00005861">
          <w:rPr>
            <w:noProof/>
            <w:webHidden/>
            <w:sz w:val="28"/>
            <w:szCs w:val="21"/>
          </w:rPr>
          <w:fldChar w:fldCharType="end"/>
        </w:r>
      </w:hyperlink>
    </w:p>
    <w:p w14:paraId="1E8D5338" w14:textId="21750EB4" w:rsidR="00005861" w:rsidRPr="00005861" w:rsidRDefault="00005861">
      <w:pPr>
        <w:pStyle w:val="TOC1"/>
        <w:tabs>
          <w:tab w:val="right" w:leader="dot" w:pos="9016"/>
        </w:tabs>
        <w:rPr>
          <w:rFonts w:asciiTheme="minorHAnsi" w:eastAsiaTheme="minorEastAsia" w:hAnsiTheme="minorHAnsi"/>
          <w:noProof/>
          <w:color w:val="auto"/>
          <w:kern w:val="2"/>
          <w:sz w:val="22"/>
          <w:lang w:val="en-FR" w:eastAsia="en-GB"/>
          <w14:ligatures w14:val="standardContextual"/>
        </w:rPr>
      </w:pPr>
      <w:hyperlink w:anchor="_Toc231075888" w:history="1">
        <w:r w:rsidRPr="00005861">
          <w:rPr>
            <w:rStyle w:val="Hyperlink"/>
            <w:noProof/>
            <w:sz w:val="28"/>
            <w:szCs w:val="21"/>
          </w:rPr>
          <w:t>Tables des Illustrations</w:t>
        </w:r>
        <w:r w:rsidRPr="00005861">
          <w:rPr>
            <w:noProof/>
            <w:webHidden/>
            <w:sz w:val="28"/>
            <w:szCs w:val="21"/>
          </w:rPr>
          <w:tab/>
        </w:r>
        <w:r w:rsidRPr="00005861">
          <w:rPr>
            <w:noProof/>
            <w:webHidden/>
            <w:sz w:val="28"/>
            <w:szCs w:val="21"/>
          </w:rPr>
          <w:fldChar w:fldCharType="begin"/>
        </w:r>
        <w:r w:rsidRPr="00005861">
          <w:rPr>
            <w:noProof/>
            <w:webHidden/>
            <w:sz w:val="28"/>
            <w:szCs w:val="21"/>
          </w:rPr>
          <w:instrText xml:space="preserve"> PAGEREF _Toc231075888 \h </w:instrText>
        </w:r>
        <w:r w:rsidRPr="00005861">
          <w:rPr>
            <w:noProof/>
            <w:webHidden/>
            <w:sz w:val="28"/>
            <w:szCs w:val="21"/>
          </w:rPr>
        </w:r>
        <w:r w:rsidRPr="00005861">
          <w:rPr>
            <w:noProof/>
            <w:webHidden/>
            <w:sz w:val="28"/>
            <w:szCs w:val="21"/>
          </w:rPr>
          <w:fldChar w:fldCharType="separate"/>
        </w:r>
        <w:r w:rsidRPr="00005861">
          <w:rPr>
            <w:noProof/>
            <w:webHidden/>
            <w:sz w:val="28"/>
            <w:szCs w:val="21"/>
          </w:rPr>
          <w:t>29</w:t>
        </w:r>
        <w:r w:rsidRPr="00005861">
          <w:rPr>
            <w:noProof/>
            <w:webHidden/>
            <w:sz w:val="28"/>
            <w:szCs w:val="21"/>
          </w:rPr>
          <w:fldChar w:fldCharType="end"/>
        </w:r>
      </w:hyperlink>
    </w:p>
    <w:p w14:paraId="2EBE493C" w14:textId="025C2A56" w:rsidR="00005861" w:rsidRPr="00005861" w:rsidRDefault="00005861">
      <w:pPr>
        <w:pStyle w:val="TOC1"/>
        <w:tabs>
          <w:tab w:val="right" w:leader="dot" w:pos="9016"/>
        </w:tabs>
        <w:rPr>
          <w:rFonts w:asciiTheme="minorHAnsi" w:eastAsiaTheme="minorEastAsia" w:hAnsiTheme="minorHAnsi"/>
          <w:noProof/>
          <w:color w:val="auto"/>
          <w:kern w:val="2"/>
          <w:sz w:val="22"/>
          <w:lang w:val="en-FR" w:eastAsia="en-GB"/>
          <w14:ligatures w14:val="standardContextual"/>
        </w:rPr>
      </w:pPr>
      <w:hyperlink w:anchor="_Toc231075889" w:history="1">
        <w:r w:rsidRPr="00005861">
          <w:rPr>
            <w:rStyle w:val="Hyperlink"/>
            <w:noProof/>
            <w:sz w:val="28"/>
            <w:szCs w:val="21"/>
          </w:rPr>
          <w:t>Annexes</w:t>
        </w:r>
        <w:r w:rsidRPr="00005861">
          <w:rPr>
            <w:noProof/>
            <w:webHidden/>
            <w:sz w:val="28"/>
            <w:szCs w:val="21"/>
          </w:rPr>
          <w:tab/>
        </w:r>
        <w:r w:rsidRPr="00005861">
          <w:rPr>
            <w:noProof/>
            <w:webHidden/>
            <w:sz w:val="28"/>
            <w:szCs w:val="21"/>
          </w:rPr>
          <w:fldChar w:fldCharType="begin"/>
        </w:r>
        <w:r w:rsidRPr="00005861">
          <w:rPr>
            <w:noProof/>
            <w:webHidden/>
            <w:sz w:val="28"/>
            <w:szCs w:val="21"/>
          </w:rPr>
          <w:instrText xml:space="preserve"> PAGEREF _Toc231075889 \h </w:instrText>
        </w:r>
        <w:r w:rsidRPr="00005861">
          <w:rPr>
            <w:noProof/>
            <w:webHidden/>
            <w:sz w:val="28"/>
            <w:szCs w:val="21"/>
          </w:rPr>
        </w:r>
        <w:r w:rsidRPr="00005861">
          <w:rPr>
            <w:noProof/>
            <w:webHidden/>
            <w:sz w:val="28"/>
            <w:szCs w:val="21"/>
          </w:rPr>
          <w:fldChar w:fldCharType="separate"/>
        </w:r>
        <w:r w:rsidRPr="00005861">
          <w:rPr>
            <w:noProof/>
            <w:webHidden/>
            <w:sz w:val="28"/>
            <w:szCs w:val="21"/>
          </w:rPr>
          <w:t>1</w:t>
        </w:r>
        <w:r w:rsidRPr="00005861">
          <w:rPr>
            <w:noProof/>
            <w:webHidden/>
            <w:sz w:val="28"/>
            <w:szCs w:val="21"/>
          </w:rPr>
          <w:fldChar w:fldCharType="end"/>
        </w:r>
      </w:hyperlink>
    </w:p>
    <w:p w14:paraId="550C5DFC" w14:textId="7A0B888B" w:rsidR="00005861" w:rsidRPr="00005861" w:rsidRDefault="00005861">
      <w:pPr>
        <w:pStyle w:val="TOC3"/>
        <w:tabs>
          <w:tab w:val="left" w:pos="1200"/>
          <w:tab w:val="right" w:leader="dot" w:pos="9016"/>
        </w:tabs>
        <w:rPr>
          <w:rFonts w:asciiTheme="minorHAnsi" w:eastAsiaTheme="minorEastAsia" w:hAnsiTheme="minorHAnsi"/>
          <w:noProof/>
          <w:kern w:val="2"/>
          <w:sz w:val="22"/>
          <w:lang w:val="en-FR" w:eastAsia="en-GB"/>
          <w14:ligatures w14:val="standardContextual"/>
        </w:rPr>
      </w:pPr>
      <w:hyperlink w:anchor="_Toc231075890" w:history="1">
        <w:r w:rsidRPr="00005861">
          <w:rPr>
            <w:rStyle w:val="Hyperlink"/>
            <w:noProof/>
            <w:sz w:val="22"/>
            <w:szCs w:val="21"/>
          </w:rPr>
          <w:t>(a)</w:t>
        </w:r>
        <w:r w:rsidRPr="00005861">
          <w:rPr>
            <w:rFonts w:asciiTheme="minorHAnsi" w:eastAsiaTheme="minorEastAsia" w:hAnsiTheme="minorHAnsi"/>
            <w:noProof/>
            <w:kern w:val="2"/>
            <w:sz w:val="22"/>
            <w:lang w:val="en-FR" w:eastAsia="en-GB"/>
            <w14:ligatures w14:val="standardContextual"/>
          </w:rPr>
          <w:tab/>
        </w:r>
        <w:r w:rsidRPr="00005861">
          <w:rPr>
            <w:rStyle w:val="Hyperlink"/>
            <w:noProof/>
            <w:sz w:val="22"/>
            <w:szCs w:val="21"/>
          </w:rPr>
          <w:t>Annexe 1</w:t>
        </w:r>
        <w:r w:rsidRPr="00005861">
          <w:rPr>
            <w:noProof/>
            <w:webHidden/>
            <w:sz w:val="22"/>
            <w:szCs w:val="21"/>
          </w:rPr>
          <w:tab/>
        </w:r>
        <w:r w:rsidRPr="00005861">
          <w:rPr>
            <w:noProof/>
            <w:webHidden/>
            <w:sz w:val="22"/>
            <w:szCs w:val="21"/>
          </w:rPr>
          <w:fldChar w:fldCharType="begin"/>
        </w:r>
        <w:r w:rsidRPr="00005861">
          <w:rPr>
            <w:noProof/>
            <w:webHidden/>
            <w:sz w:val="22"/>
            <w:szCs w:val="21"/>
          </w:rPr>
          <w:instrText xml:space="preserve"> PAGEREF _Toc231075890 \h </w:instrText>
        </w:r>
        <w:r w:rsidRPr="00005861">
          <w:rPr>
            <w:noProof/>
            <w:webHidden/>
            <w:sz w:val="22"/>
            <w:szCs w:val="21"/>
          </w:rPr>
        </w:r>
        <w:r w:rsidRPr="00005861">
          <w:rPr>
            <w:noProof/>
            <w:webHidden/>
            <w:sz w:val="22"/>
            <w:szCs w:val="21"/>
          </w:rPr>
          <w:fldChar w:fldCharType="separate"/>
        </w:r>
        <w:r w:rsidRPr="00005861">
          <w:rPr>
            <w:noProof/>
            <w:webHidden/>
            <w:sz w:val="22"/>
            <w:szCs w:val="21"/>
          </w:rPr>
          <w:t>1</w:t>
        </w:r>
        <w:r w:rsidRPr="00005861">
          <w:rPr>
            <w:noProof/>
            <w:webHidden/>
            <w:sz w:val="22"/>
            <w:szCs w:val="21"/>
          </w:rPr>
          <w:fldChar w:fldCharType="end"/>
        </w:r>
      </w:hyperlink>
    </w:p>
    <w:p w14:paraId="567E688F" w14:textId="47F28CB5" w:rsidR="00005861" w:rsidRPr="00005861" w:rsidRDefault="00005861">
      <w:pPr>
        <w:pStyle w:val="TOC3"/>
        <w:tabs>
          <w:tab w:val="left" w:pos="1200"/>
          <w:tab w:val="right" w:leader="dot" w:pos="9016"/>
        </w:tabs>
        <w:rPr>
          <w:rFonts w:asciiTheme="minorHAnsi" w:eastAsiaTheme="minorEastAsia" w:hAnsiTheme="minorHAnsi"/>
          <w:noProof/>
          <w:kern w:val="2"/>
          <w:sz w:val="22"/>
          <w:lang w:val="en-FR" w:eastAsia="en-GB"/>
          <w14:ligatures w14:val="standardContextual"/>
        </w:rPr>
      </w:pPr>
      <w:hyperlink w:anchor="_Toc231075891" w:history="1">
        <w:r w:rsidRPr="00005861">
          <w:rPr>
            <w:rStyle w:val="Hyperlink"/>
            <w:noProof/>
            <w:sz w:val="22"/>
            <w:szCs w:val="21"/>
          </w:rPr>
          <w:t>(b)</w:t>
        </w:r>
        <w:r w:rsidRPr="00005861">
          <w:rPr>
            <w:rFonts w:asciiTheme="minorHAnsi" w:eastAsiaTheme="minorEastAsia" w:hAnsiTheme="minorHAnsi"/>
            <w:noProof/>
            <w:kern w:val="2"/>
            <w:sz w:val="22"/>
            <w:lang w:val="en-FR" w:eastAsia="en-GB"/>
            <w14:ligatures w14:val="standardContextual"/>
          </w:rPr>
          <w:tab/>
        </w:r>
        <w:r w:rsidRPr="00005861">
          <w:rPr>
            <w:rStyle w:val="Hyperlink"/>
            <w:noProof/>
            <w:sz w:val="22"/>
            <w:szCs w:val="21"/>
          </w:rPr>
          <w:t>Annexe 2</w:t>
        </w:r>
        <w:r w:rsidRPr="00005861">
          <w:rPr>
            <w:noProof/>
            <w:webHidden/>
            <w:sz w:val="22"/>
            <w:szCs w:val="21"/>
          </w:rPr>
          <w:tab/>
        </w:r>
        <w:r w:rsidRPr="00005861">
          <w:rPr>
            <w:noProof/>
            <w:webHidden/>
            <w:sz w:val="22"/>
            <w:szCs w:val="21"/>
          </w:rPr>
          <w:fldChar w:fldCharType="begin"/>
        </w:r>
        <w:r w:rsidRPr="00005861">
          <w:rPr>
            <w:noProof/>
            <w:webHidden/>
            <w:sz w:val="22"/>
            <w:szCs w:val="21"/>
          </w:rPr>
          <w:instrText xml:space="preserve"> PAGEREF _Toc231075891 \h </w:instrText>
        </w:r>
        <w:r w:rsidRPr="00005861">
          <w:rPr>
            <w:noProof/>
            <w:webHidden/>
            <w:sz w:val="22"/>
            <w:szCs w:val="21"/>
          </w:rPr>
        </w:r>
        <w:r w:rsidRPr="00005861">
          <w:rPr>
            <w:noProof/>
            <w:webHidden/>
            <w:sz w:val="22"/>
            <w:szCs w:val="21"/>
          </w:rPr>
          <w:fldChar w:fldCharType="separate"/>
        </w:r>
        <w:r w:rsidRPr="00005861">
          <w:rPr>
            <w:noProof/>
            <w:webHidden/>
            <w:sz w:val="22"/>
            <w:szCs w:val="21"/>
          </w:rPr>
          <w:t>2</w:t>
        </w:r>
        <w:r w:rsidRPr="00005861">
          <w:rPr>
            <w:noProof/>
            <w:webHidden/>
            <w:sz w:val="22"/>
            <w:szCs w:val="21"/>
          </w:rPr>
          <w:fldChar w:fldCharType="end"/>
        </w:r>
      </w:hyperlink>
    </w:p>
    <w:p w14:paraId="4A7E11E3" w14:textId="6C900130" w:rsidR="00005861" w:rsidRPr="00005861" w:rsidRDefault="00005861">
      <w:pPr>
        <w:pStyle w:val="TOC3"/>
        <w:tabs>
          <w:tab w:val="left" w:pos="1200"/>
          <w:tab w:val="right" w:leader="dot" w:pos="9016"/>
        </w:tabs>
        <w:rPr>
          <w:rFonts w:asciiTheme="minorHAnsi" w:eastAsiaTheme="minorEastAsia" w:hAnsiTheme="minorHAnsi"/>
          <w:noProof/>
          <w:kern w:val="2"/>
          <w:sz w:val="22"/>
          <w:lang w:val="en-FR" w:eastAsia="en-GB"/>
          <w14:ligatures w14:val="standardContextual"/>
        </w:rPr>
      </w:pPr>
      <w:hyperlink w:anchor="_Toc231075892" w:history="1">
        <w:r w:rsidRPr="00005861">
          <w:rPr>
            <w:rStyle w:val="Hyperlink"/>
            <w:noProof/>
            <w:sz w:val="22"/>
            <w:szCs w:val="21"/>
            <w:lang w:val="en-US"/>
          </w:rPr>
          <w:t>(c)</w:t>
        </w:r>
        <w:r w:rsidRPr="00005861">
          <w:rPr>
            <w:rFonts w:asciiTheme="minorHAnsi" w:eastAsiaTheme="minorEastAsia" w:hAnsiTheme="minorHAnsi"/>
            <w:noProof/>
            <w:kern w:val="2"/>
            <w:sz w:val="22"/>
            <w:lang w:val="en-FR" w:eastAsia="en-GB"/>
            <w14:ligatures w14:val="standardContextual"/>
          </w:rPr>
          <w:tab/>
        </w:r>
        <w:r w:rsidRPr="00005861">
          <w:rPr>
            <w:rStyle w:val="Hyperlink"/>
            <w:noProof/>
            <w:sz w:val="22"/>
            <w:szCs w:val="21"/>
            <w:lang w:val="en-US"/>
          </w:rPr>
          <w:t>Annexe 3</w:t>
        </w:r>
        <w:r w:rsidRPr="00005861">
          <w:rPr>
            <w:noProof/>
            <w:webHidden/>
            <w:sz w:val="22"/>
            <w:szCs w:val="21"/>
          </w:rPr>
          <w:tab/>
        </w:r>
        <w:r w:rsidRPr="00005861">
          <w:rPr>
            <w:noProof/>
            <w:webHidden/>
            <w:sz w:val="22"/>
            <w:szCs w:val="21"/>
          </w:rPr>
          <w:fldChar w:fldCharType="begin"/>
        </w:r>
        <w:r w:rsidRPr="00005861">
          <w:rPr>
            <w:noProof/>
            <w:webHidden/>
            <w:sz w:val="22"/>
            <w:szCs w:val="21"/>
          </w:rPr>
          <w:instrText xml:space="preserve"> PAGEREF _Toc231075892 \h </w:instrText>
        </w:r>
        <w:r w:rsidRPr="00005861">
          <w:rPr>
            <w:noProof/>
            <w:webHidden/>
            <w:sz w:val="22"/>
            <w:szCs w:val="21"/>
          </w:rPr>
        </w:r>
        <w:r w:rsidRPr="00005861">
          <w:rPr>
            <w:noProof/>
            <w:webHidden/>
            <w:sz w:val="22"/>
            <w:szCs w:val="21"/>
          </w:rPr>
          <w:fldChar w:fldCharType="separate"/>
        </w:r>
        <w:r w:rsidRPr="00005861">
          <w:rPr>
            <w:noProof/>
            <w:webHidden/>
            <w:sz w:val="22"/>
            <w:szCs w:val="21"/>
          </w:rPr>
          <w:t>3</w:t>
        </w:r>
        <w:r w:rsidRPr="00005861">
          <w:rPr>
            <w:noProof/>
            <w:webHidden/>
            <w:sz w:val="22"/>
            <w:szCs w:val="21"/>
          </w:rPr>
          <w:fldChar w:fldCharType="end"/>
        </w:r>
      </w:hyperlink>
    </w:p>
    <w:p w14:paraId="6181066F" w14:textId="3A83FE4C" w:rsidR="00005861" w:rsidRPr="00005861" w:rsidRDefault="00005861">
      <w:pPr>
        <w:pStyle w:val="TOC3"/>
        <w:tabs>
          <w:tab w:val="left" w:pos="1200"/>
          <w:tab w:val="right" w:leader="dot" w:pos="9016"/>
        </w:tabs>
        <w:rPr>
          <w:rFonts w:asciiTheme="minorHAnsi" w:eastAsiaTheme="minorEastAsia" w:hAnsiTheme="minorHAnsi"/>
          <w:noProof/>
          <w:kern w:val="2"/>
          <w:sz w:val="22"/>
          <w:lang w:val="en-FR" w:eastAsia="en-GB"/>
          <w14:ligatures w14:val="standardContextual"/>
        </w:rPr>
      </w:pPr>
      <w:hyperlink w:anchor="_Toc231075893" w:history="1">
        <w:r w:rsidRPr="00005861">
          <w:rPr>
            <w:rStyle w:val="Hyperlink"/>
            <w:noProof/>
            <w:sz w:val="22"/>
            <w:szCs w:val="21"/>
          </w:rPr>
          <w:t>(d)</w:t>
        </w:r>
        <w:r w:rsidRPr="00005861">
          <w:rPr>
            <w:rFonts w:asciiTheme="minorHAnsi" w:eastAsiaTheme="minorEastAsia" w:hAnsiTheme="minorHAnsi"/>
            <w:noProof/>
            <w:kern w:val="2"/>
            <w:sz w:val="22"/>
            <w:lang w:val="en-FR" w:eastAsia="en-GB"/>
            <w14:ligatures w14:val="standardContextual"/>
          </w:rPr>
          <w:tab/>
        </w:r>
        <w:r w:rsidRPr="00005861">
          <w:rPr>
            <w:rStyle w:val="Hyperlink"/>
            <w:noProof/>
            <w:sz w:val="22"/>
            <w:szCs w:val="21"/>
          </w:rPr>
          <w:t>Annexe 4</w:t>
        </w:r>
        <w:r w:rsidRPr="00005861">
          <w:rPr>
            <w:noProof/>
            <w:webHidden/>
            <w:sz w:val="22"/>
            <w:szCs w:val="21"/>
          </w:rPr>
          <w:tab/>
        </w:r>
        <w:r w:rsidRPr="00005861">
          <w:rPr>
            <w:noProof/>
            <w:webHidden/>
            <w:sz w:val="22"/>
            <w:szCs w:val="21"/>
          </w:rPr>
          <w:fldChar w:fldCharType="begin"/>
        </w:r>
        <w:r w:rsidRPr="00005861">
          <w:rPr>
            <w:noProof/>
            <w:webHidden/>
            <w:sz w:val="22"/>
            <w:szCs w:val="21"/>
          </w:rPr>
          <w:instrText xml:space="preserve"> PAGEREF _Toc231075893 \h </w:instrText>
        </w:r>
        <w:r w:rsidRPr="00005861">
          <w:rPr>
            <w:noProof/>
            <w:webHidden/>
            <w:sz w:val="22"/>
            <w:szCs w:val="21"/>
          </w:rPr>
        </w:r>
        <w:r w:rsidRPr="00005861">
          <w:rPr>
            <w:noProof/>
            <w:webHidden/>
            <w:sz w:val="22"/>
            <w:szCs w:val="21"/>
          </w:rPr>
          <w:fldChar w:fldCharType="separate"/>
        </w:r>
        <w:r w:rsidRPr="00005861">
          <w:rPr>
            <w:noProof/>
            <w:webHidden/>
            <w:sz w:val="22"/>
            <w:szCs w:val="21"/>
          </w:rPr>
          <w:t>7</w:t>
        </w:r>
        <w:r w:rsidRPr="00005861">
          <w:rPr>
            <w:noProof/>
            <w:webHidden/>
            <w:sz w:val="22"/>
            <w:szCs w:val="21"/>
          </w:rPr>
          <w:fldChar w:fldCharType="end"/>
        </w:r>
      </w:hyperlink>
    </w:p>
    <w:p w14:paraId="2DE0A96A" w14:textId="72B81DB9" w:rsidR="00005861" w:rsidRPr="00005861" w:rsidRDefault="00005861">
      <w:pPr>
        <w:pStyle w:val="TOC3"/>
        <w:tabs>
          <w:tab w:val="left" w:pos="1200"/>
          <w:tab w:val="right" w:leader="dot" w:pos="9016"/>
        </w:tabs>
        <w:rPr>
          <w:rFonts w:asciiTheme="minorHAnsi" w:eastAsiaTheme="minorEastAsia" w:hAnsiTheme="minorHAnsi"/>
          <w:noProof/>
          <w:kern w:val="2"/>
          <w:sz w:val="22"/>
          <w:lang w:val="en-FR" w:eastAsia="en-GB"/>
          <w14:ligatures w14:val="standardContextual"/>
        </w:rPr>
      </w:pPr>
      <w:hyperlink w:anchor="_Toc231075894" w:history="1">
        <w:r w:rsidRPr="00005861">
          <w:rPr>
            <w:rStyle w:val="Hyperlink"/>
            <w:noProof/>
            <w:sz w:val="22"/>
            <w:szCs w:val="21"/>
          </w:rPr>
          <w:t>(e)</w:t>
        </w:r>
        <w:r w:rsidRPr="00005861">
          <w:rPr>
            <w:rFonts w:asciiTheme="minorHAnsi" w:eastAsiaTheme="minorEastAsia" w:hAnsiTheme="minorHAnsi"/>
            <w:noProof/>
            <w:kern w:val="2"/>
            <w:sz w:val="22"/>
            <w:lang w:val="en-FR" w:eastAsia="en-GB"/>
            <w14:ligatures w14:val="standardContextual"/>
          </w:rPr>
          <w:tab/>
        </w:r>
        <w:r w:rsidRPr="00005861">
          <w:rPr>
            <w:rStyle w:val="Hyperlink"/>
            <w:noProof/>
            <w:sz w:val="22"/>
            <w:szCs w:val="21"/>
          </w:rPr>
          <w:t>Annexe 5</w:t>
        </w:r>
        <w:r w:rsidRPr="00005861">
          <w:rPr>
            <w:noProof/>
            <w:webHidden/>
            <w:sz w:val="22"/>
            <w:szCs w:val="21"/>
          </w:rPr>
          <w:tab/>
        </w:r>
        <w:r w:rsidRPr="00005861">
          <w:rPr>
            <w:noProof/>
            <w:webHidden/>
            <w:sz w:val="22"/>
            <w:szCs w:val="21"/>
          </w:rPr>
          <w:fldChar w:fldCharType="begin"/>
        </w:r>
        <w:r w:rsidRPr="00005861">
          <w:rPr>
            <w:noProof/>
            <w:webHidden/>
            <w:sz w:val="22"/>
            <w:szCs w:val="21"/>
          </w:rPr>
          <w:instrText xml:space="preserve"> PAGEREF _Toc231075894 \h </w:instrText>
        </w:r>
        <w:r w:rsidRPr="00005861">
          <w:rPr>
            <w:noProof/>
            <w:webHidden/>
            <w:sz w:val="22"/>
            <w:szCs w:val="21"/>
          </w:rPr>
        </w:r>
        <w:r w:rsidRPr="00005861">
          <w:rPr>
            <w:noProof/>
            <w:webHidden/>
            <w:sz w:val="22"/>
            <w:szCs w:val="21"/>
          </w:rPr>
          <w:fldChar w:fldCharType="separate"/>
        </w:r>
        <w:r w:rsidRPr="00005861">
          <w:rPr>
            <w:noProof/>
            <w:webHidden/>
            <w:sz w:val="22"/>
            <w:szCs w:val="21"/>
          </w:rPr>
          <w:t>8</w:t>
        </w:r>
        <w:r w:rsidRPr="00005861">
          <w:rPr>
            <w:noProof/>
            <w:webHidden/>
            <w:sz w:val="22"/>
            <w:szCs w:val="21"/>
          </w:rPr>
          <w:fldChar w:fldCharType="end"/>
        </w:r>
      </w:hyperlink>
    </w:p>
    <w:p w14:paraId="6853AAF0" w14:textId="1ED0203A" w:rsidR="007E7CAD" w:rsidRDefault="00EE2CBE" w:rsidP="00DF1E4D">
      <w:r w:rsidRPr="00005861">
        <w:rPr>
          <w:rFonts w:ascii="Georgia Pro" w:hAnsi="Georgia Pro"/>
          <w:color w:val="501549" w:themeColor="accent5" w:themeShade="80"/>
          <w:sz w:val="28"/>
          <w:szCs w:val="21"/>
        </w:rPr>
        <w:fldChar w:fldCharType="end"/>
      </w:r>
    </w:p>
    <w:p w14:paraId="449F848D" w14:textId="77777777" w:rsidR="007E7CAD" w:rsidRDefault="007E7CAD" w:rsidP="00DF1E4D"/>
    <w:p w14:paraId="24A6A0B2" w14:textId="77777777" w:rsidR="007E7CAD" w:rsidRDefault="007E7CAD" w:rsidP="00DF1E4D">
      <w:pPr>
        <w:sectPr w:rsidR="007E7CAD" w:rsidSect="00402FAC">
          <w:headerReference w:type="default" r:id="rId10"/>
          <w:footerReference w:type="even" r:id="rId11"/>
          <w:footerReference w:type="default" r:id="rId12"/>
          <w:pgSz w:w="11906" w:h="16838"/>
          <w:pgMar w:top="1440" w:right="1440" w:bottom="1440" w:left="1440" w:header="708" w:footer="708" w:gutter="0"/>
          <w:pgNumType w:chapStyle="1" w:chapSep="emDash"/>
          <w:cols w:space="708"/>
          <w:docGrid w:linePitch="360"/>
        </w:sectPr>
      </w:pPr>
    </w:p>
    <w:p w14:paraId="5A02B95B" w14:textId="16E1465B" w:rsidR="00EE68D1" w:rsidRPr="00784AFC" w:rsidRDefault="00DF1E4D" w:rsidP="00173BB5">
      <w:pPr>
        <w:pStyle w:val="Heading1"/>
      </w:pPr>
      <w:bookmarkStart w:id="7" w:name="_Toc231075869"/>
      <w:r>
        <w:lastRenderedPageBreak/>
        <w:t>Introduction</w:t>
      </w:r>
      <w:bookmarkEnd w:id="7"/>
    </w:p>
    <w:p w14:paraId="5CEADA1D" w14:textId="77777777" w:rsidR="007E7CAD" w:rsidRDefault="007E7CAD" w:rsidP="00EE68D1"/>
    <w:p w14:paraId="358DBF50" w14:textId="47DA509A" w:rsidR="00EE68D1" w:rsidRDefault="00173BB5" w:rsidP="00EE68D1">
      <w:r w:rsidRPr="00173BB5">
        <w:t>L'enseignement des langues a évolué des méthodes de traduction grammaticale, centrées sur la mémorisation et la précision, vers des approches communicatives privilégiant l'interaction authentique</w:t>
      </w:r>
      <w:r w:rsidR="00DE0BF5">
        <w:t xml:space="preserve"> </w:t>
      </w:r>
      <w:r w:rsidR="00DE0BF5">
        <w:fldChar w:fldCharType="begin"/>
      </w:r>
      <w:r w:rsidR="00DE0BF5">
        <w:instrText xml:space="preserve"> ADDIN ZOTERO_ITEM CSL_CITATION {"citationID":"bQrXp3Kl","properties":{"unsorted":false,"formattedCitation":"(Richards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rsidR="00DE0BF5">
        <w:fldChar w:fldCharType="separate"/>
      </w:r>
      <w:r w:rsidR="00DE0BF5">
        <w:rPr>
          <w:noProof/>
        </w:rPr>
        <w:t>(Richards &amp; Rodgers, 2014)</w:t>
      </w:r>
      <w:r w:rsidR="00DE0BF5">
        <w:fldChar w:fldCharType="end"/>
      </w:r>
      <w:r w:rsidR="007A3300">
        <w:t>.</w:t>
      </w:r>
    </w:p>
    <w:p w14:paraId="5A7ACEA8" w14:textId="017CEB07" w:rsidR="00EE2CBE" w:rsidRDefault="00F1768C" w:rsidP="00FC7F1E">
      <w:r w:rsidRPr="00F1768C">
        <w:t>Cependant, quelle que soit l'approche pédagogique adoptée, une constante demeure : les enseignants doivent traduire ces principes méthodologiques en pratique concrète de classe à travers la planification de cours.</w:t>
      </w:r>
    </w:p>
    <w:p w14:paraId="430CA632" w14:textId="77777777" w:rsidR="00EE2CBE" w:rsidRDefault="00EE2CBE" w:rsidP="00EE2CBE"/>
    <w:p w14:paraId="496B03A7" w14:textId="0D040D6A" w:rsidR="00EE2CBE" w:rsidRPr="00FC7F1E" w:rsidRDefault="00FC7F1E" w:rsidP="00FC7F1E">
      <w:pPr>
        <w:pStyle w:val="Heading2"/>
        <w:rPr>
          <w:rFonts w:eastAsia="Times New Roman" w:cs="Times New Roman"/>
          <w:szCs w:val="24"/>
          <w:lang w:val="en-FR" w:eastAsia="en-GB"/>
        </w:rPr>
      </w:pPr>
      <w:bookmarkStart w:id="8" w:name="_Toc231075870"/>
      <w:r w:rsidRPr="00FC7F1E">
        <w:rPr>
          <w:rFonts w:eastAsia="Times New Roman"/>
          <w:lang w:val="en-FR" w:eastAsia="en-GB"/>
        </w:rPr>
        <w:t>La planification des cours dans l'enseignement des langues avant l'IA</w:t>
      </w:r>
      <w:bookmarkEnd w:id="8"/>
    </w:p>
    <w:p w14:paraId="70E5BB85" w14:textId="77777777" w:rsidR="00EE2CBE" w:rsidRDefault="00EE2CBE" w:rsidP="00FC7F1E"/>
    <w:p w14:paraId="2BD2C234" w14:textId="07BC99C7" w:rsidR="00EE2CBE" w:rsidRPr="00576FD7" w:rsidRDefault="00FC7F1E" w:rsidP="00576FD7">
      <w:pPr>
        <w:rPr>
          <w:rFonts w:cs="Times New Roman"/>
        </w:rPr>
      </w:pPr>
      <w:r w:rsidRPr="00576FD7">
        <w:rPr>
          <w:rFonts w:cs="Times New Roman"/>
        </w:rPr>
        <w:t xml:space="preserve">Quelle que soit l'approche pédagogique adoptée, traduction grammaticale, communication ou autre, les méthodes ne s'appliquaient pas d'elles-mêmes. Les enseignants devaient traduire les principes méthodologiques en séquences d'enseignement cohérentes, en plans de cours et en activités de classe. Ce processus faisait peser une responsabilité considérable sur les enseignants, un travail qu'ils effectuaient généralement en dehors de leur temps de classe. La préparation des cours est ainsi devenue un processus à la fois cognitif et chronophage, façonné par les croyances, l'expérience et l'interprétation du contexte de classe propres à chaque enseignant </w:t>
      </w:r>
      <w:r w:rsidRPr="00576FD7">
        <w:rPr>
          <w:rFonts w:cs="Times New Roman"/>
        </w:rPr>
        <w:fldChar w:fldCharType="begin"/>
      </w:r>
      <w:r w:rsidRPr="00576FD7">
        <w:rPr>
          <w:rFonts w:cs="Times New Roman"/>
        </w:rPr>
        <w:instrText xml:space="preserve"> ADDIN ZOTERO_ITEM CSL_CITATION {"citationID":"De3jTKaZ","properties":{"unsorted":false,"formattedCitation":"(Borg,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Pr="00576FD7">
        <w:rPr>
          <w:rFonts w:cs="Times New Roman"/>
        </w:rPr>
        <w:fldChar w:fldCharType="separate"/>
      </w:r>
      <w:r w:rsidRPr="00576FD7">
        <w:rPr>
          <w:rFonts w:cs="Times New Roman"/>
          <w:noProof/>
        </w:rPr>
        <w:t>(Borg, 2003)</w:t>
      </w:r>
      <w:r w:rsidRPr="00576FD7">
        <w:rPr>
          <w:rFonts w:cs="Times New Roman"/>
        </w:rPr>
        <w:fldChar w:fldCharType="end"/>
      </w:r>
      <w:r w:rsidRPr="00576FD7">
        <w:rPr>
          <w:rFonts w:cs="Times New Roman"/>
        </w:rPr>
        <w:t>. Cette base, fondée sur une planification des cours menée par les enseignants eux-mêmes, devient essentielle pour comprendre comment ces derniers se sont ensuite adaptés à de nouveaux outils, notamment l'IA générative.</w:t>
      </w:r>
    </w:p>
    <w:p w14:paraId="4B872362" w14:textId="77777777" w:rsidR="00A85DE7" w:rsidRPr="00387768" w:rsidRDefault="00A85DE7" w:rsidP="00EE2CBE"/>
    <w:p w14:paraId="39183618" w14:textId="77777777" w:rsidR="007343FB" w:rsidRDefault="007343FB" w:rsidP="007343FB">
      <w:pPr>
        <w:pStyle w:val="Heading2"/>
        <w:rPr>
          <w:rFonts w:eastAsia="Times New Roman"/>
          <w:lang w:val="en-FR" w:eastAsia="en-GB"/>
        </w:rPr>
      </w:pPr>
      <w:bookmarkStart w:id="9" w:name="_Toc231075871"/>
      <w:r w:rsidRPr="007343FB">
        <w:rPr>
          <w:rFonts w:eastAsia="Times New Roman"/>
          <w:lang w:val="en-FR" w:eastAsia="en-GB"/>
        </w:rPr>
        <w:t>L'émergence des TICE dans l'apprentissage des langues</w:t>
      </w:r>
      <w:bookmarkEnd w:id="9"/>
    </w:p>
    <w:p w14:paraId="5D178346" w14:textId="77777777" w:rsidR="006C518F" w:rsidRPr="006C518F" w:rsidRDefault="006C518F" w:rsidP="006C518F">
      <w:pPr>
        <w:rPr>
          <w:lang w:val="en-FR" w:eastAsia="en-GB"/>
        </w:rPr>
      </w:pPr>
    </w:p>
    <w:p w14:paraId="6A6CCC51" w14:textId="7590110C" w:rsidR="007343FB" w:rsidRDefault="007343FB" w:rsidP="007343FB">
      <w:pPr>
        <w:rPr>
          <w:lang w:val="en-FR" w:eastAsia="en-GB"/>
        </w:rPr>
      </w:pPr>
      <w:r w:rsidRPr="007343FB">
        <w:rPr>
          <w:lang w:val="en-FR" w:eastAsia="en-GB"/>
        </w:rPr>
        <w:t>Les outils numériques ont progressivement fait leur entrée dans les classes de langues par le biais de l'Apprentissage des Langues Assisté par Ordinateur (ALAO)</w:t>
      </w:r>
      <w:r w:rsidR="008F6906">
        <w:rPr>
          <w:lang w:val="en-FR" w:eastAsia="en-GB"/>
        </w:rPr>
        <w:t xml:space="preserve"> où </w:t>
      </w:r>
      <w:r w:rsidR="008F6906">
        <w:rPr>
          <w:lang w:eastAsia="en-GB"/>
        </w:rPr>
        <w:t xml:space="preserve">« </w:t>
      </w:r>
      <w:r w:rsidR="008F6906" w:rsidRPr="008F6906">
        <w:rPr>
          <w:lang w:eastAsia="en-GB"/>
        </w:rPr>
        <w:t>Computer-</w:t>
      </w:r>
      <w:proofErr w:type="spellStart"/>
      <w:r w:rsidR="008F6906" w:rsidRPr="008F6906">
        <w:rPr>
          <w:lang w:eastAsia="en-GB"/>
        </w:rPr>
        <w:t>Assisted</w:t>
      </w:r>
      <w:proofErr w:type="spellEnd"/>
      <w:r w:rsidR="008F6906" w:rsidRPr="008F6906">
        <w:rPr>
          <w:lang w:eastAsia="en-GB"/>
        </w:rPr>
        <w:t xml:space="preserve"> </w:t>
      </w:r>
      <w:proofErr w:type="spellStart"/>
      <w:r w:rsidR="008F6906" w:rsidRPr="008F6906">
        <w:rPr>
          <w:lang w:eastAsia="en-GB"/>
        </w:rPr>
        <w:t>Language</w:t>
      </w:r>
      <w:proofErr w:type="spellEnd"/>
      <w:r w:rsidR="008F6906" w:rsidRPr="008F6906">
        <w:rPr>
          <w:lang w:eastAsia="en-GB"/>
        </w:rPr>
        <w:t xml:space="preserve"> Learning (CALL) </w:t>
      </w:r>
      <w:r w:rsidR="008F6906">
        <w:rPr>
          <w:lang w:eastAsia="en-GB"/>
        </w:rPr>
        <w:t>»</w:t>
      </w:r>
      <w:r w:rsidRPr="007343FB">
        <w:rPr>
          <w:lang w:val="en-FR" w:eastAsia="en-GB"/>
        </w:rPr>
        <w:t xml:space="preserve">, obligeant les enseignants à adapter leurs pratiques de planification pour intégrer ces technologies </w:t>
      </w:r>
      <w:r>
        <w:rPr>
          <w:lang w:val="en-FR" w:eastAsia="en-GB"/>
        </w:rPr>
        <w:fldChar w:fldCharType="begin"/>
      </w:r>
      <w:r>
        <w:rPr>
          <w:lang w:val="en-FR" w:eastAsia="en-GB"/>
        </w:rPr>
        <w:instrText xml:space="preserve"> ADDIN ZOTERO_ITEM CSL_CITATION {"citationID":"kdCmcoHU","properties":{"unsorted":false,"formattedCitation":"(Warschauer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Pr>
          <w:lang w:val="en-FR" w:eastAsia="en-GB"/>
        </w:rPr>
        <w:fldChar w:fldCharType="separate"/>
      </w:r>
      <w:r>
        <w:rPr>
          <w:noProof/>
          <w:lang w:val="en-FR" w:eastAsia="en-GB"/>
        </w:rPr>
        <w:t>(Warschauer &amp; Healey, 1998)</w:t>
      </w:r>
      <w:r>
        <w:rPr>
          <w:lang w:val="en-FR" w:eastAsia="en-GB"/>
        </w:rPr>
        <w:fldChar w:fldCharType="end"/>
      </w:r>
      <w:r w:rsidRPr="007343FB">
        <w:rPr>
          <w:lang w:val="en-FR" w:eastAsia="en-GB"/>
        </w:rPr>
        <w:t xml:space="preserve">. Au lieu de s'appuyer uniquement sur les manuels scolaires et l'enseignement en présentiel, les enseignants ont </w:t>
      </w:r>
      <w:r w:rsidRPr="007343FB">
        <w:rPr>
          <w:lang w:val="en-FR" w:eastAsia="en-GB"/>
        </w:rPr>
        <w:lastRenderedPageBreak/>
        <w:t>commencé à intégrer dans leurs classes des ordinateurs, des logiciels linguistiques, des supports multimédias, puis des ressources internet. Cette adaptation a exigé des enseignants qu'ils développent de nouvelles compétences techniques, repensent les activités de classe et s'orientent vers des approches davantage centrées sur l'apprenant. Ils ont également dû apprendre à sélectionner les outils numériques appropriés pour soutenir les compétences langagières telles que l'écoute, l'expression orale, la lecture et l'écriture. Ces changements ont marqué une transition importante dans l'enseignement des langues, la technologie devenant de plus en plus liée aux pratiques pédagogiques et à l'engagement des élèves.</w:t>
      </w:r>
    </w:p>
    <w:p w14:paraId="1BC48C56" w14:textId="77777777" w:rsidR="006C518F" w:rsidRPr="007343FB" w:rsidRDefault="006C518F" w:rsidP="007343FB">
      <w:pPr>
        <w:rPr>
          <w:rFonts w:cs="Times New Roman"/>
          <w:szCs w:val="24"/>
          <w:lang w:val="en-FR" w:eastAsia="en-GB"/>
        </w:rPr>
      </w:pPr>
    </w:p>
    <w:p w14:paraId="6AE71DD5" w14:textId="7CE4B4C1" w:rsidR="007343FB" w:rsidRPr="007343FB" w:rsidRDefault="007343FB" w:rsidP="007343FB">
      <w:pPr>
        <w:rPr>
          <w:rFonts w:cs="Times New Roman"/>
          <w:szCs w:val="24"/>
          <w:lang w:val="en-FR" w:eastAsia="en-GB"/>
        </w:rPr>
      </w:pPr>
      <w:r w:rsidRPr="007343FB">
        <w:rPr>
          <w:lang w:val="en-FR" w:eastAsia="en-GB"/>
        </w:rPr>
        <w:t xml:space="preserve">Malgré l'intégration des TICE, les enseignants sont restés les concepteurs principaux de l'enseignement. Les outils numériques soutenaient la planification des cours sans pour autant générer des plans complets ; les enseignants continuaient de créer le contenu central du programme </w:t>
      </w:r>
      <w:r>
        <w:rPr>
          <w:lang w:val="en-FR" w:eastAsia="en-GB"/>
        </w:rPr>
        <w:fldChar w:fldCharType="begin"/>
      </w:r>
      <w:r>
        <w:rPr>
          <w:lang w:val="en-FR" w:eastAsia="en-GB"/>
        </w:rPr>
        <w:instrText xml:space="preserve"> ADDIN ZOTERO_ITEM CSL_CITATION {"citationID":"Fq4TonWc","properties":{"unsorted":false,"formattedCitation":"(Warschauer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Pr>
          <w:lang w:val="en-FR" w:eastAsia="en-GB"/>
        </w:rPr>
        <w:fldChar w:fldCharType="separate"/>
      </w:r>
      <w:r>
        <w:rPr>
          <w:noProof/>
          <w:lang w:val="en-FR" w:eastAsia="en-GB"/>
        </w:rPr>
        <w:t>(Warschauer &amp; Healey, 1998)</w:t>
      </w:r>
      <w:r>
        <w:rPr>
          <w:lang w:val="en-FR" w:eastAsia="en-GB"/>
        </w:rPr>
        <w:fldChar w:fldCharType="end"/>
      </w:r>
      <w:r>
        <w:rPr>
          <w:lang w:val="en-FR" w:eastAsia="en-GB"/>
        </w:rPr>
        <w:t xml:space="preserve">. </w:t>
      </w:r>
      <w:r w:rsidRPr="007343FB">
        <w:rPr>
          <w:lang w:val="en-FR" w:eastAsia="en-GB"/>
        </w:rPr>
        <w:t>Cette distinction devient déterminante lorsqu'on considère l'IA générative, qui modifie fondamentalement ce que les enseignants doivent faire dans la planification des cours.</w:t>
      </w:r>
    </w:p>
    <w:p w14:paraId="3F706F7D" w14:textId="77777777" w:rsidR="007343FB" w:rsidRPr="007343FB" w:rsidRDefault="007343FB" w:rsidP="007343FB">
      <w:pPr>
        <w:spacing w:line="240" w:lineRule="auto"/>
        <w:jc w:val="left"/>
        <w:rPr>
          <w:rFonts w:eastAsia="Times New Roman" w:cs="Times New Roman"/>
          <w:szCs w:val="24"/>
          <w:lang w:val="en-FR" w:eastAsia="en-GB"/>
        </w:rPr>
      </w:pPr>
    </w:p>
    <w:p w14:paraId="346A5AB0" w14:textId="3603F6BE" w:rsidR="00565A62" w:rsidRDefault="00565A62" w:rsidP="00565A62">
      <w:pPr>
        <w:pStyle w:val="Heading2"/>
        <w:rPr>
          <w:rFonts w:eastAsia="Times New Roman"/>
          <w:lang w:eastAsia="en-GB"/>
        </w:rPr>
      </w:pPr>
      <w:bookmarkStart w:id="10" w:name="_Toc231075872"/>
      <w:r w:rsidRPr="00565A62">
        <w:rPr>
          <w:rFonts w:eastAsia="Times New Roman"/>
          <w:lang w:eastAsia="en-GB"/>
        </w:rPr>
        <w:t>L'intégration de l'IA générative dans l'apprentissage des langues</w:t>
      </w:r>
      <w:bookmarkEnd w:id="10"/>
    </w:p>
    <w:p w14:paraId="792B5612" w14:textId="77777777" w:rsidR="00565A62" w:rsidRPr="00565A62" w:rsidRDefault="00565A62" w:rsidP="00565A62">
      <w:pPr>
        <w:rPr>
          <w:lang w:eastAsia="en-GB"/>
        </w:rPr>
      </w:pPr>
    </w:p>
    <w:p w14:paraId="0C29A77F" w14:textId="20E90767" w:rsidR="008F6906" w:rsidRDefault="00565A62" w:rsidP="00565A62">
      <w:r w:rsidRPr="00565A62">
        <w:t>L'IA générative désigne les systèmes d'intelligence artificielle capables de produire de nouveaux contenus tels que textes, plans de cours, exercices, à partir d'une instruction fournie par l'utilisateur</w:t>
      </w:r>
      <w:r>
        <w:t xml:space="preserve"> </w:t>
      </w:r>
      <w:r>
        <w:fldChar w:fldCharType="begin"/>
      </w:r>
      <w:r>
        <w:instrText xml:space="preserve"> ADDIN ZOTERO_ITEM CSL_CITATION {"citationID":"PYtrY4M4","properties":{"unsorted":false,"formattedCitation":"(Mishra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fldChar w:fldCharType="separate"/>
      </w:r>
      <w:r>
        <w:rPr>
          <w:noProof/>
        </w:rPr>
        <w:t>(Mishra et al., 2025)</w:t>
      </w:r>
      <w:r>
        <w:fldChar w:fldCharType="end"/>
      </w:r>
      <w:r w:rsidRPr="00565A62">
        <w:t xml:space="preserve">. Contrairement aux outils TICE qui soutenaient un enseignement conçu par les enseignants, l'IA générative produit activement des contenus pédagogiques que les enseignants doivent évaluer et adapter. Ce changement exige des enseignants qu'ils exercent de nouvelles formes de jugement pédagogique, en évaluant les contenus générés par l'IA sous l'angle de leur exactitude, de leur conformité au programme et de leur pertinence pédagogique </w:t>
      </w:r>
      <w:r>
        <w:fldChar w:fldCharType="begin"/>
      </w:r>
      <w:r>
        <w:instrText xml:space="preserve"> ADDIN ZOTERO_ITEM CSL_CITATION {"citationID":"RcPjxQJO","properties":{"unsorted":false,"formattedCitation":"(Morgan,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fldChar w:fldCharType="separate"/>
      </w:r>
      <w:r>
        <w:rPr>
          <w:noProof/>
        </w:rPr>
        <w:t>(Morgan, 2025)</w:t>
      </w:r>
      <w:r>
        <w:fldChar w:fldCharType="end"/>
      </w:r>
      <w:r>
        <w:t xml:space="preserve">. </w:t>
      </w:r>
      <w:r w:rsidRPr="00565A62">
        <w:t xml:space="preserve">La recherche a commencé à examiner le potentiel de l'IA dans l'enseignement des langues et l'adoption des technologies par les enseignants de manière plus large. Cependant, peu de travaux ont spécifiquement étudié la façon dont les enseignants évaluent, intègrent et prennent des décisions pédagogiques concernant l'IA générative dans la planification des cours, notamment dans le contexte de l'enseignement secondaire français. Comprendre ces perspectives et pratiques enseignantes est </w:t>
      </w:r>
      <w:r w:rsidRPr="00565A62">
        <w:lastRenderedPageBreak/>
        <w:t>essentiel compte tenu de l'intégration rapide des outils d'IA et de la nécessité de soutenir une adoption pédagogique éclairée.</w:t>
      </w:r>
      <w:r w:rsidR="008F6906">
        <w:br w:type="page"/>
      </w:r>
    </w:p>
    <w:p w14:paraId="3EE5370B" w14:textId="77777777" w:rsidR="00860454" w:rsidRDefault="00860454" w:rsidP="00860454">
      <w:pPr>
        <w:pStyle w:val="Heading2"/>
        <w:rPr>
          <w:lang w:val="en-FR"/>
        </w:rPr>
      </w:pPr>
      <w:bookmarkStart w:id="11" w:name="_Toc231075873"/>
      <w:r w:rsidRPr="00860454">
        <w:rPr>
          <w:lang w:val="en-FR"/>
        </w:rPr>
        <w:lastRenderedPageBreak/>
        <w:t>Le système éducatif français et l'IA</w:t>
      </w:r>
      <w:bookmarkEnd w:id="11"/>
    </w:p>
    <w:p w14:paraId="222E6AF4" w14:textId="77777777" w:rsidR="00274D30" w:rsidRPr="00274D30" w:rsidRDefault="00274D30" w:rsidP="00274D30">
      <w:pPr>
        <w:rPr>
          <w:lang w:val="en-FR"/>
        </w:rPr>
      </w:pPr>
    </w:p>
    <w:p w14:paraId="7A7D7177" w14:textId="59509B72" w:rsidR="00860454" w:rsidRPr="00860454" w:rsidRDefault="00860454" w:rsidP="00860454">
      <w:pPr>
        <w:rPr>
          <w:lang w:val="en-FR"/>
        </w:rPr>
      </w:pPr>
      <w:r w:rsidRPr="00860454">
        <w:rPr>
          <w:lang w:val="en-FR"/>
        </w:rPr>
        <w:t xml:space="preserve">L'utilisation de l'IA générative est autorisée dans l'enseignement secondaire, à condition que les utilisateurs respectent les réglementations fixées par le ministère de l'Éducation nationale </w:t>
      </w:r>
      <w:r w:rsidR="00FC0587">
        <w:rPr>
          <w:lang w:val="en-FR"/>
        </w:rPr>
        <w:fldChar w:fldCharType="begin"/>
      </w:r>
      <w:r w:rsidR="00FC0587">
        <w:rPr>
          <w:lang w:val="en-FR"/>
        </w:rPr>
        <w:instrText xml:space="preserve"> ADDIN ZOTERO_ITEM CSL_CITATION {"citationID":"6EnUw0Rd","properties":{"unsorted":false,"formattedCitation":"({\\i{}Cadre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FC0587">
        <w:rPr>
          <w:lang w:val="en-FR"/>
        </w:rPr>
        <w:fldChar w:fldCharType="separate"/>
      </w:r>
      <w:r w:rsidR="00FC0587" w:rsidRPr="00FC0587">
        <w:rPr>
          <w:rFonts w:cs="Times New Roman"/>
          <w:szCs w:val="24"/>
          <w14:ligatures w14:val="standardContextual"/>
        </w:rPr>
        <w:t>(</w:t>
      </w:r>
      <w:r w:rsidR="00FC0587" w:rsidRPr="00FC0587">
        <w:rPr>
          <w:rFonts w:cs="Times New Roman"/>
          <w:i/>
          <w:iCs/>
          <w:szCs w:val="24"/>
          <w14:ligatures w14:val="standardContextual"/>
        </w:rPr>
        <w:t>Cadre d’usage de l’IA en éducation</w:t>
      </w:r>
      <w:r w:rsidR="00FC0587" w:rsidRPr="00FC0587">
        <w:rPr>
          <w:rFonts w:cs="Times New Roman"/>
          <w:szCs w:val="24"/>
          <w14:ligatures w14:val="standardContextual"/>
        </w:rPr>
        <w:t>, 2025)</w:t>
      </w:r>
      <w:r w:rsidR="00FC0587">
        <w:rPr>
          <w:lang w:val="en-FR"/>
        </w:rPr>
        <w:fldChar w:fldCharType="end"/>
      </w:r>
      <w:r w:rsidR="00FC0587">
        <w:rPr>
          <w:lang w:val="en-FR"/>
        </w:rPr>
        <w:t xml:space="preserve">. </w:t>
      </w:r>
      <w:r w:rsidRPr="00860454">
        <w:rPr>
          <w:lang w:val="en-FR"/>
        </w:rPr>
        <w:t>Son usage est permis dans la mesure où elle constitue un outil pédagogique et n'implique pas le traitement de données personnelles, sensibles ou institutionnelles dans un cadre public</w:t>
      </w:r>
      <w:r w:rsidR="00FC0587">
        <w:rPr>
          <w:lang w:val="en-FR"/>
        </w:rPr>
        <w:t xml:space="preserve"> </w:t>
      </w:r>
      <w:r w:rsidR="00FC0587">
        <w:rPr>
          <w:lang w:val="en-FR"/>
        </w:rPr>
        <w:fldChar w:fldCharType="begin"/>
      </w:r>
      <w:r w:rsidR="00FC0587">
        <w:rPr>
          <w:lang w:val="en-FR"/>
        </w:rPr>
        <w:instrText xml:space="preserve"> ADDIN ZOTERO_ITEM CSL_CITATION {"citationID":"pBMPoLFy","properties":{"unsorted":false,"formattedCitation":"({\\i{}La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00FC0587">
        <w:rPr>
          <w:lang w:val="en-FR"/>
        </w:rPr>
        <w:fldChar w:fldCharType="separate"/>
      </w:r>
      <w:r w:rsidR="00FC0587" w:rsidRPr="00FC0587">
        <w:rPr>
          <w:rFonts w:cs="Times New Roman"/>
          <w:szCs w:val="24"/>
          <w14:ligatures w14:val="standardContextual"/>
        </w:rPr>
        <w:t>(</w:t>
      </w:r>
      <w:r w:rsidR="00FC0587" w:rsidRPr="00FC0587">
        <w:rPr>
          <w:rFonts w:cs="Times New Roman"/>
          <w:i/>
          <w:iCs/>
          <w:szCs w:val="24"/>
          <w14:ligatures w14:val="standardContextual"/>
        </w:rPr>
        <w:t>La protection des élèves et de leurs données sur Internet</w:t>
      </w:r>
      <w:r w:rsidR="00FC0587" w:rsidRPr="00FC0587">
        <w:rPr>
          <w:rFonts w:cs="Times New Roman"/>
          <w:szCs w:val="24"/>
          <w14:ligatures w14:val="standardContextual"/>
        </w:rPr>
        <w:t>, 2019)</w:t>
      </w:r>
      <w:r w:rsidR="00FC0587">
        <w:rPr>
          <w:lang w:val="en-FR"/>
        </w:rPr>
        <w:fldChar w:fldCharType="end"/>
      </w:r>
      <w:r w:rsidRPr="00860454">
        <w:rPr>
          <w:lang w:val="en-FR"/>
        </w:rPr>
        <w:t>. L'IA générative est considérée comme un outil d'appui et non comme un substitut à l'enseignant, et tous les contenus produits doivent faire l'objet d'une vérification critique. Les élèves ne peuvent utiliser l'IA que dans les limites définies par l'enseignant, à partir du niveau de la 4e, et tout usage non autorisé est considéré comme un manquement aux règles. Si la politique éducative française autorise l'usage de l'IA générative comme outil de soutien pédagogique sous conditions spécifiques, les orientations pratiques concernant sa mise en œuvre en classe pour la planification des cours par les enseignants restent limitées.</w:t>
      </w:r>
    </w:p>
    <w:p w14:paraId="7D7FB5F5" w14:textId="77777777" w:rsidR="00576FD7" w:rsidRDefault="00595DCB" w:rsidP="00595DCB">
      <w:pPr>
        <w:rPr>
          <w:lang w:val="en-FR"/>
        </w:rPr>
      </w:pPr>
      <w:r>
        <w:rPr>
          <w:lang w:val="en-FR"/>
        </w:rPr>
        <w:br/>
      </w:r>
      <w:r w:rsidRPr="00595DCB">
        <w:rPr>
          <w:lang w:val="en-FR"/>
        </w:rPr>
        <w:t>L'IA générative est un phénomène relativement récent qui a rapidement gagné en popularité après le lancement de ChatGPT en 2022, grâce à la flexibilité qu'il offre et à des résultats adaptés à chaque utilisateur</w:t>
      </w:r>
      <w:r>
        <w:rPr>
          <w:lang w:val="en-FR"/>
        </w:rPr>
        <w:fldChar w:fldCharType="begin"/>
      </w:r>
      <w:r>
        <w:rPr>
          <w:lang w:val="en-FR"/>
        </w:rPr>
        <w:instrText xml:space="preserve"> ADDIN ZOTERO_ITEM CSL_CITATION {"citationID":"rnPZgq0T","properties":{"unsorted":false,"formattedCitation":"(Liu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Pr>
          <w:lang w:val="en-FR"/>
        </w:rPr>
        <w:fldChar w:fldCharType="separate"/>
      </w:r>
      <w:r>
        <w:rPr>
          <w:noProof/>
          <w:lang w:val="en-FR"/>
        </w:rPr>
        <w:t>(Liu &amp; Wang, 2024)</w:t>
      </w:r>
      <w:r>
        <w:rPr>
          <w:lang w:val="en-FR"/>
        </w:rPr>
        <w:fldChar w:fldCharType="end"/>
      </w:r>
      <w:r>
        <w:rPr>
          <w:lang w:val="en-FR"/>
        </w:rPr>
        <w:t xml:space="preserve">. </w:t>
      </w:r>
      <w:r w:rsidRPr="00595DCB">
        <w:rPr>
          <w:lang w:val="en-FR"/>
        </w:rPr>
        <w:t xml:space="preserve">Cependant, dans le contexte éducatif français, les études se concentrent majoritairement sur les usages par les apprenants ou proposent des guides sur les outils disponibles, plutôt qu'une analyse de leur mise en œuvre en classe. La recherche se rétrécit davantage lorsqu'il s'agit d'analyser l'intégration de l'IA générative dans les pratiques de classe et la planification des cours par les professeurs de langues, notamment dans l'enseignement secondaire, où les cadres curriculaires et les contraintes pédagogiques compliquent la mise en œuvre. Il est donc impératif de comprendre comment les enseignants évaluent, modifient et utilisent l'IA générative comme outil professionnel pour la planification des cours, afin d'éclairer la pratique pédagogique et de combler le fossé entre la permission réglementaire et la réalité de la classe. </w:t>
      </w:r>
    </w:p>
    <w:p w14:paraId="49256BD9" w14:textId="77777777" w:rsidR="006C518F" w:rsidRDefault="006C518F" w:rsidP="00595DCB">
      <w:pPr>
        <w:rPr>
          <w:lang w:val="en-FR"/>
        </w:rPr>
      </w:pPr>
    </w:p>
    <w:p w14:paraId="124B27D0" w14:textId="19B630ED" w:rsidR="00860454" w:rsidRDefault="00595DCB" w:rsidP="00595DCB">
      <w:pPr>
        <w:rPr>
          <w:rFonts w:ascii="Georgia Pro" w:eastAsiaTheme="majorEastAsia" w:hAnsi="Georgia Pro" w:cstheme="majorBidi"/>
          <w:b/>
          <w:color w:val="501549" w:themeColor="accent5" w:themeShade="80"/>
          <w:kern w:val="2"/>
          <w:sz w:val="36"/>
          <w:szCs w:val="32"/>
          <w14:ligatures w14:val="standardContextual"/>
        </w:rPr>
      </w:pPr>
      <w:r w:rsidRPr="00595DCB">
        <w:rPr>
          <w:lang w:val="en-FR"/>
        </w:rPr>
        <w:t>Pour répondre à ce manque, cette thèse vise à analyser la question suivante : comment les professeurs de langues des collèges français évaluent-ils et intègrent-ils les outils d'IA générative dans leurs pratiques de planification des cours, et quels facteurs influencent leurs décisions d'adoption ?</w:t>
      </w:r>
    </w:p>
    <w:p w14:paraId="471434D2" w14:textId="6D3B2AF6" w:rsidR="004A1B67" w:rsidRPr="004A1B67" w:rsidRDefault="004A1B67" w:rsidP="004A1B67">
      <w:pPr>
        <w:tabs>
          <w:tab w:val="left" w:pos="3123"/>
        </w:tabs>
        <w:rPr>
          <w:lang w:val="en-FR"/>
        </w:rPr>
      </w:pPr>
      <w:r>
        <w:rPr>
          <w:lang w:val="en-FR"/>
        </w:rPr>
        <w:tab/>
      </w:r>
    </w:p>
    <w:p w14:paraId="113A90AF" w14:textId="77777777" w:rsidR="00DA1D7A" w:rsidRPr="004A1B67" w:rsidRDefault="00DA1D7A" w:rsidP="004A1B67">
      <w:pPr>
        <w:pStyle w:val="Heading1"/>
      </w:pPr>
      <w:bookmarkStart w:id="12" w:name="_Toc231075874"/>
      <w:r w:rsidRPr="004A1B67">
        <w:lastRenderedPageBreak/>
        <w:t>Contexte</w:t>
      </w:r>
      <w:bookmarkEnd w:id="12"/>
      <w:r w:rsidRPr="004A1B67">
        <w:t xml:space="preserve"> </w:t>
      </w:r>
    </w:p>
    <w:p w14:paraId="653D81A4" w14:textId="77777777" w:rsidR="004A1B67" w:rsidRDefault="004A1B67" w:rsidP="004A1B67">
      <w:pPr>
        <w:pStyle w:val="Heading2"/>
        <w:numPr>
          <w:ilvl w:val="0"/>
          <w:numId w:val="0"/>
        </w:numPr>
      </w:pPr>
    </w:p>
    <w:p w14:paraId="2FDCE860" w14:textId="64F34F7E" w:rsidR="00DA1D7A" w:rsidRDefault="00576FD7" w:rsidP="004A1B67">
      <w:pPr>
        <w:pStyle w:val="Heading2"/>
        <w:numPr>
          <w:ilvl w:val="0"/>
          <w:numId w:val="10"/>
        </w:numPr>
      </w:pPr>
      <w:bookmarkStart w:id="13" w:name="_Ref231073408"/>
      <w:bookmarkStart w:id="14" w:name="_Ref231073419"/>
      <w:bookmarkStart w:id="15" w:name="_Ref231073420"/>
      <w:bookmarkStart w:id="16" w:name="_Ref231073422"/>
      <w:bookmarkStart w:id="17" w:name="_Toc231075875"/>
      <w:r w:rsidRPr="00576FD7">
        <w:t xml:space="preserve">Le </w:t>
      </w:r>
      <w:r w:rsidRPr="004A1B67">
        <w:t>terrain</w:t>
      </w:r>
      <w:r w:rsidRPr="00576FD7">
        <w:t xml:space="preserve"> du stage : Collège Charles de Gaulle, Saint-Pierre-de-Chandieu</w:t>
      </w:r>
      <w:bookmarkEnd w:id="13"/>
      <w:bookmarkEnd w:id="14"/>
      <w:bookmarkEnd w:id="15"/>
      <w:bookmarkEnd w:id="16"/>
      <w:bookmarkEnd w:id="17"/>
      <w:r>
        <w:br/>
      </w:r>
    </w:p>
    <w:p w14:paraId="603CFA74" w14:textId="708C2902" w:rsidR="00576FD7" w:rsidRDefault="00576FD7" w:rsidP="00576FD7">
      <w:r>
        <w:t>Dans le cadre de stage obligatoire du projet de M2, j’ai eu l'occasion de travailler en tant qu’assistante d’anglais au collège Charles de Gaulle à Saint-Pierre-de-Chandieu. Cet établissement situé dans la commune située dans le département de l'Isère dans la région d’Auvergne-Rhône-Alpes, fait partie de l'académie de Lyon.</w:t>
      </w:r>
    </w:p>
    <w:p w14:paraId="1E612CED" w14:textId="77777777" w:rsidR="00576FD7" w:rsidRDefault="00576FD7" w:rsidP="00576FD7"/>
    <w:p w14:paraId="11055272" w14:textId="77777777" w:rsidR="00576FD7" w:rsidRDefault="00576FD7" w:rsidP="00576FD7">
      <w:r>
        <w:t>L'école accueille environ 600 élèves divisés en quatre niveaux de 6e à 3e et leur offre un large choix de matières pour qu'ils puissent suivre leurs passions. Il est particulièrement reconnu pour son offre en langues vivantes, qui comprend l’allemand, l’anglais, l’espagnol, l’italien, ainsi que les langues et cultures anciennes (LCA) et le latin. Les cours de langue sont dispensés par des professeurs pluridisciplinaires, ce qui en fait un cadre idéal pour une étude des nouvelles méthodes d'enseignement des langues.</w:t>
      </w:r>
    </w:p>
    <w:p w14:paraId="1438AACC" w14:textId="77777777" w:rsidR="00576FD7" w:rsidRDefault="00576FD7" w:rsidP="00576FD7"/>
    <w:p w14:paraId="5117EB28" w14:textId="53DA4990" w:rsidR="00576FD7" w:rsidRDefault="00576FD7" w:rsidP="00576FD7">
      <w:r>
        <w:t xml:space="preserve">Le collège propose également une section Euro dans chaque langue destinée aux élèves de 4e et de 3e ayant un niveau élevé dans la langue cible, ainsi qu'une section ULIS (Unité Localisée pour l'Inclusion Scolaire) accompagnant les élèves en situation de nécessité. Ces dispositifs montrent une véritable hétérogénéité des élèves obligeant les enseignants à s’adapter en fonction des groupes. De plus, le taux de réussite au brevet de l’année 2023-2024 atteint 90% qui témoignent de performances satisfaisantes </w:t>
      </w:r>
      <w:r>
        <w:fldChar w:fldCharType="begin"/>
      </w:r>
      <w:r w:rsidR="003439CB">
        <w:instrText xml:space="preserve"> ADDIN ZOTERO_ITEM CSL_CITATION {"citationID":"mdLOPOJM","properties":{"unsorted":false,"formattedCitation":"({\\i{}Coll\\uc0\\u232{}ge Charles de Gaulle, Saint-Pierre-de-Chandieu (69), Avis et Classement, Toutes Les Infos et Les Sp\\uc0\\u233{}cialit\\uc0\\u233{}s - L\\uc0\\u8217{}Etudiant}, n.d.)","plainCitation":"(Collège Charles de Gaulle, Saint-Pierre-de-Chandieu (69), Avis et Classement, Toutes Les Infos et Les Spécialités - L’Etudiant, n.d.)","dontUpdate":true,"noteIndex":0},"citationItems":[{"id":213,"uris":["http://zotero.org/users/18489330/items/YYM7ILD7"],"itemData":{"id":213,"type":"webpage","title":"Collège Charles de Gaulle, Saint-Pierre-de-Chandieu (69), avis et classement, toutes les infos et les spécialités - L'Etudiant","URL":"https://www.letudiant.fr/college/annuaire-des-colleges/fiche/college-charles-de-gaulle-69.html#presentation","accessed":{"date-parts":[["2026",5,30]]}}}],"schema":"https://github.com/citation-style-language/schema/raw/master/csl-citation.json"} </w:instrText>
      </w:r>
      <w:r>
        <w:fldChar w:fldCharType="separate"/>
      </w:r>
      <w:r w:rsidRPr="00576FD7">
        <w:rPr>
          <w:rFonts w:cs="Times New Roman"/>
          <w:szCs w:val="24"/>
          <w14:ligatures w14:val="standardContextual"/>
        </w:rPr>
        <w:t>(</w:t>
      </w:r>
      <w:r w:rsidRPr="00576FD7">
        <w:rPr>
          <w:rFonts w:cs="Times New Roman"/>
          <w:i/>
          <w:iCs/>
          <w:szCs w:val="24"/>
          <w14:ligatures w14:val="standardContextual"/>
        </w:rPr>
        <w:t>Collège Charles de Gaulle, Saint-Pierre-de-Chandieu (69), Avis et Classement, Toutes Les Infos et Les Spécialités - L’Etudiant</w:t>
      </w:r>
      <w:r w:rsidRPr="00576FD7">
        <w:rPr>
          <w:rFonts w:cs="Times New Roman"/>
          <w:szCs w:val="24"/>
          <w14:ligatures w14:val="standardContextual"/>
        </w:rPr>
        <w:t xml:space="preserve">, </w:t>
      </w:r>
      <w:r>
        <w:rPr>
          <w:rFonts w:cs="Times New Roman"/>
          <w:szCs w:val="24"/>
          <w14:ligatures w14:val="standardContextual"/>
        </w:rPr>
        <w:t>2023</w:t>
      </w:r>
      <w:r w:rsidRPr="00576FD7">
        <w:rPr>
          <w:rFonts w:cs="Times New Roman"/>
          <w:szCs w:val="24"/>
          <w14:ligatures w14:val="standardContextual"/>
        </w:rPr>
        <w:t>.)</w:t>
      </w:r>
      <w:r>
        <w:fldChar w:fldCharType="end"/>
      </w:r>
    </w:p>
    <w:p w14:paraId="6F6D7B3A" w14:textId="77777777" w:rsidR="003439CB" w:rsidRDefault="003439CB" w:rsidP="00576FD7"/>
    <w:p w14:paraId="407E9A13" w14:textId="1732956D" w:rsidR="00274D30" w:rsidRDefault="003439CB" w:rsidP="00274D30">
      <w:pPr>
        <w:pStyle w:val="Heading2"/>
      </w:pPr>
      <w:bookmarkStart w:id="18" w:name="_Toc231075876"/>
      <w:r w:rsidRPr="003439CB">
        <w:t>Le système scolaire en France et</w:t>
      </w:r>
      <w:r>
        <w:t xml:space="preserve"> </w:t>
      </w:r>
      <w:r w:rsidRPr="003439CB">
        <w:t>l’enseignement des langues vivantes</w:t>
      </w:r>
      <w:r w:rsidR="00274D30">
        <w:t> :</w:t>
      </w:r>
      <w:bookmarkEnd w:id="18"/>
      <w:r w:rsidR="00274D30">
        <w:t xml:space="preserve"> </w:t>
      </w:r>
    </w:p>
    <w:p w14:paraId="7E760363" w14:textId="77777777" w:rsidR="00274D30" w:rsidRPr="00274D30" w:rsidRDefault="00274D30" w:rsidP="00274D30"/>
    <w:p w14:paraId="55EE8CAD" w14:textId="41E6489F" w:rsidR="003439CB" w:rsidRDefault="003439CB" w:rsidP="003439CB">
      <w:r>
        <w:t xml:space="preserve">Le collège constitue le premier cycle de l'enseignement secondaire en France. Il accueille les élèves de la 6e à la 3e, généralement âgés de 11 à 15 ans, et couvre la fin du cycle 3 ainsi que l'intégralité du cycle 4. Obligatoire et identique pour tous les élèves, il a pour mission d'assurer une formation générale commune avant l'orientation vers les différentes voies du lycée, </w:t>
      </w:r>
      <w:r>
        <w:lastRenderedPageBreak/>
        <w:t xml:space="preserve">conformément aux programmes définis par le ministère de l’Éducation nationale </w:t>
      </w:r>
      <w:r>
        <w:fldChar w:fldCharType="begin"/>
      </w:r>
      <w:r>
        <w:instrText xml:space="preserve"> ADDIN ZOTERO_ITEM CSL_CITATION {"citationID":"zWF44XvP","properties":{"unsorted":false,"formattedCitation":"({\\i{}Enseigner au cycle 3 | \\uc0\\u233{}duscol | Minist\\uc0\\u232{}re de l\\uc0\\u8217{}\\uc0\\u201{}ducation nationale | Direction g\\uc0\\u233{}n\\uc0\\u233{}rale de l\\uc0\\u8217{}enseignement scolaire}, n.d.)","plainCitation":"(Enseigner au cycle 3 | éduscol | Ministère de l’Éducation nationale | Direction générale de l’enseignement scolaire, n.d.)","noteIndex":0},"citationItems":[{"id":215,"uris":["http://zotero.org/users/18489330/items/TWDIYV78"],"itemData":{"id":215,"type":"webpage","language":"fr","title":"Enseigner au cycle 3 | éduscol | Ministère de l'Éducation nationale | Direction générale de l'enseignement scolaire","URL":"https://eduscol.education.gouv.fr/4356/enseigner-au-cycle-3","accessed":{"date-parts":[["2026",5,30]]}}}],"schema":"https://github.com/citation-style-language/schema/raw/master/csl-citation.json"} </w:instrText>
      </w:r>
      <w:r>
        <w:fldChar w:fldCharType="separate"/>
      </w:r>
      <w:r w:rsidRPr="003439CB">
        <w:rPr>
          <w:rFonts w:cs="Times New Roman"/>
          <w:szCs w:val="24"/>
          <w14:ligatures w14:val="standardContextual"/>
        </w:rPr>
        <w:t>(</w:t>
      </w:r>
      <w:r w:rsidRPr="003439CB">
        <w:rPr>
          <w:rFonts w:cs="Times New Roman"/>
          <w:i/>
          <w:iCs/>
          <w:szCs w:val="24"/>
          <w14:ligatures w14:val="standardContextual"/>
        </w:rPr>
        <w:t>Enseigner au cycle 3 | éduscol | Ministère de l’Éducation nationale | Direction générale de l’enseignement scolaire</w:t>
      </w:r>
      <w:r w:rsidRPr="003439CB">
        <w:rPr>
          <w:rFonts w:cs="Times New Roman"/>
          <w:szCs w:val="24"/>
          <w14:ligatures w14:val="standardContextual"/>
        </w:rPr>
        <w:t>, n.d.)</w:t>
      </w:r>
      <w:r>
        <w:fldChar w:fldCharType="end"/>
      </w:r>
      <w:r>
        <w:t xml:space="preserve">. </w:t>
      </w:r>
    </w:p>
    <w:p w14:paraId="1DEFCD78" w14:textId="77777777" w:rsidR="006C518F" w:rsidRDefault="006C518F" w:rsidP="003439CB"/>
    <w:p w14:paraId="3B97999F" w14:textId="28CCEC21" w:rsidR="003439CB" w:rsidRDefault="003439CB" w:rsidP="003439CB">
      <w:r>
        <w:t xml:space="preserve">Le Cadre Européen Commun de Référence pour les Langues (CECRL), publié par le Conseil de l'Europe, constitue le référentiel commun structurant l'enseignement des langues vivantes en France et dans l'ensemble des pays membres. Il définit six niveaux de compétence, de A1 (niveau débutant) à C2 (niveau expert), articulés autour de descripteurs positifs précisant ce que l'apprenant est capable de faire dans la langue cible en réception, production, interaction et médiation </w:t>
      </w:r>
      <w:r w:rsidR="000A401B">
        <w:fldChar w:fldCharType="begin"/>
      </w:r>
      <w:r w:rsidR="000A401B">
        <w:instrText xml:space="preserve"> ADDIN ZOTERO_ITEM CSL_CITATION {"citationID":"9WVT2PwM","properties":{"unsorted":false,"formattedCitation":"(l\\uc0\\u8217{}Europe, 2022)","plainCitation":"(l’Europe, 2022)","noteIndex":0},"citationItems":[{"id":217,"uris":["http://zotero.org/users/18489330/items/NMQTG6TZ"],"itemData":{"id":217,"type":"book","abstract":"Un manuel incontournable destiné à promouvoir une éducation plurilingue de qualité, à faciliter une plus grande mobilité sociale et à stimuler la réflexion et les échanges entre les professionnels des langues pour l'élaboration des programmes d'études et dans la formation des enseignants. Le volume complémentaire du CECR élargit le champ de l’éducation langagière. Il reflète les développements académiques et sociétaux survenus depuis la publication du Cadre européen commun de référence pour les langues (CECR) et met à jour la version de 2001. Cette publication doit beaucoup aux contributions de l’ensemble des professionnels impliqués dans l’enseignement des langues, à travers l’Europe et au-delà. Ce volume contient : ► une explicitation des aspects essentiels du CECR pour l’enseignement et l’apprentissage ; ► un ensemble complet et actualisé des descripteurs du CECR, qui remplace celui de 2001 par : – des descripteurs respectant l’approche inclusive et la neutralité de genre ; – des détails supplémentaires relatifs à l’écoute et à la lecture ; – un nouveau niveau, le niveau pré-A1, ainsi qu’une description enrichie des niveaux A1 et C ; – une échelle de remplacement pour la compétence phonologique ; – de nouvelles échelles pour la médiation, l’interaction en ligne et la compétence plurilingue/pluriculturelle ; – de nouvelles échelles pour la compétence en langue des signes ; ► un bref rapport sur les processus de développement, de validation et de consultation, qui ont duré quatre ans. Le volume complémentaire du CECR représente une nouvelle étape dans un processus d’engagement dans l’éducation aux langues, qui est mené par le Conseil de l’Europe depuis 1964 et qui vise à : ► promouvoir et soutenir l’apprentissage et l’enseignement des langues vivantes ; ► renforcer le dialogue interculturel, et donc la compréhension mutuelle, la cohésion sociale et la démocratie ; ► protéger la diversité linguistique et culturelle en Europe ; et ► promouvoir le droit à une éducation de qualité pour tous.","ISBN":"978-92-871-8646-1","language":"fr","note":"Google-Books-ID: AmGlEAAAQBAJ","number-of-pages":"292","publisher":"Council of Europe","source":"Google Books","title":"Cadre européen commun de référence pour les langues: apprendre, enseigner, évaluer: Volume complémentaire","title-short":"Cadre européen commun de référence pour les langues","author":[{"family":"Europe","given":"Conseil","non-dropping-particle":"l'","dropping-particle":"de"}],"issued":{"date-parts":[["2022",1,4]]}}}],"schema":"https://github.com/citation-style-language/schema/raw/master/csl-citation.json"} </w:instrText>
      </w:r>
      <w:r w:rsidR="000A401B">
        <w:fldChar w:fldCharType="separate"/>
      </w:r>
      <w:r w:rsidR="000A401B" w:rsidRPr="000A401B">
        <w:rPr>
          <w:rFonts w:cs="Times New Roman"/>
          <w:szCs w:val="24"/>
          <w14:ligatures w14:val="standardContextual"/>
        </w:rPr>
        <w:t>(l’Europe, 2022)</w:t>
      </w:r>
      <w:r w:rsidR="000A401B">
        <w:fldChar w:fldCharType="end"/>
      </w:r>
      <w:r w:rsidR="000A401B">
        <w:t>.</w:t>
      </w:r>
    </w:p>
    <w:p w14:paraId="02292835" w14:textId="77777777" w:rsidR="006C518F" w:rsidRDefault="006C518F" w:rsidP="003439CB"/>
    <w:p w14:paraId="41ED3B42" w14:textId="5AA7F799" w:rsidR="003439CB" w:rsidRDefault="003439CB" w:rsidP="003439CB">
      <w:r>
        <w:t>En France, ce cadre est institutionnalisé comme référence obligatoire pour l'enseignement des langues vivantes étrangères (LVE) au collège depuis les réformes éducatives de 2005</w:t>
      </w:r>
      <w:r w:rsidR="00B85407">
        <w:t xml:space="preserve"> </w:t>
      </w:r>
      <w:r w:rsidR="0058376D">
        <w:fldChar w:fldCharType="begin"/>
      </w:r>
      <w:r w:rsidR="00535A8E">
        <w:instrText xml:space="preserve"> ADDIN ZOTERO_ITEM CSL_CITATION {"citationID":"o6viAj0o","properties":{"unsorted":false,"formattedCitation":"(LOI N\\uc0\\u176{} 2005-380 Du 23 Avril 2005 d\\uc0\\u8217{}orientation et de Programme Pour l\\uc0\\u8217{}avenir de l\\uc0\\u8217{}\\uc0\\u233{}cole (1) - L\\uc0\\u233{}gifrance, n.d.)","plainCitation":"(LOI N° 2005-380 Du 23 Avril 2005 d’orientation et de Programme Pour l’avenir de l’école (1) - Légifrance, n.d.)","dontUpdate":true,"noteIndex":0},"citationItems":[{"id":219,"uris":["http://zotero.org/users/18489330/items/2I4HX72A"],"itemData":{"id":219,"type":"bill","container-title":"LOI n° 2005-380","title":"LOI n° 2005-380 du 23 avril 2005 d'orientation et de programme pour l'avenir de l'école (1) - Légifrance","URL":"https://www.legifrance.gouv.fr/jorf/id/JORFTEXT000000259787/","accessed":{"date-parts":[["2026",5,30]]}}}],"schema":"https://github.com/citation-style-language/schema/raw/master/csl-citation.json"} </w:instrText>
      </w:r>
      <w:r w:rsidR="0058376D">
        <w:fldChar w:fldCharType="separate"/>
      </w:r>
      <w:r w:rsidR="0058376D" w:rsidRPr="0058376D">
        <w:rPr>
          <w:rFonts w:cs="Times New Roman"/>
          <w:szCs w:val="24"/>
          <w14:ligatures w14:val="standardContextual"/>
        </w:rPr>
        <w:t>(LOI N° 2005-380 Du 23 Avril 2005 d’orientation et de Programme Pour l’avenir de l’école (1) - Légifrance,)</w:t>
      </w:r>
      <w:r w:rsidR="0058376D">
        <w:fldChar w:fldCharType="end"/>
      </w:r>
      <w:r>
        <w:t xml:space="preserve">. Les programmes nationaux imposent un enseignement de la LV1 dès la 6e et l'introduction d'une LV2 en 5e. Les objectifs de niveau à atteindre en fin de cycle 4 sont fixés à B1 pour la LV1 et A2 pour la LV2 </w:t>
      </w:r>
      <w:r w:rsidR="009B1C6C">
        <w:fldChar w:fldCharType="begin"/>
      </w:r>
      <w:r w:rsidR="009B1C6C">
        <w:instrText xml:space="preserve"> ADDIN ZOTERO_ITEM CSL_CITATION {"citationID":"9L8GFVxf","properties":{"unsorted":false,"formattedCitation":"({\\i{}Circulaire de rentr\\uc0\\u233{}e 2015}, n.d.)","plainCitation":"(Circulaire de rentrée 2015, n.d.)","noteIndex":0},"citationItems":[{"id":228,"uris":["http://zotero.org/users/18489330/items/8FMWYMSA"],"itemData":{"id":228,"type":"webpage","container-title":"Ministère de l'Education nationale","language":"fr","title":"Circulaire de rentrée 2015","URL":"https://www.education.gouv.fr/bo/15/Hebdo22/xxx.htm","accessed":{"date-parts":[["2026",5,30]]}}}],"schema":"https://github.com/citation-style-language/schema/raw/master/csl-citation.json"} </w:instrText>
      </w:r>
      <w:r w:rsidR="009B1C6C">
        <w:fldChar w:fldCharType="separate"/>
      </w:r>
      <w:r w:rsidR="009B1C6C" w:rsidRPr="009B1C6C">
        <w:rPr>
          <w:rFonts w:cs="Times New Roman"/>
          <w:szCs w:val="24"/>
          <w14:ligatures w14:val="standardContextual"/>
        </w:rPr>
        <w:t>(</w:t>
      </w:r>
      <w:r w:rsidR="009B1C6C" w:rsidRPr="009B1C6C">
        <w:rPr>
          <w:rFonts w:cs="Times New Roman"/>
          <w:i/>
          <w:iCs/>
          <w:szCs w:val="24"/>
          <w14:ligatures w14:val="standardContextual"/>
        </w:rPr>
        <w:t>Circulaire de rentrée 2015</w:t>
      </w:r>
      <w:r w:rsidR="009B1C6C" w:rsidRPr="009B1C6C">
        <w:rPr>
          <w:rFonts w:cs="Times New Roman"/>
          <w:szCs w:val="24"/>
          <w14:ligatures w14:val="standardContextual"/>
        </w:rPr>
        <w:t>, n.d.)</w:t>
      </w:r>
      <w:r w:rsidR="009B1C6C">
        <w:fldChar w:fldCharType="end"/>
      </w:r>
      <w:r w:rsidR="009B1C6C">
        <w:t xml:space="preserve">. </w:t>
      </w:r>
      <w:r>
        <w:t>Sur le plan pédagogique, les programmes préconisent une approche actionnelle centrée sur la tâche finale, privilégiant la production orale, l'utilisation de documents authentiques et le développement de la compétence interculturelle. Au collège Charles de Gaulle, ce cadre s'applique à l'ensemble des langues vivantes proposées</w:t>
      </w:r>
      <w:r w:rsidR="009B1C6C">
        <w:t xml:space="preserve"> : </w:t>
      </w:r>
      <w:r>
        <w:t>l'anglais, l'allemand, l'espagnol et l'italien enseignées par l'équipe de professeurs de langues constituant le public visé de cette recherche.</w:t>
      </w:r>
    </w:p>
    <w:p w14:paraId="6CE1CA3D" w14:textId="77777777" w:rsidR="006C518F" w:rsidRDefault="006C518F" w:rsidP="003439CB"/>
    <w:p w14:paraId="45072C4B" w14:textId="43B08949" w:rsidR="003439CB" w:rsidRDefault="003439CB" w:rsidP="003439CB">
      <w:r>
        <w:t xml:space="preserve">Dans le cadre du programme des assistants de langue, coordonné par France Éducation International en partenariat avec une soixantaine de pays, les assistants sont recrutés en tant que locuteurs natifs ou quasi-natifs afin d'enrichir l'exposition des élèves à la langue cible </w:t>
      </w:r>
      <w:r w:rsidR="009B1C6C">
        <w:fldChar w:fldCharType="begin"/>
      </w:r>
      <w:r w:rsidR="00535A8E">
        <w:instrText xml:space="preserve"> ADDIN ZOTERO_ITEM CSL_CITATION {"citationID":"ZVA8wfcJ","properties":{"unsorted":false,"formattedCitation":"({\\i{}Devenir assistant de langue en France | France Education international}, 2021)","plainCitation":"(Devenir assistant de langue en France | France Education international, 2021)","noteIndex":0},"citationItems":[{"id":230,"uris":["http://zotero.org/users/18489330/items/I6NWN2VJ"],"itemData":{"id":230,"type":"webpage","abstract":"Les assistants de langue travaillent dans des établissements scolaires en France pour accompagner les élèves dans leur apprentissage d’une langue et d’une culture différentes. Ce programme de mobilité internationale vous offre une immersion culturelle et linguistique, ainsi qu’une expérience pré-professionnalisante valorisante.","language":"fr","title":"Devenir assistant de langue en France | France Education international","URL":"https://www.france-education-international.fr/venir-en-france/devenir-assistant-de-langue-en-france","accessed":{"date-parts":[["2026",5,30]]},"issued":{"date-parts":[["2021",5,10]]}}}],"schema":"https://github.com/citation-style-language/schema/raw/master/csl-citation.json"} </w:instrText>
      </w:r>
      <w:r w:rsidR="009B1C6C">
        <w:fldChar w:fldCharType="separate"/>
      </w:r>
      <w:r w:rsidR="00535A8E" w:rsidRPr="00535A8E">
        <w:rPr>
          <w:rFonts w:cs="Times New Roman"/>
          <w:szCs w:val="24"/>
          <w14:ligatures w14:val="standardContextual"/>
        </w:rPr>
        <w:t>(</w:t>
      </w:r>
      <w:r w:rsidR="00535A8E" w:rsidRPr="00535A8E">
        <w:rPr>
          <w:rFonts w:cs="Times New Roman"/>
          <w:i/>
          <w:iCs/>
          <w:szCs w:val="24"/>
          <w14:ligatures w14:val="standardContextual"/>
        </w:rPr>
        <w:t xml:space="preserve">Devenir assistant de langue en France | France </w:t>
      </w:r>
      <w:proofErr w:type="spellStart"/>
      <w:r w:rsidR="00535A8E" w:rsidRPr="00535A8E">
        <w:rPr>
          <w:rFonts w:cs="Times New Roman"/>
          <w:i/>
          <w:iCs/>
          <w:szCs w:val="24"/>
          <w14:ligatures w14:val="standardContextual"/>
        </w:rPr>
        <w:t>Education</w:t>
      </w:r>
      <w:proofErr w:type="spellEnd"/>
      <w:r w:rsidR="00535A8E" w:rsidRPr="00535A8E">
        <w:rPr>
          <w:rFonts w:cs="Times New Roman"/>
          <w:i/>
          <w:iCs/>
          <w:szCs w:val="24"/>
          <w14:ligatures w14:val="standardContextual"/>
        </w:rPr>
        <w:t xml:space="preserve"> international</w:t>
      </w:r>
      <w:r w:rsidR="00535A8E" w:rsidRPr="00535A8E">
        <w:rPr>
          <w:rFonts w:cs="Times New Roman"/>
          <w:szCs w:val="24"/>
          <w14:ligatures w14:val="standardContextual"/>
        </w:rPr>
        <w:t>, 2021)</w:t>
      </w:r>
      <w:r w:rsidR="009B1C6C">
        <w:fldChar w:fldCharType="end"/>
      </w:r>
      <w:r>
        <w:t>. Ce dispositif ne constitue pas un poste d'enseignement à part entière, l'assistant intervient en soutien du professeur titulaire, sans responsabilité pédagogique complète ni fonction d'évaluation. Les interventions sont limitées à un volume horaire hebdomadaire fixé par les conditions de recrutement, et se concentrent principalement sur la pratique orale et l'apport d'une dimension culturelle authentique.</w:t>
      </w:r>
    </w:p>
    <w:p w14:paraId="1D60D825" w14:textId="77777777" w:rsidR="006C518F" w:rsidRDefault="006C518F" w:rsidP="003439CB"/>
    <w:p w14:paraId="0421BDEB" w14:textId="101E8C80" w:rsidR="00CF4043" w:rsidRDefault="003439CB" w:rsidP="003439CB">
      <w:r>
        <w:lastRenderedPageBreak/>
        <w:t>Au collège Charles de Gaulle, j'ai exercé ces fonctions auprès de classes allant de la 6e à la 3e, en collaboration étroite avec les professeurs de langues vivantes de l'établissement. Cette position m'a permis d'observer régulièrement leurs pratiques pédagogiques, d'échanger avec eux sur leurs approches didactiques et de m'intégrer au fonctionnement quotidien du fonctionnement de l'établissement. C'est cette proximité professionnelle qui justifie le choix des enseignants de langues vivantes de cet établissement comme sujets de la présente recherche.</w:t>
      </w:r>
    </w:p>
    <w:p w14:paraId="5B008BEE" w14:textId="77777777" w:rsidR="00274D30" w:rsidRDefault="00274D30" w:rsidP="003439CB"/>
    <w:p w14:paraId="0D4715D7" w14:textId="73201220" w:rsidR="00B87763" w:rsidRDefault="00CF4043" w:rsidP="00B87763">
      <w:pPr>
        <w:pStyle w:val="Heading2"/>
      </w:pPr>
      <w:bookmarkStart w:id="19" w:name="_Toc231075877"/>
      <w:r>
        <w:t>Le cadre réglementaire relatif aux outils TICE et IA dans les écoles Françaises</w:t>
      </w:r>
      <w:bookmarkEnd w:id="19"/>
    </w:p>
    <w:p w14:paraId="0FFEE8A7" w14:textId="77777777" w:rsidR="006C518F" w:rsidRPr="006C518F" w:rsidRDefault="006C518F" w:rsidP="006C518F">
      <w:pPr>
        <w:rPr>
          <w:lang w:val="en-FR"/>
        </w:rPr>
      </w:pPr>
    </w:p>
    <w:p w14:paraId="0A750F1E" w14:textId="5FDDB409" w:rsidR="00CF4043" w:rsidRPr="00CF4043" w:rsidRDefault="00CF4043" w:rsidP="00B87763">
      <w:pPr>
        <w:rPr>
          <w:lang w:val="en-FR"/>
        </w:rPr>
      </w:pPr>
      <w:r w:rsidRPr="00CF4043">
        <w:rPr>
          <w:lang w:val="en-FR"/>
        </w:rPr>
        <w:t xml:space="preserve">Les technologies numériques sont structurellement intégrées dans l'enseignement secondaire français, mais leur usage est strictement encadré par des directives institutionnelles centralisées. Cette vision est parfaitement illustrée par l'article L.413-4 de la loi n° 2018-698 du 3 août 2018 </w:t>
      </w:r>
      <w:r w:rsidR="00535A8E">
        <w:rPr>
          <w:lang w:val="en-FR"/>
        </w:rPr>
        <w:fldChar w:fldCharType="begin"/>
      </w:r>
      <w:r w:rsidR="00535A8E">
        <w:rPr>
          <w:lang w:val="en-FR"/>
        </w:rPr>
        <w:instrText xml:space="preserve"> ADDIN ZOTERO_ITEM CSL_CITATION {"citationID":"58doHW24","properties":{"unsorted":false,"formattedCitation":"({\\i{}Droit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535A8E">
        <w:rPr>
          <w:lang w:val="en-FR"/>
        </w:rPr>
        <w:fldChar w:fldCharType="separate"/>
      </w:r>
      <w:r w:rsidR="00535A8E" w:rsidRPr="00535A8E">
        <w:rPr>
          <w:rFonts w:cs="Times New Roman"/>
          <w:szCs w:val="24"/>
          <w14:ligatures w14:val="standardContextual"/>
        </w:rPr>
        <w:t>(</w:t>
      </w:r>
      <w:r w:rsidR="00535A8E" w:rsidRPr="00535A8E">
        <w:rPr>
          <w:rFonts w:cs="Times New Roman"/>
          <w:i/>
          <w:iCs/>
          <w:szCs w:val="24"/>
          <w14:ligatures w14:val="standardContextual"/>
        </w:rPr>
        <w:t>Droit National En Vigueur - Jurisprudence - Jurisprudence Administrative - Légifrance</w:t>
      </w:r>
      <w:r w:rsidR="00535A8E" w:rsidRPr="00535A8E">
        <w:rPr>
          <w:rFonts w:cs="Times New Roman"/>
          <w:szCs w:val="24"/>
          <w14:ligatures w14:val="standardContextual"/>
        </w:rPr>
        <w:t>, 2018)</w:t>
      </w:r>
      <w:r w:rsidR="00535A8E">
        <w:rPr>
          <w:lang w:val="en-FR"/>
        </w:rPr>
        <w:fldChar w:fldCharType="end"/>
      </w:r>
      <w:r w:rsidR="00535A8E">
        <w:rPr>
          <w:lang w:val="en-FR"/>
        </w:rPr>
        <w:t xml:space="preserve"> </w:t>
      </w:r>
      <w:r w:rsidRPr="00CF4043">
        <w:rPr>
          <w:lang w:val="en-FR"/>
        </w:rPr>
        <w:t>qui stipule l'interdiction de l'usage des téléphones portables dans les écoles maternelles, les écoles élémentaires et les collèges. Par conséquent, les échanges quotidiens, la transmission d'éventuels supports pédagogiques et les activités numériques sont canalisés et doivent se faire uniquement sur des plateformes reconnues et validées, les Espaces Numériques de Travail (ENT)</w:t>
      </w:r>
      <w:r w:rsidR="00535A8E">
        <w:rPr>
          <w:lang w:val="en-FR"/>
        </w:rPr>
        <w:t xml:space="preserve"> </w:t>
      </w:r>
      <w:r w:rsidR="00535A8E">
        <w:rPr>
          <w:lang w:val="en-FR"/>
        </w:rPr>
        <w:fldChar w:fldCharType="begin"/>
      </w:r>
      <w:r w:rsidR="00535A8E">
        <w:rPr>
          <w:lang w:val="en-FR"/>
        </w:rPr>
        <w:instrText xml:space="preserve"> ADDIN ZOTERO_ITEM CSL_CITATION {"citationID":"9C9lYQGQ","properties":{"unsorted":false,"formattedCitation":"({\\i{}Coll\\uc0\\u232{}ge Charles de Gaulle}, 2006)","plainCitation":"(Collège Charles de Gaulle, 2006)","noteIndex":0},"citationItems":[{"id":234,"uris":["http://zotero.org/users/18489330/items/M2UI89XF"],"itemData":{"id":234,"type":"webpage","title":"Collège Charles de Gaulle","URL":"https://charlesdegaulle-stpierredechandieu.ent.auvergnerhonealpes.fr/","accessed":{"date-parts":[["2026",5,30]]},"issued":{"date-parts":[["2006",11,30]]}}}],"schema":"https://github.com/citation-style-language/schema/raw/master/csl-citation.json"} </w:instrText>
      </w:r>
      <w:r w:rsidR="00535A8E">
        <w:rPr>
          <w:lang w:val="en-FR"/>
        </w:rPr>
        <w:fldChar w:fldCharType="separate"/>
      </w:r>
      <w:r w:rsidR="00535A8E" w:rsidRPr="00535A8E">
        <w:rPr>
          <w:rFonts w:cs="Times New Roman"/>
          <w:szCs w:val="24"/>
          <w14:ligatures w14:val="standardContextual"/>
        </w:rPr>
        <w:t>(</w:t>
      </w:r>
      <w:r w:rsidR="00535A8E" w:rsidRPr="00535A8E">
        <w:rPr>
          <w:rFonts w:cs="Times New Roman"/>
          <w:i/>
          <w:iCs/>
          <w:szCs w:val="24"/>
          <w14:ligatures w14:val="standardContextual"/>
        </w:rPr>
        <w:t>Collège Charles de Gaulle</w:t>
      </w:r>
      <w:r w:rsidR="00535A8E" w:rsidRPr="00535A8E">
        <w:rPr>
          <w:rFonts w:cs="Times New Roman"/>
          <w:szCs w:val="24"/>
          <w14:ligatures w14:val="standardContextual"/>
        </w:rPr>
        <w:t>, 2006)</w:t>
      </w:r>
      <w:r w:rsidR="00535A8E">
        <w:rPr>
          <w:lang w:val="en-FR"/>
        </w:rPr>
        <w:fldChar w:fldCharType="end"/>
      </w:r>
      <w:r w:rsidRPr="00CF4043">
        <w:rPr>
          <w:lang w:val="en-FR"/>
        </w:rPr>
        <w:t xml:space="preserve">, telle que par exemple la plateforme régionale Auvergne-Rhône-Alpes. De ce fait, bien que l'on puisse constater la place dominante des technologies numériques dans le travail quotidien de l'enseignant en France. </w:t>
      </w:r>
    </w:p>
    <w:p w14:paraId="47D1B209" w14:textId="05EF5FB5" w:rsidR="00CF4043" w:rsidRDefault="00CF4043" w:rsidP="00B87763">
      <w:pPr>
        <w:rPr>
          <w:lang w:val="en-FR"/>
        </w:rPr>
      </w:pPr>
      <w:r w:rsidRPr="00CF4043">
        <w:rPr>
          <w:lang w:val="en-FR"/>
        </w:rPr>
        <w:t xml:space="preserve">En réponse à l'accroissement des outils génératifs, le Ministère de l'Éducation nationale a formulé un « Cadre d'usage de l'IA dans l'enseignement » </w:t>
      </w:r>
      <w:r w:rsidR="00535A8E">
        <w:rPr>
          <w:lang w:val="en-FR"/>
        </w:rPr>
        <w:fldChar w:fldCharType="begin"/>
      </w:r>
      <w:r w:rsidR="00535A8E">
        <w:rPr>
          <w:lang w:val="en-FR"/>
        </w:rPr>
        <w:instrText xml:space="preserve"> ADDIN ZOTERO_ITEM CSL_CITATION {"citationID":"xREZL6qT","properties":{"unsorted":false,"formattedCitation":"({\\i{}Cadre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535A8E">
        <w:rPr>
          <w:lang w:val="en-FR"/>
        </w:rPr>
        <w:fldChar w:fldCharType="separate"/>
      </w:r>
      <w:r w:rsidR="00535A8E" w:rsidRPr="00535A8E">
        <w:rPr>
          <w:rFonts w:cs="Times New Roman"/>
          <w:szCs w:val="24"/>
          <w14:ligatures w14:val="standardContextual"/>
        </w:rPr>
        <w:t>(</w:t>
      </w:r>
      <w:r w:rsidR="00535A8E" w:rsidRPr="00535A8E">
        <w:rPr>
          <w:rFonts w:cs="Times New Roman"/>
          <w:i/>
          <w:iCs/>
          <w:szCs w:val="24"/>
          <w14:ligatures w14:val="standardContextual"/>
        </w:rPr>
        <w:t>Cadre d’usage de l’IA en éducation</w:t>
      </w:r>
      <w:r w:rsidR="00535A8E" w:rsidRPr="00535A8E">
        <w:rPr>
          <w:rFonts w:cs="Times New Roman"/>
          <w:szCs w:val="24"/>
          <w14:ligatures w14:val="standardContextual"/>
        </w:rPr>
        <w:t>, 2025)</w:t>
      </w:r>
      <w:r w:rsidR="00535A8E">
        <w:rPr>
          <w:lang w:val="en-FR"/>
        </w:rPr>
        <w:fldChar w:fldCharType="end"/>
      </w:r>
      <w:r w:rsidR="00535A8E">
        <w:rPr>
          <w:lang w:val="en-FR"/>
        </w:rPr>
        <w:t xml:space="preserve"> </w:t>
      </w:r>
      <w:r w:rsidRPr="00CF4043">
        <w:rPr>
          <w:lang w:val="en-FR"/>
        </w:rPr>
        <w:t xml:space="preserve">où il est clairement stipulé que l'usage d'IA générative s'adresse à deux parties, c'est-à-dire les enseignants et les élèves, et non pas autrement </w:t>
      </w:r>
      <w:r w:rsidR="00535A8E">
        <w:rPr>
          <w:lang w:val="en-FR"/>
        </w:rPr>
        <w:fldChar w:fldCharType="begin"/>
      </w:r>
      <w:r w:rsidR="00535A8E">
        <w:rPr>
          <w:lang w:val="en-FR"/>
        </w:rPr>
        <w:instrText xml:space="preserve"> ADDIN ZOTERO_ITEM CSL_CITATION {"citationID":"pkANe4DF","properties":{"unsorted":false,"formattedCitation":"({\\i{}Minist\\uc0\\u232{}re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sidR="00535A8E">
        <w:rPr>
          <w:lang w:val="en-FR"/>
        </w:rPr>
        <w:fldChar w:fldCharType="separate"/>
      </w:r>
      <w:r w:rsidR="00535A8E" w:rsidRPr="00535A8E">
        <w:rPr>
          <w:rFonts w:cs="Times New Roman"/>
          <w:szCs w:val="24"/>
          <w14:ligatures w14:val="standardContextual"/>
        </w:rPr>
        <w:t>(</w:t>
      </w:r>
      <w:r w:rsidR="00535A8E" w:rsidRPr="00535A8E">
        <w:rPr>
          <w:rFonts w:cs="Times New Roman"/>
          <w:i/>
          <w:iCs/>
          <w:szCs w:val="24"/>
          <w14:ligatures w14:val="standardContextual"/>
        </w:rPr>
        <w:t>Ministère de l’</w:t>
      </w:r>
      <w:proofErr w:type="spellStart"/>
      <w:r w:rsidR="00535A8E" w:rsidRPr="00535A8E">
        <w:rPr>
          <w:rFonts w:cs="Times New Roman"/>
          <w:i/>
          <w:iCs/>
          <w:szCs w:val="24"/>
          <w14:ligatures w14:val="standardContextual"/>
        </w:rPr>
        <w:t>Education</w:t>
      </w:r>
      <w:proofErr w:type="spellEnd"/>
      <w:r w:rsidR="00535A8E" w:rsidRPr="00535A8E">
        <w:rPr>
          <w:rFonts w:cs="Times New Roman"/>
          <w:i/>
          <w:iCs/>
          <w:szCs w:val="24"/>
          <w14:ligatures w14:val="standardContextual"/>
        </w:rPr>
        <w:t xml:space="preserve"> nationale</w:t>
      </w:r>
      <w:r w:rsidR="00535A8E" w:rsidRPr="00535A8E">
        <w:rPr>
          <w:rFonts w:cs="Times New Roman"/>
          <w:szCs w:val="24"/>
          <w14:ligatures w14:val="standardContextual"/>
        </w:rPr>
        <w:t>, 2025</w:t>
      </w:r>
      <w:r w:rsidR="00535A8E">
        <w:rPr>
          <w:rFonts w:cs="Times New Roman"/>
          <w:szCs w:val="24"/>
          <w14:ligatures w14:val="standardContextual"/>
        </w:rPr>
        <w:t xml:space="preserve"> </w:t>
      </w:r>
      <w:r w:rsidR="00535A8E" w:rsidRPr="00535A8E">
        <w:rPr>
          <w:rFonts w:cs="Times New Roman"/>
          <w:i/>
          <w:iCs/>
          <w:szCs w:val="24"/>
          <w14:ligatures w14:val="standardContextual"/>
        </w:rPr>
        <w:t>a</w:t>
      </w:r>
      <w:r w:rsidR="00535A8E" w:rsidRPr="00535A8E">
        <w:rPr>
          <w:rFonts w:cs="Times New Roman"/>
          <w:szCs w:val="24"/>
          <w14:ligatures w14:val="standardContextual"/>
        </w:rPr>
        <w:t>)</w:t>
      </w:r>
      <w:r w:rsidR="00535A8E">
        <w:rPr>
          <w:lang w:val="en-FR"/>
        </w:rPr>
        <w:fldChar w:fldCharType="end"/>
      </w:r>
      <w:r w:rsidRPr="00CF4043">
        <w:rPr>
          <w:lang w:val="en-FR"/>
        </w:rPr>
        <w:t xml:space="preserve">. Dans le cas des élèves, ils ont un usage spécifique de ces technologies et ne peuvent en faire usage que dans le cadre du niveau de classe de Quatrième, en présence de l'enseignant et dans le cadre définis précisément </w:t>
      </w:r>
      <w:bookmarkStart w:id="20" w:name="_Hlk231071207"/>
      <w:r w:rsidR="00535A8E">
        <w:rPr>
          <w:lang w:val="en-FR"/>
        </w:rPr>
        <w:fldChar w:fldCharType="begin"/>
      </w:r>
      <w:r w:rsidR="00840495">
        <w:rPr>
          <w:lang w:val="en-FR"/>
        </w:rPr>
        <w:instrText xml:space="preserve"> ADDIN ZOTERO_ITEM CSL_CITATION {"citationID":"HoHGLUN5","properties":{"unsorted":false,"formattedCitation":"({\\i{}Minist\\uc0\\u232{}re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sidR="00535A8E">
        <w:rPr>
          <w:lang w:val="en-FR"/>
        </w:rPr>
        <w:fldChar w:fldCharType="separate"/>
      </w:r>
      <w:r w:rsidR="00535A8E" w:rsidRPr="00535A8E">
        <w:rPr>
          <w:rFonts w:cs="Times New Roman"/>
          <w:szCs w:val="24"/>
          <w14:ligatures w14:val="standardContextual"/>
        </w:rPr>
        <w:t>(</w:t>
      </w:r>
      <w:r w:rsidR="00535A8E" w:rsidRPr="00535A8E">
        <w:rPr>
          <w:rFonts w:cs="Times New Roman"/>
          <w:i/>
          <w:iCs/>
          <w:szCs w:val="24"/>
          <w14:ligatures w14:val="standardContextual"/>
        </w:rPr>
        <w:t>Ministère de l’</w:t>
      </w:r>
      <w:proofErr w:type="spellStart"/>
      <w:r w:rsidR="00535A8E" w:rsidRPr="00535A8E">
        <w:rPr>
          <w:rFonts w:cs="Times New Roman"/>
          <w:i/>
          <w:iCs/>
          <w:szCs w:val="24"/>
          <w14:ligatures w14:val="standardContextual"/>
        </w:rPr>
        <w:t>Education</w:t>
      </w:r>
      <w:proofErr w:type="spellEnd"/>
      <w:r w:rsidR="00535A8E" w:rsidRPr="00535A8E">
        <w:rPr>
          <w:rFonts w:cs="Times New Roman"/>
          <w:i/>
          <w:iCs/>
          <w:szCs w:val="24"/>
          <w14:ligatures w14:val="standardContextual"/>
        </w:rPr>
        <w:t xml:space="preserve"> nationale</w:t>
      </w:r>
      <w:r w:rsidR="00535A8E" w:rsidRPr="00535A8E">
        <w:rPr>
          <w:rFonts w:cs="Times New Roman"/>
          <w:szCs w:val="24"/>
          <w14:ligatures w14:val="standardContextual"/>
        </w:rPr>
        <w:t>, 2025</w:t>
      </w:r>
      <w:r w:rsidR="00535A8E">
        <w:rPr>
          <w:rFonts w:cs="Times New Roman"/>
          <w:szCs w:val="24"/>
          <w14:ligatures w14:val="standardContextual"/>
        </w:rPr>
        <w:t xml:space="preserve"> a</w:t>
      </w:r>
      <w:r w:rsidR="00535A8E" w:rsidRPr="00535A8E">
        <w:rPr>
          <w:rFonts w:cs="Times New Roman"/>
          <w:szCs w:val="24"/>
          <w14:ligatures w14:val="standardContextual"/>
        </w:rPr>
        <w:t>)</w:t>
      </w:r>
      <w:r w:rsidR="00535A8E">
        <w:rPr>
          <w:lang w:val="en-FR"/>
        </w:rPr>
        <w:fldChar w:fldCharType="end"/>
      </w:r>
      <w:bookmarkEnd w:id="20"/>
      <w:r w:rsidRPr="00CF4043">
        <w:rPr>
          <w:lang w:val="en-FR"/>
        </w:rPr>
        <w:t xml:space="preserve">. Les enseignants bénéficient de plus de liberté d'action dans l'utilisation d'outils IA dans le cadre professionnel, par exemple lors de la préparation de séquences, de la création d'évaluations ou d'adaptation pédagogique </w:t>
      </w:r>
      <w:r w:rsidR="00840495">
        <w:rPr>
          <w:lang w:val="en-FR"/>
        </w:rPr>
        <w:fldChar w:fldCharType="begin"/>
      </w:r>
      <w:r w:rsidR="006715C2">
        <w:rPr>
          <w:lang w:val="en-FR"/>
        </w:rPr>
        <w:instrText xml:space="preserve"> ADDIN ZOTERO_ITEM CSL_CITATION {"citationID":"r2uy8000","properties":{"unsorted":false,"formattedCitation":"({\\i{}Minist\\uc0\\u232{}re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sidR="00840495">
        <w:rPr>
          <w:lang w:val="en-FR"/>
        </w:rPr>
        <w:fldChar w:fldCharType="separate"/>
      </w:r>
      <w:r w:rsidR="00840495" w:rsidRPr="00535A8E">
        <w:rPr>
          <w:rFonts w:cs="Times New Roman"/>
          <w:szCs w:val="24"/>
          <w14:ligatures w14:val="standardContextual"/>
        </w:rPr>
        <w:t>(</w:t>
      </w:r>
      <w:r w:rsidR="00840495" w:rsidRPr="00535A8E">
        <w:rPr>
          <w:rFonts w:cs="Times New Roman"/>
          <w:i/>
          <w:iCs/>
          <w:szCs w:val="24"/>
          <w14:ligatures w14:val="standardContextual"/>
        </w:rPr>
        <w:t>Ministère de l’</w:t>
      </w:r>
      <w:proofErr w:type="spellStart"/>
      <w:r w:rsidR="00840495" w:rsidRPr="00535A8E">
        <w:rPr>
          <w:rFonts w:cs="Times New Roman"/>
          <w:i/>
          <w:iCs/>
          <w:szCs w:val="24"/>
          <w14:ligatures w14:val="standardContextual"/>
        </w:rPr>
        <w:t>Education</w:t>
      </w:r>
      <w:proofErr w:type="spellEnd"/>
      <w:r w:rsidR="00840495" w:rsidRPr="00535A8E">
        <w:rPr>
          <w:rFonts w:cs="Times New Roman"/>
          <w:i/>
          <w:iCs/>
          <w:szCs w:val="24"/>
          <w14:ligatures w14:val="standardContextual"/>
        </w:rPr>
        <w:t xml:space="preserve"> nationale</w:t>
      </w:r>
      <w:r w:rsidR="00840495" w:rsidRPr="00535A8E">
        <w:rPr>
          <w:rFonts w:cs="Times New Roman"/>
          <w:szCs w:val="24"/>
          <w14:ligatures w14:val="standardContextual"/>
        </w:rPr>
        <w:t>, 2025</w:t>
      </w:r>
      <w:r w:rsidR="00840495">
        <w:rPr>
          <w:rFonts w:cs="Times New Roman"/>
          <w:szCs w:val="24"/>
          <w14:ligatures w14:val="standardContextual"/>
        </w:rPr>
        <w:t xml:space="preserve"> a</w:t>
      </w:r>
      <w:r w:rsidR="00840495" w:rsidRPr="00535A8E">
        <w:rPr>
          <w:rFonts w:cs="Times New Roman"/>
          <w:szCs w:val="24"/>
          <w14:ligatures w14:val="standardContextual"/>
        </w:rPr>
        <w:t>)</w:t>
      </w:r>
      <w:r w:rsidR="00840495">
        <w:rPr>
          <w:lang w:val="en-FR"/>
        </w:rPr>
        <w:fldChar w:fldCharType="end"/>
      </w:r>
      <w:r w:rsidRPr="00CF4043">
        <w:rPr>
          <w:lang w:val="en-FR"/>
        </w:rPr>
        <w:t xml:space="preserve">. Cependant, dans cette situation, les enseignants doivent respecter certaines exigences en matière de protection des </w:t>
      </w:r>
      <w:r w:rsidRPr="00CF4043">
        <w:rPr>
          <w:lang w:val="en-FR"/>
        </w:rPr>
        <w:lastRenderedPageBreak/>
        <w:t xml:space="preserve">données personnelles puisque le Ministère et la CNIL </w:t>
      </w:r>
      <w:r w:rsidR="00B203FB">
        <w:rPr>
          <w:lang w:val="en-FR"/>
        </w:rPr>
        <w:fldChar w:fldCharType="begin"/>
      </w:r>
      <w:r w:rsidR="00B203FB">
        <w:rPr>
          <w:lang w:val="en-FR"/>
        </w:rPr>
        <w:instrText xml:space="preserve"> ADDIN ZOTERO_ITEM CSL_CITATION {"citationID":"k0M6eNQW","properties":{"unsorted":false,"formattedCitation":"({\\i{}Enseignant CNIL}, 2025)","plainCitation":"(Enseignant CNIL, 2025)","noteIndex":0},"citationItems":[{"id":240,"uris":["http://zotero.org/users/18489330/items/69PPVGJB"],"itemData":{"id":240,"type":"webpage","abstract":"Les cas d’usage dans l’éducation Les cas d’usage recourant aux technologies d’IA dans l’éducation sont nombreux et hétérogènes et s’articulent généralement autour de trois axes :","language":"fr","title":"Enseignant : comment utiliser un système d’IA dans le cadre de vos missions ?","title-short":"Enseignant CNIL","URL":"https://www.cnil.fr/fr/enseignant-usage-systeme-ia","accessed":{"date-parts":[["2026",5,30]]},"issued":{"date-parts":[["2025",6,20]]}}}],"schema":"https://github.com/citation-style-language/schema/raw/master/csl-citation.json"} </w:instrText>
      </w:r>
      <w:r w:rsidR="00B203FB">
        <w:rPr>
          <w:lang w:val="en-FR"/>
        </w:rPr>
        <w:fldChar w:fldCharType="separate"/>
      </w:r>
      <w:r w:rsidR="00B203FB" w:rsidRPr="00B203FB">
        <w:rPr>
          <w:rFonts w:cs="Times New Roman"/>
          <w:szCs w:val="24"/>
          <w14:ligatures w14:val="standardContextual"/>
        </w:rPr>
        <w:t>(</w:t>
      </w:r>
      <w:r w:rsidR="00B203FB" w:rsidRPr="00B203FB">
        <w:rPr>
          <w:rFonts w:cs="Times New Roman"/>
          <w:i/>
          <w:iCs/>
          <w:szCs w:val="24"/>
          <w14:ligatures w14:val="standardContextual"/>
        </w:rPr>
        <w:t>Enseignant CNIL</w:t>
      </w:r>
      <w:r w:rsidR="00B203FB" w:rsidRPr="00B203FB">
        <w:rPr>
          <w:rFonts w:cs="Times New Roman"/>
          <w:szCs w:val="24"/>
          <w14:ligatures w14:val="standardContextual"/>
        </w:rPr>
        <w:t>, 2025)</w:t>
      </w:r>
      <w:r w:rsidR="00B203FB">
        <w:rPr>
          <w:lang w:val="en-FR"/>
        </w:rPr>
        <w:fldChar w:fldCharType="end"/>
      </w:r>
      <w:r w:rsidR="00B203FB">
        <w:rPr>
          <w:lang w:val="en-FR"/>
        </w:rPr>
        <w:t xml:space="preserve"> </w:t>
      </w:r>
      <w:r w:rsidRPr="00CF4043">
        <w:rPr>
          <w:lang w:val="en-FR"/>
        </w:rPr>
        <w:t>recommandent aux enseignants de ne pas introduire les informations identifiables des élèves dans des applications publis</w:t>
      </w:r>
      <w:r w:rsidR="00B203FB">
        <w:rPr>
          <w:lang w:val="en-FR"/>
        </w:rPr>
        <w:t>.</w:t>
      </w:r>
    </w:p>
    <w:p w14:paraId="5DF38DA3" w14:textId="77777777" w:rsidR="006C518F" w:rsidRPr="00CF4043" w:rsidRDefault="006C518F" w:rsidP="00B87763">
      <w:pPr>
        <w:rPr>
          <w:lang w:val="en-FR"/>
        </w:rPr>
      </w:pPr>
    </w:p>
    <w:p w14:paraId="4AFF8E2A" w14:textId="21B28282" w:rsidR="00CF4043" w:rsidRDefault="00CF4043" w:rsidP="00B87763">
      <w:pPr>
        <w:rPr>
          <w:lang w:val="en-FR"/>
        </w:rPr>
      </w:pPr>
      <w:r w:rsidRPr="00CF4043">
        <w:rPr>
          <w:lang w:val="en-FR"/>
        </w:rPr>
        <w:t>Pourtant, malgré toutes ces orientations, il subsiste une différence assez notable entre les orientations gouvernementales et la réalité des faits en salle de classe. Effectivement, bien que le droit permette l’usage personnel de l’intelligence artificielle pour les enseignants et soit assez restrictif quant à son intégration en classe, cela oblige ces derniers à fonctionner dans un environnement flou et sans orienter véritablement le personnel de l’établissement dans sa mise en œuvre. Les études empiriques récentes confirment que bien que l’utilisation personnelle et discrète des enseignants de l’IA générative soit encouragée en raison de leur autonomie, ils sont très prudents sur l’exploitation de ces logiciels auprès des élèves, conduisant donc à l’utilisation peu fréquente de ces logiciels dans les</w:t>
      </w:r>
      <w:r w:rsidR="008E3802">
        <w:rPr>
          <w:lang w:val="en-FR"/>
        </w:rPr>
        <w:t xml:space="preserve"> </w:t>
      </w:r>
      <w:r w:rsidR="008E3802">
        <w:rPr>
          <w:lang w:val="en-FR"/>
        </w:rPr>
        <w:fldChar w:fldCharType="begin"/>
      </w:r>
      <w:r w:rsidR="008E3802">
        <w:rPr>
          <w:lang w:val="en-FR"/>
        </w:rPr>
        <w:instrText xml:space="preserve"> ADDIN ZOTERO_ITEM CSL_CITATION {"citationID":"nFuALUeY","properties":{"unsorted":false,"formattedCitation":"(Devauchelle, 2025)","plainCitation":"(Devauchelle, 2025)","noteIndex":0},"citationItems":[{"id":212,"uris":["http://zotero.org/users/18489330/items/JGMUQMZS"],"itemData":{"id":212,"type":"article-journal","abstract":"Cet article explore l’impact de l’intelligence artificielle (IA) sur l’enseignement et la formation, mettant en lumière les tensions entre fascination, crainte, et adaptation. En France, l’IA générative reste marginale en classe, mais est utilisée en périphérie par les élèves et enseignants pour des tâches comme la préparation des cours ou les travaux scolaires. Les enseignants reconnaissent son potentiel tout en redoutant les risques, notamment en matière d’éthique et de tricherie. L’IA adaptative, en phase d’expérimentation, pourrait personnaliser les apprentissages, mais l’accès limité aux équipements reste un obstacle. Les formateurs et cadres éducatifs voient dans l’IA un outil pour optimiser la gestion et soutenir pédagogiquement les enseignants sans les remplacer. Toutefois, des préoccupations éthiques et juridiques, notamment sur la collecte des données, freinent son intégration. La « liberté pédagogique » reste essentielle pour les enseignants, qui souhaitent conserver leur autorité et leur rôle décisionnel. L’intégration généralisée de l’IA nécessitera du temps et un cadre d’usage clair.","container-title":"Revue internationale d’éducation de Sèvres","DOI":"10.4000/146vm","ISSN":"1254-4590","issue":"HS - 4","language":"fr","license":"https://creativecommons.org/licenses/by-nc-nd/4.0/","publisher":"France Education international","source":"journals.openedition.org","title":"Les enseignants, les formateurs et les cadres éducatifs français face à l’intelligence artificielle","URL":"https://journals.openedition.org/ries/17246","author":[{"family":"Devauchelle","given":"Bruno"}],"accessed":{"date-parts":[["2026",5,29]]},"issued":{"date-parts":[["2025"]],"season":"juin"}}}],"schema":"https://github.com/citation-style-language/schema/raw/master/csl-citation.json"} </w:instrText>
      </w:r>
      <w:r w:rsidR="008E3802">
        <w:rPr>
          <w:lang w:val="en-FR"/>
        </w:rPr>
        <w:fldChar w:fldCharType="separate"/>
      </w:r>
      <w:r w:rsidR="008E3802">
        <w:rPr>
          <w:noProof/>
          <w:lang w:val="en-FR"/>
        </w:rPr>
        <w:t>(Devauchelle, 2025)</w:t>
      </w:r>
      <w:r w:rsidR="008E3802">
        <w:rPr>
          <w:lang w:val="en-FR"/>
        </w:rPr>
        <w:fldChar w:fldCharType="end"/>
      </w:r>
      <w:r w:rsidRPr="00CF4043">
        <w:rPr>
          <w:lang w:val="en-FR"/>
        </w:rPr>
        <w:t>.</w:t>
      </w:r>
    </w:p>
    <w:p w14:paraId="578E5EAA" w14:textId="77777777" w:rsidR="003E3C3D" w:rsidRDefault="003E3C3D" w:rsidP="00CF4043">
      <w:pPr>
        <w:rPr>
          <w:lang w:val="en-FR"/>
        </w:rPr>
      </w:pPr>
    </w:p>
    <w:p w14:paraId="2353827B" w14:textId="5D1AC4A5" w:rsidR="003E3C3D" w:rsidRDefault="003E3C3D" w:rsidP="003E3C3D">
      <w:pPr>
        <w:pStyle w:val="Heading2"/>
        <w:rPr>
          <w:lang w:val="en-FR"/>
        </w:rPr>
      </w:pPr>
      <w:bookmarkStart w:id="21" w:name="_Toc231075878"/>
      <w:r w:rsidRPr="003E3C3D">
        <w:rPr>
          <w:lang w:val="en-FR"/>
        </w:rPr>
        <w:t>Le Public visé</w:t>
      </w:r>
      <w:bookmarkEnd w:id="21"/>
      <w:r>
        <w:rPr>
          <w:lang w:val="en-FR"/>
        </w:rPr>
        <w:br/>
      </w:r>
    </w:p>
    <w:p w14:paraId="02779683" w14:textId="77777777" w:rsidR="00BD0C2E" w:rsidRPr="00BD0C2E" w:rsidRDefault="00BD0C2E" w:rsidP="00BD0C2E">
      <w:pPr>
        <w:rPr>
          <w:lang w:val="en-FR"/>
        </w:rPr>
      </w:pPr>
      <w:r w:rsidRPr="00BD0C2E">
        <w:rPr>
          <w:lang w:val="en-FR"/>
        </w:rPr>
        <w:t>Au Collège Charles de Gaulle, le corps pédagogique spécialisé dans l'enseignement des langues vivantes compte 15 enseignants distribués en anglais, espagnol, allemand, Italien, langues et cultures anciennes (LCA) et le latin. Au-delà des particularités de leurs disciplines respectives, ces professionnels sont tous soumis à un contexte institutionnel défini par le CECRL et les programmes officiels (Cycles 3 et 4). Cette uniformisation requiert un travail conséquent au niveau de la préparation des cours et de l'adaptation des documents authentiques, ce qui est une réalité partagée par toute l'équipe enseignante.</w:t>
      </w:r>
    </w:p>
    <w:p w14:paraId="40D5C5E1" w14:textId="77777777" w:rsidR="00BD0C2E" w:rsidRPr="00BD0C2E" w:rsidRDefault="00BD0C2E" w:rsidP="00BD0C2E">
      <w:pPr>
        <w:rPr>
          <w:lang w:val="en-FR"/>
        </w:rPr>
      </w:pPr>
    </w:p>
    <w:p w14:paraId="64151B9C" w14:textId="114789B4" w:rsidR="00BD0C2E" w:rsidRPr="00BD0C2E" w:rsidRDefault="00BD0C2E" w:rsidP="00BD0C2E">
      <w:pPr>
        <w:rPr>
          <w:lang w:val="en-FR"/>
        </w:rPr>
      </w:pPr>
      <w:r w:rsidRPr="00BD0C2E">
        <w:rPr>
          <w:lang w:val="en-FR"/>
        </w:rPr>
        <w:t xml:space="preserve">En tant qu'assistante d'anglais au sein de cet établissement scolaire, mon rôle de "chercheur embarqué" m'a offert une intégration continue au sein de cette équipe. Par les conversations quotidiennes à la table des enseignants, les réunions de travail et la co-animation d'un certain nombre de séances de cours, j'ai pu constater un paradoxe qui se dégageait de cette situation : devant l'hétérogénéité des groupes d'élèves (mentionnée </w:t>
      </w:r>
      <w:r w:rsidR="006C518F">
        <w:rPr>
          <w:lang w:val="en-FR"/>
        </w:rPr>
        <w:t xml:space="preserve">en : </w:t>
      </w:r>
      <w:r w:rsidR="006C518F" w:rsidRPr="006C518F">
        <w:rPr>
          <w:lang w:val="en-FR"/>
        </w:rPr>
        <w:fldChar w:fldCharType="begin"/>
      </w:r>
      <w:r w:rsidR="006C518F" w:rsidRPr="006C518F">
        <w:rPr>
          <w:lang w:val="en-FR"/>
        </w:rPr>
        <w:instrText xml:space="preserve"> REF _Ref231073419 \r \h </w:instrText>
      </w:r>
      <w:r w:rsidR="006C518F" w:rsidRPr="006C518F">
        <w:rPr>
          <w:lang w:val="en-FR"/>
        </w:rPr>
      </w:r>
      <w:r w:rsidR="006C518F" w:rsidRPr="006C518F">
        <w:rPr>
          <w:lang w:val="en-FR"/>
        </w:rPr>
        <w:fldChar w:fldCharType="separate"/>
      </w:r>
      <w:r w:rsidR="006C518F" w:rsidRPr="006C518F">
        <w:rPr>
          <w:lang w:val="en-FR"/>
        </w:rPr>
        <w:t>1)</w:t>
      </w:r>
      <w:r w:rsidR="006C518F" w:rsidRPr="006C518F">
        <w:rPr>
          <w:lang w:val="en-FR"/>
        </w:rPr>
        <w:fldChar w:fldCharType="end"/>
      </w:r>
      <w:r w:rsidR="006C518F" w:rsidRPr="006C518F">
        <w:rPr>
          <w:lang w:val="en-FR"/>
        </w:rPr>
        <w:t xml:space="preserve"> </w:t>
      </w:r>
      <w:r w:rsidR="006C518F">
        <w:rPr>
          <w:lang w:val="en-FR"/>
        </w:rPr>
        <w:fldChar w:fldCharType="begin"/>
      </w:r>
      <w:r w:rsidR="006C518F">
        <w:rPr>
          <w:lang w:val="en-FR"/>
        </w:rPr>
        <w:instrText xml:space="preserve"> REF _Ref231073408 </w:instrText>
      </w:r>
      <w:r w:rsidR="006C518F">
        <w:rPr>
          <w:lang w:val="en-FR"/>
        </w:rPr>
        <w:fldChar w:fldCharType="separate"/>
      </w:r>
      <w:r w:rsidR="006C518F" w:rsidRPr="00576FD7">
        <w:t xml:space="preserve">Le </w:t>
      </w:r>
      <w:r w:rsidR="006C518F" w:rsidRPr="004A1B67">
        <w:t>terrain</w:t>
      </w:r>
      <w:r w:rsidR="006C518F" w:rsidRPr="00576FD7">
        <w:t xml:space="preserve"> du stage : Collège Charles de Gaulle, Saint-Pierre-de-Chandieu</w:t>
      </w:r>
      <w:r w:rsidR="006C518F">
        <w:rPr>
          <w:lang w:val="en-FR"/>
        </w:rPr>
        <w:fldChar w:fldCharType="end"/>
      </w:r>
      <w:r w:rsidRPr="00BD0C2E">
        <w:rPr>
          <w:lang w:val="en-FR"/>
        </w:rPr>
        <w:t>) et les difficultés de la préparation de matériel, les enseignants se trouvent confrontés à la fois à l'envie d'apprendre et au désir de s'abriter des nouvelles technologies d'IA génératives. C'est justement ce contexte concret qui a motivé notre recherche.</w:t>
      </w:r>
    </w:p>
    <w:p w14:paraId="18D11C78" w14:textId="77777777" w:rsidR="00BD0C2E" w:rsidRPr="00BD0C2E" w:rsidRDefault="00BD0C2E" w:rsidP="00BD0C2E">
      <w:pPr>
        <w:rPr>
          <w:lang w:val="en-FR"/>
        </w:rPr>
      </w:pPr>
    </w:p>
    <w:p w14:paraId="6812F9C8" w14:textId="293DF78B" w:rsidR="00BD0C2E" w:rsidRPr="00BD0C2E" w:rsidRDefault="00BD0C2E" w:rsidP="00BD0C2E">
      <w:pPr>
        <w:rPr>
          <w:lang w:val="en-FR"/>
        </w:rPr>
      </w:pPr>
      <w:r w:rsidRPr="00BD0C2E">
        <w:rPr>
          <w:lang w:val="en-FR"/>
        </w:rPr>
        <w:t>Le choix d’un public composé d’enseignants de langues vivantes, plutôt que d’un public interdisciplinaire, se justifie par la dimension spécialisée de ce travail. En effet, les outils IA génératifs comme ChatGPT ou Claude se révèlent être des modèles de langages (LLM). C'est pourquoi l'enseignement des langues devient l'une des disciplines qui souffre de cette innovation technologique la plus directe, puisque le logiciel peut manipuler, traduire et générer du texte au fur et à mesure. L'analyse de la façon dont ces enseignants peuvent intégrer (ou refuser) l'utilisation de ces technologies sera très instructive pour comprendre les aspects de l'intelligence artificielle tels quels.</w:t>
      </w:r>
    </w:p>
    <w:p w14:paraId="7E34FA65" w14:textId="76692253" w:rsidR="00EE68D1" w:rsidRDefault="00EE68D1" w:rsidP="00EE68D1">
      <w:pPr>
        <w:pStyle w:val="Heading1"/>
      </w:pPr>
      <w:bookmarkStart w:id="22" w:name="_Toc231075879"/>
      <w:r>
        <w:lastRenderedPageBreak/>
        <w:t>Cadre théorique</w:t>
      </w:r>
      <w:bookmarkEnd w:id="22"/>
    </w:p>
    <w:p w14:paraId="2062409B" w14:textId="77777777" w:rsidR="006C518F" w:rsidRPr="006C518F" w:rsidRDefault="006C518F" w:rsidP="006C518F"/>
    <w:p w14:paraId="0D8821DF" w14:textId="77777777" w:rsidR="007343FB" w:rsidRPr="008F6906" w:rsidRDefault="007343FB" w:rsidP="004A1B67">
      <w:pPr>
        <w:pStyle w:val="Heading2"/>
        <w:numPr>
          <w:ilvl w:val="0"/>
          <w:numId w:val="11"/>
        </w:numPr>
      </w:pPr>
      <w:bookmarkStart w:id="23" w:name="_Ref231073391"/>
      <w:bookmarkStart w:id="24" w:name="_Toc231075880"/>
      <w:r w:rsidRPr="008F6906">
        <w:t>La cognition enseignante et la planification des cours</w:t>
      </w:r>
      <w:bookmarkEnd w:id="23"/>
      <w:bookmarkEnd w:id="24"/>
    </w:p>
    <w:p w14:paraId="3A8812DF" w14:textId="77777777" w:rsidR="007343FB" w:rsidRPr="00A85DE7" w:rsidRDefault="007343FB" w:rsidP="007343FB">
      <w:pPr>
        <w:rPr>
          <w:lang w:val="en-FR" w:eastAsia="en-GB"/>
        </w:rPr>
      </w:pPr>
    </w:p>
    <w:p w14:paraId="1148CAF5" w14:textId="77777777" w:rsidR="007343FB" w:rsidRDefault="007343FB" w:rsidP="007343FB">
      <w:r w:rsidRPr="00A85DE7">
        <w:t xml:space="preserve">La cognition enseignante peut être définie comme l'ensemble des croyances et des connaissances que les enseignants détiennent sur l'enseignement et l'apprentissage </w:t>
      </w:r>
      <w:r>
        <w:fldChar w:fldCharType="begin"/>
      </w:r>
      <w:r>
        <w:instrText xml:space="preserve"> ADDIN ZOTERO_ITEM CSL_CITATION {"citationID":"YRBrlMQe","properties":{"unsorted":false,"formattedCitation":"(Borg,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(Borg, 2003)</w:t>
      </w:r>
      <w:r>
        <w:fldChar w:fldCharType="end"/>
      </w:r>
      <w:r w:rsidRPr="00A85DE7">
        <w:t>. Elle joue un rôle déterminant dans la conception des cours et des approches pédagogiques. La compréhension de la cognition enseignante est fondamentale pour cette thèse, car elle établit le socle à partir duquel les enseignants conçoivent actuellement leurs cours, et donc la manière dont l'IA pourrait remodeler ce processus. La partie suivante de ce travail abordera quatre dimensions importantes de la cognition enseignante et de la planification des cours : les croyances et pratiques des enseignants, les contraintes contextuelles pesant sur la planification, l'expérience et l'expertise des enseignants, ainsi que la flexibilité dans la planification des cours.</w:t>
      </w:r>
    </w:p>
    <w:p w14:paraId="309ED998" w14:textId="77777777" w:rsidR="007343FB" w:rsidRDefault="007343FB" w:rsidP="007343FB"/>
    <w:p w14:paraId="590E65B9" w14:textId="6FA42D17" w:rsidR="007343FB" w:rsidRPr="00A85DE7" w:rsidRDefault="007343FB" w:rsidP="004A1B67">
      <w:pPr>
        <w:pStyle w:val="Heading2"/>
      </w:pPr>
      <w:bookmarkStart w:id="25" w:name="_Toc231075881"/>
      <w:r w:rsidRPr="004A1B67">
        <w:t>L'alignement entre croyances et pratiques des enseignants</w:t>
      </w:r>
      <w:bookmarkEnd w:id="25"/>
      <w:r w:rsidR="008F6906" w:rsidRPr="004A1B67">
        <w:br/>
      </w:r>
    </w:p>
    <w:p w14:paraId="18614B51" w14:textId="77777777" w:rsidR="007343FB" w:rsidRPr="00A85DE7" w:rsidRDefault="007343FB" w:rsidP="007343FB">
      <w:r w:rsidRPr="00A85DE7">
        <w:t xml:space="preserve">Selon </w:t>
      </w:r>
      <w:r>
        <w:t xml:space="preserve">Woods </w:t>
      </w:r>
      <w:r>
        <w:fldChar w:fldCharType="begin"/>
      </w:r>
      <w:r>
        <w:instrText xml:space="preserve"> ADDIN ZOTERO_ITEM CSL_CITATION {"citationID":"VtrodC1a","properties":{"unsorted":false,"formattedCitation":"(Woods, 1991)","plainCitation":"(Woods, 1991)","dontUpdate":true,"noteIndex":0},"citationItems":[{"id":183,"uris":["http://zotero.org/users/18489330/items/4YPD32GX"],"itemData":{"id":183,"type":"webpage","citation-key":"Woods,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fldChar w:fldCharType="separate"/>
      </w:r>
      <w:r>
        <w:rPr>
          <w:noProof/>
        </w:rPr>
        <w:t>(1991)</w:t>
      </w:r>
      <w:r>
        <w:fldChar w:fldCharType="end"/>
      </w:r>
      <w:r w:rsidRPr="00A85DE7">
        <w:t xml:space="preserve">, les enseignants ne se contentent pas d'appliquer le programme. Ils perçoivent et comprennent les cours à travers le prisme de leur interprétation de la matière, de leurs expériences passées et du contexte de classe. De plus, </w:t>
      </w:r>
      <w:r>
        <w:t xml:space="preserve">Borg </w:t>
      </w:r>
      <w:r>
        <w:fldChar w:fldCharType="begin"/>
      </w:r>
      <w:r>
        <w:instrText xml:space="preserve"> ADDIN ZOTERO_ITEM CSL_CITATION {"citationID":"MuJiaMxo","properties":{"unsorted":false,"formattedCitation":"(Borg, 2003)","plainCitation":"(Borg, 2003)","dontUpdate":true,"noteIndex":0},"citationItems":[{"id":151,"uris":["http://zotero.org/users/18489330/items/QSTLSCIW"],"itemData":{"id":151,"type":"article-journal","abstract":"This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(2003)</w:t>
      </w:r>
      <w:r>
        <w:fldChar w:fldCharType="end"/>
      </w:r>
      <w:r w:rsidRPr="00A85DE7">
        <w:t xml:space="preserve"> explique que ces perceptions sont façonnées par les croyances des enseignants sur l'apprentissage des langues, les caractéristiques des apprenants et les bonnes pratiques pédagogiques. Plus précisément, les croyances des enseignants agissent comme des filtres qui acceptent ou rejettent certaines approches pédagogiques selon leur compatibilité avec leurs convictions existantes.</w:t>
      </w:r>
    </w:p>
    <w:p w14:paraId="6793257C" w14:textId="77777777" w:rsidR="007343FB" w:rsidRPr="00A85DE7" w:rsidRDefault="007343FB" w:rsidP="007343FB">
      <w:pPr>
        <w:rPr>
          <w:rFonts w:cs="Times New Roman"/>
          <w:szCs w:val="24"/>
          <w:lang w:val="en-FR" w:eastAsia="en-GB"/>
        </w:rPr>
      </w:pPr>
      <w:r w:rsidRPr="00A85DE7">
        <w:rPr>
          <w:lang w:val="en-FR" w:eastAsia="en-GB"/>
        </w:rPr>
        <w:t xml:space="preserve">La planification des cours révèle les croyances des enseignants, car elle implique de nombreuses décisions à petite échelle portant sur le choix des activités, leur durée, l'importance accordée à certains contenus et l'adaptation des supports pédagogiques. Toutes ces décisions sont influencées par les croyances des enseignants sur l'apprentissage et l'enseignement des langues. Par exemple, un enseignant convaincu que les élèves apprennent par la pratique de la langue planifiera des cours radicalement différents de celui qui estime que la précision </w:t>
      </w:r>
      <w:r w:rsidRPr="00A85DE7">
        <w:rPr>
          <w:lang w:val="en-FR" w:eastAsia="en-GB"/>
        </w:rPr>
        <w:lastRenderedPageBreak/>
        <w:t>grammaticale est essentielle. Comprendre cette nature fondée sur les croyances est déterminant pour saisir comment les enseignants évalueront et adopteront les outils d'IA générative : ils accepteront ou résisteront à l'IA selon que ses résultats correspondent ou non à leurs convictions pédagogiques.</w:t>
      </w:r>
    </w:p>
    <w:p w14:paraId="1311F5B1" w14:textId="77777777" w:rsidR="007343FB" w:rsidRPr="00A85DE7" w:rsidRDefault="007343FB" w:rsidP="007343FB">
      <w:pPr>
        <w:spacing w:line="240" w:lineRule="auto"/>
        <w:jc w:val="left"/>
        <w:rPr>
          <w:rFonts w:eastAsia="Times New Roman" w:cs="Times New Roman"/>
          <w:szCs w:val="24"/>
          <w:lang w:val="en-FR" w:eastAsia="en-GB"/>
        </w:rPr>
      </w:pPr>
    </w:p>
    <w:p w14:paraId="330B5381" w14:textId="77777777" w:rsidR="007343FB" w:rsidRDefault="007343FB" w:rsidP="007343FB">
      <w:pPr>
        <w:pStyle w:val="Heading2"/>
        <w:rPr>
          <w:rFonts w:eastAsia="Times New Roman"/>
          <w:lang w:eastAsia="en-GB"/>
        </w:rPr>
      </w:pPr>
      <w:bookmarkStart w:id="26" w:name="_Toc231075882"/>
      <w:r w:rsidRPr="00E40686">
        <w:rPr>
          <w:rFonts w:eastAsia="Times New Roman"/>
          <w:lang w:eastAsia="en-GB"/>
        </w:rPr>
        <w:t>Les contraintes contextuelles sur la planification des cours</w:t>
      </w:r>
      <w:bookmarkEnd w:id="26"/>
    </w:p>
    <w:p w14:paraId="548F4B49" w14:textId="77777777" w:rsidR="007343FB" w:rsidRDefault="007343FB" w:rsidP="007343FB">
      <w:pPr>
        <w:rPr>
          <w:lang w:eastAsia="en-GB"/>
        </w:rPr>
      </w:pPr>
    </w:p>
    <w:p w14:paraId="18481E0B" w14:textId="77777777" w:rsidR="007343FB" w:rsidRDefault="007343FB" w:rsidP="007343FB">
      <w:pPr>
        <w:rPr>
          <w:lang w:eastAsia="en-GB"/>
        </w:rPr>
      </w:pPr>
      <w:r>
        <w:rPr>
          <w:lang w:eastAsia="en-GB"/>
        </w:rPr>
        <w:t xml:space="preserve">La planification des cours n'est pas un exercice purement cognitif </w:t>
      </w:r>
      <w:r>
        <w:rPr>
          <w:lang w:eastAsia="en-GB"/>
        </w:rPr>
        <w:fldChar w:fldCharType="begin"/>
      </w:r>
      <w:r>
        <w:rPr>
          <w:lang w:eastAsia="en-GB"/>
        </w:rPr>
        <w:instrText xml:space="preserve"> ADDIN ZOTERO_ITEM CSL_CITATION {"citationID":"PZyGYbRk","properties":{"unsorted":false,"formattedCitation":"(Borg,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lang w:eastAsia="en-GB"/>
        </w:rPr>
        <w:fldChar w:fldCharType="separate"/>
      </w:r>
      <w:r>
        <w:rPr>
          <w:noProof/>
          <w:lang w:eastAsia="en-GB"/>
        </w:rPr>
        <w:t>(Borg, 2003)</w:t>
      </w:r>
      <w:r>
        <w:rPr>
          <w:lang w:eastAsia="en-GB"/>
        </w:rPr>
        <w:fldChar w:fldCharType="end"/>
      </w:r>
      <w:r>
        <w:rPr>
          <w:lang w:eastAsia="en-GB"/>
        </w:rPr>
        <w:t xml:space="preserve">. Si les croyances des enseignants définissent leur orientation pédagogique principale, la direction concrète d'un cours est conditionnée par des facteurs institutionnels externes tels que les politiques scolaires, la disponibilité des ressources et les directives des programmes nationaux </w:t>
      </w:r>
      <w:r>
        <w:rPr>
          <w:lang w:eastAsia="en-GB"/>
        </w:rPr>
        <w:fldChar w:fldCharType="begin"/>
      </w:r>
      <w:r>
        <w:rPr>
          <w:lang w:eastAsia="en-GB"/>
        </w:rPr>
        <w:instrText xml:space="preserve"> ADDIN ZOTERO_ITEM CSL_CITATION {"citationID":"JEVQkLTh","properties":{"unsorted":false,"formattedCitation":"(Afdal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w:t>
      </w:r>
      <w:r>
        <w:rPr>
          <w:lang w:eastAsia="en-GB"/>
        </w:rPr>
        <w:fldChar w:fldCharType="end"/>
      </w:r>
      <w:r>
        <w:rPr>
          <w:lang w:eastAsia="en-GB"/>
        </w:rPr>
        <w:t xml:space="preserve">. Ces pressions contribuent à définir « </w:t>
      </w:r>
      <w:proofErr w:type="spellStart"/>
      <w:r>
        <w:rPr>
          <w:lang w:eastAsia="en-GB"/>
        </w:rPr>
        <w:t>Personal</w:t>
      </w:r>
      <w:proofErr w:type="spellEnd"/>
      <w:r>
        <w:rPr>
          <w:lang w:eastAsia="en-GB"/>
        </w:rPr>
        <w:t xml:space="preserve"> </w:t>
      </w:r>
      <w:proofErr w:type="spellStart"/>
      <w:r>
        <w:rPr>
          <w:lang w:eastAsia="en-GB"/>
        </w:rPr>
        <w:t>space</w:t>
      </w:r>
      <w:proofErr w:type="spellEnd"/>
      <w:r>
        <w:rPr>
          <w:lang w:eastAsia="en-GB"/>
        </w:rPr>
        <w:t xml:space="preserve"> » </w:t>
      </w:r>
      <w:r>
        <w:rPr>
          <w:lang w:eastAsia="en-GB"/>
        </w:rPr>
        <w:fldChar w:fldCharType="begin"/>
      </w:r>
      <w:r>
        <w:rPr>
          <w:lang w:eastAsia="en-GB"/>
        </w:rPr>
        <w:instrText xml:space="preserve"> ADDIN ZOTERO_ITEM CSL_CITATION {"citationID":"pcGidIHC","properties":{"unsorted":false,"formattedCitation":"(Afdal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 Chapter 3)</w:t>
      </w:r>
      <w:r>
        <w:rPr>
          <w:lang w:eastAsia="en-GB"/>
        </w:rPr>
        <w:fldChar w:fldCharType="end"/>
      </w:r>
      <w:r>
        <w:rPr>
          <w:lang w:eastAsia="en-GB"/>
        </w:rPr>
        <w:t>, c'est-à-dire la limite négociée entre liberté personnelle et contrainte organisationnelle. Plus les pressions au sein du système sont fortes, moins il reste de place pour la créativité et l'expérimentation, obligeant les enseignants à suivre plutôt qu'à innover.</w:t>
      </w:r>
    </w:p>
    <w:p w14:paraId="21B53C67" w14:textId="77777777" w:rsidR="007343FB" w:rsidRPr="00E40686" w:rsidRDefault="007343FB" w:rsidP="007343FB">
      <w:pPr>
        <w:rPr>
          <w:lang w:eastAsia="en-GB"/>
        </w:rPr>
      </w:pPr>
      <w:r>
        <w:rPr>
          <w:lang w:eastAsia="en-GB"/>
        </w:rPr>
        <w:t xml:space="preserve">Cette tension est particulièrement significative dans le système éducatif centralisé français. Les professeurs de langues doivent constamment trouver un équilibre entre les exigences fixes des programmes nationaux et les réalités imprévisibles de la classe au collège </w:t>
      </w:r>
      <w:r>
        <w:rPr>
          <w:lang w:eastAsia="en-GB"/>
        </w:rPr>
        <w:fldChar w:fldCharType="begin"/>
      </w:r>
      <w:r>
        <w:rPr>
          <w:lang w:eastAsia="en-GB"/>
        </w:rPr>
        <w:instrText xml:space="preserve"> ADDIN ZOTERO_ITEM CSL_CITATION {"citationID":"Ext5VQj7","properties":{"unsorted":false,"formattedCitation":"(Goigoux,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Pr>
          <w:noProof/>
          <w:lang w:eastAsia="en-GB"/>
        </w:rPr>
        <w:t>(Goigoux, 2007)</w:t>
      </w:r>
      <w:r>
        <w:rPr>
          <w:lang w:eastAsia="en-GB"/>
        </w:rPr>
        <w:fldChar w:fldCharType="end"/>
      </w:r>
      <w:r>
        <w:rPr>
          <w:lang w:eastAsia="en-GB"/>
        </w:rPr>
        <w:t xml:space="preserve">. Pour naviguer dans cet environnement, les enseignants opèrent sur deux niveaux. En théorie, ils sont tenus d'élaborer des plans de cours détaillés destinés à satisfaire les inspections administratives. Mais en classe, ils modifient substantiellement ces plans pour répondre aux besoins immédiats des élèves. </w:t>
      </w:r>
      <w:proofErr w:type="spellStart"/>
      <w:r>
        <w:rPr>
          <w:lang w:eastAsia="en-GB"/>
        </w:rPr>
        <w:t>Goigoux</w:t>
      </w:r>
      <w:proofErr w:type="spellEnd"/>
      <w:r>
        <w:rPr>
          <w:lang w:eastAsia="en-GB"/>
        </w:rPr>
        <w:t xml:space="preserve"> </w:t>
      </w:r>
      <w:r>
        <w:rPr>
          <w:lang w:eastAsia="en-GB"/>
        </w:rPr>
        <w:fldChar w:fldCharType="begin"/>
      </w:r>
      <w:r>
        <w:rPr>
          <w:lang w:eastAsia="en-GB"/>
        </w:rPr>
        <w:instrText xml:space="preserve"> ADDIN ZOTERO_ITEM CSL_CITATION {"citationID":"gBakVDEV","properties":{"unsorted":false,"formattedCitation":"(Goigoux, 2007)","plainCitation":"(Goigoux, 2007)","dontUpdate":true,"noteIndex":0},"citationItems":[{"id":190,"uris":["http://zotero.org/users/18489330/items/9BD9DZWZ"],"itemData":{"id":190,"type":"article-journal","abstract":"L’auteur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Pr>
          <w:noProof/>
          <w:lang w:eastAsia="en-GB"/>
        </w:rPr>
        <w:t>(2007)</w:t>
      </w:r>
      <w:r>
        <w:rPr>
          <w:lang w:eastAsia="en-GB"/>
        </w:rPr>
        <w:fldChar w:fldCharType="end"/>
      </w:r>
      <w:r>
        <w:rPr>
          <w:lang w:eastAsia="en-GB"/>
        </w:rPr>
        <w:t xml:space="preserve"> nomme cet écart la distinction entre le travail prescrit, celui qu'exige l'État, et le travail réel, celui qu'impose effectivement la classe. Cet écart illustre comment les contraintes institutionnelles forcent les enseignants à arbitrer en permanence entre conformité administrative et enseignement adaptatif.</w:t>
      </w:r>
    </w:p>
    <w:p w14:paraId="1ED55E29" w14:textId="77777777" w:rsidR="00EE68D1" w:rsidRDefault="00EE68D1" w:rsidP="00EE68D1"/>
    <w:p w14:paraId="4A42A3C2" w14:textId="77777777" w:rsidR="00EE68D1" w:rsidRDefault="00EE68D1" w:rsidP="00EE68D1"/>
    <w:p w14:paraId="21554096" w14:textId="77777777" w:rsidR="00EE68D1" w:rsidRDefault="00EE68D1" w:rsidP="00EE68D1"/>
    <w:p w14:paraId="5E9B7C94" w14:textId="73416177" w:rsidR="00EE68D1" w:rsidRDefault="00EE68D1" w:rsidP="00EE68D1">
      <w:pPr>
        <w:pStyle w:val="Heading1"/>
      </w:pPr>
      <w:bookmarkStart w:id="27" w:name="_Toc231075883"/>
      <w:r>
        <w:lastRenderedPageBreak/>
        <w:t>Méthodologie</w:t>
      </w:r>
      <w:bookmarkEnd w:id="27"/>
      <w:r>
        <w:t xml:space="preserve"> </w:t>
      </w:r>
    </w:p>
    <w:p w14:paraId="7406484A" w14:textId="77777777" w:rsidR="00EE68D1" w:rsidRDefault="00EE68D1" w:rsidP="00EE68D1"/>
    <w:p w14:paraId="5FFD853C" w14:textId="47F1B131" w:rsidR="00EE68D1" w:rsidRDefault="00EE68D1" w:rsidP="00EE68D1">
      <w:pPr>
        <w:pStyle w:val="Heading1"/>
      </w:pPr>
      <w:bookmarkStart w:id="28" w:name="_Toc231075884"/>
      <w:r>
        <w:lastRenderedPageBreak/>
        <w:t>Interférences /Discussions</w:t>
      </w:r>
      <w:r w:rsidR="007E7CAD" w:rsidRPr="00784AFC">
        <w:t xml:space="preserve"> </w:t>
      </w:r>
      <w:r>
        <w:t>?</w:t>
      </w:r>
      <w:bookmarkEnd w:id="28"/>
      <w:r>
        <w:t xml:space="preserve"> </w:t>
      </w:r>
    </w:p>
    <w:p w14:paraId="70FC71D3" w14:textId="77777777" w:rsidR="00EE68D1" w:rsidRDefault="00EE68D1" w:rsidP="00EE68D1"/>
    <w:p w14:paraId="51F4F353" w14:textId="4074D0B5" w:rsidR="009B1082" w:rsidRDefault="00DE0BF5" w:rsidP="00DE0BF5">
      <w:pPr>
        <w:pStyle w:val="Heading1"/>
      </w:pPr>
      <w:bookmarkStart w:id="29" w:name="_Toc231075885"/>
      <w:r>
        <w:lastRenderedPageBreak/>
        <w:t>Bibliographie</w:t>
      </w:r>
      <w:bookmarkEnd w:id="29"/>
      <w:r>
        <w:t xml:space="preserve"> </w:t>
      </w:r>
    </w:p>
    <w:p w14:paraId="3663F383" w14:textId="77777777" w:rsidR="008E3802" w:rsidRPr="00362DFF" w:rsidRDefault="00DE0BF5" w:rsidP="00362DFF">
      <w:pPr>
        <w:pStyle w:val="Bibliography"/>
        <w:spacing w:line="360" w:lineRule="auto"/>
        <w:jc w:val="left"/>
        <w:rPr>
          <w:rFonts w:cs="Times New Roman"/>
          <w:color w:val="008080"/>
          <w:szCs w:val="24"/>
          <w:lang w:val="en-GB"/>
        </w:rPr>
      </w:pPr>
      <w:r w:rsidRPr="00362DFF">
        <w:rPr>
          <w:rFonts w:ascii="Microsoft Uighur" w:hAnsi="Microsoft Uighur" w:cs="Microsoft Uighur" w:hint="cs"/>
          <w:color w:val="0E2841" w:themeColor="text2"/>
          <w:szCs w:val="24"/>
        </w:rPr>
        <w:fldChar w:fldCharType="begin"/>
      </w:r>
      <w:r w:rsidR="00B203FB" w:rsidRPr="00362DFF">
        <w:rPr>
          <w:rFonts w:ascii="Microsoft Uighur" w:hAnsi="Microsoft Uighur" w:cs="Microsoft Uighur"/>
          <w:color w:val="0E2841" w:themeColor="text2"/>
          <w:szCs w:val="24"/>
          <w:lang w:val="en-US"/>
        </w:rPr>
        <w:instrText xml:space="preserve"> ADDIN ZOTERO_BIBL {"uncited":[],"omitted":[],"custom":[]} CSL_BIBLIOGRAPHY </w:instrText>
      </w:r>
      <w:r w:rsidRPr="00362DFF">
        <w:rPr>
          <w:rFonts w:ascii="Microsoft Uighur" w:hAnsi="Microsoft Uighur" w:cs="Microsoft Uighur" w:hint="cs"/>
          <w:color w:val="0E2841" w:themeColor="text2"/>
          <w:szCs w:val="24"/>
        </w:rPr>
        <w:fldChar w:fldCharType="separate"/>
      </w:r>
      <w:r w:rsidR="008E3802" w:rsidRPr="00362DFF">
        <w:rPr>
          <w:rFonts w:cs="Times New Roman"/>
          <w:color w:val="008080"/>
          <w:szCs w:val="24"/>
          <w:lang w:val="en-GB"/>
        </w:rPr>
        <w:t xml:space="preserve">Afdal, H. W., &amp; </w:t>
      </w:r>
      <w:proofErr w:type="spellStart"/>
      <w:r w:rsidR="008E3802" w:rsidRPr="00362DFF">
        <w:rPr>
          <w:rFonts w:cs="Times New Roman"/>
          <w:color w:val="008080"/>
          <w:szCs w:val="24"/>
          <w:lang w:val="en-GB"/>
        </w:rPr>
        <w:t>Maaranen</w:t>
      </w:r>
      <w:proofErr w:type="spellEnd"/>
      <w:r w:rsidR="008E3802" w:rsidRPr="00362DFF">
        <w:rPr>
          <w:rFonts w:cs="Times New Roman"/>
          <w:color w:val="008080"/>
          <w:szCs w:val="24"/>
          <w:lang w:val="en-GB"/>
        </w:rPr>
        <w:t xml:space="preserve">, K. (2023). </w:t>
      </w:r>
      <w:r w:rsidR="008E3802" w:rsidRPr="00362DFF">
        <w:rPr>
          <w:rFonts w:cs="Times New Roman"/>
          <w:i/>
          <w:iCs/>
          <w:color w:val="008080"/>
          <w:szCs w:val="24"/>
          <w:lang w:val="en-GB"/>
        </w:rPr>
        <w:t>Teachers’ professional space for decision-making when planning: The cases of Finland, Norway, and the United States</w:t>
      </w:r>
      <w:r w:rsidR="008E3802" w:rsidRPr="00362DFF">
        <w:rPr>
          <w:rFonts w:cs="Times New Roman"/>
          <w:color w:val="008080"/>
          <w:szCs w:val="24"/>
          <w:lang w:val="en-GB"/>
        </w:rPr>
        <w:t>. https://doi.org/10.1177/17454999231203116</w:t>
      </w:r>
    </w:p>
    <w:p w14:paraId="3381AD73" w14:textId="77777777" w:rsidR="008E3802" w:rsidRPr="00362DFF" w:rsidRDefault="008E3802" w:rsidP="00362DFF">
      <w:pPr>
        <w:pStyle w:val="Bibliography"/>
        <w:spacing w:line="360" w:lineRule="auto"/>
        <w:jc w:val="left"/>
        <w:rPr>
          <w:rFonts w:cs="Times New Roman"/>
          <w:color w:val="008080"/>
          <w:szCs w:val="24"/>
        </w:rPr>
      </w:pPr>
      <w:r w:rsidRPr="00362DFF">
        <w:rPr>
          <w:rFonts w:cs="Times New Roman"/>
          <w:color w:val="008080"/>
          <w:szCs w:val="24"/>
          <w:lang w:val="en-GB"/>
        </w:rPr>
        <w:t xml:space="preserve">Borg, S. (2003). Teacher cognition in language teaching: A review of research on what language teachers think, know, believe, and do. </w:t>
      </w:r>
      <w:proofErr w:type="spellStart"/>
      <w:r w:rsidRPr="00362DFF">
        <w:rPr>
          <w:rFonts w:cs="Times New Roman"/>
          <w:i/>
          <w:iCs/>
          <w:color w:val="008080"/>
          <w:szCs w:val="24"/>
        </w:rPr>
        <w:t>Language</w:t>
      </w:r>
      <w:proofErr w:type="spellEnd"/>
      <w:r w:rsidRPr="00362DFF">
        <w:rPr>
          <w:rFonts w:cs="Times New Roman"/>
          <w:i/>
          <w:iCs/>
          <w:color w:val="008080"/>
          <w:szCs w:val="24"/>
        </w:rPr>
        <w:t xml:space="preserve"> </w:t>
      </w:r>
      <w:proofErr w:type="spellStart"/>
      <w:r w:rsidRPr="00362DFF">
        <w:rPr>
          <w:rFonts w:cs="Times New Roman"/>
          <w:i/>
          <w:iCs/>
          <w:color w:val="008080"/>
          <w:szCs w:val="24"/>
        </w:rPr>
        <w:t>Teaching</w:t>
      </w:r>
      <w:proofErr w:type="spellEnd"/>
      <w:r w:rsidRPr="00362DFF">
        <w:rPr>
          <w:rFonts w:cs="Times New Roman"/>
          <w:color w:val="008080"/>
          <w:szCs w:val="24"/>
        </w:rPr>
        <w:t xml:space="preserve">, </w:t>
      </w:r>
      <w:r w:rsidRPr="00362DFF">
        <w:rPr>
          <w:rFonts w:cs="Times New Roman"/>
          <w:i/>
          <w:iCs/>
          <w:color w:val="008080"/>
          <w:szCs w:val="24"/>
        </w:rPr>
        <w:t>36</w:t>
      </w:r>
      <w:r w:rsidRPr="00362DFF">
        <w:rPr>
          <w:rFonts w:cs="Times New Roman"/>
          <w:color w:val="008080"/>
          <w:szCs w:val="24"/>
        </w:rPr>
        <w:t>(2), 81–109. https://doi.org/10.1017/S0261444803001903</w:t>
      </w:r>
    </w:p>
    <w:p w14:paraId="10E7EBD9" w14:textId="77777777" w:rsidR="008E3802" w:rsidRPr="00362DFF" w:rsidRDefault="008E3802" w:rsidP="00362DFF">
      <w:pPr>
        <w:pStyle w:val="Bibliography"/>
        <w:spacing w:line="360" w:lineRule="auto"/>
        <w:jc w:val="left"/>
        <w:rPr>
          <w:rFonts w:cs="Times New Roman"/>
          <w:color w:val="008080"/>
          <w:szCs w:val="24"/>
        </w:rPr>
      </w:pPr>
      <w:r w:rsidRPr="00362DFF">
        <w:rPr>
          <w:rFonts w:cs="Times New Roman"/>
          <w:i/>
          <w:iCs/>
          <w:color w:val="008080"/>
          <w:szCs w:val="24"/>
        </w:rPr>
        <w:t>Cadre d’usage de l’IA en éducation</w:t>
      </w:r>
      <w:r w:rsidRPr="00362DFF">
        <w:rPr>
          <w:rFonts w:cs="Times New Roman"/>
          <w:color w:val="008080"/>
          <w:szCs w:val="24"/>
        </w:rPr>
        <w:t>. (2025, June 13). Ministère de l’</w:t>
      </w:r>
      <w:proofErr w:type="spellStart"/>
      <w:r w:rsidRPr="00362DFF">
        <w:rPr>
          <w:rFonts w:cs="Times New Roman"/>
          <w:color w:val="008080"/>
          <w:szCs w:val="24"/>
        </w:rPr>
        <w:t>Education</w:t>
      </w:r>
      <w:proofErr w:type="spellEnd"/>
      <w:r w:rsidRPr="00362DFF">
        <w:rPr>
          <w:rFonts w:cs="Times New Roman"/>
          <w:color w:val="008080"/>
          <w:szCs w:val="24"/>
        </w:rPr>
        <w:t xml:space="preserve"> nationale. https://www.education.gouv.fr/cadre-d-usage-de-l-ia-en-education-450647</w:t>
      </w:r>
    </w:p>
    <w:p w14:paraId="2C4F99DB" w14:textId="77777777" w:rsidR="008E3802" w:rsidRPr="00362DFF" w:rsidRDefault="008E3802" w:rsidP="00362DFF">
      <w:pPr>
        <w:pStyle w:val="Bibliography"/>
        <w:spacing w:line="360" w:lineRule="auto"/>
        <w:jc w:val="left"/>
        <w:rPr>
          <w:rFonts w:cs="Times New Roman"/>
          <w:color w:val="008080"/>
          <w:szCs w:val="24"/>
          <w:lang w:val="en-GB"/>
        </w:rPr>
      </w:pPr>
      <w:r w:rsidRPr="00362DFF">
        <w:rPr>
          <w:rFonts w:cs="Times New Roman"/>
          <w:i/>
          <w:iCs/>
          <w:color w:val="008080"/>
          <w:szCs w:val="24"/>
        </w:rPr>
        <w:t>Circulaire de rentrée 2015</w:t>
      </w:r>
      <w:r w:rsidRPr="00362DFF">
        <w:rPr>
          <w:rFonts w:cs="Times New Roman"/>
          <w:color w:val="008080"/>
          <w:szCs w:val="24"/>
        </w:rPr>
        <w:t>. (</w:t>
      </w:r>
      <w:proofErr w:type="spellStart"/>
      <w:proofErr w:type="gramStart"/>
      <w:r w:rsidRPr="00362DFF">
        <w:rPr>
          <w:rFonts w:cs="Times New Roman"/>
          <w:color w:val="008080"/>
          <w:szCs w:val="24"/>
        </w:rPr>
        <w:t>n.d</w:t>
      </w:r>
      <w:proofErr w:type="spellEnd"/>
      <w:r w:rsidRPr="00362DFF">
        <w:rPr>
          <w:rFonts w:cs="Times New Roman"/>
          <w:color w:val="008080"/>
          <w:szCs w:val="24"/>
        </w:rPr>
        <w:t>.</w:t>
      </w:r>
      <w:proofErr w:type="gramEnd"/>
      <w:r w:rsidRPr="00362DFF">
        <w:rPr>
          <w:rFonts w:cs="Times New Roman"/>
          <w:color w:val="008080"/>
          <w:szCs w:val="24"/>
        </w:rPr>
        <w:t>). Ministère de l’</w:t>
      </w:r>
      <w:proofErr w:type="spellStart"/>
      <w:r w:rsidRPr="00362DFF">
        <w:rPr>
          <w:rFonts w:cs="Times New Roman"/>
          <w:color w:val="008080"/>
          <w:szCs w:val="24"/>
        </w:rPr>
        <w:t>Education</w:t>
      </w:r>
      <w:proofErr w:type="spellEnd"/>
      <w:r w:rsidRPr="00362DFF">
        <w:rPr>
          <w:rFonts w:cs="Times New Roman"/>
          <w:color w:val="008080"/>
          <w:szCs w:val="24"/>
        </w:rPr>
        <w:t xml:space="preserve"> nationale. </w:t>
      </w:r>
      <w:r w:rsidRPr="00362DFF">
        <w:rPr>
          <w:rFonts w:cs="Times New Roman"/>
          <w:color w:val="008080"/>
          <w:szCs w:val="24"/>
          <w:lang w:val="en-GB"/>
        </w:rPr>
        <w:t>Retrieved May 30, 2026, from https://www.education.gouv.fr/bo/15/Hebdo22/xxx.htm</w:t>
      </w:r>
    </w:p>
    <w:p w14:paraId="04CE3EFA" w14:textId="77777777" w:rsidR="008E3802" w:rsidRPr="00362DFF" w:rsidRDefault="008E3802" w:rsidP="00362DFF">
      <w:pPr>
        <w:pStyle w:val="Bibliography"/>
        <w:spacing w:line="360" w:lineRule="auto"/>
        <w:jc w:val="left"/>
        <w:rPr>
          <w:rFonts w:cs="Times New Roman"/>
          <w:color w:val="008080"/>
          <w:szCs w:val="24"/>
        </w:rPr>
      </w:pPr>
      <w:r w:rsidRPr="00362DFF">
        <w:rPr>
          <w:rFonts w:cs="Times New Roman"/>
          <w:i/>
          <w:iCs/>
          <w:color w:val="008080"/>
          <w:szCs w:val="24"/>
        </w:rPr>
        <w:t>Collège Charles de Gaulle</w:t>
      </w:r>
      <w:r w:rsidRPr="00362DFF">
        <w:rPr>
          <w:rFonts w:cs="Times New Roman"/>
          <w:color w:val="008080"/>
          <w:szCs w:val="24"/>
        </w:rPr>
        <w:t xml:space="preserve">. (2006, </w:t>
      </w:r>
      <w:proofErr w:type="spellStart"/>
      <w:r w:rsidRPr="00362DFF">
        <w:rPr>
          <w:rFonts w:cs="Times New Roman"/>
          <w:color w:val="008080"/>
          <w:szCs w:val="24"/>
        </w:rPr>
        <w:t>November</w:t>
      </w:r>
      <w:proofErr w:type="spellEnd"/>
      <w:r w:rsidRPr="00362DFF">
        <w:rPr>
          <w:rFonts w:cs="Times New Roman"/>
          <w:color w:val="008080"/>
          <w:szCs w:val="24"/>
        </w:rPr>
        <w:t xml:space="preserve"> 30). https://charlesdegaulle-stpierredechandieu.ent.auvergnerhonealpes.fr/</w:t>
      </w:r>
    </w:p>
    <w:p w14:paraId="7752BD2E" w14:textId="77777777" w:rsidR="008E3802" w:rsidRPr="00362DFF" w:rsidRDefault="008E3802" w:rsidP="00362DFF">
      <w:pPr>
        <w:pStyle w:val="Bibliography"/>
        <w:spacing w:line="360" w:lineRule="auto"/>
        <w:jc w:val="left"/>
        <w:rPr>
          <w:rFonts w:cs="Times New Roman"/>
          <w:color w:val="008080"/>
          <w:szCs w:val="24"/>
          <w:lang w:val="en-GB"/>
        </w:rPr>
      </w:pPr>
      <w:r w:rsidRPr="00362DFF">
        <w:rPr>
          <w:rFonts w:cs="Times New Roman"/>
          <w:i/>
          <w:iCs/>
          <w:color w:val="008080"/>
          <w:szCs w:val="24"/>
        </w:rPr>
        <w:t>Collège Charles de Gaulle, Saint-Pierre-de-Chandieu (69), avis et classement, toutes les infos et les spécialités—L’</w:t>
      </w:r>
      <w:proofErr w:type="spellStart"/>
      <w:r w:rsidRPr="00362DFF">
        <w:rPr>
          <w:rFonts w:cs="Times New Roman"/>
          <w:i/>
          <w:iCs/>
          <w:color w:val="008080"/>
          <w:szCs w:val="24"/>
        </w:rPr>
        <w:t>Etudiant</w:t>
      </w:r>
      <w:proofErr w:type="spellEnd"/>
      <w:r w:rsidRPr="00362DFF">
        <w:rPr>
          <w:rFonts w:cs="Times New Roman"/>
          <w:color w:val="008080"/>
          <w:szCs w:val="24"/>
        </w:rPr>
        <w:t xml:space="preserve">. </w:t>
      </w:r>
      <w:r w:rsidRPr="00362DFF">
        <w:rPr>
          <w:rFonts w:cs="Times New Roman"/>
          <w:color w:val="008080"/>
          <w:szCs w:val="24"/>
          <w:lang w:val="en-GB"/>
        </w:rPr>
        <w:t>(n.d.). Retrieved May 30, 2026, from https://www.letudiant.fr/college/annuaire-des-colleges/fiche/college-charles-de-gaulle-69.html#presentation</w:t>
      </w:r>
    </w:p>
    <w:p w14:paraId="3C308F0A" w14:textId="77777777" w:rsidR="008E3802" w:rsidRPr="00362DFF" w:rsidRDefault="008E3802" w:rsidP="00362DFF">
      <w:pPr>
        <w:pStyle w:val="Bibliography"/>
        <w:spacing w:line="360" w:lineRule="auto"/>
        <w:jc w:val="left"/>
        <w:rPr>
          <w:rFonts w:cs="Times New Roman"/>
          <w:color w:val="008080"/>
          <w:szCs w:val="24"/>
        </w:rPr>
      </w:pPr>
      <w:r w:rsidRPr="00362DFF">
        <w:rPr>
          <w:rFonts w:cs="Times New Roman"/>
          <w:color w:val="008080"/>
          <w:szCs w:val="24"/>
        </w:rPr>
        <w:t xml:space="preserve">Devauchelle, B. (2025). Les enseignants, les formateurs et les cadres éducatifs français face à l’intelligence artificielle. </w:t>
      </w:r>
      <w:r w:rsidRPr="00362DFF">
        <w:rPr>
          <w:rFonts w:cs="Times New Roman"/>
          <w:i/>
          <w:iCs/>
          <w:color w:val="008080"/>
          <w:szCs w:val="24"/>
        </w:rPr>
        <w:t>Revue internationale d’éducation de Sèvres</w:t>
      </w:r>
      <w:r w:rsidRPr="00362DFF">
        <w:rPr>
          <w:rFonts w:cs="Times New Roman"/>
          <w:color w:val="008080"/>
          <w:szCs w:val="24"/>
        </w:rPr>
        <w:t>, (HS-4). https://doi.org/10.4000/146vm</w:t>
      </w:r>
    </w:p>
    <w:p w14:paraId="2DEC39BE" w14:textId="77777777" w:rsidR="008E3802" w:rsidRPr="00362DFF" w:rsidRDefault="008E3802" w:rsidP="00362DFF">
      <w:pPr>
        <w:pStyle w:val="Bibliography"/>
        <w:spacing w:line="360" w:lineRule="auto"/>
        <w:jc w:val="left"/>
        <w:rPr>
          <w:rFonts w:cs="Times New Roman"/>
          <w:color w:val="008080"/>
          <w:szCs w:val="24"/>
          <w:lang w:val="en-GB"/>
        </w:rPr>
      </w:pPr>
      <w:r w:rsidRPr="00362DFF">
        <w:rPr>
          <w:rFonts w:cs="Times New Roman"/>
          <w:i/>
          <w:iCs/>
          <w:color w:val="008080"/>
          <w:szCs w:val="24"/>
        </w:rPr>
        <w:t xml:space="preserve">Devenir assistant de langue en France | France </w:t>
      </w:r>
      <w:proofErr w:type="spellStart"/>
      <w:r w:rsidRPr="00362DFF">
        <w:rPr>
          <w:rFonts w:cs="Times New Roman"/>
          <w:i/>
          <w:iCs/>
          <w:color w:val="008080"/>
          <w:szCs w:val="24"/>
        </w:rPr>
        <w:t>Education</w:t>
      </w:r>
      <w:proofErr w:type="spellEnd"/>
      <w:r w:rsidRPr="00362DFF">
        <w:rPr>
          <w:rFonts w:cs="Times New Roman"/>
          <w:i/>
          <w:iCs/>
          <w:color w:val="008080"/>
          <w:szCs w:val="24"/>
        </w:rPr>
        <w:t xml:space="preserve"> international</w:t>
      </w:r>
      <w:r w:rsidRPr="00362DFF">
        <w:rPr>
          <w:rFonts w:cs="Times New Roman"/>
          <w:color w:val="008080"/>
          <w:szCs w:val="24"/>
        </w:rPr>
        <w:t xml:space="preserve">. </w:t>
      </w:r>
      <w:r w:rsidRPr="00362DFF">
        <w:rPr>
          <w:rFonts w:cs="Times New Roman"/>
          <w:color w:val="008080"/>
          <w:szCs w:val="24"/>
          <w:lang w:val="en-GB"/>
        </w:rPr>
        <w:t>(2021, May 10). https://www.france-education-international.fr/venir-en-france/devenir-assistant-de-langue-en-france</w:t>
      </w:r>
    </w:p>
    <w:p w14:paraId="5A6FEFF6" w14:textId="77777777" w:rsidR="008E3802" w:rsidRPr="00362DFF" w:rsidRDefault="008E3802" w:rsidP="00362DFF">
      <w:pPr>
        <w:pStyle w:val="Bibliography"/>
        <w:spacing w:line="360" w:lineRule="auto"/>
        <w:jc w:val="left"/>
        <w:rPr>
          <w:rFonts w:cs="Times New Roman"/>
          <w:color w:val="008080"/>
          <w:szCs w:val="24"/>
          <w:lang w:val="en-GB"/>
        </w:rPr>
      </w:pPr>
      <w:r w:rsidRPr="00362DFF">
        <w:rPr>
          <w:rFonts w:cs="Times New Roman"/>
          <w:i/>
          <w:iCs/>
          <w:color w:val="008080"/>
          <w:szCs w:val="24"/>
        </w:rPr>
        <w:t>Droit national en vigueur—Jurisprudence—Jurisprudence administrative—Légifrance</w:t>
      </w:r>
      <w:r w:rsidRPr="00362DFF">
        <w:rPr>
          <w:rFonts w:cs="Times New Roman"/>
          <w:color w:val="008080"/>
          <w:szCs w:val="24"/>
        </w:rPr>
        <w:t xml:space="preserve">. </w:t>
      </w:r>
      <w:r w:rsidRPr="00362DFF">
        <w:rPr>
          <w:rFonts w:cs="Times New Roman"/>
          <w:color w:val="008080"/>
          <w:szCs w:val="24"/>
          <w:lang w:val="en-GB"/>
        </w:rPr>
        <w:t>(2018, August 5). https://www.legifrance.gouv.fr/download/pdf?id=HFLUpbWxIOq4I6R3ktU6f-Z-PkK9A6thiDb3sgQcNsM=</w:t>
      </w:r>
    </w:p>
    <w:p w14:paraId="13558437" w14:textId="77777777" w:rsidR="008E3802" w:rsidRPr="00362DFF" w:rsidRDefault="008E3802" w:rsidP="00362DFF">
      <w:pPr>
        <w:pStyle w:val="Bibliography"/>
        <w:spacing w:line="360" w:lineRule="auto"/>
        <w:jc w:val="left"/>
        <w:rPr>
          <w:rFonts w:cs="Times New Roman"/>
          <w:color w:val="008080"/>
          <w:szCs w:val="24"/>
        </w:rPr>
      </w:pPr>
      <w:proofErr w:type="gramStart"/>
      <w:r w:rsidRPr="00362DFF">
        <w:rPr>
          <w:rFonts w:cs="Times New Roman"/>
          <w:i/>
          <w:iCs/>
          <w:color w:val="008080"/>
          <w:szCs w:val="24"/>
        </w:rPr>
        <w:t>Enseignant:</w:t>
      </w:r>
      <w:proofErr w:type="gramEnd"/>
      <w:r w:rsidRPr="00362DFF">
        <w:rPr>
          <w:rFonts w:cs="Times New Roman"/>
          <w:i/>
          <w:iCs/>
          <w:color w:val="008080"/>
          <w:szCs w:val="24"/>
        </w:rPr>
        <w:t xml:space="preserve"> Comment utiliser un système d’IA dans le cadre de vos missions ?</w:t>
      </w:r>
      <w:r w:rsidRPr="00362DFF">
        <w:rPr>
          <w:rFonts w:cs="Times New Roman"/>
          <w:color w:val="008080"/>
          <w:szCs w:val="24"/>
        </w:rPr>
        <w:t xml:space="preserve"> (2025, June 20). https://www.cnil.fr/fr/enseignant-usage-systeme-ia</w:t>
      </w:r>
    </w:p>
    <w:p w14:paraId="52BDEF45" w14:textId="77777777" w:rsidR="008E3802" w:rsidRPr="00362DFF" w:rsidRDefault="008E3802" w:rsidP="00362DFF">
      <w:pPr>
        <w:pStyle w:val="Bibliography"/>
        <w:spacing w:line="360" w:lineRule="auto"/>
        <w:jc w:val="left"/>
        <w:rPr>
          <w:rFonts w:cs="Times New Roman"/>
          <w:color w:val="008080"/>
          <w:szCs w:val="24"/>
          <w:lang w:val="en-GB"/>
        </w:rPr>
      </w:pPr>
      <w:r w:rsidRPr="00362DFF">
        <w:rPr>
          <w:rFonts w:cs="Times New Roman"/>
          <w:i/>
          <w:iCs/>
          <w:color w:val="008080"/>
          <w:szCs w:val="24"/>
        </w:rPr>
        <w:t xml:space="preserve">Enseigner au cycle 3 | </w:t>
      </w:r>
      <w:proofErr w:type="spellStart"/>
      <w:r w:rsidRPr="00362DFF">
        <w:rPr>
          <w:rFonts w:cs="Times New Roman"/>
          <w:i/>
          <w:iCs/>
          <w:color w:val="008080"/>
          <w:szCs w:val="24"/>
        </w:rPr>
        <w:t>éduscol</w:t>
      </w:r>
      <w:proofErr w:type="spellEnd"/>
      <w:r w:rsidRPr="00362DFF">
        <w:rPr>
          <w:rFonts w:cs="Times New Roman"/>
          <w:i/>
          <w:iCs/>
          <w:color w:val="008080"/>
          <w:szCs w:val="24"/>
        </w:rPr>
        <w:t xml:space="preserve"> | </w:t>
      </w:r>
      <w:proofErr w:type="gramStart"/>
      <w:r w:rsidRPr="00362DFF">
        <w:rPr>
          <w:rFonts w:cs="Times New Roman"/>
          <w:i/>
          <w:iCs/>
          <w:color w:val="008080"/>
          <w:szCs w:val="24"/>
        </w:rPr>
        <w:t>Ministère de l’Éducation</w:t>
      </w:r>
      <w:proofErr w:type="gramEnd"/>
      <w:r w:rsidRPr="00362DFF">
        <w:rPr>
          <w:rFonts w:cs="Times New Roman"/>
          <w:i/>
          <w:iCs/>
          <w:color w:val="008080"/>
          <w:szCs w:val="24"/>
        </w:rPr>
        <w:t xml:space="preserve"> nationale | Direction générale de l’enseignement scolaire</w:t>
      </w:r>
      <w:r w:rsidRPr="00362DFF">
        <w:rPr>
          <w:rFonts w:cs="Times New Roman"/>
          <w:color w:val="008080"/>
          <w:szCs w:val="24"/>
        </w:rPr>
        <w:t xml:space="preserve">. </w:t>
      </w:r>
      <w:r w:rsidRPr="00362DFF">
        <w:rPr>
          <w:rFonts w:cs="Times New Roman"/>
          <w:color w:val="008080"/>
          <w:szCs w:val="24"/>
          <w:lang w:val="en-GB"/>
        </w:rPr>
        <w:t>(n.d.). Retrieved May 30, 2026, from https://eduscol.education.gouv.fr/4356/enseigner-au-cycle-3</w:t>
      </w:r>
    </w:p>
    <w:p w14:paraId="5B911A3C" w14:textId="77777777" w:rsidR="008E3802" w:rsidRPr="00362DFF" w:rsidRDefault="008E3802" w:rsidP="00362DFF">
      <w:pPr>
        <w:pStyle w:val="Bibliography"/>
        <w:spacing w:line="360" w:lineRule="auto"/>
        <w:jc w:val="left"/>
        <w:rPr>
          <w:rFonts w:cs="Times New Roman"/>
          <w:color w:val="008080"/>
          <w:szCs w:val="24"/>
        </w:rPr>
      </w:pPr>
      <w:proofErr w:type="spellStart"/>
      <w:r w:rsidRPr="00362DFF">
        <w:rPr>
          <w:rFonts w:cs="Times New Roman"/>
          <w:color w:val="008080"/>
          <w:szCs w:val="24"/>
        </w:rPr>
        <w:lastRenderedPageBreak/>
        <w:t>Goigoux</w:t>
      </w:r>
      <w:proofErr w:type="spellEnd"/>
      <w:r w:rsidRPr="00362DFF">
        <w:rPr>
          <w:rFonts w:cs="Times New Roman"/>
          <w:color w:val="008080"/>
          <w:szCs w:val="24"/>
        </w:rPr>
        <w:t xml:space="preserve">, R. (2007). Un modèle d’analyse de l’activité des enseignants. </w:t>
      </w:r>
      <w:r w:rsidRPr="00362DFF">
        <w:rPr>
          <w:rFonts w:cs="Times New Roman"/>
          <w:i/>
          <w:iCs/>
          <w:color w:val="008080"/>
          <w:szCs w:val="24"/>
        </w:rPr>
        <w:t>Éducation et didactique</w:t>
      </w:r>
      <w:r w:rsidRPr="00362DFF">
        <w:rPr>
          <w:rFonts w:cs="Times New Roman"/>
          <w:color w:val="008080"/>
          <w:szCs w:val="24"/>
        </w:rPr>
        <w:t>, (1–3), Article 1–3. https://doi.org/10.4000/educationdidactique.232</w:t>
      </w:r>
    </w:p>
    <w:p w14:paraId="68A84669" w14:textId="77777777" w:rsidR="008E3802" w:rsidRPr="00362DFF" w:rsidRDefault="008E3802" w:rsidP="00362DFF">
      <w:pPr>
        <w:pStyle w:val="Bibliography"/>
        <w:spacing w:line="360" w:lineRule="auto"/>
        <w:jc w:val="left"/>
        <w:rPr>
          <w:rFonts w:cs="Times New Roman"/>
          <w:color w:val="008080"/>
          <w:szCs w:val="24"/>
        </w:rPr>
      </w:pPr>
      <w:proofErr w:type="gramStart"/>
      <w:r w:rsidRPr="00362DFF">
        <w:rPr>
          <w:rFonts w:cs="Times New Roman"/>
          <w:color w:val="008080"/>
          <w:szCs w:val="24"/>
        </w:rPr>
        <w:t>l’Europe</w:t>
      </w:r>
      <w:proofErr w:type="gramEnd"/>
      <w:r w:rsidRPr="00362DFF">
        <w:rPr>
          <w:rFonts w:cs="Times New Roman"/>
          <w:color w:val="008080"/>
          <w:szCs w:val="24"/>
        </w:rPr>
        <w:t xml:space="preserve">, C. de. (2022). </w:t>
      </w:r>
      <w:r w:rsidRPr="00362DFF">
        <w:rPr>
          <w:rFonts w:cs="Times New Roman"/>
          <w:i/>
          <w:iCs/>
          <w:color w:val="008080"/>
          <w:szCs w:val="24"/>
        </w:rPr>
        <w:t xml:space="preserve">Cadre européen commun de référence pour les </w:t>
      </w:r>
      <w:proofErr w:type="gramStart"/>
      <w:r w:rsidRPr="00362DFF">
        <w:rPr>
          <w:rFonts w:cs="Times New Roman"/>
          <w:i/>
          <w:iCs/>
          <w:color w:val="008080"/>
          <w:szCs w:val="24"/>
        </w:rPr>
        <w:t>langues:</w:t>
      </w:r>
      <w:proofErr w:type="gramEnd"/>
      <w:r w:rsidRPr="00362DFF">
        <w:rPr>
          <w:rFonts w:cs="Times New Roman"/>
          <w:i/>
          <w:iCs/>
          <w:color w:val="008080"/>
          <w:szCs w:val="24"/>
        </w:rPr>
        <w:t xml:space="preserve"> Apprendre, enseigner, </w:t>
      </w:r>
      <w:proofErr w:type="gramStart"/>
      <w:r w:rsidRPr="00362DFF">
        <w:rPr>
          <w:rFonts w:cs="Times New Roman"/>
          <w:i/>
          <w:iCs/>
          <w:color w:val="008080"/>
          <w:szCs w:val="24"/>
        </w:rPr>
        <w:t>évaluer:</w:t>
      </w:r>
      <w:proofErr w:type="gramEnd"/>
      <w:r w:rsidRPr="00362DFF">
        <w:rPr>
          <w:rFonts w:cs="Times New Roman"/>
          <w:i/>
          <w:iCs/>
          <w:color w:val="008080"/>
          <w:szCs w:val="24"/>
        </w:rPr>
        <w:t xml:space="preserve"> Volume complémentaire</w:t>
      </w:r>
      <w:r w:rsidRPr="00362DFF">
        <w:rPr>
          <w:rFonts w:cs="Times New Roman"/>
          <w:color w:val="008080"/>
          <w:szCs w:val="24"/>
        </w:rPr>
        <w:t>. Council of Europe.</w:t>
      </w:r>
    </w:p>
    <w:p w14:paraId="1AA22973" w14:textId="77777777" w:rsidR="008E3802" w:rsidRPr="00362DFF" w:rsidRDefault="008E3802" w:rsidP="00362DFF">
      <w:pPr>
        <w:pStyle w:val="Bibliography"/>
        <w:spacing w:line="360" w:lineRule="auto"/>
        <w:jc w:val="left"/>
        <w:rPr>
          <w:rFonts w:cs="Times New Roman"/>
          <w:color w:val="008080"/>
          <w:szCs w:val="24"/>
        </w:rPr>
      </w:pPr>
      <w:r w:rsidRPr="00362DFF">
        <w:rPr>
          <w:rFonts w:cs="Times New Roman"/>
          <w:i/>
          <w:iCs/>
          <w:color w:val="008080"/>
          <w:szCs w:val="24"/>
        </w:rPr>
        <w:t>La protection des élèves et de leurs données sur Internet</w:t>
      </w:r>
      <w:r w:rsidRPr="00362DFF">
        <w:rPr>
          <w:rFonts w:cs="Times New Roman"/>
          <w:color w:val="008080"/>
          <w:szCs w:val="24"/>
        </w:rPr>
        <w:t xml:space="preserve">. (2019, </w:t>
      </w:r>
      <w:proofErr w:type="spellStart"/>
      <w:r w:rsidRPr="00362DFF">
        <w:rPr>
          <w:rFonts w:cs="Times New Roman"/>
          <w:color w:val="008080"/>
          <w:szCs w:val="24"/>
        </w:rPr>
        <w:t>November</w:t>
      </w:r>
      <w:proofErr w:type="spellEnd"/>
      <w:r w:rsidRPr="00362DFF">
        <w:rPr>
          <w:rFonts w:cs="Times New Roman"/>
          <w:color w:val="008080"/>
          <w:szCs w:val="24"/>
        </w:rPr>
        <w:t xml:space="preserve"> 7). Ministère de l’</w:t>
      </w:r>
      <w:proofErr w:type="spellStart"/>
      <w:r w:rsidRPr="00362DFF">
        <w:rPr>
          <w:rFonts w:cs="Times New Roman"/>
          <w:color w:val="008080"/>
          <w:szCs w:val="24"/>
        </w:rPr>
        <w:t>Education</w:t>
      </w:r>
      <w:proofErr w:type="spellEnd"/>
      <w:r w:rsidRPr="00362DFF">
        <w:rPr>
          <w:rFonts w:cs="Times New Roman"/>
          <w:color w:val="008080"/>
          <w:szCs w:val="24"/>
        </w:rPr>
        <w:t xml:space="preserve"> nationale. https://www.education.gouv.fr/la-protection-des-eleves-et-de-leurs-donnees-sur-internet-7073</w:t>
      </w:r>
    </w:p>
    <w:p w14:paraId="5A1CEB8E" w14:textId="77777777" w:rsidR="008E3802" w:rsidRPr="00362DFF" w:rsidRDefault="008E3802" w:rsidP="00362DFF">
      <w:pPr>
        <w:pStyle w:val="Bibliography"/>
        <w:spacing w:line="360" w:lineRule="auto"/>
        <w:jc w:val="left"/>
        <w:rPr>
          <w:rFonts w:cs="Times New Roman"/>
          <w:color w:val="008080"/>
          <w:szCs w:val="24"/>
        </w:rPr>
      </w:pPr>
      <w:r w:rsidRPr="00362DFF">
        <w:rPr>
          <w:rFonts w:cs="Times New Roman"/>
          <w:color w:val="008080"/>
          <w:szCs w:val="24"/>
          <w:lang w:val="en-GB"/>
        </w:rPr>
        <w:t xml:space="preserve">Liu, Y., &amp; Wang, H. (2024). </w:t>
      </w:r>
      <w:r w:rsidRPr="00362DFF">
        <w:rPr>
          <w:rFonts w:cs="Times New Roman"/>
          <w:i/>
          <w:iCs/>
          <w:color w:val="008080"/>
          <w:szCs w:val="24"/>
          <w:lang w:val="en-GB"/>
        </w:rPr>
        <w:t xml:space="preserve">Who on Earth Is Using Generative </w:t>
      </w:r>
      <w:proofErr w:type="gramStart"/>
      <w:r w:rsidRPr="00362DFF">
        <w:rPr>
          <w:rFonts w:cs="Times New Roman"/>
          <w:i/>
          <w:iCs/>
          <w:color w:val="008080"/>
          <w:szCs w:val="24"/>
          <w:lang w:val="en-GB"/>
        </w:rPr>
        <w:t>AI ?</w:t>
      </w:r>
      <w:proofErr w:type="gramEnd"/>
      <w:r w:rsidRPr="00362DFF">
        <w:rPr>
          <w:rFonts w:cs="Times New Roman"/>
          <w:color w:val="008080"/>
          <w:szCs w:val="24"/>
          <w:lang w:val="en-GB"/>
        </w:rPr>
        <w:t xml:space="preserve"> </w:t>
      </w:r>
      <w:r w:rsidRPr="00362DFF">
        <w:rPr>
          <w:rFonts w:cs="Times New Roman"/>
          <w:color w:val="008080"/>
          <w:szCs w:val="24"/>
        </w:rPr>
        <w:t xml:space="preserve">Washington, </w:t>
      </w:r>
      <w:proofErr w:type="gramStart"/>
      <w:r w:rsidRPr="00362DFF">
        <w:rPr>
          <w:rFonts w:cs="Times New Roman"/>
          <w:color w:val="008080"/>
          <w:szCs w:val="24"/>
        </w:rPr>
        <w:t>DC:</w:t>
      </w:r>
      <w:proofErr w:type="gramEnd"/>
      <w:r w:rsidRPr="00362DFF">
        <w:rPr>
          <w:rFonts w:cs="Times New Roman"/>
          <w:color w:val="008080"/>
          <w:szCs w:val="24"/>
        </w:rPr>
        <w:t xml:space="preserve"> World Bank. https://doi.org/10.1596/1813-9450-10870</w:t>
      </w:r>
    </w:p>
    <w:p w14:paraId="22858B11" w14:textId="77777777" w:rsidR="008E3802" w:rsidRPr="00362DFF" w:rsidRDefault="008E3802" w:rsidP="00362DFF">
      <w:pPr>
        <w:pStyle w:val="Bibliography"/>
        <w:spacing w:line="360" w:lineRule="auto"/>
        <w:jc w:val="left"/>
        <w:rPr>
          <w:rFonts w:cs="Times New Roman"/>
          <w:color w:val="008080"/>
          <w:szCs w:val="24"/>
          <w:lang w:val="en-GB"/>
        </w:rPr>
      </w:pPr>
      <w:r w:rsidRPr="00362DFF">
        <w:rPr>
          <w:rFonts w:cs="Times New Roman"/>
          <w:color w:val="008080"/>
          <w:szCs w:val="24"/>
        </w:rPr>
        <w:t xml:space="preserve">LOI N° 2005-380 Du 23 Avril 2005 d’orientation et de Programme Pour l’avenir de l’école (1) - Légifrance, LOI n° 2005-380. </w:t>
      </w:r>
      <w:r w:rsidRPr="00362DFF">
        <w:rPr>
          <w:rFonts w:cs="Times New Roman"/>
          <w:color w:val="008080"/>
          <w:szCs w:val="24"/>
          <w:lang w:val="en-GB"/>
        </w:rPr>
        <w:t>Retrieved May 30, 2026, from https://www.legifrance.gouv.fr/jorf/id/JORFTEXT000000259787/</w:t>
      </w:r>
    </w:p>
    <w:p w14:paraId="7834D4E7" w14:textId="77777777" w:rsidR="008E3802" w:rsidRPr="00362DFF" w:rsidRDefault="008E3802" w:rsidP="00362DFF">
      <w:pPr>
        <w:pStyle w:val="Bibliography"/>
        <w:spacing w:line="360" w:lineRule="auto"/>
        <w:jc w:val="left"/>
        <w:rPr>
          <w:rFonts w:cs="Times New Roman"/>
          <w:color w:val="008080"/>
          <w:szCs w:val="24"/>
        </w:rPr>
      </w:pPr>
      <w:r w:rsidRPr="00362DFF">
        <w:rPr>
          <w:rFonts w:cs="Times New Roman"/>
          <w:i/>
          <w:iCs/>
          <w:color w:val="008080"/>
          <w:szCs w:val="24"/>
        </w:rPr>
        <w:t>Ministère de l’</w:t>
      </w:r>
      <w:proofErr w:type="spellStart"/>
      <w:r w:rsidRPr="00362DFF">
        <w:rPr>
          <w:rFonts w:cs="Times New Roman"/>
          <w:i/>
          <w:iCs/>
          <w:color w:val="008080"/>
          <w:szCs w:val="24"/>
        </w:rPr>
        <w:t>Education</w:t>
      </w:r>
      <w:proofErr w:type="spellEnd"/>
      <w:r w:rsidRPr="00362DFF">
        <w:rPr>
          <w:rFonts w:cs="Times New Roman"/>
          <w:i/>
          <w:iCs/>
          <w:color w:val="008080"/>
          <w:szCs w:val="24"/>
        </w:rPr>
        <w:t xml:space="preserve"> nationale 2025a</w:t>
      </w:r>
      <w:r w:rsidRPr="00362DFF">
        <w:rPr>
          <w:rFonts w:cs="Times New Roman"/>
          <w:color w:val="008080"/>
          <w:szCs w:val="24"/>
        </w:rPr>
        <w:t>. (2025, June 13). Ministère de l’</w:t>
      </w:r>
      <w:proofErr w:type="spellStart"/>
      <w:r w:rsidRPr="00362DFF">
        <w:rPr>
          <w:rFonts w:cs="Times New Roman"/>
          <w:color w:val="008080"/>
          <w:szCs w:val="24"/>
        </w:rPr>
        <w:t>Education</w:t>
      </w:r>
      <w:proofErr w:type="spellEnd"/>
      <w:r w:rsidRPr="00362DFF">
        <w:rPr>
          <w:rFonts w:cs="Times New Roman"/>
          <w:color w:val="008080"/>
          <w:szCs w:val="24"/>
        </w:rPr>
        <w:t xml:space="preserve"> nationale. https://www.education.gouv.fr/cadre-d-usage-de-l-ia-en-education-450647</w:t>
      </w:r>
    </w:p>
    <w:p w14:paraId="1DD897EF" w14:textId="77777777" w:rsidR="008E3802" w:rsidRPr="00362DFF" w:rsidRDefault="008E3802" w:rsidP="00362DFF">
      <w:pPr>
        <w:pStyle w:val="Bibliography"/>
        <w:spacing w:line="360" w:lineRule="auto"/>
        <w:jc w:val="left"/>
        <w:rPr>
          <w:rFonts w:cs="Times New Roman"/>
          <w:color w:val="008080"/>
          <w:szCs w:val="24"/>
          <w:lang w:val="en-GB"/>
        </w:rPr>
      </w:pPr>
      <w:r w:rsidRPr="00362DFF">
        <w:rPr>
          <w:rFonts w:cs="Times New Roman"/>
          <w:color w:val="008080"/>
          <w:szCs w:val="24"/>
          <w:lang w:val="en-GB"/>
        </w:rPr>
        <w:t xml:space="preserve">Mishra, P., Henriksen, D., Woo, L. J., &amp; Oster, N. (2025). Control vs. Agency: Exploring the History of AI in Education. </w:t>
      </w:r>
      <w:proofErr w:type="spellStart"/>
      <w:r w:rsidRPr="00362DFF">
        <w:rPr>
          <w:rFonts w:cs="Times New Roman"/>
          <w:i/>
          <w:iCs/>
          <w:color w:val="008080"/>
          <w:szCs w:val="24"/>
          <w:lang w:val="en-GB"/>
        </w:rPr>
        <w:t>TechTrends</w:t>
      </w:r>
      <w:proofErr w:type="spellEnd"/>
      <w:r w:rsidRPr="00362DFF">
        <w:rPr>
          <w:rFonts w:cs="Times New Roman"/>
          <w:color w:val="008080"/>
          <w:szCs w:val="24"/>
          <w:lang w:val="en-GB"/>
        </w:rPr>
        <w:t xml:space="preserve">, </w:t>
      </w:r>
      <w:r w:rsidRPr="00362DFF">
        <w:rPr>
          <w:rFonts w:cs="Times New Roman"/>
          <w:i/>
          <w:iCs/>
          <w:color w:val="008080"/>
          <w:szCs w:val="24"/>
          <w:lang w:val="en-GB"/>
        </w:rPr>
        <w:t>69</w:t>
      </w:r>
      <w:r w:rsidRPr="00362DFF">
        <w:rPr>
          <w:rFonts w:cs="Times New Roman"/>
          <w:color w:val="008080"/>
          <w:szCs w:val="24"/>
          <w:lang w:val="en-GB"/>
        </w:rPr>
        <w:t>(2), 247–253. https://doi.org/10.1007/s11528-025-01064-2</w:t>
      </w:r>
    </w:p>
    <w:p w14:paraId="19496299" w14:textId="77777777" w:rsidR="008E3802" w:rsidRPr="00362DFF" w:rsidRDefault="008E3802" w:rsidP="00362DFF">
      <w:pPr>
        <w:pStyle w:val="Bibliography"/>
        <w:spacing w:line="360" w:lineRule="auto"/>
        <w:jc w:val="left"/>
        <w:rPr>
          <w:rFonts w:cs="Times New Roman"/>
          <w:color w:val="008080"/>
          <w:szCs w:val="24"/>
          <w:lang w:val="en-GB"/>
        </w:rPr>
      </w:pPr>
      <w:r w:rsidRPr="00362DFF">
        <w:rPr>
          <w:rFonts w:cs="Times New Roman"/>
          <w:color w:val="008080"/>
          <w:szCs w:val="24"/>
          <w:lang w:val="en-GB"/>
        </w:rPr>
        <w:t xml:space="preserve">Morgan, K. L. K. (2025). Phonemic Awareness and AI: Evaluating ChatGPT Plus for Structured Lesson Development. </w:t>
      </w:r>
      <w:r w:rsidRPr="00362DFF">
        <w:rPr>
          <w:rFonts w:cs="Times New Roman"/>
          <w:i/>
          <w:iCs/>
          <w:color w:val="008080"/>
          <w:szCs w:val="24"/>
          <w:lang w:val="en-GB"/>
        </w:rPr>
        <w:t>Texas Journal of Literacy Education</w:t>
      </w:r>
      <w:r w:rsidRPr="00362DFF">
        <w:rPr>
          <w:rFonts w:cs="Times New Roman"/>
          <w:color w:val="008080"/>
          <w:szCs w:val="24"/>
          <w:lang w:val="en-GB"/>
        </w:rPr>
        <w:t xml:space="preserve">, </w:t>
      </w:r>
      <w:r w:rsidRPr="00362DFF">
        <w:rPr>
          <w:rFonts w:cs="Times New Roman"/>
          <w:i/>
          <w:iCs/>
          <w:color w:val="008080"/>
          <w:szCs w:val="24"/>
          <w:lang w:val="en-GB"/>
        </w:rPr>
        <w:t>12</w:t>
      </w:r>
      <w:r w:rsidRPr="00362DFF">
        <w:rPr>
          <w:rFonts w:cs="Times New Roman"/>
          <w:color w:val="008080"/>
          <w:szCs w:val="24"/>
          <w:lang w:val="en-GB"/>
        </w:rPr>
        <w:t>(1). https://www.talejournal.com/index.php/TJLE/article/view/175</w:t>
      </w:r>
    </w:p>
    <w:p w14:paraId="2F5858F5" w14:textId="77777777" w:rsidR="008E3802" w:rsidRPr="00362DFF" w:rsidRDefault="008E3802" w:rsidP="00362DFF">
      <w:pPr>
        <w:pStyle w:val="Bibliography"/>
        <w:spacing w:line="360" w:lineRule="auto"/>
        <w:jc w:val="left"/>
        <w:rPr>
          <w:rFonts w:cs="Times New Roman"/>
          <w:color w:val="008080"/>
          <w:szCs w:val="24"/>
          <w:lang w:val="en-GB"/>
        </w:rPr>
      </w:pPr>
      <w:r w:rsidRPr="00362DFF">
        <w:rPr>
          <w:rFonts w:cs="Times New Roman"/>
          <w:color w:val="008080"/>
          <w:szCs w:val="24"/>
          <w:lang w:val="en-GB"/>
        </w:rPr>
        <w:t xml:space="preserve">Richards, J. C., &amp; Rodgers, T. S. (2014). </w:t>
      </w:r>
      <w:r w:rsidRPr="00362DFF">
        <w:rPr>
          <w:rFonts w:cs="Times New Roman"/>
          <w:i/>
          <w:iCs/>
          <w:color w:val="008080"/>
          <w:szCs w:val="24"/>
          <w:lang w:val="en-GB"/>
        </w:rPr>
        <w:t>Approaches and Methods in Language Teaching</w:t>
      </w:r>
      <w:r w:rsidRPr="00362DFF">
        <w:rPr>
          <w:rFonts w:cs="Times New Roman"/>
          <w:color w:val="008080"/>
          <w:szCs w:val="24"/>
          <w:lang w:val="en-GB"/>
        </w:rPr>
        <w:t>. Cambridge University Press.</w:t>
      </w:r>
    </w:p>
    <w:p w14:paraId="6B596C85" w14:textId="77777777" w:rsidR="008E3802" w:rsidRPr="00362DFF" w:rsidRDefault="008E3802" w:rsidP="00362DFF">
      <w:pPr>
        <w:pStyle w:val="Bibliography"/>
        <w:spacing w:line="360" w:lineRule="auto"/>
        <w:jc w:val="left"/>
        <w:rPr>
          <w:rFonts w:cs="Times New Roman"/>
          <w:color w:val="008080"/>
          <w:szCs w:val="24"/>
          <w:lang w:val="en-GB"/>
        </w:rPr>
      </w:pPr>
      <w:r w:rsidRPr="00362DFF">
        <w:rPr>
          <w:rFonts w:cs="Times New Roman"/>
          <w:color w:val="008080"/>
          <w:szCs w:val="24"/>
          <w:lang w:val="en-GB"/>
        </w:rPr>
        <w:t xml:space="preserve">Warschauer, M., &amp; Healey, D. (1998). Computers and language learning: An overview. </w:t>
      </w:r>
      <w:r w:rsidRPr="00362DFF">
        <w:rPr>
          <w:rFonts w:cs="Times New Roman"/>
          <w:i/>
          <w:iCs/>
          <w:color w:val="008080"/>
          <w:szCs w:val="24"/>
          <w:lang w:val="en-GB"/>
        </w:rPr>
        <w:t>Language Teaching</w:t>
      </w:r>
      <w:r w:rsidRPr="00362DFF">
        <w:rPr>
          <w:rFonts w:cs="Times New Roman"/>
          <w:color w:val="008080"/>
          <w:szCs w:val="24"/>
          <w:lang w:val="en-GB"/>
        </w:rPr>
        <w:t xml:space="preserve">, </w:t>
      </w:r>
      <w:r w:rsidRPr="00362DFF">
        <w:rPr>
          <w:rFonts w:cs="Times New Roman"/>
          <w:i/>
          <w:iCs/>
          <w:color w:val="008080"/>
          <w:szCs w:val="24"/>
          <w:lang w:val="en-GB"/>
        </w:rPr>
        <w:t>31</w:t>
      </w:r>
      <w:r w:rsidRPr="00362DFF">
        <w:rPr>
          <w:rFonts w:cs="Times New Roman"/>
          <w:color w:val="008080"/>
          <w:szCs w:val="24"/>
          <w:lang w:val="en-GB"/>
        </w:rPr>
        <w:t>(2), 57–71. https://doi.org/10.1017/S0261444800012970</w:t>
      </w:r>
    </w:p>
    <w:p w14:paraId="60A50906" w14:textId="77777777" w:rsidR="008E3802" w:rsidRPr="00362DFF" w:rsidRDefault="008E3802" w:rsidP="00362DFF">
      <w:pPr>
        <w:pStyle w:val="Bibliography"/>
        <w:spacing w:line="360" w:lineRule="auto"/>
        <w:jc w:val="left"/>
        <w:rPr>
          <w:rFonts w:cs="Times New Roman"/>
          <w:color w:val="008080"/>
          <w:szCs w:val="24"/>
          <w:lang w:val="en-GB"/>
        </w:rPr>
      </w:pPr>
      <w:r w:rsidRPr="00362DFF">
        <w:rPr>
          <w:rFonts w:cs="Times New Roman"/>
          <w:color w:val="008080"/>
          <w:szCs w:val="24"/>
          <w:lang w:val="en-GB"/>
        </w:rPr>
        <w:t xml:space="preserve">Woods, D. (1991, December). </w:t>
      </w:r>
      <w:r w:rsidRPr="00362DFF">
        <w:rPr>
          <w:rFonts w:cs="Times New Roman"/>
          <w:i/>
          <w:iCs/>
          <w:color w:val="008080"/>
          <w:szCs w:val="24"/>
          <w:lang w:val="en-GB"/>
        </w:rPr>
        <w:t>Teachers’ Interpretations of Second Language Teaching Curricula</w:t>
      </w:r>
      <w:r w:rsidRPr="00362DFF">
        <w:rPr>
          <w:rFonts w:cs="Times New Roman"/>
          <w:color w:val="008080"/>
          <w:szCs w:val="24"/>
          <w:lang w:val="en-GB"/>
        </w:rPr>
        <w:t>. RELC Journal. https://doi.org/10.1177/003368829102200201</w:t>
      </w:r>
    </w:p>
    <w:p w14:paraId="428030ED" w14:textId="36581BCC" w:rsidR="00FC7F1E" w:rsidRDefault="00DE0BF5" w:rsidP="00362DFF">
      <w:pPr>
        <w:pStyle w:val="Bibliography"/>
        <w:spacing w:line="360" w:lineRule="auto"/>
        <w:jc w:val="left"/>
        <w:rPr>
          <w:rFonts w:ascii="Microsoft Uighur" w:hAnsi="Microsoft Uighur" w:cs="Microsoft Uighur"/>
          <w:color w:val="0E2841" w:themeColor="text2"/>
          <w:sz w:val="28"/>
          <w:szCs w:val="28"/>
        </w:rPr>
      </w:pPr>
      <w:r w:rsidRPr="00362DFF">
        <w:rPr>
          <w:rFonts w:ascii="Microsoft Uighur" w:hAnsi="Microsoft Uighur" w:cs="Microsoft Uighur" w:hint="cs"/>
          <w:color w:val="0E2841" w:themeColor="text2"/>
          <w:szCs w:val="24"/>
        </w:rPr>
        <w:fldChar w:fldCharType="end"/>
      </w:r>
    </w:p>
    <w:p w14:paraId="52758F91" w14:textId="77777777" w:rsidR="00FC7F1E" w:rsidRDefault="00FC7F1E" w:rsidP="00FC7F1E">
      <w:pPr>
        <w:pStyle w:val="Bibliography"/>
        <w:rPr>
          <w:rFonts w:ascii="Microsoft Uighur" w:hAnsi="Microsoft Uighur" w:cs="Microsoft Uighur"/>
          <w:color w:val="0E2841" w:themeColor="text2"/>
          <w:sz w:val="28"/>
          <w:szCs w:val="28"/>
        </w:rPr>
      </w:pPr>
    </w:p>
    <w:p w14:paraId="54B08BCB" w14:textId="77777777" w:rsidR="00FC7F1E" w:rsidRDefault="00FC7F1E" w:rsidP="00FC7F1E">
      <w:pPr>
        <w:pStyle w:val="Bibliography"/>
        <w:rPr>
          <w:rFonts w:ascii="Microsoft Uighur" w:hAnsi="Microsoft Uighur" w:cs="Microsoft Uighur"/>
          <w:color w:val="0E2841" w:themeColor="text2"/>
          <w:sz w:val="28"/>
          <w:szCs w:val="28"/>
        </w:rPr>
      </w:pPr>
    </w:p>
    <w:p w14:paraId="726C3F1C" w14:textId="77777777" w:rsidR="00FC7F1E" w:rsidRDefault="00FC7F1E" w:rsidP="00FC7F1E">
      <w:pPr>
        <w:pStyle w:val="Bibliography"/>
        <w:rPr>
          <w:rFonts w:ascii="Microsoft Uighur" w:hAnsi="Microsoft Uighur" w:cs="Microsoft Uighur"/>
          <w:color w:val="0E2841" w:themeColor="text2"/>
          <w:sz w:val="28"/>
          <w:szCs w:val="28"/>
        </w:rPr>
      </w:pPr>
    </w:p>
    <w:p w14:paraId="3EF684AE" w14:textId="77777777" w:rsidR="00FC7F1E" w:rsidRDefault="00FC7F1E" w:rsidP="00FC7F1E">
      <w:pPr>
        <w:pStyle w:val="Bibliography"/>
        <w:rPr>
          <w:rFonts w:ascii="Microsoft Uighur" w:hAnsi="Microsoft Uighur" w:cs="Microsoft Uighur"/>
          <w:color w:val="0E2841" w:themeColor="text2"/>
          <w:sz w:val="28"/>
          <w:szCs w:val="28"/>
        </w:rPr>
      </w:pPr>
    </w:p>
    <w:p w14:paraId="1FA79B26" w14:textId="3DBE0C9C" w:rsidR="00EE68D1" w:rsidRPr="00DE0BF5" w:rsidRDefault="00EE68D1" w:rsidP="00FC7F1E">
      <w:pPr>
        <w:pStyle w:val="Heading1"/>
      </w:pPr>
      <w:bookmarkStart w:id="30" w:name="_Toc231075886"/>
      <w:r w:rsidRPr="00DE0BF5">
        <w:lastRenderedPageBreak/>
        <w:t>Conclusions</w:t>
      </w:r>
      <w:bookmarkEnd w:id="30"/>
      <w:r w:rsidRPr="00DE0BF5">
        <w:t xml:space="preserve"> </w:t>
      </w:r>
    </w:p>
    <w:p w14:paraId="0B75ECFC" w14:textId="77777777" w:rsidR="00EE68D1" w:rsidRDefault="00EE68D1" w:rsidP="00EE68D1"/>
    <w:p w14:paraId="060A2DF8" w14:textId="0F208FE0" w:rsidR="00EE2CBE" w:rsidRPr="007A3300" w:rsidRDefault="00EE2CBE"/>
    <w:p w14:paraId="75FAC455" w14:textId="48A228F9" w:rsidR="00EE2CBE" w:rsidRPr="007A3300" w:rsidRDefault="00EE2CBE"/>
    <w:p w14:paraId="0E9571D1" w14:textId="2CBA7503" w:rsidR="00EE2CBE" w:rsidRPr="007A3300" w:rsidRDefault="00EE2CBE"/>
    <w:p w14:paraId="6795F617" w14:textId="3A8AE6A1" w:rsidR="00EE2CBE" w:rsidRPr="007A3300" w:rsidRDefault="00EE2CBE"/>
    <w:p w14:paraId="553DB505" w14:textId="7F1B7840" w:rsidR="002D4E42" w:rsidRPr="007A3300" w:rsidRDefault="002D4E42"/>
    <w:p w14:paraId="4D502EB4" w14:textId="77777777" w:rsidR="00EE68D1" w:rsidRPr="007A3300" w:rsidRDefault="00EE68D1" w:rsidP="00EE68D1"/>
    <w:p w14:paraId="2C3FC98F" w14:textId="78959C95" w:rsidR="00EE68D1" w:rsidRDefault="00EE68D1" w:rsidP="00DD5E69">
      <w:pPr>
        <w:pStyle w:val="Heading1"/>
      </w:pPr>
      <w:bookmarkStart w:id="31" w:name="_Toc231075887"/>
      <w:r>
        <w:lastRenderedPageBreak/>
        <w:t>Index</w:t>
      </w:r>
      <w:bookmarkEnd w:id="31"/>
      <w:r>
        <w:t xml:space="preserve"> </w:t>
      </w:r>
    </w:p>
    <w:p w14:paraId="7840E4D7" w14:textId="77777777" w:rsidR="00EE68D1" w:rsidRDefault="00EE68D1" w:rsidP="00EE68D1"/>
    <w:p w14:paraId="4B7E18D8" w14:textId="0756AEEA" w:rsidR="00EE68D1" w:rsidRDefault="00EE68D1" w:rsidP="00DD5E69">
      <w:pPr>
        <w:pStyle w:val="Heading1"/>
      </w:pPr>
      <w:bookmarkStart w:id="32" w:name="_Toc231075888"/>
      <w:r>
        <w:lastRenderedPageBreak/>
        <w:t>Tables des Illustrations</w:t>
      </w:r>
      <w:bookmarkEnd w:id="32"/>
      <w:r>
        <w:t xml:space="preserve"> </w:t>
      </w:r>
    </w:p>
    <w:p w14:paraId="5C2A4902" w14:textId="77777777" w:rsidR="00EE68D1" w:rsidRDefault="00EE68D1" w:rsidP="00EE68D1"/>
    <w:p w14:paraId="7C2C0FE4" w14:textId="77777777" w:rsidR="007E7CAD" w:rsidRDefault="007E7CAD" w:rsidP="00EE68D1"/>
    <w:p w14:paraId="53D4D429" w14:textId="77777777" w:rsidR="007E7CAD" w:rsidRDefault="007E7CAD" w:rsidP="00EE68D1"/>
    <w:p w14:paraId="65278C83" w14:textId="77777777" w:rsidR="007E7CAD" w:rsidRDefault="007E7CAD" w:rsidP="00EE68D1"/>
    <w:p w14:paraId="33EF7733" w14:textId="77777777" w:rsidR="007E7CAD" w:rsidRDefault="007E7CAD" w:rsidP="00EE68D1"/>
    <w:p w14:paraId="626C345A" w14:textId="77777777" w:rsidR="007E7CAD" w:rsidRDefault="007E7CAD" w:rsidP="00EE68D1">
      <w:pPr>
        <w:sectPr w:rsidR="007E7CAD">
          <w:pgSz w:w="11906" w:h="16838"/>
          <w:pgMar w:top="1440" w:right="1440" w:bottom="1440" w:left="1440" w:header="708" w:footer="708" w:gutter="0"/>
          <w:cols w:space="708"/>
          <w:docGrid w:linePitch="360"/>
        </w:sectPr>
      </w:pPr>
    </w:p>
    <w:p w14:paraId="4AD00ED9" w14:textId="77777777" w:rsidR="00402FAC" w:rsidRDefault="00402FAC" w:rsidP="00DD5E69">
      <w:pPr>
        <w:pStyle w:val="Heading1"/>
        <w:sectPr w:rsidR="00402FAC">
          <w:pgSz w:w="11906" w:h="16838"/>
          <w:pgMar w:top="1440" w:right="1440" w:bottom="1440" w:left="1440" w:header="708" w:footer="708" w:gutter="0"/>
          <w:cols w:space="708"/>
          <w:docGrid w:linePitch="360"/>
        </w:sectPr>
      </w:pPr>
    </w:p>
    <w:p w14:paraId="5C8C938B" w14:textId="5F2A2A76" w:rsidR="00EE68D1" w:rsidRDefault="00EE68D1" w:rsidP="00DD5E69">
      <w:pPr>
        <w:pStyle w:val="Heading1"/>
      </w:pPr>
      <w:bookmarkStart w:id="33" w:name="_Toc231075889"/>
      <w:r>
        <w:lastRenderedPageBreak/>
        <w:t>Annexes</w:t>
      </w:r>
      <w:bookmarkEnd w:id="33"/>
      <w:r>
        <w:t xml:space="preserve"> </w:t>
      </w:r>
    </w:p>
    <w:p w14:paraId="4C7DCBE6" w14:textId="2191898E" w:rsidR="007E7CAD" w:rsidRDefault="007E7CAD" w:rsidP="00EE68D1">
      <w:pPr>
        <w:pStyle w:val="Subtitle"/>
      </w:pPr>
    </w:p>
    <w:p w14:paraId="1E863F5B" w14:textId="6803D2EE" w:rsidR="00445D7F" w:rsidRDefault="00445D7F" w:rsidP="00005861">
      <w:pPr>
        <w:pStyle w:val="Heading3"/>
      </w:pPr>
      <w:bookmarkStart w:id="34" w:name="_Toc231075890"/>
      <w:r w:rsidRPr="00EE5DA8">
        <w:t xml:space="preserve">Annexe </w:t>
      </w:r>
      <w:r>
        <w:t>1</w:t>
      </w:r>
      <w:bookmarkEnd w:id="34"/>
    </w:p>
    <w:p w14:paraId="231F6E7D" w14:textId="77777777" w:rsidR="003A3445" w:rsidRDefault="003A3445" w:rsidP="003A3445"/>
    <w:p w14:paraId="7B411994" w14:textId="2A8AD0E4" w:rsidR="003A3445" w:rsidRDefault="00C35A25" w:rsidP="003A3445">
      <w:r>
        <w:rPr>
          <w:noProof/>
        </w:rPr>
        <w:drawing>
          <wp:inline distT="0" distB="0" distL="0" distR="0" wp14:anchorId="2A7C9498" wp14:editId="005D5D05">
            <wp:extent cx="5740400" cy="4889500"/>
            <wp:effectExtent l="0" t="0" r="0" b="0"/>
            <wp:docPr id="220501641" name="Picture 2">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01641" name="Picture 2">
                      <a:hlinkClick r:id="rId13"/>
                    </pic:cNvP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40400" cy="4889500"/>
                    </a:xfrm>
                    <a:prstGeom prst="rect">
                      <a:avLst/>
                    </a:prstGeom>
                    <a:noFill/>
                    <a:ln>
                      <a:noFill/>
                    </a:ln>
                  </pic:spPr>
                </pic:pic>
              </a:graphicData>
            </a:graphic>
          </wp:inline>
        </w:drawing>
      </w:r>
    </w:p>
    <w:p w14:paraId="2D97A610" w14:textId="77777777" w:rsidR="003A3445" w:rsidRDefault="003A3445" w:rsidP="003A3445"/>
    <w:p w14:paraId="4F07ED12" w14:textId="77777777" w:rsidR="003A3445" w:rsidRDefault="003A3445" w:rsidP="003A3445"/>
    <w:p w14:paraId="08A1F3CF" w14:textId="77777777" w:rsidR="00790DB4" w:rsidRDefault="00790DB4" w:rsidP="003A3445"/>
    <w:p w14:paraId="1E846B6C" w14:textId="77777777" w:rsidR="00790DB4" w:rsidRDefault="00790DB4" w:rsidP="003A3445"/>
    <w:p w14:paraId="7B47CE8D" w14:textId="77777777" w:rsidR="003A3445" w:rsidRDefault="003A3445" w:rsidP="003A3445"/>
    <w:p w14:paraId="059B3C79" w14:textId="77777777" w:rsidR="003A3445" w:rsidRDefault="003A3445" w:rsidP="003A3445"/>
    <w:p w14:paraId="7FC7FB37" w14:textId="77777777" w:rsidR="00041C42" w:rsidRDefault="00041C42" w:rsidP="003A3445"/>
    <w:p w14:paraId="5D0DF3BD" w14:textId="38C5C7B7" w:rsidR="003A3445" w:rsidRDefault="003A3445" w:rsidP="003A3445"/>
    <w:p w14:paraId="005BEA9B" w14:textId="77777777" w:rsidR="00C35A25" w:rsidRDefault="00C35A25" w:rsidP="003A3445"/>
    <w:p w14:paraId="420E439C" w14:textId="7D3110F7" w:rsidR="003A3445" w:rsidRPr="003A3445" w:rsidRDefault="003A3445" w:rsidP="00005861">
      <w:pPr>
        <w:pStyle w:val="Heading3"/>
      </w:pPr>
      <w:bookmarkStart w:id="35" w:name="_Toc231075891"/>
      <w:r w:rsidRPr="00EE5DA8">
        <w:lastRenderedPageBreak/>
        <w:t xml:space="preserve">Annexe </w:t>
      </w:r>
      <w:r>
        <w:t>2</w:t>
      </w:r>
      <w:bookmarkEnd w:id="35"/>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2977"/>
        <w:gridCol w:w="567"/>
        <w:gridCol w:w="425"/>
        <w:gridCol w:w="4196"/>
      </w:tblGrid>
      <w:tr w:rsidR="00445D7F" w:rsidRPr="00555113" w14:paraId="74972974" w14:textId="77777777" w:rsidTr="00087C0D">
        <w:tc>
          <w:tcPr>
            <w:tcW w:w="9016" w:type="dxa"/>
            <w:gridSpan w:val="5"/>
          </w:tcPr>
          <w:p w14:paraId="1F394EF7" w14:textId="77777777" w:rsidR="00445D7F" w:rsidRPr="00107426" w:rsidRDefault="00445D7F" w:rsidP="00087C0D">
            <w:pPr>
              <w:pStyle w:val="NoSpacing"/>
              <w:jc w:val="center"/>
              <w:rPr>
                <w:b/>
                <w:bCs/>
                <w:sz w:val="28"/>
                <w:szCs w:val="36"/>
                <w:lang w:val="en-IN"/>
              </w:rPr>
            </w:pPr>
            <w:r w:rsidRPr="00107426">
              <w:rPr>
                <w:b/>
                <w:bCs/>
                <w:sz w:val="28"/>
                <w:szCs w:val="36"/>
                <w:lang w:val="en-IN"/>
              </w:rPr>
              <w:t>Participant Information and Consent Form</w:t>
            </w:r>
          </w:p>
        </w:tc>
      </w:tr>
      <w:tr w:rsidR="00445D7F" w:rsidRPr="00555113" w14:paraId="2E6AFD58" w14:textId="77777777" w:rsidTr="00087C0D">
        <w:tc>
          <w:tcPr>
            <w:tcW w:w="9016" w:type="dxa"/>
            <w:gridSpan w:val="5"/>
          </w:tcPr>
          <w:p w14:paraId="661E2B2B" w14:textId="77777777" w:rsidR="00445D7F" w:rsidRPr="00555113" w:rsidRDefault="00445D7F" w:rsidP="00087C0D">
            <w:pPr>
              <w:pStyle w:val="NoSpacing"/>
              <w:rPr>
                <w:lang w:val="en-IN"/>
              </w:rPr>
            </w:pPr>
          </w:p>
        </w:tc>
      </w:tr>
      <w:tr w:rsidR="00445D7F" w:rsidRPr="00555113" w14:paraId="2A073406" w14:textId="77777777" w:rsidTr="00087C0D">
        <w:tc>
          <w:tcPr>
            <w:tcW w:w="9016" w:type="dxa"/>
            <w:gridSpan w:val="5"/>
            <w:tcBorders>
              <w:bottom w:val="single" w:sz="4" w:space="0" w:color="auto"/>
            </w:tcBorders>
          </w:tcPr>
          <w:p w14:paraId="5985E1F3" w14:textId="77777777" w:rsidR="00445D7F" w:rsidRPr="00445D7F" w:rsidRDefault="00445D7F" w:rsidP="00087C0D">
            <w:pPr>
              <w:pStyle w:val="NoSpacing"/>
              <w:rPr>
                <w:b/>
                <w:bCs/>
                <w:lang w:val="en-IN"/>
              </w:rPr>
            </w:pPr>
            <w:r w:rsidRPr="00445D7F">
              <w:rPr>
                <w:b/>
                <w:bCs/>
                <w:lang w:val="en-IN"/>
              </w:rPr>
              <w:t>General Information</w:t>
            </w:r>
          </w:p>
          <w:p w14:paraId="4BD0F300" w14:textId="77777777" w:rsidR="00445D7F" w:rsidRPr="00445D7F" w:rsidRDefault="00445D7F" w:rsidP="00087C0D">
            <w:pPr>
              <w:pStyle w:val="NoSpacing"/>
              <w:rPr>
                <w:b/>
                <w:bCs/>
                <w:lang w:val="en-IN"/>
              </w:rPr>
            </w:pPr>
          </w:p>
        </w:tc>
      </w:tr>
      <w:tr w:rsidR="00445D7F" w:rsidRPr="00555113" w14:paraId="604D76CA"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63970E" w14:textId="77777777" w:rsidR="00445D7F" w:rsidRPr="00445D7F" w:rsidRDefault="00445D7F" w:rsidP="00087C0D">
            <w:pPr>
              <w:pStyle w:val="NoSpacing"/>
              <w:rPr>
                <w:sz w:val="20"/>
                <w:szCs w:val="18"/>
                <w:lang w:val="en-IN"/>
              </w:rPr>
            </w:pPr>
            <w:r w:rsidRPr="00445D7F">
              <w:rPr>
                <w:sz w:val="20"/>
                <w:szCs w:val="18"/>
                <w:lang w:val="en-IN"/>
              </w:rPr>
              <w:t>Name</w:t>
            </w:r>
          </w:p>
        </w:tc>
        <w:tc>
          <w:tcPr>
            <w:tcW w:w="4621" w:type="dxa"/>
            <w:gridSpan w:val="2"/>
            <w:tcBorders>
              <w:top w:val="single" w:sz="4" w:space="0" w:color="auto"/>
              <w:left w:val="single" w:sz="4" w:space="0" w:color="auto"/>
              <w:bottom w:val="single" w:sz="4" w:space="0" w:color="auto"/>
              <w:right w:val="single" w:sz="4" w:space="0" w:color="auto"/>
            </w:tcBorders>
          </w:tcPr>
          <w:p w14:paraId="14A6DBDD" w14:textId="77777777" w:rsidR="00445D7F" w:rsidRPr="00555113" w:rsidRDefault="00445D7F" w:rsidP="00087C0D">
            <w:pPr>
              <w:pStyle w:val="NoSpacing"/>
              <w:rPr>
                <w:lang w:val="en-IN"/>
              </w:rPr>
            </w:pPr>
          </w:p>
        </w:tc>
      </w:tr>
      <w:tr w:rsidR="00445D7F" w:rsidRPr="00555113" w14:paraId="59A59305"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16D3047E" w14:textId="2B7B5CF6" w:rsidR="00445D7F" w:rsidRPr="00445D7F" w:rsidRDefault="00445D7F" w:rsidP="00087C0D">
            <w:pPr>
              <w:pStyle w:val="NoSpacing"/>
              <w:rPr>
                <w:sz w:val="20"/>
                <w:szCs w:val="18"/>
                <w:lang w:val="en-IN"/>
              </w:rPr>
            </w:pPr>
            <w:r w:rsidRPr="00445D7F">
              <w:rPr>
                <w:sz w:val="20"/>
                <w:szCs w:val="18"/>
                <w:lang w:val="en-IN"/>
              </w:rPr>
              <w:t>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386018D6" w14:textId="77777777" w:rsidR="00445D7F" w:rsidRPr="00555113" w:rsidRDefault="00445D7F" w:rsidP="00087C0D">
            <w:pPr>
              <w:pStyle w:val="NoSpacing"/>
              <w:rPr>
                <w:lang w:val="en-IN"/>
              </w:rPr>
            </w:pPr>
          </w:p>
        </w:tc>
      </w:tr>
      <w:tr w:rsidR="00445D7F" w:rsidRPr="00555113" w14:paraId="752398B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0061962" w14:textId="36AA1798" w:rsidR="00445D7F" w:rsidRPr="00445D7F" w:rsidRDefault="00445D7F" w:rsidP="00087C0D">
            <w:pPr>
              <w:pStyle w:val="NoSpacing"/>
              <w:rPr>
                <w:sz w:val="20"/>
                <w:szCs w:val="18"/>
                <w:lang w:val="en-IN"/>
              </w:rPr>
            </w:pPr>
            <w:r w:rsidRPr="00445D7F">
              <w:rPr>
                <w:sz w:val="20"/>
                <w:szCs w:val="18"/>
                <w:lang w:val="en-IN"/>
              </w:rPr>
              <w:t>Last Degree Obtained</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45089407" w14:textId="77777777" w:rsidR="00445D7F" w:rsidRPr="00555113" w:rsidRDefault="00445D7F" w:rsidP="00087C0D">
            <w:pPr>
              <w:pStyle w:val="NoSpacing"/>
              <w:rPr>
                <w:lang w:val="en-IN"/>
              </w:rPr>
            </w:pPr>
          </w:p>
        </w:tc>
      </w:tr>
      <w:tr w:rsidR="00445D7F" w:rsidRPr="00445D7F" w14:paraId="79682FB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A5E1CB" w14:textId="3657EDF9" w:rsidR="00445D7F" w:rsidRPr="00445D7F" w:rsidRDefault="00445D7F" w:rsidP="00087C0D">
            <w:pPr>
              <w:pStyle w:val="NoSpacing"/>
              <w:rPr>
                <w:sz w:val="20"/>
                <w:szCs w:val="18"/>
                <w:lang w:val="en-IN"/>
              </w:rPr>
            </w:pPr>
            <w:r w:rsidRPr="00445D7F">
              <w:rPr>
                <w:sz w:val="20"/>
                <w:szCs w:val="18"/>
                <w:lang w:val="en-IN"/>
              </w:rPr>
              <w:t>Institution Graduated From (and City, Country)</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03D40FA0" w14:textId="77777777" w:rsidR="00445D7F" w:rsidRPr="00555113" w:rsidRDefault="00445D7F" w:rsidP="00087C0D">
            <w:pPr>
              <w:pStyle w:val="NoSpacing"/>
              <w:rPr>
                <w:lang w:val="en-IN"/>
              </w:rPr>
            </w:pPr>
          </w:p>
        </w:tc>
      </w:tr>
      <w:tr w:rsidR="00445D7F" w:rsidRPr="00555113" w14:paraId="3FD3779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CFC2B7F" w14:textId="6651356F" w:rsidR="00445D7F" w:rsidRPr="00445D7F" w:rsidRDefault="00445D7F" w:rsidP="00087C0D">
            <w:pPr>
              <w:pStyle w:val="NoSpacing"/>
              <w:rPr>
                <w:sz w:val="20"/>
                <w:szCs w:val="18"/>
                <w:lang w:val="en-IN"/>
              </w:rPr>
            </w:pPr>
            <w:r w:rsidRPr="00445D7F">
              <w:rPr>
                <w:sz w:val="20"/>
                <w:szCs w:val="18"/>
                <w:lang w:val="en-IN"/>
              </w:rPr>
              <w:t>Language Currently Teaching</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611D65B3" w14:textId="77777777" w:rsidR="00445D7F" w:rsidRPr="00555113" w:rsidRDefault="00445D7F" w:rsidP="00087C0D">
            <w:pPr>
              <w:pStyle w:val="NoSpacing"/>
              <w:rPr>
                <w:lang w:val="en-IN"/>
              </w:rPr>
            </w:pPr>
          </w:p>
        </w:tc>
      </w:tr>
      <w:tr w:rsidR="00445D7F" w:rsidRPr="00445D7F" w14:paraId="67DCF67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E9ED2F7" w14:textId="547BC435" w:rsidR="00445D7F" w:rsidRPr="00445D7F" w:rsidRDefault="00445D7F" w:rsidP="00087C0D">
            <w:pPr>
              <w:pStyle w:val="NoSpacing"/>
              <w:rPr>
                <w:sz w:val="20"/>
                <w:szCs w:val="18"/>
                <w:lang w:val="en-IN"/>
              </w:rPr>
            </w:pPr>
            <w:r w:rsidRPr="00445D7F">
              <w:rPr>
                <w:sz w:val="20"/>
                <w:szCs w:val="18"/>
                <w:lang w:val="en-IN"/>
              </w:rPr>
              <w:t>Years of Experience Teaching Above Language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E1006AE" w14:textId="77777777" w:rsidR="00445D7F" w:rsidRPr="00555113" w:rsidRDefault="00445D7F" w:rsidP="00087C0D">
            <w:pPr>
              <w:pStyle w:val="NoSpacing"/>
              <w:rPr>
                <w:lang w:val="en-IN"/>
              </w:rPr>
            </w:pPr>
          </w:p>
        </w:tc>
      </w:tr>
      <w:tr w:rsidR="00445D7F" w:rsidRPr="00445D7F" w14:paraId="38DF07E8"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2E8D282" w14:textId="2B22F9C6" w:rsidR="00445D7F" w:rsidRPr="00445D7F" w:rsidRDefault="00445D7F" w:rsidP="00087C0D">
            <w:pPr>
              <w:pStyle w:val="NoSpacing"/>
              <w:rPr>
                <w:sz w:val="20"/>
                <w:szCs w:val="18"/>
                <w:lang w:val="en-IN"/>
              </w:rPr>
            </w:pPr>
            <w:r w:rsidRPr="00445D7F">
              <w:rPr>
                <w:sz w:val="20"/>
                <w:szCs w:val="18"/>
                <w:lang w:val="en-IN"/>
              </w:rPr>
              <w:t>Other Languages Taught (Years of Experience)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58E08870" w14:textId="77777777" w:rsidR="00445D7F" w:rsidRPr="00555113" w:rsidRDefault="00445D7F" w:rsidP="00087C0D">
            <w:pPr>
              <w:pStyle w:val="NoSpacing"/>
              <w:rPr>
                <w:lang w:val="en-IN"/>
              </w:rPr>
            </w:pPr>
          </w:p>
        </w:tc>
      </w:tr>
      <w:tr w:rsidR="00445D7F" w:rsidRPr="00445D7F" w14:paraId="4097F124" w14:textId="77777777" w:rsidTr="00087C0D">
        <w:tc>
          <w:tcPr>
            <w:tcW w:w="9016" w:type="dxa"/>
            <w:gridSpan w:val="5"/>
            <w:tcBorders>
              <w:top w:val="single" w:sz="4" w:space="0" w:color="auto"/>
            </w:tcBorders>
          </w:tcPr>
          <w:p w14:paraId="11D201B3" w14:textId="77777777" w:rsidR="00445D7F" w:rsidRPr="00555113" w:rsidRDefault="00445D7F" w:rsidP="00087C0D">
            <w:pPr>
              <w:pStyle w:val="NoSpacing"/>
              <w:rPr>
                <w:lang w:val="en-IN"/>
              </w:rPr>
            </w:pPr>
          </w:p>
        </w:tc>
      </w:tr>
      <w:tr w:rsidR="00445D7F" w:rsidRPr="00555113" w14:paraId="585AB242" w14:textId="77777777" w:rsidTr="00087C0D">
        <w:tc>
          <w:tcPr>
            <w:tcW w:w="9016" w:type="dxa"/>
            <w:gridSpan w:val="5"/>
          </w:tcPr>
          <w:p w14:paraId="200AC600" w14:textId="77777777" w:rsidR="00445D7F" w:rsidRPr="00445D7F" w:rsidRDefault="00445D7F" w:rsidP="00087C0D">
            <w:pPr>
              <w:pStyle w:val="NoSpacing"/>
              <w:rPr>
                <w:b/>
                <w:bCs/>
                <w:lang w:val="en-IN"/>
              </w:rPr>
            </w:pPr>
            <w:r w:rsidRPr="00445D7F">
              <w:rPr>
                <w:b/>
                <w:bCs/>
                <w:lang w:val="en-IN"/>
              </w:rPr>
              <w:t>Data Protection and Confidentiality</w:t>
            </w:r>
          </w:p>
        </w:tc>
      </w:tr>
      <w:tr w:rsidR="00445D7F" w:rsidRPr="00445D7F" w14:paraId="31FC54DE" w14:textId="77777777" w:rsidTr="00087C0D">
        <w:trPr>
          <w:trHeight w:val="1464"/>
        </w:trPr>
        <w:tc>
          <w:tcPr>
            <w:tcW w:w="9016" w:type="dxa"/>
            <w:gridSpan w:val="5"/>
          </w:tcPr>
          <w:p w14:paraId="2A757A06" w14:textId="77777777" w:rsidR="00445D7F" w:rsidRPr="00445D7F" w:rsidRDefault="00445D7F" w:rsidP="00087C0D">
            <w:pPr>
              <w:pStyle w:val="NoSpacing"/>
              <w:rPr>
                <w:sz w:val="21"/>
                <w:szCs w:val="16"/>
                <w:lang w:val="en-IN"/>
              </w:rPr>
            </w:pPr>
            <w:r w:rsidRPr="00445D7F">
              <w:rPr>
                <w:sz w:val="21"/>
                <w:szCs w:val="16"/>
                <w:lang w:val="en-US"/>
              </w:rPr>
              <w:t>Your identity shall remain strictly confidential throughout the study and in all resulting publications</w:t>
            </w:r>
            <w:r w:rsidRPr="00445D7F">
              <w:rPr>
                <w:sz w:val="21"/>
                <w:szCs w:val="16"/>
                <w:lang w:val="en-IN"/>
              </w:rPr>
              <w:t>.</w:t>
            </w:r>
          </w:p>
          <w:p w14:paraId="77D70F2B" w14:textId="77777777" w:rsidR="00445D7F" w:rsidRPr="00445D7F" w:rsidRDefault="00445D7F" w:rsidP="00087C0D">
            <w:pPr>
              <w:pStyle w:val="NoSpacing"/>
              <w:rPr>
                <w:sz w:val="21"/>
                <w:szCs w:val="16"/>
                <w:lang w:val="en-IN"/>
              </w:rPr>
            </w:pPr>
            <w:r w:rsidRPr="00445D7F">
              <w:rPr>
                <w:sz w:val="21"/>
                <w:szCs w:val="16"/>
                <w:lang w:val="en-US"/>
              </w:rPr>
              <w:t>Personal data is collected solely for research purposes and will not be shared</w:t>
            </w:r>
            <w:r w:rsidRPr="00445D7F">
              <w:rPr>
                <w:sz w:val="21"/>
                <w:szCs w:val="16"/>
                <w:lang w:val="en-IN"/>
              </w:rPr>
              <w:t xml:space="preserve"> under any circumstances.</w:t>
            </w:r>
          </w:p>
          <w:p w14:paraId="106DE068" w14:textId="77777777" w:rsidR="00445D7F" w:rsidRPr="00445D7F" w:rsidRDefault="00445D7F" w:rsidP="00087C0D">
            <w:pPr>
              <w:pStyle w:val="NoSpacing"/>
              <w:rPr>
                <w:sz w:val="21"/>
                <w:szCs w:val="16"/>
                <w:lang w:val="en-IN"/>
              </w:rPr>
            </w:pPr>
            <w:r w:rsidRPr="00445D7F">
              <w:rPr>
                <w:sz w:val="21"/>
                <w:szCs w:val="16"/>
                <w:lang w:val="en-US"/>
              </w:rPr>
              <w:t>Data marked with (*) will be used for statistical analysis and participant profiling only</w:t>
            </w:r>
            <w:r w:rsidRPr="00445D7F">
              <w:rPr>
                <w:sz w:val="21"/>
                <w:szCs w:val="16"/>
                <w:lang w:val="en-IN"/>
              </w:rPr>
              <w:t>.</w:t>
            </w:r>
          </w:p>
          <w:p w14:paraId="6246ABF4" w14:textId="77777777" w:rsidR="00445D7F" w:rsidRPr="00555113" w:rsidRDefault="00445D7F" w:rsidP="00087C0D">
            <w:pPr>
              <w:pStyle w:val="NoSpacing"/>
              <w:rPr>
                <w:lang w:val="en-IN"/>
              </w:rPr>
            </w:pPr>
            <w:r w:rsidRPr="00445D7F">
              <w:rPr>
                <w:sz w:val="21"/>
                <w:szCs w:val="16"/>
                <w:lang w:val="en-US"/>
              </w:rPr>
              <w:t xml:space="preserve">All collected data will be securely stored and permanently deleted </w:t>
            </w:r>
            <w:r w:rsidRPr="00445D7F">
              <w:rPr>
                <w:sz w:val="21"/>
                <w:szCs w:val="16"/>
                <w:lang w:val="en-IN"/>
              </w:rPr>
              <w:t>after thesis presentation</w:t>
            </w:r>
            <w:r w:rsidRPr="00555113">
              <w:rPr>
                <w:szCs w:val="20"/>
                <w:lang w:val="en-IN"/>
              </w:rPr>
              <w:t>.</w:t>
            </w:r>
          </w:p>
          <w:p w14:paraId="4C3F95FE" w14:textId="77777777" w:rsidR="00445D7F" w:rsidRPr="00555113" w:rsidRDefault="00445D7F" w:rsidP="00087C0D">
            <w:pPr>
              <w:pStyle w:val="NoSpacing"/>
              <w:rPr>
                <w:lang w:val="en-IN"/>
              </w:rPr>
            </w:pPr>
          </w:p>
          <w:p w14:paraId="05EB6131" w14:textId="77777777" w:rsidR="00445D7F" w:rsidRPr="00555113" w:rsidRDefault="00445D7F" w:rsidP="00087C0D">
            <w:pPr>
              <w:pStyle w:val="NoSpacing"/>
              <w:rPr>
                <w:lang w:val="en-IN"/>
              </w:rPr>
            </w:pPr>
          </w:p>
        </w:tc>
      </w:tr>
      <w:tr w:rsidR="00445D7F" w:rsidRPr="00555113" w14:paraId="04743541" w14:textId="77777777" w:rsidTr="00087C0D">
        <w:tc>
          <w:tcPr>
            <w:tcW w:w="9016" w:type="dxa"/>
            <w:gridSpan w:val="5"/>
          </w:tcPr>
          <w:p w14:paraId="385087BD" w14:textId="77777777" w:rsidR="00445D7F" w:rsidRPr="00445D7F" w:rsidRDefault="00445D7F" w:rsidP="00087C0D">
            <w:pPr>
              <w:pStyle w:val="NoSpacing"/>
              <w:rPr>
                <w:b/>
                <w:bCs/>
                <w:lang w:val="en-IN"/>
              </w:rPr>
            </w:pPr>
            <w:r w:rsidRPr="00445D7F">
              <w:rPr>
                <w:b/>
                <w:bCs/>
                <w:lang w:val="en-IN"/>
              </w:rPr>
              <w:t>Video Recording Consent</w:t>
            </w:r>
          </w:p>
        </w:tc>
      </w:tr>
      <w:tr w:rsidR="00445D7F" w:rsidRPr="00445D7F" w14:paraId="00FFE935" w14:textId="77777777" w:rsidTr="00087C0D">
        <w:trPr>
          <w:trHeight w:val="992"/>
        </w:trPr>
        <w:tc>
          <w:tcPr>
            <w:tcW w:w="9016" w:type="dxa"/>
            <w:gridSpan w:val="5"/>
          </w:tcPr>
          <w:p w14:paraId="792BBF0C" w14:textId="77777777" w:rsidR="00445D7F" w:rsidRPr="00555113" w:rsidRDefault="00445D7F" w:rsidP="00087C0D">
            <w:pPr>
              <w:pStyle w:val="NoSpacing"/>
              <w:rPr>
                <w:szCs w:val="20"/>
                <w:lang w:val="en-IN"/>
              </w:rPr>
            </w:pPr>
            <w:r w:rsidRPr="00555113">
              <w:rPr>
                <w:szCs w:val="20"/>
                <w:lang w:val="en-IN"/>
              </w:rPr>
              <w:t>The experimental session may be video recorded for research analysis purposes. Recordings will be:</w:t>
            </w:r>
          </w:p>
          <w:p w14:paraId="1E4D37A8" w14:textId="77777777" w:rsidR="00445D7F" w:rsidRPr="00555113" w:rsidRDefault="00445D7F" w:rsidP="00087C0D">
            <w:pPr>
              <w:pStyle w:val="NoSpacing"/>
              <w:rPr>
                <w:szCs w:val="20"/>
                <w:lang w:val="en-IN"/>
              </w:rPr>
            </w:pPr>
            <w:r w:rsidRPr="00445D7F">
              <w:rPr>
                <w:szCs w:val="20"/>
                <w:lang w:val="en-US"/>
              </w:rPr>
              <w:t xml:space="preserve">Accessible only to the </w:t>
            </w:r>
            <w:r w:rsidRPr="00555113">
              <w:rPr>
                <w:szCs w:val="20"/>
                <w:lang w:val="en-IN"/>
              </w:rPr>
              <w:t xml:space="preserve">experiment conductor </w:t>
            </w:r>
            <w:r w:rsidRPr="00445D7F">
              <w:rPr>
                <w:szCs w:val="20"/>
                <w:lang w:val="en-US"/>
              </w:rPr>
              <w:t>and will not be published or shared publicly</w:t>
            </w:r>
            <w:r w:rsidRPr="00555113">
              <w:rPr>
                <w:szCs w:val="20"/>
                <w:lang w:val="en-IN"/>
              </w:rPr>
              <w:t>.</w:t>
            </w:r>
          </w:p>
          <w:p w14:paraId="135CEB18" w14:textId="77777777" w:rsidR="00445D7F" w:rsidRPr="00445D7F" w:rsidRDefault="00445D7F" w:rsidP="00087C0D">
            <w:pPr>
              <w:pStyle w:val="NoSpacing"/>
              <w:rPr>
                <w:szCs w:val="20"/>
                <w:lang w:val="en-US"/>
              </w:rPr>
            </w:pPr>
            <w:r w:rsidRPr="00445D7F">
              <w:rPr>
                <w:szCs w:val="20"/>
                <w:lang w:val="en-US"/>
              </w:rPr>
              <w:t>Stored securely and deleted</w:t>
            </w:r>
            <w:r w:rsidRPr="00555113">
              <w:rPr>
                <w:szCs w:val="20"/>
                <w:lang w:val="en-IN"/>
              </w:rPr>
              <w:t xml:space="preserve"> after thesis presentation.</w:t>
            </w:r>
          </w:p>
          <w:p w14:paraId="6EB3C0FF" w14:textId="77777777" w:rsidR="00445D7F" w:rsidRPr="00555113" w:rsidRDefault="00445D7F" w:rsidP="00087C0D">
            <w:pPr>
              <w:pStyle w:val="NoSpacing"/>
              <w:rPr>
                <w:szCs w:val="20"/>
                <w:lang w:val="en-IN"/>
              </w:rPr>
            </w:pPr>
            <w:r w:rsidRPr="00445D7F">
              <w:rPr>
                <w:szCs w:val="20"/>
                <w:lang w:val="en-US"/>
              </w:rPr>
              <w:t>Used exclusively for scientific analysis of the experimental task</w:t>
            </w:r>
          </w:p>
        </w:tc>
      </w:tr>
      <w:tr w:rsidR="00445D7F" w:rsidRPr="00445D7F" w14:paraId="0F66AE75" w14:textId="77777777" w:rsidTr="00087C0D">
        <w:trPr>
          <w:trHeight w:val="564"/>
        </w:trPr>
        <w:tc>
          <w:tcPr>
            <w:tcW w:w="9016" w:type="dxa"/>
            <w:gridSpan w:val="5"/>
          </w:tcPr>
          <w:p w14:paraId="74A23F63" w14:textId="77777777" w:rsidR="00445D7F" w:rsidRPr="00555113" w:rsidRDefault="00445D7F" w:rsidP="00087C0D">
            <w:pPr>
              <w:pStyle w:val="NoSpacing"/>
              <w:rPr>
                <w:szCs w:val="20"/>
                <w:lang w:val="en-IN"/>
              </w:rPr>
            </w:pPr>
          </w:p>
        </w:tc>
      </w:tr>
      <w:tr w:rsidR="00445D7F" w:rsidRPr="00445D7F" w14:paraId="0504579C" w14:textId="77777777" w:rsidTr="00087C0D">
        <w:tc>
          <w:tcPr>
            <w:tcW w:w="851" w:type="dxa"/>
          </w:tcPr>
          <w:p w14:paraId="713F7653"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Yes</w:t>
            </w:r>
          </w:p>
        </w:tc>
        <w:tc>
          <w:tcPr>
            <w:tcW w:w="8165" w:type="dxa"/>
            <w:gridSpan w:val="4"/>
          </w:tcPr>
          <w:p w14:paraId="2AAB345B" w14:textId="77777777" w:rsidR="00445D7F" w:rsidRPr="00555113" w:rsidRDefault="00445D7F" w:rsidP="00087C0D">
            <w:pPr>
              <w:pStyle w:val="NoSpacing"/>
              <w:rPr>
                <w:lang w:val="en-IN"/>
              </w:rPr>
            </w:pPr>
            <w:r w:rsidRPr="00445D7F">
              <w:rPr>
                <w:lang w:val="en-US"/>
              </w:rPr>
              <w:t>I consent to video recording of my experimental session</w:t>
            </w:r>
            <w:r w:rsidRPr="00555113">
              <w:rPr>
                <w:lang w:val="en-IN"/>
              </w:rPr>
              <w:t>.</w:t>
            </w:r>
          </w:p>
        </w:tc>
      </w:tr>
      <w:tr w:rsidR="00445D7F" w:rsidRPr="00445D7F" w14:paraId="6791F6F2" w14:textId="77777777" w:rsidTr="00087C0D">
        <w:tc>
          <w:tcPr>
            <w:tcW w:w="851" w:type="dxa"/>
          </w:tcPr>
          <w:p w14:paraId="12A1B944"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No</w:t>
            </w:r>
          </w:p>
        </w:tc>
        <w:tc>
          <w:tcPr>
            <w:tcW w:w="8165" w:type="dxa"/>
            <w:gridSpan w:val="4"/>
          </w:tcPr>
          <w:p w14:paraId="614D2504" w14:textId="77777777" w:rsidR="00445D7F" w:rsidRPr="00555113" w:rsidRDefault="00445D7F" w:rsidP="00087C0D">
            <w:pPr>
              <w:pStyle w:val="NoSpacing"/>
              <w:rPr>
                <w:lang w:val="en-IN"/>
              </w:rPr>
            </w:pPr>
            <w:r w:rsidRPr="00445D7F">
              <w:rPr>
                <w:lang w:val="en-US"/>
              </w:rPr>
              <w:t>I do not consent to video recording. The experiment will proceed without recording.</w:t>
            </w:r>
          </w:p>
        </w:tc>
      </w:tr>
      <w:tr w:rsidR="00445D7F" w:rsidRPr="00445D7F" w14:paraId="396C4B8E" w14:textId="77777777" w:rsidTr="00087C0D">
        <w:tc>
          <w:tcPr>
            <w:tcW w:w="9016" w:type="dxa"/>
            <w:gridSpan w:val="5"/>
          </w:tcPr>
          <w:p w14:paraId="65BBA2B7" w14:textId="77777777" w:rsidR="00445D7F" w:rsidRPr="00555113" w:rsidRDefault="00445D7F" w:rsidP="00087C0D">
            <w:pPr>
              <w:pStyle w:val="NoSpacing"/>
              <w:rPr>
                <w:lang w:val="en-IN"/>
              </w:rPr>
            </w:pPr>
          </w:p>
          <w:p w14:paraId="6A5E2989" w14:textId="77777777" w:rsidR="00445D7F" w:rsidRPr="00555113" w:rsidRDefault="00445D7F" w:rsidP="00087C0D">
            <w:pPr>
              <w:pStyle w:val="NoSpacing"/>
              <w:rPr>
                <w:lang w:val="en-IN"/>
              </w:rPr>
            </w:pPr>
          </w:p>
        </w:tc>
      </w:tr>
      <w:tr w:rsidR="00445D7F" w:rsidRPr="00555113" w14:paraId="04847625" w14:textId="77777777" w:rsidTr="00087C0D">
        <w:tc>
          <w:tcPr>
            <w:tcW w:w="9016" w:type="dxa"/>
            <w:gridSpan w:val="5"/>
          </w:tcPr>
          <w:p w14:paraId="0A9B57D0" w14:textId="77777777" w:rsidR="00445D7F" w:rsidRPr="00555113" w:rsidRDefault="00445D7F" w:rsidP="00087C0D">
            <w:pPr>
              <w:pStyle w:val="NoSpacing"/>
              <w:rPr>
                <w:lang w:val="en-IN"/>
              </w:rPr>
            </w:pPr>
            <w:r w:rsidRPr="00555113">
              <w:rPr>
                <w:lang w:val="en-IN"/>
              </w:rPr>
              <w:t>Declaration of Informed Consent</w:t>
            </w:r>
          </w:p>
        </w:tc>
      </w:tr>
      <w:tr w:rsidR="00445D7F" w:rsidRPr="00555113" w14:paraId="1DA6B121" w14:textId="77777777" w:rsidTr="00087C0D">
        <w:trPr>
          <w:trHeight w:val="702"/>
        </w:trPr>
        <w:tc>
          <w:tcPr>
            <w:tcW w:w="9016" w:type="dxa"/>
            <w:gridSpan w:val="5"/>
          </w:tcPr>
          <w:p w14:paraId="68B52A07" w14:textId="77777777" w:rsidR="00445D7F" w:rsidRPr="00555113" w:rsidRDefault="00445D7F" w:rsidP="00087C0D">
            <w:pPr>
              <w:pStyle w:val="NoSpacing"/>
              <w:rPr>
                <w:lang w:val="en-IN"/>
              </w:rPr>
            </w:pPr>
            <w:r w:rsidRPr="00555113">
              <w:rPr>
                <w:lang w:val="en-IN"/>
              </w:rPr>
              <w:t>I confirm that I have read and understood the information provided above regarding this experiment. The conditions of the study have been explained to me by the experiment conductor, and I have had the opportunity to ask questions. I agree to participate voluntarily under the terms described.</w:t>
            </w:r>
          </w:p>
          <w:p w14:paraId="091A3E6A" w14:textId="77777777" w:rsidR="00445D7F" w:rsidRPr="00555113" w:rsidRDefault="00445D7F" w:rsidP="00087C0D">
            <w:pPr>
              <w:pStyle w:val="NoSpacing"/>
              <w:rPr>
                <w:lang w:val="en-IN"/>
              </w:rPr>
            </w:pPr>
          </w:p>
          <w:p w14:paraId="4ED92340" w14:textId="77777777" w:rsidR="00445D7F" w:rsidRPr="00555113" w:rsidRDefault="00445D7F" w:rsidP="00087C0D">
            <w:pPr>
              <w:pStyle w:val="NoSpacing"/>
              <w:rPr>
                <w:lang w:val="en-IN"/>
              </w:rPr>
            </w:pPr>
          </w:p>
          <w:p w14:paraId="7B2A37AC" w14:textId="77777777" w:rsidR="00445D7F" w:rsidRPr="00555113" w:rsidRDefault="00445D7F" w:rsidP="00087C0D">
            <w:pPr>
              <w:pStyle w:val="NoSpacing"/>
              <w:rPr>
                <w:lang w:val="en-IN"/>
              </w:rPr>
            </w:pPr>
          </w:p>
        </w:tc>
      </w:tr>
      <w:tr w:rsidR="00445D7F" w:rsidRPr="00555113" w14:paraId="442695C4" w14:textId="77777777" w:rsidTr="00087C0D">
        <w:trPr>
          <w:trHeight w:val="1085"/>
        </w:trPr>
        <w:tc>
          <w:tcPr>
            <w:tcW w:w="3828" w:type="dxa"/>
            <w:gridSpan w:val="2"/>
            <w:tcBorders>
              <w:bottom w:val="single" w:sz="4" w:space="0" w:color="auto"/>
            </w:tcBorders>
          </w:tcPr>
          <w:p w14:paraId="1EE60B31" w14:textId="77777777" w:rsidR="00445D7F" w:rsidRPr="00555113" w:rsidRDefault="00445D7F" w:rsidP="00087C0D">
            <w:pPr>
              <w:pStyle w:val="NoSpacing"/>
              <w:rPr>
                <w:lang w:val="en-IN"/>
              </w:rPr>
            </w:pPr>
            <w:r w:rsidRPr="00555113">
              <w:t>Participant Signature</w:t>
            </w:r>
          </w:p>
        </w:tc>
        <w:tc>
          <w:tcPr>
            <w:tcW w:w="992" w:type="dxa"/>
            <w:gridSpan w:val="2"/>
          </w:tcPr>
          <w:p w14:paraId="7A482639" w14:textId="77777777" w:rsidR="00445D7F" w:rsidRPr="00555113" w:rsidRDefault="00445D7F" w:rsidP="00087C0D">
            <w:pPr>
              <w:pStyle w:val="NoSpacing"/>
              <w:rPr>
                <w:lang w:val="en-IN"/>
              </w:rPr>
            </w:pPr>
          </w:p>
          <w:p w14:paraId="3CEF473A" w14:textId="77777777" w:rsidR="00445D7F" w:rsidRPr="00555113" w:rsidRDefault="00445D7F" w:rsidP="00087C0D">
            <w:pPr>
              <w:pStyle w:val="NoSpacing"/>
              <w:rPr>
                <w:lang w:val="en-IN"/>
              </w:rPr>
            </w:pPr>
          </w:p>
          <w:p w14:paraId="428C52EA" w14:textId="77777777" w:rsidR="00445D7F" w:rsidRPr="00555113" w:rsidRDefault="00445D7F" w:rsidP="00087C0D">
            <w:pPr>
              <w:pStyle w:val="NoSpacing"/>
              <w:rPr>
                <w:lang w:val="en-IN"/>
              </w:rPr>
            </w:pPr>
          </w:p>
        </w:tc>
        <w:tc>
          <w:tcPr>
            <w:tcW w:w="4196" w:type="dxa"/>
            <w:tcBorders>
              <w:bottom w:val="single" w:sz="4" w:space="0" w:color="auto"/>
            </w:tcBorders>
          </w:tcPr>
          <w:p w14:paraId="1C55A27E" w14:textId="77777777" w:rsidR="00445D7F" w:rsidRPr="00555113" w:rsidRDefault="00445D7F" w:rsidP="00087C0D">
            <w:pPr>
              <w:pStyle w:val="NoSpacing"/>
              <w:rPr>
                <w:lang w:val="en-IN"/>
              </w:rPr>
            </w:pPr>
            <w:r w:rsidRPr="00555113">
              <w:t>Date</w:t>
            </w:r>
            <w:r w:rsidRPr="00555113">
              <w:rPr>
                <w:lang w:val="en-IN"/>
              </w:rPr>
              <w:t xml:space="preserve"> and Place</w:t>
            </w:r>
          </w:p>
          <w:p w14:paraId="1C477A31" w14:textId="77777777" w:rsidR="00445D7F" w:rsidRPr="00555113" w:rsidRDefault="00445D7F" w:rsidP="00087C0D">
            <w:pPr>
              <w:pStyle w:val="NoSpacing"/>
              <w:rPr>
                <w:lang w:val="en-IN"/>
              </w:rPr>
            </w:pPr>
          </w:p>
          <w:p w14:paraId="7D276909" w14:textId="77777777" w:rsidR="00445D7F" w:rsidRPr="00555113" w:rsidRDefault="00445D7F" w:rsidP="00087C0D">
            <w:pPr>
              <w:pStyle w:val="NoSpacing"/>
              <w:rPr>
                <w:lang w:val="en-IN"/>
              </w:rPr>
            </w:pPr>
          </w:p>
          <w:p w14:paraId="45C22587" w14:textId="77777777" w:rsidR="00445D7F" w:rsidRPr="00555113" w:rsidRDefault="00445D7F" w:rsidP="00087C0D">
            <w:pPr>
              <w:pStyle w:val="NoSpacing"/>
              <w:rPr>
                <w:lang w:val="en-IN"/>
              </w:rPr>
            </w:pPr>
          </w:p>
        </w:tc>
      </w:tr>
    </w:tbl>
    <w:p w14:paraId="366484BC" w14:textId="77777777" w:rsidR="003A3445" w:rsidRDefault="003A3445" w:rsidP="00445D7F">
      <w:pPr>
        <w:pStyle w:val="Subtitle"/>
        <w:rPr>
          <w:lang w:val="en-US"/>
        </w:rPr>
      </w:pPr>
    </w:p>
    <w:p w14:paraId="721B11FA" w14:textId="77777777" w:rsidR="003A3445" w:rsidRDefault="003A3445" w:rsidP="00445D7F">
      <w:pPr>
        <w:pStyle w:val="Subtitle"/>
        <w:rPr>
          <w:lang w:val="en-US"/>
        </w:rPr>
      </w:pPr>
    </w:p>
    <w:p w14:paraId="39172BBE" w14:textId="77777777" w:rsidR="003A3445" w:rsidRDefault="003A3445" w:rsidP="00445D7F">
      <w:pPr>
        <w:pStyle w:val="Subtitle"/>
        <w:rPr>
          <w:lang w:val="en-US"/>
        </w:rPr>
      </w:pPr>
    </w:p>
    <w:p w14:paraId="73CF7A69" w14:textId="1BF977BB" w:rsidR="00445D7F" w:rsidRPr="003A3445" w:rsidRDefault="00445D7F" w:rsidP="00005861">
      <w:pPr>
        <w:pStyle w:val="Heading3"/>
        <w:rPr>
          <w:lang w:val="en-US"/>
        </w:rPr>
      </w:pPr>
      <w:bookmarkStart w:id="36" w:name="_Toc231075892"/>
      <w:proofErr w:type="spellStart"/>
      <w:r w:rsidRPr="003A3445">
        <w:rPr>
          <w:lang w:val="en-US"/>
        </w:rPr>
        <w:lastRenderedPageBreak/>
        <w:t>Annexe</w:t>
      </w:r>
      <w:proofErr w:type="spellEnd"/>
      <w:r w:rsidRPr="003A3445">
        <w:rPr>
          <w:lang w:val="en-US"/>
        </w:rPr>
        <w:t xml:space="preserve"> </w:t>
      </w:r>
      <w:r w:rsidR="003A3445">
        <w:rPr>
          <w:lang w:val="en-US"/>
        </w:rPr>
        <w:t>3</w:t>
      </w:r>
      <w:bookmarkEnd w:id="36"/>
    </w:p>
    <w:p w14:paraId="15A34779" w14:textId="14289457" w:rsidR="00445D7F" w:rsidRPr="003A3445" w:rsidRDefault="00445D7F" w:rsidP="00445D7F">
      <w:pPr>
        <w:spacing w:after="60" w:line="240" w:lineRule="auto"/>
        <w:jc w:val="center"/>
        <w:rPr>
          <w:rFonts w:eastAsia="Arial" w:cs="Times New Roman"/>
          <w:szCs w:val="20"/>
          <w:lang w:val="en-US" w:eastAsia="en-GB"/>
        </w:rPr>
      </w:pPr>
      <w:r w:rsidRPr="003A3445">
        <w:rPr>
          <w:rFonts w:eastAsia="Arial" w:cs="Times New Roman"/>
          <w:b/>
          <w:bCs/>
          <w:sz w:val="32"/>
          <w:szCs w:val="32"/>
          <w:lang w:val="en-US" w:eastAsia="en-GB"/>
        </w:rPr>
        <w:t>Post-Experiment Feedback Form</w:t>
      </w:r>
    </w:p>
    <w:p w14:paraId="33F9BBEF" w14:textId="77777777" w:rsidR="00445D7F" w:rsidRPr="00107426" w:rsidRDefault="00445D7F" w:rsidP="00445D7F">
      <w:pPr>
        <w:spacing w:after="200" w:line="240" w:lineRule="auto"/>
        <w:jc w:val="center"/>
        <w:rPr>
          <w:rFonts w:eastAsia="Arial" w:cs="Times New Roman"/>
          <w:szCs w:val="20"/>
          <w:lang w:val="en-IN" w:eastAsia="en-GB"/>
        </w:rPr>
      </w:pPr>
      <w:r w:rsidRPr="00445D7F">
        <w:rPr>
          <w:rFonts w:eastAsia="Arial" w:cs="Times New Roman"/>
          <w:i/>
          <w:iCs/>
          <w:szCs w:val="20"/>
          <w:lang w:val="en-US" w:eastAsia="en-GB"/>
        </w:rPr>
        <w:t>Generative AI Integration in Teaching Practice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445D7F" w:rsidRPr="00445D7F" w14:paraId="09481030" w14:textId="77777777" w:rsidTr="00087C0D">
        <w:tc>
          <w:tcPr>
            <w:tcW w:w="0" w:type="auto"/>
            <w:shd w:val="clear" w:color="auto" w:fill="FFFFFF" w:themeFill="background1"/>
            <w:tcMar>
              <w:top w:w="120" w:type="dxa"/>
              <w:left w:w="180" w:type="dxa"/>
              <w:bottom w:w="120" w:type="dxa"/>
              <w:right w:w="180" w:type="dxa"/>
            </w:tcMar>
            <w:hideMark/>
          </w:tcPr>
          <w:p w14:paraId="0EAB8489" w14:textId="77777777" w:rsidR="00445D7F" w:rsidRPr="00445D7F" w:rsidRDefault="00445D7F" w:rsidP="00087C0D">
            <w:pPr>
              <w:spacing w:line="240" w:lineRule="auto"/>
              <w:jc w:val="left"/>
              <w:rPr>
                <w:rFonts w:eastAsia="Arial" w:cs="Times New Roman"/>
                <w:szCs w:val="20"/>
                <w:lang w:val="en-US" w:eastAsia="en-GB"/>
              </w:rPr>
            </w:pPr>
            <w:r w:rsidRPr="00445D7F">
              <w:rPr>
                <w:rFonts w:eastAsia="Arial" w:cs="Times New Roman"/>
                <w:b/>
                <w:bCs/>
                <w:sz w:val="18"/>
                <w:szCs w:val="18"/>
                <w:lang w:val="en-US" w:eastAsia="en-GB"/>
              </w:rPr>
              <w:t>Confidentiality &amp; Ethics Notice</w:t>
            </w:r>
          </w:p>
          <w:p w14:paraId="650844E6" w14:textId="77777777" w:rsidR="00445D7F" w:rsidRPr="00445D7F" w:rsidRDefault="00445D7F" w:rsidP="00087C0D">
            <w:pPr>
              <w:spacing w:before="60" w:line="240" w:lineRule="auto"/>
              <w:jc w:val="left"/>
              <w:rPr>
                <w:rFonts w:eastAsia="Arial" w:cs="Times New Roman"/>
                <w:szCs w:val="20"/>
                <w:lang w:val="en-US" w:eastAsia="en-GB"/>
              </w:rPr>
            </w:pPr>
            <w:r w:rsidRPr="00445D7F">
              <w:rPr>
                <w:rFonts w:eastAsia="Arial" w:cs="Times New Roman"/>
                <w:sz w:val="16"/>
                <w:szCs w:val="16"/>
                <w:lang w:val="en-US" w:eastAsia="en-GB"/>
              </w:rPr>
              <w:t xml:space="preserve">Your responses are strictly confidential and will be used exclusively for </w:t>
            </w:r>
            <w:r w:rsidRPr="00107426">
              <w:rPr>
                <w:rFonts w:eastAsia="Arial" w:cs="Times New Roman"/>
                <w:sz w:val="16"/>
                <w:szCs w:val="16"/>
                <w:lang w:val="en-IN" w:eastAsia="en-GB"/>
              </w:rPr>
              <w:t>this thesis</w:t>
            </w:r>
            <w:r w:rsidRPr="00445D7F">
              <w:rPr>
                <w:rFonts w:eastAsia="Arial" w:cs="Times New Roman"/>
                <w:sz w:val="16"/>
                <w:szCs w:val="16"/>
                <w:lang w:val="en-US" w:eastAsia="en-GB"/>
              </w:rPr>
              <w:t xml:space="preserve">. Data will be stored securely and </w:t>
            </w:r>
            <w:proofErr w:type="spellStart"/>
            <w:r w:rsidRPr="00445D7F">
              <w:rPr>
                <w:rFonts w:eastAsia="Arial" w:cs="Times New Roman"/>
                <w:sz w:val="16"/>
                <w:szCs w:val="16"/>
                <w:lang w:val="en-US" w:eastAsia="en-GB"/>
              </w:rPr>
              <w:t>anonymised</w:t>
            </w:r>
            <w:proofErr w:type="spellEnd"/>
            <w:r w:rsidRPr="00445D7F">
              <w:rPr>
                <w:rFonts w:eastAsia="Arial" w:cs="Times New Roman"/>
                <w:sz w:val="16"/>
                <w:szCs w:val="16"/>
                <w:lang w:val="en-US" w:eastAsia="en-GB"/>
              </w:rPr>
              <w:t xml:space="preserve"> before analysis.</w:t>
            </w:r>
            <w:r w:rsidRPr="00107426">
              <w:rPr>
                <w:rFonts w:eastAsia="Arial" w:cs="Times New Roman"/>
                <w:sz w:val="16"/>
                <w:szCs w:val="16"/>
                <w:lang w:val="en-IN" w:eastAsia="en-GB"/>
              </w:rPr>
              <w:t xml:space="preserve"> </w:t>
            </w:r>
            <w:r w:rsidRPr="00445D7F">
              <w:rPr>
                <w:rFonts w:eastAsia="Arial" w:cs="Times New Roman"/>
                <w:sz w:val="16"/>
                <w:szCs w:val="16"/>
                <w:lang w:val="en-US" w:eastAsia="en-GB"/>
              </w:rPr>
              <w:t>Results will be reported in aggregate form only — no individual responses will be identifiable in the final thesis.</w:t>
            </w:r>
          </w:p>
        </w:tc>
      </w:tr>
    </w:tbl>
    <w:p w14:paraId="2CA1B2BE"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252EA6E"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Participant Information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445D7F" w:rsidRPr="00107426" w14:paraId="7C295104" w14:textId="77777777" w:rsidTr="00087C0D">
        <w:tc>
          <w:tcPr>
            <w:tcW w:w="4600" w:type="dxa"/>
            <w:tcBorders>
              <w:top w:val="nil"/>
              <w:left w:val="nil"/>
              <w:bottom w:val="nil"/>
              <w:right w:val="nil"/>
            </w:tcBorders>
            <w:tcMar>
              <w:top w:w="60" w:type="dxa"/>
              <w:left w:w="0" w:type="dxa"/>
              <w:bottom w:w="60" w:type="dxa"/>
              <w:right w:w="120" w:type="dxa"/>
            </w:tcMar>
            <w:hideMark/>
          </w:tcPr>
          <w:p w14:paraId="51F85BC5" w14:textId="77777777" w:rsidR="00445D7F" w:rsidRPr="00107426" w:rsidRDefault="00445D7F" w:rsidP="00087C0D">
            <w:pPr>
              <w:spacing w:line="240" w:lineRule="auto"/>
              <w:jc w:val="left"/>
              <w:rPr>
                <w:rFonts w:eastAsia="Arial" w:cs="Times New Roman"/>
                <w:szCs w:val="20"/>
                <w:lang w:val="en-IN" w:eastAsia="en-GB"/>
              </w:rPr>
            </w:pPr>
            <w:r w:rsidRPr="00107426">
              <w:rPr>
                <w:rFonts w:eastAsia="Arial" w:cs="Times New Roman"/>
                <w:sz w:val="18"/>
                <w:szCs w:val="18"/>
                <w:lang w:eastAsia="en-GB"/>
              </w:rPr>
              <w:t xml:space="preserve">Participant </w:t>
            </w:r>
            <w:proofErr w:type="gramStart"/>
            <w:r w:rsidRPr="00107426">
              <w:rPr>
                <w:rFonts w:eastAsia="Arial" w:cs="Times New Roman"/>
                <w:sz w:val="18"/>
                <w:szCs w:val="18"/>
                <w:lang w:val="en-IN" w:eastAsia="en-GB"/>
              </w:rPr>
              <w:t>Name:</w:t>
            </w:r>
            <w:proofErr w:type="gramEnd"/>
          </w:p>
          <w:p w14:paraId="3FE57E4A"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p w14:paraId="622AC209"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c>
          <w:tcPr>
            <w:tcW w:w="200" w:type="dxa"/>
            <w:tcBorders>
              <w:top w:val="nil"/>
              <w:left w:val="nil"/>
              <w:bottom w:val="nil"/>
              <w:right w:val="nil"/>
            </w:tcBorders>
          </w:tcPr>
          <w:p w14:paraId="1D62B55A" w14:textId="77777777" w:rsidR="00445D7F" w:rsidRPr="00107426" w:rsidRDefault="00445D7F" w:rsidP="00087C0D">
            <w:pPr>
              <w:spacing w:line="240" w:lineRule="auto"/>
              <w:jc w:val="left"/>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6ED40E9E" w14:textId="77777777" w:rsidR="00445D7F" w:rsidRPr="00107426" w:rsidRDefault="00445D7F" w:rsidP="00087C0D">
            <w:pPr>
              <w:spacing w:line="240" w:lineRule="auto"/>
              <w:jc w:val="left"/>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5841A3D4"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r w:rsidRPr="00107426">
              <w:rPr>
                <w:rFonts w:eastAsia="Arial" w:cs="Times New Roman"/>
                <w:szCs w:val="20"/>
                <w:lang w:eastAsia="en-GB"/>
              </w:rPr>
              <w:t xml:space="preserve"> </w:t>
            </w:r>
          </w:p>
          <w:p w14:paraId="6936F386"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r>
    </w:tbl>
    <w:p w14:paraId="5815F186"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CDF913F"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Overall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Experiment</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Experience</w:t>
      </w:r>
      <w:proofErr w:type="spellEnd"/>
    </w:p>
    <w:p w14:paraId="07D4097D"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How would you describe your overall experience during the experiment?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445D7F" w:rsidRPr="00107426" w14:paraId="679CD506" w14:textId="77777777" w:rsidTr="00087C0D">
        <w:tc>
          <w:tcPr>
            <w:tcW w:w="1589" w:type="pct"/>
            <w:vAlign w:val="center"/>
          </w:tcPr>
          <w:p w14:paraId="6C7CAD97"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Very positive</w:t>
            </w:r>
          </w:p>
        </w:tc>
        <w:tc>
          <w:tcPr>
            <w:tcW w:w="1125" w:type="pct"/>
            <w:vAlign w:val="center"/>
          </w:tcPr>
          <w:p w14:paraId="061C68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Positive</w:t>
            </w:r>
          </w:p>
        </w:tc>
        <w:tc>
          <w:tcPr>
            <w:tcW w:w="1078" w:type="pct"/>
            <w:vAlign w:val="center"/>
          </w:tcPr>
          <w:p w14:paraId="0ACEA24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Neutral</w:t>
            </w:r>
          </w:p>
        </w:tc>
        <w:tc>
          <w:tcPr>
            <w:tcW w:w="1207" w:type="pct"/>
            <w:vAlign w:val="center"/>
          </w:tcPr>
          <w:p w14:paraId="3434C6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Negative</w:t>
            </w:r>
            <w:proofErr w:type="spellEnd"/>
          </w:p>
        </w:tc>
      </w:tr>
    </w:tbl>
    <w:p w14:paraId="06A53E05" w14:textId="77777777" w:rsidR="00445D7F" w:rsidRPr="00107426" w:rsidRDefault="00445D7F" w:rsidP="00445D7F">
      <w:pPr>
        <w:spacing w:before="200" w:after="100" w:line="240" w:lineRule="auto"/>
        <w:jc w:val="left"/>
        <w:rPr>
          <w:rFonts w:eastAsia="Arial" w:cs="Times New Roman"/>
          <w:b/>
          <w:bCs/>
          <w:sz w:val="22"/>
          <w:lang w:val="en-IN" w:eastAsia="en-GB"/>
        </w:rPr>
      </w:pPr>
    </w:p>
    <w:p w14:paraId="0C48FC71"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Were the instructions and tasks clear throughout both phases?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7178576C" w14:textId="77777777" w:rsidTr="00087C0D">
        <w:tc>
          <w:tcPr>
            <w:tcW w:w="1666" w:type="pct"/>
            <w:vAlign w:val="center"/>
          </w:tcPr>
          <w:p w14:paraId="67093E7C"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Yes, </w:t>
            </w:r>
            <w:proofErr w:type="spellStart"/>
            <w:r w:rsidRPr="00107426">
              <w:rPr>
                <w:rFonts w:eastAsia="Arial" w:cs="Times New Roman"/>
                <w:szCs w:val="20"/>
                <w:lang w:eastAsia="en-GB"/>
              </w:rPr>
              <w:t>entirely</w:t>
            </w:r>
            <w:proofErr w:type="spellEnd"/>
          </w:p>
        </w:tc>
        <w:tc>
          <w:tcPr>
            <w:tcW w:w="1666" w:type="pct"/>
            <w:vAlign w:val="center"/>
          </w:tcPr>
          <w:p w14:paraId="68AF072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Partially</w:t>
            </w:r>
            <w:proofErr w:type="spellEnd"/>
          </w:p>
        </w:tc>
        <w:tc>
          <w:tcPr>
            <w:tcW w:w="1667" w:type="pct"/>
            <w:vAlign w:val="center"/>
          </w:tcPr>
          <w:p w14:paraId="1DB2DA9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p>
        </w:tc>
      </w:tr>
    </w:tbl>
    <w:p w14:paraId="30BECD83" w14:textId="77777777" w:rsidR="00445D7F" w:rsidRPr="00445D7F" w:rsidRDefault="00445D7F" w:rsidP="00445D7F">
      <w:pPr>
        <w:spacing w:before="60"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If partially or no, please specify:</w:t>
      </w:r>
    </w:p>
    <w:p w14:paraId="22DED70F" w14:textId="77777777" w:rsidR="00445D7F" w:rsidRPr="00107426" w:rsidRDefault="00445D7F" w:rsidP="00445D7F">
      <w:pPr>
        <w:spacing w:before="200" w:after="10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764BDE8F" wp14:editId="57A61187">
                <wp:extent cx="6058894" cy="1463040"/>
                <wp:effectExtent l="0" t="0" r="18415" b="22860"/>
                <wp:docPr id="377913500"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10C791A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64BDE8F" id="Text Box 1" o:spid="_x0000_s1027"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VFT9Og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" fillcolor="white [3201]" strokeweight=".5pt">
                <v:textbox>
                  <w:txbxContent>
                    <w:p w14:paraId="10C791AF" w14:textId="77777777" w:rsidR="00445D7F" w:rsidRDefault="00445D7F" w:rsidP="00445D7F"/>
                  </w:txbxContent>
                </v:textbox>
                <w10:anchorlock/>
              </v:shape>
            </w:pict>
          </mc:Fallback>
        </mc:AlternateContent>
      </w:r>
    </w:p>
    <w:p w14:paraId="59ED2454" w14:textId="77777777" w:rsidR="00445D7F" w:rsidRPr="00107426" w:rsidRDefault="00445D7F" w:rsidP="00445D7F">
      <w:pPr>
        <w:spacing w:before="200" w:after="100" w:line="240" w:lineRule="auto"/>
        <w:jc w:val="left"/>
        <w:rPr>
          <w:rFonts w:eastAsia="Arial" w:cs="Times New Roman"/>
          <w:b/>
          <w:bCs/>
          <w:sz w:val="22"/>
          <w:lang w:val="en-IN" w:eastAsia="en-GB"/>
        </w:rPr>
      </w:pPr>
      <w:r w:rsidRPr="00107426">
        <w:rPr>
          <w:rFonts w:eastAsia="Arial" w:cs="Times New Roman"/>
          <w:b/>
          <w:bCs/>
          <w:sz w:val="22"/>
          <w:lang w:eastAsia="en-GB"/>
        </w:rPr>
        <w:t xml:space="preserve">Section B - Phase </w:t>
      </w:r>
      <w:proofErr w:type="spellStart"/>
      <w:r w:rsidRPr="00107426">
        <w:rPr>
          <w:rFonts w:eastAsia="Arial" w:cs="Times New Roman"/>
          <w:b/>
          <w:bCs/>
          <w:sz w:val="22"/>
          <w:lang w:eastAsia="en-GB"/>
        </w:rPr>
        <w:t>Comparison</w:t>
      </w:r>
      <w:proofErr w:type="spellEnd"/>
    </w:p>
    <w:p w14:paraId="79978819"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phase did you find less cognitively demanding?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67920A70" w14:textId="77777777" w:rsidTr="00087C0D">
        <w:tc>
          <w:tcPr>
            <w:tcW w:w="1666" w:type="pct"/>
            <w:vAlign w:val="center"/>
          </w:tcPr>
          <w:p w14:paraId="454D2244"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without</w:t>
            </w:r>
            <w:proofErr w:type="spellEnd"/>
            <w:r w:rsidRPr="00107426">
              <w:rPr>
                <w:rFonts w:eastAsia="Arial" w:cs="Times New Roman"/>
                <w:szCs w:val="20"/>
                <w:lang w:eastAsia="en-GB"/>
              </w:rPr>
              <w:t xml:space="preserve"> AI)</w:t>
            </w:r>
          </w:p>
        </w:tc>
        <w:tc>
          <w:tcPr>
            <w:tcW w:w="1666" w:type="pct"/>
            <w:vAlign w:val="center"/>
          </w:tcPr>
          <w:p w14:paraId="3B2855D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AI)</w:t>
            </w:r>
          </w:p>
        </w:tc>
        <w:tc>
          <w:tcPr>
            <w:tcW w:w="1667" w:type="pct"/>
            <w:vAlign w:val="center"/>
          </w:tcPr>
          <w:p w14:paraId="1572938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demanding</w:t>
            </w:r>
            <w:proofErr w:type="spellEnd"/>
          </w:p>
        </w:tc>
      </w:tr>
    </w:tbl>
    <w:p w14:paraId="68A76292" w14:textId="77777777" w:rsidR="00445D7F" w:rsidRPr="00107426" w:rsidRDefault="00445D7F" w:rsidP="00445D7F">
      <w:pPr>
        <w:spacing w:before="200" w:after="100" w:line="240" w:lineRule="auto"/>
        <w:jc w:val="left"/>
        <w:rPr>
          <w:rFonts w:eastAsia="Arial" w:cs="Times New Roman"/>
          <w:b/>
          <w:bCs/>
          <w:sz w:val="22"/>
          <w:lang w:val="en-IN" w:eastAsia="en-GB"/>
        </w:rPr>
      </w:pPr>
    </w:p>
    <w:p w14:paraId="787D6CDA"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lesson plan do you consider more complete or effective?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250"/>
        <w:gridCol w:w="3361"/>
        <w:gridCol w:w="2415"/>
      </w:tblGrid>
      <w:tr w:rsidR="00445D7F" w:rsidRPr="00107426" w14:paraId="597D3756" w14:textId="77777777" w:rsidTr="00087C0D">
        <w:tc>
          <w:tcPr>
            <w:tcW w:w="1800" w:type="pct"/>
            <w:vAlign w:val="center"/>
          </w:tcPr>
          <w:p w14:paraId="7EC5E406"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862" w:type="pct"/>
            <w:vAlign w:val="center"/>
          </w:tcPr>
          <w:p w14:paraId="08C9AB8D"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338" w:type="pct"/>
            <w:vAlign w:val="center"/>
          </w:tcPr>
          <w:p w14:paraId="3BC6ECF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p>
        </w:tc>
      </w:tr>
    </w:tbl>
    <w:p w14:paraId="33C0D142"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0728A3DA" w14:textId="77777777" w:rsidR="00445D7F" w:rsidRPr="00107426" w:rsidRDefault="00445D7F" w:rsidP="00445D7F">
      <w:pPr>
        <w:pStyle w:val="ListParagraph"/>
        <w:numPr>
          <w:ilvl w:val="0"/>
          <w:numId w:val="12"/>
        </w:numPr>
        <w:spacing w:before="80" w:after="40" w:line="240" w:lineRule="auto"/>
        <w:jc w:val="left"/>
        <w:rPr>
          <w:rFonts w:eastAsia="Arial" w:cs="Times New Roman"/>
          <w:szCs w:val="20"/>
          <w:lang w:eastAsia="en-GB"/>
        </w:rPr>
      </w:pPr>
      <w:r w:rsidRPr="00445D7F">
        <w:rPr>
          <w:rFonts w:eastAsia="Arial" w:cs="Times New Roman"/>
          <w:szCs w:val="20"/>
          <w:lang w:val="en-US" w:eastAsia="en-GB"/>
        </w:rPr>
        <w:t xml:space="preserve">On what basis are you making this judgment? </w:t>
      </w:r>
      <w:r w:rsidRPr="00107426">
        <w:rPr>
          <w:rFonts w:eastAsia="Arial" w:cs="Times New Roman"/>
          <w:szCs w:val="20"/>
          <w:lang w:eastAsia="en-GB"/>
        </w:rPr>
        <w:t xml:space="preserve">(Select all </w:t>
      </w:r>
      <w:proofErr w:type="spellStart"/>
      <w:r w:rsidRPr="00107426">
        <w:rPr>
          <w:rFonts w:eastAsia="Arial" w:cs="Times New Roman"/>
          <w:szCs w:val="20"/>
          <w:lang w:eastAsia="en-GB"/>
        </w:rPr>
        <w:t>that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apply</w:t>
      </w:r>
      <w:proofErr w:type="spellEnd"/>
      <w:r w:rsidRPr="00107426">
        <w:rPr>
          <w:rFonts w:eastAsia="Arial" w:cs="Times New Roman"/>
          <w:szCs w:val="20"/>
          <w:lang w:eastAsia="en-GB"/>
        </w:rPr>
        <w:t>)</w:t>
      </w:r>
    </w:p>
    <w:p w14:paraId="3D2291A0"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val="en-IN" w:eastAsia="en-GB"/>
        </w:rPr>
        <w:t xml:space="preserve"> </w:t>
      </w:r>
      <w:proofErr w:type="spellStart"/>
      <w:r w:rsidRPr="00107426">
        <w:rPr>
          <w:rFonts w:eastAsia="Arial" w:cs="Times New Roman"/>
          <w:szCs w:val="20"/>
          <w:lang w:eastAsia="en-GB"/>
        </w:rPr>
        <w:t>Quality</w:t>
      </w:r>
      <w:proofErr w:type="spellEnd"/>
      <w:r w:rsidRPr="00107426">
        <w:rPr>
          <w:rFonts w:eastAsia="Arial" w:cs="Times New Roman"/>
          <w:szCs w:val="20"/>
          <w:lang w:eastAsia="en-GB"/>
        </w:rPr>
        <w:t xml:space="preserve"> of content</w:t>
      </w:r>
    </w:p>
    <w:p w14:paraId="72398023"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Alignment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curriculum</w:t>
      </w:r>
    </w:p>
    <w:p w14:paraId="22F5B6D4"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Ease</w:t>
      </w:r>
      <w:proofErr w:type="spellEnd"/>
      <w:r w:rsidRPr="00107426">
        <w:rPr>
          <w:rFonts w:eastAsia="Arial" w:cs="Times New Roman"/>
          <w:szCs w:val="20"/>
          <w:lang w:eastAsia="en-GB"/>
        </w:rPr>
        <w:t xml:space="preserve"> of adaptation for class</w:t>
      </w:r>
    </w:p>
    <w:p w14:paraId="47739D16"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Personal</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investment</w:t>
      </w:r>
      <w:proofErr w:type="spellEnd"/>
      <w:r w:rsidRPr="00107426">
        <w:rPr>
          <w:rFonts w:eastAsia="Arial" w:cs="Times New Roman"/>
          <w:szCs w:val="20"/>
          <w:lang w:eastAsia="en-GB"/>
        </w:rPr>
        <w:t xml:space="preserve"> in the plan</w:t>
      </w:r>
    </w:p>
    <w:p w14:paraId="395E2611"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Other</w:t>
      </w:r>
      <w:proofErr w:type="spellEnd"/>
    </w:p>
    <w:p w14:paraId="6BE7222E"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1D172DE8"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What differences did you notice between the two lesson plans? Consider aspects such as content coverage, pedagogical approach, adaptation to student level, or your personal investment in the plan.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1D48E60A" w14:textId="77777777" w:rsidR="00445D7F" w:rsidRPr="00107426" w:rsidRDefault="00445D7F" w:rsidP="00445D7F">
      <w:pPr>
        <w:spacing w:before="160" w:after="6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8FB525E" wp14:editId="7DA7E298">
                <wp:extent cx="5823585" cy="4749800"/>
                <wp:effectExtent l="0" t="0" r="18415" b="12700"/>
                <wp:docPr id="252198599" name="Text Box 2"/>
                <wp:cNvGraphicFramePr/>
                <a:graphic xmlns:a="http://schemas.openxmlformats.org/drawingml/2006/main">
                  <a:graphicData uri="http://schemas.microsoft.com/office/word/2010/wordprocessingShape">
                    <wps:wsp>
                      <wps:cNvSpPr txBox="1"/>
                      <wps:spPr>
                        <a:xfrm>
                          <a:off x="0" y="0"/>
                          <a:ext cx="5823585" cy="4749800"/>
                        </a:xfrm>
                        <a:prstGeom prst="rect">
                          <a:avLst/>
                        </a:prstGeom>
                        <a:solidFill>
                          <a:schemeClr val="lt1"/>
                        </a:solidFill>
                        <a:ln w="6350">
                          <a:solidFill>
                            <a:prstClr val="black"/>
                          </a:solidFill>
                        </a:ln>
                      </wps:spPr>
                      <wps:txbx>
                        <w:txbxContent>
                          <w:p w14:paraId="715833CE"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FB525E" id="Text Box 2" o:spid="_x0000_s1028" type="#_x0000_t202" style="width:458.55pt;height:37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" fillcolor="white [3201]" strokeweight=".5pt">
                <v:textbox>
                  <w:txbxContent>
                    <w:p w14:paraId="715833CE" w14:textId="77777777" w:rsidR="00445D7F" w:rsidRDefault="00445D7F" w:rsidP="00445D7F"/>
                  </w:txbxContent>
                </v:textbox>
                <w10:anchorlock/>
              </v:shape>
            </w:pict>
          </mc:Fallback>
        </mc:AlternateContent>
      </w:r>
    </w:p>
    <w:p w14:paraId="10ADCF6C" w14:textId="77777777" w:rsidR="00445D7F" w:rsidRPr="00445D7F" w:rsidRDefault="00445D7F" w:rsidP="00445D7F">
      <w:pPr>
        <w:spacing w:before="200" w:after="100" w:line="240" w:lineRule="auto"/>
        <w:jc w:val="left"/>
        <w:rPr>
          <w:rFonts w:eastAsia="Arial" w:cs="Times New Roman"/>
          <w:szCs w:val="20"/>
          <w:lang w:val="en-US" w:eastAsia="en-GB"/>
        </w:rPr>
      </w:pPr>
      <w:r w:rsidRPr="00445D7F">
        <w:rPr>
          <w:rFonts w:eastAsia="Arial" w:cs="Times New Roman"/>
          <w:b/>
          <w:bCs/>
          <w:sz w:val="22"/>
          <w:lang w:val="en-US" w:eastAsia="en-GB"/>
        </w:rPr>
        <w:t>Impact of Generative AI on Your Practice</w:t>
      </w:r>
    </w:p>
    <w:p w14:paraId="76FB2824" w14:textId="77777777" w:rsidR="00445D7F" w:rsidRPr="00445D7F" w:rsidRDefault="00445D7F" w:rsidP="00445D7F">
      <w:pPr>
        <w:spacing w:before="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rate your agreement with each statement based on your experience in Phase II.</w:t>
      </w:r>
    </w:p>
    <w:tbl>
      <w:tblPr>
        <w:tblStyle w:val="TableGrid"/>
        <w:tblW w:w="9360" w:type="dxa"/>
        <w:tblLook w:val="04A0" w:firstRow="1" w:lastRow="0" w:firstColumn="1" w:lastColumn="0" w:noHBand="0" w:noVBand="1"/>
      </w:tblPr>
      <w:tblGrid>
        <w:gridCol w:w="3800"/>
        <w:gridCol w:w="1100"/>
        <w:gridCol w:w="1000"/>
        <w:gridCol w:w="1000"/>
        <w:gridCol w:w="1050"/>
        <w:gridCol w:w="1410"/>
      </w:tblGrid>
      <w:tr w:rsidR="00445D7F" w:rsidRPr="00107426" w14:paraId="3A4C4A7F" w14:textId="77777777" w:rsidTr="00087C0D">
        <w:tc>
          <w:tcPr>
            <w:tcW w:w="3800" w:type="dxa"/>
            <w:vAlign w:val="center"/>
            <w:hideMark/>
          </w:tcPr>
          <w:p w14:paraId="1C3FD8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lastRenderedPageBreak/>
              <w:t>Statement</w:t>
            </w:r>
            <w:proofErr w:type="spellEnd"/>
          </w:p>
        </w:tc>
        <w:tc>
          <w:tcPr>
            <w:tcW w:w="1100" w:type="dxa"/>
            <w:vAlign w:val="center"/>
            <w:hideMark/>
          </w:tcPr>
          <w:p w14:paraId="5873B7E0"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Agree</w:t>
            </w:r>
            <w:proofErr w:type="spellEnd"/>
          </w:p>
        </w:tc>
        <w:tc>
          <w:tcPr>
            <w:tcW w:w="1000" w:type="dxa"/>
            <w:vAlign w:val="center"/>
            <w:hideMark/>
          </w:tcPr>
          <w:p w14:paraId="6A61EA08"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Agree</w:t>
            </w:r>
            <w:proofErr w:type="spellEnd"/>
          </w:p>
        </w:tc>
        <w:tc>
          <w:tcPr>
            <w:tcW w:w="1000" w:type="dxa"/>
            <w:vAlign w:val="center"/>
            <w:hideMark/>
          </w:tcPr>
          <w:p w14:paraId="495C370E"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Neutral</w:t>
            </w:r>
          </w:p>
        </w:tc>
        <w:tc>
          <w:tcPr>
            <w:tcW w:w="1050" w:type="dxa"/>
            <w:vAlign w:val="center"/>
            <w:hideMark/>
          </w:tcPr>
          <w:p w14:paraId="71B9017B"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Disagree</w:t>
            </w:r>
            <w:proofErr w:type="spellEnd"/>
          </w:p>
        </w:tc>
        <w:tc>
          <w:tcPr>
            <w:tcW w:w="1410" w:type="dxa"/>
            <w:vAlign w:val="center"/>
            <w:hideMark/>
          </w:tcPr>
          <w:p w14:paraId="617AAD04"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Disagree</w:t>
            </w:r>
            <w:proofErr w:type="spellEnd"/>
          </w:p>
        </w:tc>
      </w:tr>
      <w:tr w:rsidR="00445D7F" w:rsidRPr="00107426" w14:paraId="4CC57568" w14:textId="77777777" w:rsidTr="00087C0D">
        <w:tc>
          <w:tcPr>
            <w:tcW w:w="3800" w:type="dxa"/>
            <w:hideMark/>
          </w:tcPr>
          <w:p w14:paraId="1BD2AE0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Generative AI helped me prepare the lesson plan more effectively.</w:t>
            </w:r>
          </w:p>
        </w:tc>
        <w:tc>
          <w:tcPr>
            <w:tcW w:w="1100" w:type="dxa"/>
            <w:hideMark/>
          </w:tcPr>
          <w:p w14:paraId="7C6AE56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EECC3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031C941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A6964A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84867D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4AA90045" w14:textId="77777777" w:rsidTr="00087C0D">
        <w:tc>
          <w:tcPr>
            <w:tcW w:w="3800" w:type="dxa"/>
            <w:hideMark/>
          </w:tcPr>
          <w:p w14:paraId="4E35F4BE"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time required for lesson planning.</w:t>
            </w:r>
          </w:p>
        </w:tc>
        <w:tc>
          <w:tcPr>
            <w:tcW w:w="1100" w:type="dxa"/>
            <w:hideMark/>
          </w:tcPr>
          <w:p w14:paraId="06FAEE5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63959CB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A961D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661BFE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B0ADC0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C5530A0" w14:textId="77777777" w:rsidTr="00087C0D">
        <w:tc>
          <w:tcPr>
            <w:tcW w:w="3800" w:type="dxa"/>
            <w:hideMark/>
          </w:tcPr>
          <w:p w14:paraId="507C2238"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effort required for lesson planning.</w:t>
            </w:r>
          </w:p>
        </w:tc>
        <w:tc>
          <w:tcPr>
            <w:tcW w:w="1100" w:type="dxa"/>
            <w:hideMark/>
          </w:tcPr>
          <w:p w14:paraId="45399F4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EA1287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9A086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B40AFC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A4622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E8533C4" w14:textId="77777777" w:rsidTr="00087C0D">
        <w:tc>
          <w:tcPr>
            <w:tcW w:w="3800" w:type="dxa"/>
            <w:hideMark/>
          </w:tcPr>
          <w:p w14:paraId="6B376382"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My creative or pedagogical ideas changed while working with AI.</w:t>
            </w:r>
          </w:p>
        </w:tc>
        <w:tc>
          <w:tcPr>
            <w:tcW w:w="1100" w:type="dxa"/>
            <w:hideMark/>
          </w:tcPr>
          <w:p w14:paraId="46F155F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37B68DA"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0724CA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5BF3C49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1C99C7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99C88DE" w14:textId="77777777" w:rsidTr="00087C0D">
        <w:tc>
          <w:tcPr>
            <w:tcW w:w="3800" w:type="dxa"/>
            <w:hideMark/>
          </w:tcPr>
          <w:p w14:paraId="771F9D3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The AI-generated content was relevant to my students' level and needs.</w:t>
            </w:r>
          </w:p>
        </w:tc>
        <w:tc>
          <w:tcPr>
            <w:tcW w:w="1100" w:type="dxa"/>
            <w:hideMark/>
          </w:tcPr>
          <w:p w14:paraId="12DE93C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FD91D6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74AC56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1A83BBF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ACF9BE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78E66EA" w14:textId="77777777" w:rsidTr="00087C0D">
        <w:tc>
          <w:tcPr>
            <w:tcW w:w="3800" w:type="dxa"/>
            <w:hideMark/>
          </w:tcPr>
          <w:p w14:paraId="253B7CF9"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 felt in control of the lesson plan even when using AI assistance.</w:t>
            </w:r>
          </w:p>
        </w:tc>
        <w:tc>
          <w:tcPr>
            <w:tcW w:w="1100" w:type="dxa"/>
            <w:hideMark/>
          </w:tcPr>
          <w:p w14:paraId="76362B8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2FE5E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393BA4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55E8DE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776119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4D0EDF4C" w14:textId="77777777" w:rsidR="00445D7F" w:rsidRPr="00107426" w:rsidRDefault="00445D7F" w:rsidP="00445D7F">
      <w:pPr>
        <w:spacing w:before="200" w:after="100" w:line="240" w:lineRule="auto"/>
        <w:jc w:val="left"/>
        <w:rPr>
          <w:rFonts w:eastAsia="Arial" w:cs="Times New Roman"/>
          <w:b/>
          <w:bCs/>
          <w:sz w:val="22"/>
          <w:lang w:val="en-IN" w:eastAsia="en-GB"/>
        </w:rPr>
      </w:pPr>
    </w:p>
    <w:p w14:paraId="4E993A9A"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 xml:space="preserve">Future Use and </w:t>
      </w:r>
      <w:proofErr w:type="spellStart"/>
      <w:r w:rsidRPr="00107426">
        <w:rPr>
          <w:rFonts w:eastAsia="Arial" w:cs="Times New Roman"/>
          <w:b/>
          <w:bCs/>
          <w:sz w:val="22"/>
          <w:lang w:eastAsia="en-GB"/>
        </w:rPr>
        <w:t>Perceived</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Barriers</w:t>
      </w:r>
      <w:proofErr w:type="spellEnd"/>
    </w:p>
    <w:p w14:paraId="676A1789"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Would you consider using generative AI tools in your future teaching practice?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445D7F" w:rsidRPr="00107426" w14:paraId="5D1F43D6" w14:textId="77777777" w:rsidTr="00087C0D">
        <w:tc>
          <w:tcPr>
            <w:tcW w:w="1803" w:type="dxa"/>
            <w:vAlign w:val="center"/>
          </w:tcPr>
          <w:p w14:paraId="6C15CAB1"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 xml:space="preserve">Yes, </w:t>
            </w:r>
            <w:proofErr w:type="spellStart"/>
            <w:r w:rsidRPr="00107426">
              <w:rPr>
                <w:rFonts w:eastAsia="Arial" w:cs="Times New Roman"/>
                <w:szCs w:val="20"/>
                <w:lang w:eastAsia="en-GB"/>
              </w:rPr>
              <w:t>definitely</w:t>
            </w:r>
            <w:proofErr w:type="spellEnd"/>
          </w:p>
        </w:tc>
        <w:tc>
          <w:tcPr>
            <w:tcW w:w="1803" w:type="dxa"/>
            <w:vAlign w:val="center"/>
          </w:tcPr>
          <w:p w14:paraId="1B0DE608"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yes</w:t>
            </w:r>
          </w:p>
        </w:tc>
        <w:tc>
          <w:tcPr>
            <w:tcW w:w="1803" w:type="dxa"/>
            <w:vAlign w:val="center"/>
          </w:tcPr>
          <w:p w14:paraId="7F3E92C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Unsure</w:t>
            </w:r>
            <w:proofErr w:type="spellEnd"/>
          </w:p>
        </w:tc>
        <w:tc>
          <w:tcPr>
            <w:tcW w:w="1803" w:type="dxa"/>
            <w:vAlign w:val="center"/>
          </w:tcPr>
          <w:p w14:paraId="1E92B0C5"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not</w:t>
            </w:r>
          </w:p>
        </w:tc>
        <w:tc>
          <w:tcPr>
            <w:tcW w:w="1804" w:type="dxa"/>
            <w:vAlign w:val="center"/>
          </w:tcPr>
          <w:p w14:paraId="7C94376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p>
        </w:tc>
      </w:tr>
    </w:tbl>
    <w:p w14:paraId="137A5085" w14:textId="77777777" w:rsidR="00445D7F" w:rsidRPr="00445D7F" w:rsidRDefault="00445D7F" w:rsidP="00445D7F">
      <w:pPr>
        <w:spacing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indicate which of the following you perceive as barriers to using AI in your teaching:</w:t>
      </w:r>
    </w:p>
    <w:tbl>
      <w:tblPr>
        <w:tblStyle w:val="TableGrid"/>
        <w:tblW w:w="9360" w:type="dxa"/>
        <w:tblLook w:val="04A0" w:firstRow="1" w:lastRow="0" w:firstColumn="1" w:lastColumn="0" w:noHBand="0" w:noVBand="1"/>
      </w:tblPr>
      <w:tblGrid>
        <w:gridCol w:w="5200"/>
        <w:gridCol w:w="1100"/>
        <w:gridCol w:w="1100"/>
        <w:gridCol w:w="1960"/>
      </w:tblGrid>
      <w:tr w:rsidR="00445D7F" w:rsidRPr="00107426" w14:paraId="5F03A19E" w14:textId="77777777" w:rsidTr="00087C0D">
        <w:tc>
          <w:tcPr>
            <w:tcW w:w="5200" w:type="dxa"/>
            <w:hideMark/>
          </w:tcPr>
          <w:p w14:paraId="566FC7BF"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Potential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w:t>
            </w:r>
            <w:proofErr w:type="spellEnd"/>
          </w:p>
        </w:tc>
        <w:tc>
          <w:tcPr>
            <w:tcW w:w="1100" w:type="dxa"/>
            <w:hideMark/>
          </w:tcPr>
          <w:p w14:paraId="194EC487"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Yes</w:t>
            </w:r>
          </w:p>
        </w:tc>
        <w:tc>
          <w:tcPr>
            <w:tcW w:w="1100" w:type="dxa"/>
            <w:hideMark/>
          </w:tcPr>
          <w:p w14:paraId="7DD63639"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No</w:t>
            </w:r>
          </w:p>
        </w:tc>
        <w:tc>
          <w:tcPr>
            <w:tcW w:w="1960" w:type="dxa"/>
            <w:hideMark/>
          </w:tcPr>
          <w:p w14:paraId="1DEB17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Unsure</w:t>
            </w:r>
            <w:proofErr w:type="spellEnd"/>
          </w:p>
        </w:tc>
      </w:tr>
      <w:tr w:rsidR="00445D7F" w:rsidRPr="00107426" w14:paraId="3628F700" w14:textId="77777777" w:rsidTr="00087C0D">
        <w:tc>
          <w:tcPr>
            <w:tcW w:w="5200" w:type="dxa"/>
            <w:hideMark/>
          </w:tcPr>
          <w:p w14:paraId="295C156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Institutional restrictions on AI use in schools</w:t>
            </w:r>
          </w:p>
        </w:tc>
        <w:tc>
          <w:tcPr>
            <w:tcW w:w="1100" w:type="dxa"/>
            <w:hideMark/>
          </w:tcPr>
          <w:p w14:paraId="4CADAC3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3DB4A2B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5D3B73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078D8755" w14:textId="77777777" w:rsidTr="00087C0D">
        <w:tc>
          <w:tcPr>
            <w:tcW w:w="5200" w:type="dxa"/>
            <w:hideMark/>
          </w:tcPr>
          <w:p w14:paraId="5C98870D"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training or knowledge about AI tools</w:t>
            </w:r>
          </w:p>
        </w:tc>
        <w:tc>
          <w:tcPr>
            <w:tcW w:w="1100" w:type="dxa"/>
            <w:hideMark/>
          </w:tcPr>
          <w:p w14:paraId="6281E59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C5108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CB767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C80B242" w14:textId="77777777" w:rsidTr="00087C0D">
        <w:tc>
          <w:tcPr>
            <w:tcW w:w="5200" w:type="dxa"/>
            <w:hideMark/>
          </w:tcPr>
          <w:p w14:paraId="5B8D8D4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Ethical concerns about AI-generated content</w:t>
            </w:r>
          </w:p>
        </w:tc>
        <w:tc>
          <w:tcPr>
            <w:tcW w:w="1100" w:type="dxa"/>
            <w:hideMark/>
          </w:tcPr>
          <w:p w14:paraId="607124D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F9E723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C8F9CD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3A34D7A5" w14:textId="77777777" w:rsidTr="00087C0D">
        <w:tc>
          <w:tcPr>
            <w:tcW w:w="5200" w:type="dxa"/>
            <w:hideMark/>
          </w:tcPr>
          <w:p w14:paraId="104352C4"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Uncertainty about pedagogical added value</w:t>
            </w:r>
          </w:p>
        </w:tc>
        <w:tc>
          <w:tcPr>
            <w:tcW w:w="1100" w:type="dxa"/>
            <w:hideMark/>
          </w:tcPr>
          <w:p w14:paraId="01CAD2F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5D0B21B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0F1881B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6C5E87C" w14:textId="77777777" w:rsidTr="00087C0D">
        <w:tc>
          <w:tcPr>
            <w:tcW w:w="5200" w:type="dxa"/>
            <w:hideMark/>
          </w:tcPr>
          <w:p w14:paraId="18419515"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Concerns about student data privacy</w:t>
            </w:r>
          </w:p>
        </w:tc>
        <w:tc>
          <w:tcPr>
            <w:tcW w:w="1100" w:type="dxa"/>
            <w:hideMark/>
          </w:tcPr>
          <w:p w14:paraId="27010CB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E508F6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39A6FF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6376B83F" w14:textId="77777777" w:rsidTr="00087C0D">
        <w:tc>
          <w:tcPr>
            <w:tcW w:w="5200" w:type="dxa"/>
            <w:hideMark/>
          </w:tcPr>
          <w:p w14:paraId="2174DF20"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reliable internet access or devices</w:t>
            </w:r>
          </w:p>
        </w:tc>
        <w:tc>
          <w:tcPr>
            <w:tcW w:w="1100" w:type="dxa"/>
            <w:hideMark/>
          </w:tcPr>
          <w:p w14:paraId="1BA08EB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98EDB6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788362E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5C8731DC"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If you identified barriers above, which do you consider the most significant, and why?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4990B11E" w14:textId="77777777" w:rsidR="00445D7F" w:rsidRPr="00107426" w:rsidRDefault="00445D7F" w:rsidP="00445D7F">
      <w:pPr>
        <w:spacing w:before="40" w:after="40" w:line="240" w:lineRule="auto"/>
        <w:jc w:val="left"/>
        <w:rPr>
          <w:rFonts w:eastAsia="Arial" w:cs="Times New Roman"/>
          <w:szCs w:val="20"/>
          <w:lang w:eastAsia="en-GB"/>
        </w:rPr>
      </w:pPr>
      <w:r w:rsidRPr="00107426">
        <w:rPr>
          <w:rFonts w:eastAsia="Arial" w:cs="Times New Roman"/>
          <w:noProof/>
          <w:szCs w:val="20"/>
          <w:lang w:val="en-IN" w:eastAsia="en-GB"/>
        </w:rPr>
        <w:lastRenderedPageBreak/>
        <mc:AlternateContent>
          <mc:Choice Requires="wps">
            <w:drawing>
              <wp:inline distT="0" distB="0" distL="0" distR="0" wp14:anchorId="48E02144" wp14:editId="596901B2">
                <wp:extent cx="5873115" cy="2138680"/>
                <wp:effectExtent l="0" t="0" r="13335" b="13970"/>
                <wp:docPr id="1509315515" name="Text Box 3"/>
                <wp:cNvGraphicFramePr/>
                <a:graphic xmlns:a="http://schemas.openxmlformats.org/drawingml/2006/main">
                  <a:graphicData uri="http://schemas.microsoft.com/office/word/2010/wordprocessingShape">
                    <wps:wsp>
                      <wps:cNvSpPr txBox="1"/>
                      <wps:spPr>
                        <a:xfrm>
                          <a:off x="0" y="0"/>
                          <a:ext cx="5873115" cy="2138680"/>
                        </a:xfrm>
                        <a:prstGeom prst="rect">
                          <a:avLst/>
                        </a:prstGeom>
                        <a:solidFill>
                          <a:schemeClr val="lt1"/>
                        </a:solidFill>
                        <a:ln w="6350">
                          <a:solidFill>
                            <a:prstClr val="black"/>
                          </a:solidFill>
                        </a:ln>
                      </wps:spPr>
                      <wps:txbx>
                        <w:txbxContent>
                          <w:p w14:paraId="2513A9FC"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8E02144" id="Text Box 3" o:spid="_x0000_s1029" type="#_x0000_t202" style="width:462.45pt;height:168.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" fillcolor="white [3201]" strokeweight=".5pt">
                <v:textbox>
                  <w:txbxContent>
                    <w:p w14:paraId="2513A9FC" w14:textId="77777777" w:rsidR="00445D7F" w:rsidRDefault="00445D7F" w:rsidP="00445D7F"/>
                  </w:txbxContent>
                </v:textbox>
                <w10:anchorlock/>
              </v:shape>
            </w:pict>
          </mc:Fallback>
        </mc:AlternateContent>
      </w:r>
    </w:p>
    <w:p w14:paraId="4EE7B0D4"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Additional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Comments</w:t>
      </w:r>
      <w:proofErr w:type="spellEnd"/>
    </w:p>
    <w:p w14:paraId="29778232"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Is there anything else you would like to share about your experience, the experiment design, or the use of AI in teaching?</w:t>
      </w:r>
    </w:p>
    <w:p w14:paraId="68CA6F16" w14:textId="77777777" w:rsidR="00445D7F" w:rsidRDefault="00445D7F" w:rsidP="00445D7F">
      <w:pPr>
        <w:spacing w:before="160" w:after="60" w:line="240" w:lineRule="auto"/>
        <w:jc w:val="left"/>
        <w:rPr>
          <w:rFonts w:eastAsia="Arial" w:cs="Times New Roman"/>
          <w:i/>
          <w:iCs/>
          <w:sz w:val="18"/>
          <w:szCs w:val="18"/>
          <w:lang w:val="en-IN" w:eastAsia="en-GB"/>
        </w:rPr>
      </w:pPr>
      <w:r w:rsidRPr="00107426">
        <w:rPr>
          <w:rFonts w:eastAsia="Arial" w:cs="Times New Roman"/>
          <w:noProof/>
          <w:szCs w:val="20"/>
          <w:lang w:val="en-IN" w:eastAsia="en-GB"/>
        </w:rPr>
        <mc:AlternateContent>
          <mc:Choice Requires="wps">
            <w:drawing>
              <wp:inline distT="0" distB="0" distL="0" distR="0" wp14:anchorId="2C72FB42" wp14:editId="5CEF11A8">
                <wp:extent cx="5746652" cy="4572000"/>
                <wp:effectExtent l="0" t="0" r="6985" b="12700"/>
                <wp:docPr id="2063866284" name="Text Box 4"/>
                <wp:cNvGraphicFramePr/>
                <a:graphic xmlns:a="http://schemas.openxmlformats.org/drawingml/2006/main">
                  <a:graphicData uri="http://schemas.microsoft.com/office/word/2010/wordprocessingShape">
                    <wps:wsp>
                      <wps:cNvSpPr txBox="1"/>
                      <wps:spPr>
                        <a:xfrm>
                          <a:off x="0" y="0"/>
                          <a:ext cx="5746652" cy="4572000"/>
                        </a:xfrm>
                        <a:prstGeom prst="rect">
                          <a:avLst/>
                        </a:prstGeom>
                        <a:solidFill>
                          <a:schemeClr val="lt1"/>
                        </a:solidFill>
                        <a:ln w="6350">
                          <a:solidFill>
                            <a:prstClr val="black"/>
                          </a:solidFill>
                        </a:ln>
                      </wps:spPr>
                      <wps:txbx>
                        <w:txbxContent>
                          <w:p w14:paraId="36E1C30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C72FB42" id="Text Box 4" o:spid="_x0000_s1030" type="#_x0000_t202" style="width:452.5pt;height:5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" fillcolor="white [3201]" strokeweight=".5pt">
                <v:textbox>
                  <w:txbxContent>
                    <w:p w14:paraId="36E1C30F" w14:textId="77777777" w:rsidR="00445D7F" w:rsidRDefault="00445D7F" w:rsidP="00445D7F"/>
                  </w:txbxContent>
                </v:textbox>
                <w10:anchorlock/>
              </v:shape>
            </w:pict>
          </mc:Fallback>
        </mc:AlternateContent>
      </w:r>
    </w:p>
    <w:p w14:paraId="39147E4D" w14:textId="77777777" w:rsidR="00445D7F" w:rsidRDefault="00445D7F" w:rsidP="00445D7F">
      <w:pPr>
        <w:spacing w:before="160" w:after="60" w:line="240" w:lineRule="auto"/>
        <w:jc w:val="left"/>
        <w:rPr>
          <w:rFonts w:eastAsia="Arial" w:cs="Times New Roman"/>
          <w:i/>
          <w:iCs/>
          <w:sz w:val="18"/>
          <w:szCs w:val="18"/>
          <w:lang w:val="en-IN" w:eastAsia="en-GB"/>
        </w:rPr>
      </w:pPr>
    </w:p>
    <w:p w14:paraId="623E2B9C" w14:textId="77777777" w:rsidR="00445D7F" w:rsidRDefault="00445D7F" w:rsidP="00445D7F">
      <w:pPr>
        <w:spacing w:before="160" w:after="60" w:line="240" w:lineRule="auto"/>
        <w:jc w:val="left"/>
        <w:rPr>
          <w:rFonts w:eastAsia="Arial" w:cs="Times New Roman"/>
          <w:i/>
          <w:iCs/>
          <w:sz w:val="18"/>
          <w:szCs w:val="18"/>
          <w:lang w:val="en-IN" w:eastAsia="en-GB"/>
        </w:rPr>
      </w:pPr>
    </w:p>
    <w:p w14:paraId="061BDF22" w14:textId="77777777" w:rsidR="00445D7F" w:rsidRPr="00445D7F" w:rsidRDefault="00445D7F" w:rsidP="00445D7F">
      <w:pPr>
        <w:spacing w:line="240" w:lineRule="auto"/>
        <w:jc w:val="center"/>
        <w:rPr>
          <w:rFonts w:eastAsia="Arial" w:cs="Times New Roman"/>
          <w:szCs w:val="20"/>
          <w:lang w:val="en-US" w:eastAsia="en-GB"/>
        </w:rPr>
      </w:pPr>
      <w:r w:rsidRPr="00445D7F">
        <w:rPr>
          <w:rFonts w:eastAsia="Arial" w:cs="Times New Roman"/>
          <w:i/>
          <w:iCs/>
          <w:sz w:val="18"/>
          <w:szCs w:val="18"/>
          <w:lang w:val="en-US" w:eastAsia="en-GB"/>
        </w:rPr>
        <w:t>Thank you for your participation. Your feedback is valuable to this research.</w:t>
      </w:r>
    </w:p>
    <w:p w14:paraId="6A3E4754" w14:textId="77777777" w:rsidR="00445D7F" w:rsidRDefault="00445D7F" w:rsidP="00A5644E">
      <w:pPr>
        <w:pStyle w:val="Subtitle"/>
        <w:rPr>
          <w:lang w:val="en-US"/>
        </w:rPr>
      </w:pPr>
    </w:p>
    <w:p w14:paraId="43D332CC" w14:textId="77777777" w:rsidR="002D1B13" w:rsidRPr="002D1B13" w:rsidRDefault="002D1B13" w:rsidP="002D1B13">
      <w:pPr>
        <w:rPr>
          <w:lang w:val="en-US"/>
        </w:rPr>
      </w:pPr>
    </w:p>
    <w:p w14:paraId="35D4C181" w14:textId="4D017B57" w:rsidR="00F36F66" w:rsidRPr="00F36F66" w:rsidRDefault="00EE68D1" w:rsidP="00005861">
      <w:pPr>
        <w:pStyle w:val="Heading3"/>
      </w:pPr>
      <w:bookmarkStart w:id="37" w:name="_Toc231075893"/>
      <w:r w:rsidRPr="00EE5DA8">
        <w:lastRenderedPageBreak/>
        <w:t xml:space="preserve">Annexe </w:t>
      </w:r>
      <w:r w:rsidR="006E3EEE">
        <w:t>4</w:t>
      </w:r>
      <w:bookmarkEnd w:id="3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2835"/>
        <w:gridCol w:w="567"/>
        <w:gridCol w:w="425"/>
        <w:gridCol w:w="4196"/>
      </w:tblGrid>
      <w:tr w:rsidR="00362DFF" w:rsidRPr="00E35C81" w14:paraId="43693BCA" w14:textId="77777777" w:rsidTr="00087C0D">
        <w:tc>
          <w:tcPr>
            <w:tcW w:w="9016" w:type="dxa"/>
            <w:gridSpan w:val="5"/>
          </w:tcPr>
          <w:p w14:paraId="5994FAE0" w14:textId="77777777" w:rsidR="00362DFF" w:rsidRPr="00E35C81" w:rsidRDefault="00362DFF" w:rsidP="00087C0D">
            <w:pPr>
              <w:jc w:val="center"/>
              <w:rPr>
                <w:rFonts w:ascii="Georgia Pro" w:hAnsi="Georgia Pro"/>
                <w:b/>
                <w:bCs/>
                <w:sz w:val="28"/>
                <w:szCs w:val="36"/>
              </w:rPr>
            </w:pPr>
            <w:r w:rsidRPr="00E35C81">
              <w:rPr>
                <w:rFonts w:ascii="Georgia Pro" w:hAnsi="Georgia Pro"/>
                <w:b/>
                <w:bCs/>
                <w:sz w:val="28"/>
                <w:szCs w:val="36"/>
              </w:rPr>
              <w:t>Formulaire d'information et de consentement du participant</w:t>
            </w:r>
          </w:p>
        </w:tc>
      </w:tr>
      <w:tr w:rsidR="00362DFF" w:rsidRPr="00E35C81" w14:paraId="41890DB3" w14:textId="77777777" w:rsidTr="00087C0D">
        <w:tc>
          <w:tcPr>
            <w:tcW w:w="9016" w:type="dxa"/>
            <w:gridSpan w:val="5"/>
            <w:tcBorders>
              <w:bottom w:val="single" w:sz="4" w:space="0" w:color="auto"/>
            </w:tcBorders>
          </w:tcPr>
          <w:p w14:paraId="6D506D96" w14:textId="22FBA8DF" w:rsidR="00362DFF" w:rsidRPr="00F36F66" w:rsidRDefault="00362DFF" w:rsidP="00F36F66">
            <w:pPr>
              <w:pStyle w:val="NormalWeb"/>
            </w:pPr>
            <w:r>
              <w:t>Informations générales</w:t>
            </w:r>
            <w:r w:rsidR="00F36F66">
              <w:br/>
            </w:r>
          </w:p>
        </w:tc>
      </w:tr>
      <w:tr w:rsidR="00362DFF" w:rsidRPr="00E35C81" w14:paraId="2F6107BF"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1DF6FC2"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Nom </w:t>
            </w:r>
            <w:proofErr w:type="spellStart"/>
            <w:r w:rsidRPr="00F36F66">
              <w:rPr>
                <w:rFonts w:ascii="Georgia Pro" w:hAnsi="Georgia Pro"/>
                <w:sz w:val="18"/>
                <w:szCs w:val="21"/>
                <w:lang w:val="en-IN"/>
              </w:rPr>
              <w:t>Prénom</w:t>
            </w:r>
            <w:proofErr w:type="spellEnd"/>
          </w:p>
        </w:tc>
        <w:tc>
          <w:tcPr>
            <w:tcW w:w="4621" w:type="dxa"/>
            <w:gridSpan w:val="2"/>
            <w:tcBorders>
              <w:top w:val="single" w:sz="4" w:space="0" w:color="auto"/>
              <w:left w:val="single" w:sz="4" w:space="0" w:color="auto"/>
              <w:bottom w:val="single" w:sz="4" w:space="0" w:color="auto"/>
              <w:right w:val="single" w:sz="4" w:space="0" w:color="auto"/>
            </w:tcBorders>
          </w:tcPr>
          <w:p w14:paraId="33CF3640" w14:textId="77777777" w:rsidR="00362DFF" w:rsidRPr="00E35C81" w:rsidRDefault="00362DFF" w:rsidP="00087C0D">
            <w:pPr>
              <w:rPr>
                <w:rFonts w:ascii="Georgia Pro" w:hAnsi="Georgia Pro"/>
                <w:sz w:val="20"/>
                <w:lang w:val="en-IN"/>
              </w:rPr>
            </w:pPr>
          </w:p>
        </w:tc>
      </w:tr>
      <w:tr w:rsidR="00362DFF" w:rsidRPr="00E35C81" w14:paraId="579ACB2D"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387303B4" w14:textId="77777777" w:rsidR="00362DFF" w:rsidRPr="00F36F66" w:rsidRDefault="00362DFF" w:rsidP="00087C0D">
            <w:pPr>
              <w:rPr>
                <w:rFonts w:ascii="Georgia Pro" w:hAnsi="Georgia Pro"/>
                <w:sz w:val="18"/>
                <w:szCs w:val="21"/>
                <w:lang w:val="en-IN"/>
              </w:rPr>
            </w:pPr>
            <w:proofErr w:type="spellStart"/>
            <w:r w:rsidRPr="00F36F66">
              <w:rPr>
                <w:rFonts w:ascii="Georgia Pro" w:hAnsi="Georgia Pro"/>
                <w:sz w:val="18"/>
                <w:szCs w:val="21"/>
                <w:lang w:val="en-IN"/>
              </w:rPr>
              <w:t>Âge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2F61D7A6" w14:textId="77777777" w:rsidR="00362DFF" w:rsidRPr="00E35C81" w:rsidRDefault="00362DFF" w:rsidP="00087C0D">
            <w:pPr>
              <w:rPr>
                <w:rFonts w:ascii="Georgia Pro" w:hAnsi="Georgia Pro"/>
                <w:sz w:val="20"/>
                <w:lang w:val="en-IN"/>
              </w:rPr>
            </w:pPr>
          </w:p>
        </w:tc>
      </w:tr>
      <w:tr w:rsidR="00362DFF" w:rsidRPr="00E35C81" w14:paraId="3591A25B"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8716F50" w14:textId="77777777" w:rsidR="00362DFF" w:rsidRPr="00F36F66" w:rsidRDefault="00362DFF" w:rsidP="00087C0D">
            <w:pPr>
              <w:rPr>
                <w:rFonts w:ascii="Georgia Pro" w:hAnsi="Georgia Pro"/>
                <w:sz w:val="18"/>
                <w:szCs w:val="21"/>
              </w:rPr>
            </w:pPr>
            <w:r w:rsidRPr="00F36F66">
              <w:rPr>
                <w:rFonts w:ascii="Georgia Pro" w:hAnsi="Georgia Pro"/>
                <w:sz w:val="18"/>
                <w:szCs w:val="21"/>
              </w:rPr>
              <w:t>Dernier diplôme obtenu*</w:t>
            </w:r>
          </w:p>
        </w:tc>
        <w:tc>
          <w:tcPr>
            <w:tcW w:w="4621" w:type="dxa"/>
            <w:gridSpan w:val="2"/>
            <w:tcBorders>
              <w:top w:val="single" w:sz="4" w:space="0" w:color="auto"/>
              <w:left w:val="single" w:sz="4" w:space="0" w:color="auto"/>
              <w:bottom w:val="single" w:sz="4" w:space="0" w:color="auto"/>
              <w:right w:val="single" w:sz="4" w:space="0" w:color="auto"/>
            </w:tcBorders>
          </w:tcPr>
          <w:p w14:paraId="62C83477" w14:textId="77777777" w:rsidR="00362DFF" w:rsidRPr="00E35C81" w:rsidRDefault="00362DFF" w:rsidP="00087C0D">
            <w:pPr>
              <w:rPr>
                <w:rFonts w:ascii="Georgia Pro" w:hAnsi="Georgia Pro"/>
                <w:sz w:val="20"/>
                <w:lang w:val="en-IN"/>
              </w:rPr>
            </w:pPr>
          </w:p>
        </w:tc>
      </w:tr>
      <w:tr w:rsidR="00362DFF" w:rsidRPr="00E35C81" w14:paraId="4D91145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F0E50D4" w14:textId="77777777" w:rsidR="00362DFF" w:rsidRPr="00F36F66" w:rsidRDefault="00362DFF" w:rsidP="00087C0D">
            <w:pPr>
              <w:rPr>
                <w:rFonts w:ascii="Georgia Pro" w:hAnsi="Georgia Pro"/>
                <w:sz w:val="18"/>
                <w:szCs w:val="21"/>
              </w:rPr>
            </w:pPr>
            <w:r w:rsidRPr="00F36F66">
              <w:rPr>
                <w:rFonts w:ascii="Georgia Pro" w:hAnsi="Georgia Pro"/>
                <w:sz w:val="18"/>
                <w:szCs w:val="21"/>
              </w:rPr>
              <w:t xml:space="preserve">Établissement d'origine (et ville, </w:t>
            </w:r>
            <w:proofErr w:type="gramStart"/>
            <w:r w:rsidRPr="00F36F66">
              <w:rPr>
                <w:rFonts w:ascii="Georgia Pro" w:hAnsi="Georgia Pro"/>
                <w:sz w:val="18"/>
                <w:szCs w:val="21"/>
              </w:rPr>
              <w:t>pays)*</w:t>
            </w:r>
            <w:proofErr w:type="gramEnd"/>
          </w:p>
        </w:tc>
        <w:tc>
          <w:tcPr>
            <w:tcW w:w="4621" w:type="dxa"/>
            <w:gridSpan w:val="2"/>
            <w:tcBorders>
              <w:top w:val="single" w:sz="4" w:space="0" w:color="auto"/>
              <w:left w:val="single" w:sz="4" w:space="0" w:color="auto"/>
              <w:bottom w:val="single" w:sz="4" w:space="0" w:color="auto"/>
              <w:right w:val="single" w:sz="4" w:space="0" w:color="auto"/>
            </w:tcBorders>
          </w:tcPr>
          <w:p w14:paraId="533FB1B3" w14:textId="77777777" w:rsidR="00362DFF" w:rsidRPr="00E35C81" w:rsidRDefault="00362DFF" w:rsidP="00087C0D">
            <w:pPr>
              <w:rPr>
                <w:rFonts w:ascii="Georgia Pro" w:hAnsi="Georgia Pro"/>
                <w:sz w:val="20"/>
              </w:rPr>
            </w:pPr>
          </w:p>
        </w:tc>
      </w:tr>
      <w:tr w:rsidR="00362DFF" w:rsidRPr="00E35C81" w14:paraId="036C2484"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51C53DAB"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Langue </w:t>
            </w:r>
            <w:proofErr w:type="spellStart"/>
            <w:r w:rsidRPr="00F36F66">
              <w:rPr>
                <w:rFonts w:ascii="Georgia Pro" w:hAnsi="Georgia Pro"/>
                <w:sz w:val="18"/>
                <w:szCs w:val="21"/>
                <w:lang w:val="en-IN"/>
              </w:rPr>
              <w:t>actuellement</w:t>
            </w:r>
            <w:proofErr w:type="spellEnd"/>
            <w:r w:rsidRPr="00F36F66">
              <w:rPr>
                <w:rFonts w:ascii="Georgia Pro" w:hAnsi="Georgia Pro"/>
                <w:sz w:val="18"/>
                <w:szCs w:val="21"/>
                <w:lang w:val="en-IN"/>
              </w:rPr>
              <w:t xml:space="preserve"> </w:t>
            </w:r>
            <w:proofErr w:type="spellStart"/>
            <w:r w:rsidRPr="00F36F66">
              <w:rPr>
                <w:rFonts w:ascii="Georgia Pro" w:hAnsi="Georgia Pro"/>
                <w:sz w:val="18"/>
                <w:szCs w:val="21"/>
                <w:lang w:val="en-IN"/>
              </w:rPr>
              <w:t>enseignée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6DBA596" w14:textId="77777777" w:rsidR="00362DFF" w:rsidRPr="00E35C81" w:rsidRDefault="00362DFF" w:rsidP="00087C0D">
            <w:pPr>
              <w:rPr>
                <w:rFonts w:ascii="Georgia Pro" w:hAnsi="Georgia Pro"/>
                <w:sz w:val="20"/>
                <w:lang w:val="en-IN"/>
              </w:rPr>
            </w:pPr>
          </w:p>
        </w:tc>
      </w:tr>
      <w:tr w:rsidR="00362DFF" w:rsidRPr="00E35C81" w14:paraId="79F2C57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6C19832" w14:textId="77777777" w:rsidR="00362DFF" w:rsidRPr="00F36F66" w:rsidRDefault="00362DFF" w:rsidP="00087C0D">
            <w:pPr>
              <w:rPr>
                <w:rFonts w:ascii="Georgia Pro" w:hAnsi="Georgia Pro"/>
                <w:sz w:val="16"/>
                <w:szCs w:val="20"/>
              </w:rPr>
            </w:pPr>
            <w:r w:rsidRPr="00F36F66">
              <w:rPr>
                <w:rFonts w:ascii="Georgia Pro" w:hAnsi="Georgia Pro"/>
                <w:sz w:val="16"/>
                <w:szCs w:val="20"/>
              </w:rPr>
              <w:t>Années d'expérience dans l'enseignement de cette langue*</w:t>
            </w:r>
          </w:p>
        </w:tc>
        <w:tc>
          <w:tcPr>
            <w:tcW w:w="4621" w:type="dxa"/>
            <w:gridSpan w:val="2"/>
            <w:tcBorders>
              <w:top w:val="single" w:sz="4" w:space="0" w:color="auto"/>
              <w:left w:val="single" w:sz="4" w:space="0" w:color="auto"/>
              <w:bottom w:val="single" w:sz="4" w:space="0" w:color="auto"/>
              <w:right w:val="single" w:sz="4" w:space="0" w:color="auto"/>
            </w:tcBorders>
          </w:tcPr>
          <w:p w14:paraId="2BF89181" w14:textId="77777777" w:rsidR="00362DFF" w:rsidRPr="00E35C81" w:rsidRDefault="00362DFF" w:rsidP="00087C0D">
            <w:pPr>
              <w:rPr>
                <w:rFonts w:ascii="Georgia Pro" w:hAnsi="Georgia Pro"/>
                <w:sz w:val="20"/>
              </w:rPr>
            </w:pPr>
          </w:p>
        </w:tc>
      </w:tr>
      <w:tr w:rsidR="00362DFF" w:rsidRPr="00E35C81" w14:paraId="2565F9D7"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8DA078" w14:textId="77777777" w:rsidR="00362DFF" w:rsidRPr="00F36F66" w:rsidRDefault="00362DFF" w:rsidP="00087C0D">
            <w:pPr>
              <w:rPr>
                <w:rFonts w:ascii="Georgia Pro" w:hAnsi="Georgia Pro"/>
                <w:sz w:val="16"/>
                <w:szCs w:val="20"/>
              </w:rPr>
            </w:pPr>
            <w:r w:rsidRPr="00F36F66">
              <w:rPr>
                <w:rFonts w:ascii="Georgia Pro" w:hAnsi="Georgia Pro"/>
                <w:sz w:val="16"/>
                <w:szCs w:val="20"/>
              </w:rPr>
              <w:t>Autres langues enseignées (nombre d'années d'expérience)</w:t>
            </w:r>
          </w:p>
        </w:tc>
        <w:tc>
          <w:tcPr>
            <w:tcW w:w="4621" w:type="dxa"/>
            <w:gridSpan w:val="2"/>
            <w:tcBorders>
              <w:top w:val="single" w:sz="4" w:space="0" w:color="auto"/>
              <w:left w:val="single" w:sz="4" w:space="0" w:color="auto"/>
              <w:bottom w:val="single" w:sz="4" w:space="0" w:color="auto"/>
              <w:right w:val="single" w:sz="4" w:space="0" w:color="auto"/>
            </w:tcBorders>
          </w:tcPr>
          <w:p w14:paraId="615217C0" w14:textId="77777777" w:rsidR="00362DFF" w:rsidRPr="00E35C81" w:rsidRDefault="00362DFF" w:rsidP="00087C0D">
            <w:pPr>
              <w:rPr>
                <w:rFonts w:ascii="Georgia Pro" w:hAnsi="Georgia Pro"/>
                <w:sz w:val="20"/>
              </w:rPr>
            </w:pPr>
          </w:p>
        </w:tc>
      </w:tr>
      <w:tr w:rsidR="00362DFF" w:rsidRPr="00E35C81" w14:paraId="3A6AF686" w14:textId="77777777" w:rsidTr="00087C0D">
        <w:tc>
          <w:tcPr>
            <w:tcW w:w="9016" w:type="dxa"/>
            <w:gridSpan w:val="5"/>
            <w:tcBorders>
              <w:top w:val="single" w:sz="4" w:space="0" w:color="auto"/>
            </w:tcBorders>
          </w:tcPr>
          <w:p w14:paraId="17D0A587" w14:textId="77777777" w:rsidR="00362DFF" w:rsidRPr="00E35C81" w:rsidRDefault="00362DFF" w:rsidP="00087C0D">
            <w:pPr>
              <w:rPr>
                <w:rFonts w:ascii="Georgia Pro" w:hAnsi="Georgia Pro"/>
                <w:sz w:val="20"/>
              </w:rPr>
            </w:pPr>
          </w:p>
        </w:tc>
      </w:tr>
      <w:tr w:rsidR="00362DFF" w:rsidRPr="00E35C81" w14:paraId="366F39BC" w14:textId="77777777" w:rsidTr="00087C0D">
        <w:tc>
          <w:tcPr>
            <w:tcW w:w="9016" w:type="dxa"/>
            <w:gridSpan w:val="5"/>
          </w:tcPr>
          <w:p w14:paraId="34803B49" w14:textId="77777777" w:rsidR="00362DFF" w:rsidRPr="00005861" w:rsidRDefault="00362DFF" w:rsidP="00087C0D">
            <w:pPr>
              <w:rPr>
                <w:rFonts w:ascii="Georgia Pro" w:hAnsi="Georgia Pro"/>
                <w:b/>
                <w:bCs/>
              </w:rPr>
            </w:pPr>
            <w:r w:rsidRPr="00005861">
              <w:rPr>
                <w:rFonts w:ascii="Georgia Pro" w:hAnsi="Georgia Pro"/>
                <w:b/>
                <w:bCs/>
              </w:rPr>
              <w:t>Protection des données et confidentialité</w:t>
            </w:r>
          </w:p>
        </w:tc>
      </w:tr>
      <w:tr w:rsidR="00362DFF" w:rsidRPr="00E35C81" w14:paraId="4A0E5F87" w14:textId="77777777" w:rsidTr="00087C0D">
        <w:trPr>
          <w:trHeight w:val="1464"/>
        </w:trPr>
        <w:tc>
          <w:tcPr>
            <w:tcW w:w="9016" w:type="dxa"/>
            <w:gridSpan w:val="5"/>
          </w:tcPr>
          <w:p w14:paraId="6406AF72" w14:textId="77777777" w:rsidR="00362DFF" w:rsidRPr="00005861" w:rsidRDefault="00362DFF" w:rsidP="00087C0D">
            <w:pPr>
              <w:rPr>
                <w:rFonts w:ascii="Georgia Pro" w:hAnsi="Georgia Pro"/>
                <w:sz w:val="18"/>
                <w:szCs w:val="18"/>
              </w:rPr>
            </w:pPr>
            <w:r w:rsidRPr="00005861">
              <w:rPr>
                <w:rFonts w:ascii="Georgia Pro" w:hAnsi="Georgia Pro"/>
                <w:sz w:val="18"/>
                <w:szCs w:val="18"/>
              </w:rPr>
              <w:t>Votre identité restera strictement confidentielle tout au long de l'étude et dans toutes les publications qui en découleront.</w:t>
            </w:r>
          </w:p>
          <w:p w14:paraId="6F85938F"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personnelles sont collectées uniquement à des fins de recherche et ne seront en aucun cas divulguées.</w:t>
            </w:r>
          </w:p>
          <w:p w14:paraId="727ACB68"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marquées d'un astérisque (*) seront utilisées uniquement à des fins d'analyse statistique et de profilage des participants.</w:t>
            </w:r>
          </w:p>
          <w:p w14:paraId="09060565" w14:textId="77777777" w:rsidR="00362DFF" w:rsidRPr="00005861" w:rsidRDefault="00362DFF" w:rsidP="00087C0D">
            <w:pPr>
              <w:rPr>
                <w:rFonts w:ascii="Georgia Pro" w:hAnsi="Georgia Pro"/>
                <w:sz w:val="18"/>
                <w:szCs w:val="18"/>
              </w:rPr>
            </w:pPr>
            <w:r w:rsidRPr="00005861">
              <w:rPr>
                <w:rFonts w:ascii="Georgia Pro" w:hAnsi="Georgia Pro"/>
                <w:sz w:val="18"/>
                <w:szCs w:val="18"/>
              </w:rPr>
              <w:t>Toutes les données collectées seront conservées en toute sécurité et définitivement supprimées après la soutenance de la thèse.</w:t>
            </w:r>
          </w:p>
          <w:p w14:paraId="096385BD" w14:textId="7CAA9840" w:rsidR="00F36F66" w:rsidRPr="00005861" w:rsidRDefault="00F36F66" w:rsidP="00087C0D">
            <w:pPr>
              <w:rPr>
                <w:rFonts w:ascii="Georgia Pro" w:hAnsi="Georgia Pro"/>
                <w:sz w:val="18"/>
                <w:szCs w:val="18"/>
              </w:rPr>
            </w:pPr>
          </w:p>
        </w:tc>
      </w:tr>
      <w:tr w:rsidR="00362DFF" w:rsidRPr="00E35C81" w14:paraId="0257221D" w14:textId="77777777" w:rsidTr="00087C0D">
        <w:tc>
          <w:tcPr>
            <w:tcW w:w="9016" w:type="dxa"/>
            <w:gridSpan w:val="5"/>
          </w:tcPr>
          <w:p w14:paraId="24739CE7" w14:textId="77777777" w:rsidR="00362DFF" w:rsidRPr="00005861" w:rsidRDefault="00362DFF" w:rsidP="00087C0D">
            <w:pPr>
              <w:rPr>
                <w:rFonts w:ascii="Georgia Pro" w:hAnsi="Georgia Pro"/>
                <w:b/>
                <w:bCs/>
                <w:sz w:val="20"/>
                <w:lang w:val="en-IN"/>
              </w:rPr>
            </w:pPr>
            <w:proofErr w:type="spellStart"/>
            <w:r w:rsidRPr="00005861">
              <w:rPr>
                <w:rFonts w:ascii="Georgia Pro" w:hAnsi="Georgia Pro"/>
                <w:b/>
                <w:bCs/>
                <w:lang w:val="en-IN"/>
              </w:rPr>
              <w:t>Consentement</w:t>
            </w:r>
            <w:proofErr w:type="spellEnd"/>
            <w:r w:rsidRPr="00005861">
              <w:rPr>
                <w:rFonts w:ascii="Georgia Pro" w:hAnsi="Georgia Pro"/>
                <w:b/>
                <w:bCs/>
                <w:lang w:val="en-IN"/>
              </w:rPr>
              <w:t xml:space="preserve"> à </w:t>
            </w:r>
            <w:proofErr w:type="spellStart"/>
            <w:r w:rsidRPr="00005861">
              <w:rPr>
                <w:rFonts w:ascii="Georgia Pro" w:hAnsi="Georgia Pro"/>
                <w:b/>
                <w:bCs/>
                <w:lang w:val="en-IN"/>
              </w:rPr>
              <w:t>l'enregistrement</w:t>
            </w:r>
            <w:proofErr w:type="spellEnd"/>
            <w:r w:rsidRPr="00005861">
              <w:rPr>
                <w:rFonts w:ascii="Georgia Pro" w:hAnsi="Georgia Pro"/>
                <w:b/>
                <w:bCs/>
                <w:lang w:val="en-IN"/>
              </w:rPr>
              <w:t xml:space="preserve"> </w:t>
            </w:r>
            <w:proofErr w:type="spellStart"/>
            <w:r w:rsidRPr="00005861">
              <w:rPr>
                <w:rFonts w:ascii="Georgia Pro" w:hAnsi="Georgia Pro"/>
                <w:b/>
                <w:bCs/>
                <w:lang w:val="en-IN"/>
              </w:rPr>
              <w:t>vidéo</w:t>
            </w:r>
            <w:proofErr w:type="spellEnd"/>
          </w:p>
        </w:tc>
      </w:tr>
      <w:tr w:rsidR="00362DFF" w:rsidRPr="00E35C81" w14:paraId="64F4B47E" w14:textId="77777777" w:rsidTr="00087C0D">
        <w:trPr>
          <w:trHeight w:val="992"/>
        </w:trPr>
        <w:tc>
          <w:tcPr>
            <w:tcW w:w="9016" w:type="dxa"/>
            <w:gridSpan w:val="5"/>
          </w:tcPr>
          <w:p w14:paraId="63C45DFE" w14:textId="77777777" w:rsidR="00362DFF" w:rsidRPr="00005861" w:rsidRDefault="00362DFF" w:rsidP="00087C0D">
            <w:pPr>
              <w:rPr>
                <w:rFonts w:ascii="Georgia Pro" w:hAnsi="Georgia Pro"/>
                <w:sz w:val="18"/>
                <w:szCs w:val="18"/>
              </w:rPr>
            </w:pPr>
            <w:r w:rsidRPr="00005861">
              <w:rPr>
                <w:rFonts w:ascii="Georgia Pro" w:hAnsi="Georgia Pro"/>
                <w:sz w:val="18"/>
                <w:szCs w:val="18"/>
              </w:rPr>
              <w:t>La séance expérimentale pourra faire l'objet d'un enregistrement vidéo à des fins d'analyse scientifique. Les enregistrements :</w:t>
            </w:r>
          </w:p>
          <w:p w14:paraId="7F56C099" w14:textId="77777777" w:rsidR="00362DFF" w:rsidRPr="00005861" w:rsidRDefault="00362DFF" w:rsidP="00087C0D">
            <w:pPr>
              <w:rPr>
                <w:rFonts w:ascii="Georgia Pro" w:hAnsi="Georgia Pro"/>
                <w:sz w:val="18"/>
                <w:szCs w:val="18"/>
              </w:rPr>
            </w:pPr>
            <w:r w:rsidRPr="00005861">
              <w:rPr>
                <w:rFonts w:ascii="Georgia Pro" w:hAnsi="Georgia Pro"/>
                <w:sz w:val="18"/>
                <w:szCs w:val="18"/>
              </w:rPr>
              <w:t>Ne seront accessibles qu'au responsable de l'expérience et ne seront ni publiés ni diffusés publiquement ;</w:t>
            </w:r>
          </w:p>
          <w:p w14:paraId="3E27B0EF" w14:textId="77777777" w:rsidR="00362DFF" w:rsidRPr="00005861" w:rsidRDefault="00362DFF" w:rsidP="00087C0D">
            <w:pPr>
              <w:rPr>
                <w:rFonts w:ascii="Georgia Pro" w:hAnsi="Georgia Pro"/>
                <w:sz w:val="18"/>
                <w:szCs w:val="18"/>
              </w:rPr>
            </w:pPr>
            <w:r w:rsidRPr="00005861">
              <w:rPr>
                <w:rFonts w:ascii="Georgia Pro" w:hAnsi="Georgia Pro"/>
                <w:sz w:val="18"/>
                <w:szCs w:val="18"/>
              </w:rPr>
              <w:t>Seront conservés en toute sécurité et supprimés après la soutenance de la thèse ;</w:t>
            </w:r>
          </w:p>
          <w:p w14:paraId="2E2F3AEF" w14:textId="4E2BAD77" w:rsidR="00F36F66" w:rsidRPr="00005861" w:rsidRDefault="00362DFF" w:rsidP="00087C0D">
            <w:pPr>
              <w:rPr>
                <w:rFonts w:ascii="Georgia Pro" w:hAnsi="Georgia Pro"/>
                <w:sz w:val="18"/>
                <w:szCs w:val="18"/>
              </w:rPr>
            </w:pPr>
            <w:r w:rsidRPr="00005861">
              <w:rPr>
                <w:rFonts w:ascii="Georgia Pro" w:hAnsi="Georgia Pro"/>
                <w:sz w:val="18"/>
                <w:szCs w:val="18"/>
              </w:rPr>
              <w:t>Seront utilisés exclusivement pour l'analyse scientifique de la tâche expérimentale.</w:t>
            </w:r>
          </w:p>
        </w:tc>
      </w:tr>
      <w:tr w:rsidR="00362DFF" w:rsidRPr="00E35C81" w14:paraId="207CF996" w14:textId="77777777" w:rsidTr="00087C0D">
        <w:tc>
          <w:tcPr>
            <w:tcW w:w="993" w:type="dxa"/>
          </w:tcPr>
          <w:p w14:paraId="12F994D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OUI</w:t>
            </w:r>
          </w:p>
        </w:tc>
        <w:tc>
          <w:tcPr>
            <w:tcW w:w="8023" w:type="dxa"/>
            <w:gridSpan w:val="4"/>
          </w:tcPr>
          <w:p w14:paraId="0BCF0845" w14:textId="77777777" w:rsidR="00362DFF" w:rsidRPr="00005861" w:rsidRDefault="00362DFF" w:rsidP="00087C0D">
            <w:pPr>
              <w:rPr>
                <w:rFonts w:ascii="Georgia Pro" w:hAnsi="Georgia Pro"/>
                <w:sz w:val="18"/>
                <w:szCs w:val="18"/>
              </w:rPr>
            </w:pPr>
            <w:r w:rsidRPr="00005861">
              <w:rPr>
                <w:rFonts w:ascii="Georgia Pro" w:hAnsi="Georgia Pro"/>
                <w:sz w:val="18"/>
                <w:szCs w:val="18"/>
              </w:rPr>
              <w:t>J'accepte que ma séance expérimentale soit filmée.</w:t>
            </w:r>
          </w:p>
        </w:tc>
      </w:tr>
      <w:tr w:rsidR="00362DFF" w:rsidRPr="00E35C81" w14:paraId="38B10373" w14:textId="77777777" w:rsidTr="00087C0D">
        <w:tc>
          <w:tcPr>
            <w:tcW w:w="993" w:type="dxa"/>
          </w:tcPr>
          <w:p w14:paraId="757FC40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NON</w:t>
            </w:r>
          </w:p>
        </w:tc>
        <w:tc>
          <w:tcPr>
            <w:tcW w:w="8023" w:type="dxa"/>
            <w:gridSpan w:val="4"/>
          </w:tcPr>
          <w:p w14:paraId="418F7CBC" w14:textId="77777777" w:rsidR="00362DFF" w:rsidRPr="00005861" w:rsidRDefault="00362DFF" w:rsidP="00087C0D">
            <w:pPr>
              <w:rPr>
                <w:rFonts w:ascii="Georgia Pro" w:hAnsi="Georgia Pro"/>
                <w:sz w:val="18"/>
                <w:szCs w:val="18"/>
              </w:rPr>
            </w:pPr>
            <w:r w:rsidRPr="00005861">
              <w:rPr>
                <w:rFonts w:ascii="Georgia Pro" w:hAnsi="Georgia Pro"/>
                <w:sz w:val="18"/>
                <w:szCs w:val="18"/>
              </w:rPr>
              <w:t>Je ne donne pas mon accord pour l'enregistrement vidéo. L'expérience se déroulera sans enregistrement.</w:t>
            </w:r>
          </w:p>
        </w:tc>
      </w:tr>
      <w:tr w:rsidR="00362DFF" w:rsidRPr="00E35C81" w14:paraId="5839869E" w14:textId="77777777" w:rsidTr="00087C0D">
        <w:tc>
          <w:tcPr>
            <w:tcW w:w="9016" w:type="dxa"/>
            <w:gridSpan w:val="5"/>
          </w:tcPr>
          <w:p w14:paraId="02C9AEB7" w14:textId="77777777" w:rsidR="00362DFF" w:rsidRDefault="00362DFF" w:rsidP="00087C0D">
            <w:pPr>
              <w:rPr>
                <w:rFonts w:ascii="Georgia Pro" w:hAnsi="Georgia Pro"/>
                <w:sz w:val="20"/>
              </w:rPr>
            </w:pPr>
          </w:p>
          <w:p w14:paraId="5C738EC8" w14:textId="77777777" w:rsidR="00A5644E" w:rsidRPr="00E35C81" w:rsidRDefault="00A5644E" w:rsidP="00087C0D">
            <w:pPr>
              <w:rPr>
                <w:rFonts w:ascii="Georgia Pro" w:hAnsi="Georgia Pro"/>
                <w:sz w:val="20"/>
              </w:rPr>
            </w:pPr>
          </w:p>
        </w:tc>
      </w:tr>
      <w:tr w:rsidR="00362DFF" w:rsidRPr="00E35C81" w14:paraId="1960A3A3" w14:textId="77777777" w:rsidTr="00087C0D">
        <w:tc>
          <w:tcPr>
            <w:tcW w:w="9016" w:type="dxa"/>
            <w:gridSpan w:val="5"/>
          </w:tcPr>
          <w:p w14:paraId="31EE2DD2" w14:textId="77777777" w:rsidR="00362DFF" w:rsidRPr="00005861" w:rsidRDefault="00362DFF" w:rsidP="00087C0D">
            <w:pPr>
              <w:rPr>
                <w:rFonts w:ascii="Georgia Pro" w:hAnsi="Georgia Pro"/>
                <w:b/>
                <w:bCs/>
              </w:rPr>
            </w:pPr>
            <w:r w:rsidRPr="00005861">
              <w:rPr>
                <w:rFonts w:ascii="Georgia Pro" w:hAnsi="Georgia Pro"/>
                <w:b/>
                <w:bCs/>
              </w:rPr>
              <w:t>Déclaration de consentement informé</w:t>
            </w:r>
          </w:p>
        </w:tc>
      </w:tr>
      <w:tr w:rsidR="00362DFF" w:rsidRPr="00E35C81" w14:paraId="32E62ABE" w14:textId="77777777" w:rsidTr="00087C0D">
        <w:trPr>
          <w:trHeight w:val="702"/>
        </w:trPr>
        <w:tc>
          <w:tcPr>
            <w:tcW w:w="9016" w:type="dxa"/>
            <w:gridSpan w:val="5"/>
          </w:tcPr>
          <w:p w14:paraId="40C2340F" w14:textId="77777777" w:rsidR="00362DFF" w:rsidRPr="00005861" w:rsidRDefault="00362DFF" w:rsidP="00087C0D">
            <w:pPr>
              <w:rPr>
                <w:rFonts w:ascii="Georgia Pro" w:hAnsi="Georgia Pro"/>
                <w:sz w:val="20"/>
              </w:rPr>
            </w:pPr>
            <w:r w:rsidRPr="00005861">
              <w:rPr>
                <w:rFonts w:ascii="Georgia Pro" w:hAnsi="Georgia Pro"/>
                <w:sz w:val="20"/>
              </w:rPr>
              <w:t>Je confirme avoir lu et compris les informations fournies ci-dessus concernant cette expérience. Les conditions de l'étude m'ont été expliquées par le responsable de l'expérience, et j'ai eu l'occasion de poser des questions. J'accepte de participer de mon plein gré, selon les conditions décrites.</w:t>
            </w:r>
          </w:p>
          <w:p w14:paraId="7BD8885D" w14:textId="77777777" w:rsidR="00F36F66" w:rsidRDefault="00F36F66" w:rsidP="00087C0D">
            <w:pPr>
              <w:rPr>
                <w:rFonts w:ascii="Georgia Pro" w:hAnsi="Georgia Pro"/>
                <w:sz w:val="18"/>
                <w:szCs w:val="21"/>
              </w:rPr>
            </w:pPr>
          </w:p>
          <w:p w14:paraId="292606F8" w14:textId="69F84C8B" w:rsidR="00A5644E" w:rsidRPr="00F36F66" w:rsidRDefault="00A5644E" w:rsidP="00087C0D">
            <w:pPr>
              <w:rPr>
                <w:rFonts w:ascii="Georgia Pro" w:hAnsi="Georgia Pro"/>
                <w:sz w:val="18"/>
                <w:szCs w:val="21"/>
              </w:rPr>
            </w:pPr>
          </w:p>
        </w:tc>
      </w:tr>
      <w:tr w:rsidR="00362DFF" w:rsidRPr="00E35C81" w14:paraId="488B3EB5" w14:textId="77777777" w:rsidTr="00087C0D">
        <w:trPr>
          <w:trHeight w:val="1085"/>
        </w:trPr>
        <w:tc>
          <w:tcPr>
            <w:tcW w:w="3828" w:type="dxa"/>
            <w:gridSpan w:val="2"/>
            <w:tcBorders>
              <w:bottom w:val="single" w:sz="4" w:space="0" w:color="auto"/>
            </w:tcBorders>
          </w:tcPr>
          <w:p w14:paraId="51587F06" w14:textId="759D59B1" w:rsidR="00362DFF" w:rsidRPr="00F36F66" w:rsidRDefault="00362DFF" w:rsidP="00087C0D">
            <w:pPr>
              <w:rPr>
                <w:rFonts w:ascii="Georgia Pro" w:hAnsi="Georgia Pro"/>
                <w:sz w:val="20"/>
              </w:rPr>
            </w:pPr>
            <w:r w:rsidRPr="002563D8">
              <w:rPr>
                <w:rFonts w:ascii="Georgia Pro" w:hAnsi="Georgia Pro"/>
                <w:sz w:val="20"/>
              </w:rPr>
              <w:t>Signature du participant</w:t>
            </w:r>
          </w:p>
        </w:tc>
        <w:tc>
          <w:tcPr>
            <w:tcW w:w="992" w:type="dxa"/>
            <w:gridSpan w:val="2"/>
          </w:tcPr>
          <w:p w14:paraId="023C9C41" w14:textId="77777777" w:rsidR="00362DFF" w:rsidRPr="00E35C81" w:rsidRDefault="00362DFF" w:rsidP="00087C0D">
            <w:pPr>
              <w:rPr>
                <w:rFonts w:ascii="Georgia Pro" w:hAnsi="Georgia Pro"/>
                <w:sz w:val="20"/>
                <w:lang w:val="en-IN"/>
              </w:rPr>
            </w:pPr>
          </w:p>
        </w:tc>
        <w:tc>
          <w:tcPr>
            <w:tcW w:w="4196" w:type="dxa"/>
            <w:tcBorders>
              <w:bottom w:val="single" w:sz="4" w:space="0" w:color="auto"/>
            </w:tcBorders>
          </w:tcPr>
          <w:p w14:paraId="6A4309C1" w14:textId="77777777" w:rsidR="00362DFF" w:rsidRPr="00E35C81" w:rsidRDefault="00362DFF" w:rsidP="00087C0D">
            <w:pPr>
              <w:rPr>
                <w:rFonts w:ascii="Georgia Pro" w:hAnsi="Georgia Pro"/>
                <w:sz w:val="20"/>
              </w:rPr>
            </w:pPr>
            <w:r w:rsidRPr="002563D8">
              <w:rPr>
                <w:rFonts w:ascii="Georgia Pro" w:hAnsi="Georgia Pro"/>
                <w:sz w:val="20"/>
              </w:rPr>
              <w:t>Date et lieu</w:t>
            </w:r>
          </w:p>
          <w:p w14:paraId="28DA2E66" w14:textId="77777777" w:rsidR="00362DFF" w:rsidRPr="00E35C81" w:rsidRDefault="00362DFF" w:rsidP="00087C0D">
            <w:pPr>
              <w:rPr>
                <w:rFonts w:ascii="Georgia Pro" w:hAnsi="Georgia Pro"/>
                <w:sz w:val="20"/>
                <w:lang w:val="en-IN"/>
              </w:rPr>
            </w:pPr>
          </w:p>
          <w:p w14:paraId="5532BE25" w14:textId="77777777" w:rsidR="00362DFF" w:rsidRPr="00E35C81" w:rsidRDefault="00362DFF" w:rsidP="00087C0D">
            <w:pPr>
              <w:rPr>
                <w:rFonts w:ascii="Georgia Pro" w:hAnsi="Georgia Pro"/>
                <w:sz w:val="20"/>
                <w:lang w:val="en-IN"/>
              </w:rPr>
            </w:pPr>
          </w:p>
          <w:p w14:paraId="16B56909" w14:textId="77777777" w:rsidR="00362DFF" w:rsidRPr="00E35C81" w:rsidRDefault="00362DFF" w:rsidP="00087C0D">
            <w:pPr>
              <w:rPr>
                <w:rFonts w:ascii="Georgia Pro" w:hAnsi="Georgia Pro"/>
                <w:sz w:val="20"/>
                <w:lang w:val="en-IN"/>
              </w:rPr>
            </w:pPr>
          </w:p>
        </w:tc>
      </w:tr>
    </w:tbl>
    <w:p w14:paraId="20F187B0" w14:textId="77777777" w:rsidR="00362DFF" w:rsidRDefault="00362DFF" w:rsidP="00362DFF"/>
    <w:p w14:paraId="04D687A9" w14:textId="77777777" w:rsidR="006E3EEE" w:rsidRDefault="006E3EEE" w:rsidP="00005861">
      <w:pPr>
        <w:spacing w:line="240" w:lineRule="auto"/>
        <w:rPr>
          <w:rFonts w:eastAsia="Arial" w:cs="Times New Roman"/>
          <w:b/>
          <w:bCs/>
          <w:sz w:val="32"/>
          <w:szCs w:val="32"/>
          <w:lang w:eastAsia="en-GB"/>
        </w:rPr>
      </w:pPr>
    </w:p>
    <w:p w14:paraId="560BBFB8" w14:textId="77777777" w:rsidR="00A5644E" w:rsidRDefault="00A5644E" w:rsidP="00362DFF">
      <w:pPr>
        <w:spacing w:line="240" w:lineRule="auto"/>
        <w:jc w:val="center"/>
        <w:rPr>
          <w:rFonts w:eastAsia="Arial" w:cs="Times New Roman"/>
          <w:b/>
          <w:bCs/>
          <w:sz w:val="32"/>
          <w:szCs w:val="32"/>
          <w:lang w:eastAsia="en-GB"/>
        </w:rPr>
      </w:pPr>
    </w:p>
    <w:p w14:paraId="3A4F69C0" w14:textId="204F38A5" w:rsidR="00F36F66" w:rsidRPr="00F36F66" w:rsidRDefault="00F36F66" w:rsidP="00005861">
      <w:pPr>
        <w:pStyle w:val="Heading3"/>
      </w:pPr>
      <w:bookmarkStart w:id="38" w:name="_Toc231075894"/>
      <w:r w:rsidRPr="00EE5DA8">
        <w:lastRenderedPageBreak/>
        <w:t xml:space="preserve">Annexe </w:t>
      </w:r>
      <w:r w:rsidR="006E3EEE">
        <w:t>5</w:t>
      </w:r>
      <w:bookmarkEnd w:id="38"/>
    </w:p>
    <w:p w14:paraId="2EC19F69" w14:textId="5276D3B1" w:rsidR="00362DFF" w:rsidRDefault="00362DFF" w:rsidP="00362DFF">
      <w:pPr>
        <w:spacing w:line="240" w:lineRule="auto"/>
        <w:jc w:val="center"/>
        <w:rPr>
          <w:rFonts w:eastAsia="Arial" w:cs="Times New Roman"/>
          <w:b/>
          <w:bCs/>
          <w:sz w:val="32"/>
          <w:szCs w:val="32"/>
          <w:lang w:eastAsia="en-GB"/>
        </w:rPr>
      </w:pPr>
      <w:r w:rsidRPr="002563D8">
        <w:rPr>
          <w:rFonts w:eastAsia="Arial" w:cs="Times New Roman"/>
          <w:b/>
          <w:bCs/>
          <w:sz w:val="32"/>
          <w:szCs w:val="32"/>
          <w:lang w:eastAsia="en-GB"/>
        </w:rPr>
        <w:t>Formulaire de commentaires post-expérience</w:t>
      </w:r>
    </w:p>
    <w:p w14:paraId="550D4F8B" w14:textId="77777777" w:rsidR="00362DFF" w:rsidRPr="002563D8" w:rsidRDefault="00362DFF" w:rsidP="00362DFF">
      <w:pPr>
        <w:spacing w:after="200" w:line="240" w:lineRule="auto"/>
        <w:jc w:val="center"/>
        <w:rPr>
          <w:rFonts w:eastAsia="Arial" w:cs="Times New Roman"/>
          <w:b/>
          <w:bCs/>
          <w:sz w:val="32"/>
          <w:szCs w:val="32"/>
          <w:lang w:eastAsia="en-GB"/>
        </w:rPr>
      </w:pPr>
      <w:r w:rsidRPr="002563D8">
        <w:rPr>
          <w:rFonts w:eastAsia="Arial" w:cs="Times New Roman"/>
          <w:i/>
          <w:iCs/>
          <w:szCs w:val="20"/>
          <w:lang w:eastAsia="en-GB"/>
        </w:rPr>
        <w:t>L'intégration de l'IA générative dans la pratique pédagogique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362DFF" w:rsidRPr="00107426" w14:paraId="75195F0C" w14:textId="77777777" w:rsidTr="00087C0D">
        <w:tc>
          <w:tcPr>
            <w:tcW w:w="0" w:type="auto"/>
            <w:shd w:val="clear" w:color="auto" w:fill="FFFFFF" w:themeFill="background1"/>
            <w:tcMar>
              <w:top w:w="120" w:type="dxa"/>
              <w:left w:w="180" w:type="dxa"/>
              <w:bottom w:w="120" w:type="dxa"/>
              <w:right w:w="180" w:type="dxa"/>
            </w:tcMar>
            <w:hideMark/>
          </w:tcPr>
          <w:p w14:paraId="7AB15D83" w14:textId="77777777" w:rsidR="00362DFF" w:rsidRDefault="00362DFF" w:rsidP="00087C0D">
            <w:pPr>
              <w:spacing w:line="240" w:lineRule="auto"/>
              <w:rPr>
                <w:rFonts w:eastAsia="Arial" w:cs="Times New Roman"/>
                <w:b/>
                <w:bCs/>
                <w:sz w:val="18"/>
                <w:szCs w:val="18"/>
                <w:lang w:eastAsia="en-GB"/>
              </w:rPr>
            </w:pPr>
            <w:r w:rsidRPr="002563D8">
              <w:rPr>
                <w:rFonts w:eastAsia="Arial" w:cs="Times New Roman"/>
                <w:b/>
                <w:bCs/>
                <w:sz w:val="18"/>
                <w:szCs w:val="18"/>
                <w:lang w:eastAsia="en-GB"/>
              </w:rPr>
              <w:t>Avis relatif à la confidentialité et à l'éthique</w:t>
            </w:r>
          </w:p>
          <w:p w14:paraId="015D5884" w14:textId="77777777" w:rsidR="00362DFF" w:rsidRPr="002563D8" w:rsidRDefault="00362DFF" w:rsidP="00087C0D">
            <w:pPr>
              <w:spacing w:before="60" w:line="240" w:lineRule="auto"/>
              <w:rPr>
                <w:rFonts w:eastAsia="Arial" w:cs="Times New Roman"/>
                <w:sz w:val="16"/>
                <w:szCs w:val="16"/>
                <w:lang w:eastAsia="en-GB"/>
              </w:rPr>
            </w:pPr>
            <w:r w:rsidRPr="002563D8">
              <w:rPr>
                <w:rFonts w:eastAsia="Arial" w:cs="Times New Roman"/>
                <w:sz w:val="16"/>
                <w:szCs w:val="16"/>
                <w:lang w:eastAsia="en-GB"/>
              </w:rPr>
              <w:t>Vos réponses sont strictement confidentielles et seront utilisées exclusivement dans le cadre de cette thèse. Les données seront conservées en toute sécurité et rendues anonymes avant d'être analysées. Les résultats seront présentés uniquement sous forme agrégée : aucune réponse individuelle ne sera identifiable dans la thèse finale.</w:t>
            </w:r>
          </w:p>
        </w:tc>
      </w:tr>
    </w:tbl>
    <w:p w14:paraId="696037CF" w14:textId="77777777" w:rsidR="00362DFF" w:rsidRPr="002563D8" w:rsidRDefault="00362DFF" w:rsidP="00362DFF">
      <w:pPr>
        <w:spacing w:before="200" w:after="100" w:line="240" w:lineRule="auto"/>
        <w:rPr>
          <w:rFonts w:eastAsia="Arial" w:cs="Times New Roman"/>
          <w:b/>
          <w:bCs/>
          <w:sz w:val="22"/>
          <w:lang w:eastAsia="en-GB"/>
        </w:rPr>
      </w:pPr>
    </w:p>
    <w:p w14:paraId="2B49ED85" w14:textId="77777777" w:rsidR="00362DFF" w:rsidRPr="002563D8" w:rsidRDefault="00362DFF" w:rsidP="00362DFF">
      <w:pPr>
        <w:spacing w:before="200" w:after="100" w:line="240" w:lineRule="auto"/>
        <w:rPr>
          <w:rFonts w:eastAsia="Arial" w:cs="Times New Roman"/>
          <w:b/>
          <w:bCs/>
          <w:lang w:eastAsia="en-GB"/>
        </w:rPr>
      </w:pPr>
      <w:r w:rsidRPr="002563D8">
        <w:rPr>
          <w:rFonts w:eastAsia="Arial" w:cs="Times New Roman"/>
          <w:b/>
          <w:bCs/>
          <w:lang w:eastAsia="en-GB"/>
        </w:rPr>
        <w:t>Informations sur le participant</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362DFF" w:rsidRPr="00107426" w14:paraId="394B9805" w14:textId="77777777" w:rsidTr="00087C0D">
        <w:tc>
          <w:tcPr>
            <w:tcW w:w="4600" w:type="dxa"/>
            <w:tcBorders>
              <w:top w:val="nil"/>
              <w:left w:val="nil"/>
              <w:bottom w:val="nil"/>
              <w:right w:val="nil"/>
            </w:tcBorders>
            <w:tcMar>
              <w:top w:w="60" w:type="dxa"/>
              <w:left w:w="0" w:type="dxa"/>
              <w:bottom w:w="60" w:type="dxa"/>
              <w:right w:w="120" w:type="dxa"/>
            </w:tcMar>
            <w:hideMark/>
          </w:tcPr>
          <w:p w14:paraId="4E29E1AE" w14:textId="77777777" w:rsidR="00362DFF" w:rsidRPr="00107426" w:rsidRDefault="00362DFF" w:rsidP="00087C0D">
            <w:pPr>
              <w:spacing w:line="240" w:lineRule="auto"/>
              <w:rPr>
                <w:rFonts w:eastAsia="Arial" w:cs="Times New Roman"/>
                <w:szCs w:val="20"/>
                <w:lang w:val="en-IN" w:eastAsia="en-GB"/>
              </w:rPr>
            </w:pPr>
            <w:r>
              <w:rPr>
                <w:rFonts w:eastAsia="Arial" w:cs="Times New Roman"/>
                <w:sz w:val="18"/>
                <w:szCs w:val="18"/>
                <w:lang w:eastAsia="en-GB"/>
              </w:rPr>
              <w:t xml:space="preserve">Nom du </w:t>
            </w:r>
            <w:r w:rsidRPr="00107426">
              <w:rPr>
                <w:rFonts w:eastAsia="Arial" w:cs="Times New Roman"/>
                <w:sz w:val="18"/>
                <w:szCs w:val="18"/>
                <w:lang w:eastAsia="en-GB"/>
              </w:rPr>
              <w:t xml:space="preserve">Participant </w:t>
            </w:r>
            <w:r w:rsidRPr="00107426">
              <w:rPr>
                <w:rFonts w:eastAsia="Arial" w:cs="Times New Roman"/>
                <w:sz w:val="18"/>
                <w:szCs w:val="18"/>
                <w:lang w:val="en-IN" w:eastAsia="en-GB"/>
              </w:rPr>
              <w:t>:</w:t>
            </w:r>
          </w:p>
          <w:p w14:paraId="37C3AC4C"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p w14:paraId="68B5C283"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c>
          <w:tcPr>
            <w:tcW w:w="200" w:type="dxa"/>
            <w:tcBorders>
              <w:top w:val="nil"/>
              <w:left w:val="nil"/>
              <w:bottom w:val="nil"/>
              <w:right w:val="nil"/>
            </w:tcBorders>
          </w:tcPr>
          <w:p w14:paraId="1FF412CE" w14:textId="77777777" w:rsidR="00362DFF" w:rsidRPr="00107426" w:rsidRDefault="00362DFF" w:rsidP="00087C0D">
            <w:pPr>
              <w:spacing w:line="240" w:lineRule="auto"/>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71821BEF" w14:textId="77777777" w:rsidR="00362DFF" w:rsidRPr="00107426" w:rsidRDefault="00362DFF" w:rsidP="00087C0D">
            <w:pPr>
              <w:spacing w:line="240" w:lineRule="auto"/>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27769B62"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r w:rsidRPr="00107426">
              <w:rPr>
                <w:rFonts w:eastAsia="Arial" w:cs="Times New Roman"/>
                <w:szCs w:val="20"/>
                <w:lang w:eastAsia="en-GB"/>
              </w:rPr>
              <w:t xml:space="preserve"> </w:t>
            </w:r>
          </w:p>
          <w:p w14:paraId="0C33C650"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r>
    </w:tbl>
    <w:p w14:paraId="2BBC4B1E" w14:textId="77777777" w:rsidR="00F36F66" w:rsidRDefault="00F36F66" w:rsidP="00362DFF">
      <w:pPr>
        <w:pStyle w:val="ListParagraph"/>
        <w:spacing w:before="160" w:after="60" w:line="240" w:lineRule="auto"/>
        <w:ind w:left="0"/>
        <w:rPr>
          <w:rFonts w:eastAsia="Arial" w:cs="Times New Roman"/>
          <w:b/>
          <w:bCs/>
          <w:lang w:eastAsia="en-GB"/>
        </w:rPr>
      </w:pPr>
    </w:p>
    <w:p w14:paraId="2413D10F" w14:textId="286AFEC3" w:rsidR="00362DFF" w:rsidRDefault="00362DFF" w:rsidP="00362DFF">
      <w:pPr>
        <w:pStyle w:val="ListParagraph"/>
        <w:spacing w:before="160" w:after="60" w:line="240" w:lineRule="auto"/>
        <w:ind w:left="0"/>
        <w:rPr>
          <w:rFonts w:eastAsia="Arial" w:cs="Times New Roman"/>
          <w:b/>
          <w:bCs/>
          <w:lang w:eastAsia="en-GB"/>
        </w:rPr>
      </w:pPr>
      <w:r w:rsidRPr="002563D8">
        <w:rPr>
          <w:rFonts w:eastAsia="Arial" w:cs="Times New Roman"/>
          <w:b/>
          <w:bCs/>
          <w:lang w:eastAsia="en-GB"/>
        </w:rPr>
        <w:t>Bilan de l'expérience</w:t>
      </w:r>
    </w:p>
    <w:p w14:paraId="2747ECBD" w14:textId="77777777" w:rsidR="00362DFF" w:rsidRPr="002563D8" w:rsidRDefault="00362DFF" w:rsidP="00362DFF">
      <w:pPr>
        <w:pStyle w:val="ListParagraph"/>
        <w:spacing w:before="160" w:after="60" w:line="240" w:lineRule="auto"/>
        <w:ind w:left="0"/>
        <w:rPr>
          <w:rFonts w:eastAsia="Arial" w:cs="Times New Roman"/>
          <w:lang w:eastAsia="en-GB"/>
        </w:rPr>
      </w:pPr>
    </w:p>
    <w:p w14:paraId="0D51E2A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2563D8">
        <w:rPr>
          <w:rFonts w:eastAsia="Arial" w:cs="Times New Roman"/>
          <w:szCs w:val="20"/>
          <w:lang w:eastAsia="en-GB"/>
        </w:rPr>
        <w:t>Comment décririez-vous votre expérience globale au cours de l'expérience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362DFF" w:rsidRPr="00107426" w14:paraId="50C5D0CD" w14:textId="77777777" w:rsidTr="00087C0D">
        <w:tc>
          <w:tcPr>
            <w:tcW w:w="1589" w:type="pct"/>
            <w:vAlign w:val="center"/>
          </w:tcPr>
          <w:p w14:paraId="19711243"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125" w:type="pct"/>
            <w:vAlign w:val="center"/>
          </w:tcPr>
          <w:p w14:paraId="21D655E7"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w:t>
            </w:r>
            <w:r>
              <w:rPr>
                <w:rFonts w:eastAsia="Arial" w:cs="Times New Roman"/>
                <w:szCs w:val="20"/>
                <w:lang w:eastAsia="en-GB"/>
              </w:rPr>
              <w:t>f</w:t>
            </w:r>
          </w:p>
        </w:tc>
        <w:tc>
          <w:tcPr>
            <w:tcW w:w="1078" w:type="pct"/>
            <w:vAlign w:val="center"/>
          </w:tcPr>
          <w:p w14:paraId="36AA5649"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w:t>
            </w:r>
            <w:r>
              <w:rPr>
                <w:rFonts w:eastAsia="Arial" w:cs="Times New Roman"/>
                <w:szCs w:val="20"/>
                <w:lang w:eastAsia="en-GB"/>
              </w:rPr>
              <w:t>e</w:t>
            </w:r>
          </w:p>
        </w:tc>
        <w:tc>
          <w:tcPr>
            <w:tcW w:w="1207" w:type="pct"/>
            <w:vAlign w:val="center"/>
          </w:tcPr>
          <w:p w14:paraId="3FBD006B"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w:t>
            </w:r>
            <w:r>
              <w:rPr>
                <w:rFonts w:eastAsia="Arial" w:cs="Times New Roman"/>
                <w:szCs w:val="20"/>
                <w:lang w:eastAsia="en-GB"/>
              </w:rPr>
              <w:t>f</w:t>
            </w:r>
            <w:proofErr w:type="spellEnd"/>
          </w:p>
        </w:tc>
      </w:tr>
    </w:tbl>
    <w:p w14:paraId="4FE830B2" w14:textId="77777777" w:rsidR="00362DFF" w:rsidRPr="00107426" w:rsidRDefault="00362DFF" w:rsidP="00362DFF">
      <w:pPr>
        <w:spacing w:before="200" w:after="100" w:line="240" w:lineRule="auto"/>
        <w:rPr>
          <w:rFonts w:eastAsia="Arial" w:cs="Times New Roman"/>
          <w:b/>
          <w:bCs/>
          <w:sz w:val="22"/>
          <w:lang w:val="en-IN" w:eastAsia="en-GB"/>
        </w:rPr>
      </w:pPr>
    </w:p>
    <w:p w14:paraId="19A10FE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A17E57">
        <w:rPr>
          <w:rFonts w:eastAsia="Arial" w:cs="Times New Roman"/>
          <w:szCs w:val="20"/>
          <w:lang w:eastAsia="en-GB"/>
        </w:rPr>
        <w:t>Les consignes et les tâches étaient-elles claires tout au long des deux phases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362DFF" w:rsidRPr="00107426" w14:paraId="3F88A71B" w14:textId="77777777" w:rsidTr="00087C0D">
        <w:tc>
          <w:tcPr>
            <w:tcW w:w="1666" w:type="pct"/>
            <w:vAlign w:val="center"/>
          </w:tcPr>
          <w:p w14:paraId="52EBF8B1"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666" w:type="pct"/>
            <w:vAlign w:val="center"/>
          </w:tcPr>
          <w:p w14:paraId="41B08E18"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En partie</w:t>
            </w:r>
          </w:p>
        </w:tc>
        <w:tc>
          <w:tcPr>
            <w:tcW w:w="1667" w:type="pct"/>
            <w:vAlign w:val="center"/>
          </w:tcPr>
          <w:p w14:paraId="2D4808DC"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r>
              <w:rPr>
                <w:rFonts w:eastAsia="Arial" w:cs="Times New Roman"/>
                <w:szCs w:val="20"/>
                <w:lang w:eastAsia="en-GB"/>
              </w:rPr>
              <w:t>n</w:t>
            </w:r>
          </w:p>
        </w:tc>
      </w:tr>
    </w:tbl>
    <w:p w14:paraId="787F7FB6" w14:textId="77777777" w:rsidR="00362DFF" w:rsidRPr="00107426" w:rsidRDefault="00362DFF" w:rsidP="00362DFF">
      <w:pPr>
        <w:spacing w:before="60" w:after="60" w:line="240" w:lineRule="auto"/>
        <w:rPr>
          <w:rFonts w:eastAsia="Arial" w:cs="Times New Roman"/>
          <w:szCs w:val="20"/>
          <w:lang w:eastAsia="en-GB"/>
        </w:rPr>
      </w:pPr>
      <w:r w:rsidRPr="00B269C0">
        <w:rPr>
          <w:rFonts w:eastAsia="Arial" w:cs="Times New Roman"/>
          <w:i/>
          <w:iCs/>
          <w:sz w:val="18"/>
          <w:szCs w:val="18"/>
          <w:lang w:eastAsia="en-GB"/>
        </w:rPr>
        <w:t>Si la réponse est « en partie » ou « non », veuillez préciser :</w:t>
      </w:r>
    </w:p>
    <w:p w14:paraId="4E535F34" w14:textId="77777777" w:rsidR="00362DFF" w:rsidRPr="00107426" w:rsidRDefault="00362DFF" w:rsidP="00362DFF">
      <w:pPr>
        <w:spacing w:before="200" w:after="100" w:line="240" w:lineRule="auto"/>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4423F46" wp14:editId="4C822091">
                <wp:extent cx="6058894" cy="1463040"/>
                <wp:effectExtent l="0" t="0" r="18415" b="22860"/>
                <wp:docPr id="1380132048"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3FD6AA11"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4423F46" id="_x0000_s1031"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kYgePA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" fillcolor="white [3201]" strokeweight=".5pt">
                <v:textbox>
                  <w:txbxContent>
                    <w:p w14:paraId="3FD6AA11" w14:textId="77777777" w:rsidR="00362DFF" w:rsidRDefault="00362DFF" w:rsidP="00362DFF"/>
                  </w:txbxContent>
                </v:textbox>
                <w10:anchorlock/>
              </v:shape>
            </w:pict>
          </mc:Fallback>
        </mc:AlternateContent>
      </w:r>
    </w:p>
    <w:p w14:paraId="24994EA6" w14:textId="77777777" w:rsidR="00F36F66" w:rsidRDefault="00F36F66" w:rsidP="00362DFF">
      <w:pPr>
        <w:pStyle w:val="ListParagraph"/>
        <w:spacing w:before="160" w:after="60" w:line="240" w:lineRule="auto"/>
        <w:ind w:left="0"/>
        <w:rPr>
          <w:rFonts w:eastAsia="Arial" w:cs="Times New Roman"/>
          <w:b/>
          <w:bCs/>
          <w:sz w:val="22"/>
          <w:lang w:eastAsia="en-GB"/>
        </w:rPr>
      </w:pPr>
    </w:p>
    <w:p w14:paraId="6F7831EB" w14:textId="460ABA49" w:rsidR="00362DFF" w:rsidRDefault="00362DFF" w:rsidP="00362DFF">
      <w:pPr>
        <w:pStyle w:val="ListParagraph"/>
        <w:spacing w:before="160" w:after="60" w:line="240" w:lineRule="auto"/>
        <w:ind w:left="0"/>
        <w:rPr>
          <w:rFonts w:eastAsia="Arial" w:cs="Times New Roman"/>
          <w:b/>
          <w:bCs/>
          <w:sz w:val="22"/>
          <w:lang w:eastAsia="en-GB"/>
        </w:rPr>
      </w:pPr>
      <w:r w:rsidRPr="00962A40">
        <w:rPr>
          <w:rFonts w:eastAsia="Arial" w:cs="Times New Roman"/>
          <w:b/>
          <w:bCs/>
          <w:sz w:val="22"/>
          <w:lang w:eastAsia="en-GB"/>
        </w:rPr>
        <w:t>Section B - Comparaison des phases</w:t>
      </w:r>
    </w:p>
    <w:p w14:paraId="1E430189" w14:textId="77777777" w:rsidR="00F36F66" w:rsidRPr="00962A40" w:rsidRDefault="00F36F66" w:rsidP="00362DFF">
      <w:pPr>
        <w:pStyle w:val="ListParagraph"/>
        <w:spacing w:before="160" w:after="60" w:line="240" w:lineRule="auto"/>
        <w:ind w:left="0"/>
        <w:rPr>
          <w:rFonts w:eastAsia="Arial" w:cs="Times New Roman"/>
          <w:szCs w:val="20"/>
          <w:lang w:eastAsia="en-GB"/>
        </w:rPr>
      </w:pPr>
    </w:p>
    <w:p w14:paraId="711FF104" w14:textId="77777777" w:rsidR="00362DFF" w:rsidRPr="00962A40" w:rsidRDefault="00362DFF" w:rsidP="00C35A25">
      <w:pPr>
        <w:pStyle w:val="ListParagraph"/>
        <w:numPr>
          <w:ilvl w:val="0"/>
          <w:numId w:val="13"/>
        </w:numPr>
        <w:spacing w:before="160" w:after="60" w:line="278" w:lineRule="auto"/>
        <w:jc w:val="left"/>
        <w:rPr>
          <w:rFonts w:eastAsia="Arial" w:cs="Times New Roman"/>
          <w:szCs w:val="20"/>
          <w:lang w:eastAsia="en-GB"/>
        </w:rPr>
      </w:pPr>
      <w:r w:rsidRPr="00962A40">
        <w:rPr>
          <w:rFonts w:eastAsia="Arial" w:cs="Times New Roman"/>
          <w:szCs w:val="20"/>
          <w:lang w:eastAsia="en-GB"/>
        </w:rPr>
        <w:t>3. Quelle phase vous a semblé la moins exigeante sur le plan cognitif ?</w:t>
      </w:r>
    </w:p>
    <w:tbl>
      <w:tblPr>
        <w:tblStyle w:val="TableGrid"/>
        <w:tblW w:w="5956" w:type="pct"/>
        <w:tblInd w:w="-8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582"/>
        <w:gridCol w:w="3583"/>
        <w:gridCol w:w="3587"/>
      </w:tblGrid>
      <w:tr w:rsidR="00362DFF" w:rsidRPr="00107426" w14:paraId="2D7CE62A" w14:textId="77777777" w:rsidTr="00F36F66">
        <w:trPr>
          <w:trHeight w:val="1156"/>
        </w:trPr>
        <w:tc>
          <w:tcPr>
            <w:tcW w:w="1666" w:type="pct"/>
            <w:vAlign w:val="center"/>
          </w:tcPr>
          <w:p w14:paraId="716E0ED3"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 (sans IA)</w:t>
            </w:r>
          </w:p>
        </w:tc>
        <w:tc>
          <w:tcPr>
            <w:tcW w:w="1666" w:type="pct"/>
            <w:vAlign w:val="center"/>
          </w:tcPr>
          <w:p w14:paraId="263BB5E8"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II (avec IA)</w:t>
            </w:r>
          </w:p>
        </w:tc>
        <w:tc>
          <w:tcPr>
            <w:tcW w:w="1668" w:type="pct"/>
            <w:vAlign w:val="center"/>
          </w:tcPr>
          <w:p w14:paraId="5BBE457E" w14:textId="77777777" w:rsidR="00362DFF" w:rsidRPr="00962A40" w:rsidRDefault="00362DFF" w:rsidP="00087C0D">
            <w:pPr>
              <w:spacing w:before="160" w:after="60"/>
              <w:jc w:val="center"/>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962A40">
              <w:rPr>
                <w:rFonts w:eastAsia="Arial" w:cs="Times New Roman"/>
                <w:szCs w:val="20"/>
                <w:lang w:eastAsia="en-GB"/>
              </w:rPr>
              <w:t>Tout aussi exigeants l'un que l'autre</w:t>
            </w:r>
          </w:p>
        </w:tc>
      </w:tr>
    </w:tbl>
    <w:p w14:paraId="2B96A89C" w14:textId="4098324C" w:rsidR="00362DFF" w:rsidRDefault="00362DFF" w:rsidP="00362DFF">
      <w:pPr>
        <w:spacing w:before="200" w:after="100" w:line="240" w:lineRule="auto"/>
        <w:rPr>
          <w:rFonts w:eastAsia="Arial" w:cs="Times New Roman"/>
          <w:b/>
          <w:bCs/>
          <w:sz w:val="22"/>
          <w:lang w:eastAsia="en-GB"/>
        </w:rPr>
      </w:pPr>
    </w:p>
    <w:p w14:paraId="6FD08806" w14:textId="77777777" w:rsidR="00F36F66" w:rsidRPr="00962A40" w:rsidRDefault="00F36F66" w:rsidP="00362DFF">
      <w:pPr>
        <w:spacing w:before="200" w:after="100" w:line="240" w:lineRule="auto"/>
        <w:rPr>
          <w:rFonts w:eastAsia="Arial" w:cs="Times New Roman"/>
          <w:b/>
          <w:bCs/>
          <w:sz w:val="22"/>
          <w:lang w:eastAsia="en-GB"/>
        </w:rPr>
      </w:pPr>
    </w:p>
    <w:p w14:paraId="4DCF29DC" w14:textId="15B2773F" w:rsidR="00362DFF" w:rsidRP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F36F66">
        <w:rPr>
          <w:rFonts w:eastAsia="Arial" w:cs="Times New Roman"/>
          <w:szCs w:val="20"/>
          <w:lang w:eastAsia="en-GB"/>
        </w:rPr>
        <w:t>Selon vous, quel plan de cours est le plus complet ou le plus efficace ?</w:t>
      </w:r>
    </w:p>
    <w:tbl>
      <w:tblPr>
        <w:tblStyle w:val="TableGrid"/>
        <w:tblW w:w="532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18"/>
        <w:gridCol w:w="3261"/>
        <w:gridCol w:w="3228"/>
      </w:tblGrid>
      <w:tr w:rsidR="00362DFF" w:rsidRPr="00107426" w14:paraId="5F77883F" w14:textId="77777777" w:rsidTr="00087C0D">
        <w:trPr>
          <w:trHeight w:val="612"/>
        </w:trPr>
        <w:tc>
          <w:tcPr>
            <w:tcW w:w="1623" w:type="pct"/>
            <w:vAlign w:val="center"/>
          </w:tcPr>
          <w:p w14:paraId="1F85B7D0" w14:textId="77777777" w:rsidR="00362DFF" w:rsidRPr="00BC7C1C" w:rsidRDefault="00362DFF" w:rsidP="00087C0D">
            <w:pPr>
              <w:spacing w:before="160" w:after="60"/>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BC7C1C">
              <w:rPr>
                <w:rFonts w:eastAsia="Arial" w:cs="Times New Roman"/>
                <w:szCs w:val="20"/>
              </w:rPr>
              <w:t>Plan de cours</w:t>
            </w:r>
            <w:r>
              <w:rPr>
                <w:rFonts w:eastAsia="Arial" w:cs="Times New Roman"/>
                <w:szCs w:val="20"/>
              </w:rPr>
              <w:t xml:space="preserve"> -</w:t>
            </w:r>
            <w:r w:rsidRPr="00BC7C1C">
              <w:rPr>
                <w:rFonts w:eastAsia="Arial" w:cs="Times New Roman"/>
                <w:szCs w:val="20"/>
              </w:rPr>
              <w:t xml:space="preserve"> Phase I</w:t>
            </w:r>
          </w:p>
        </w:tc>
        <w:tc>
          <w:tcPr>
            <w:tcW w:w="1697" w:type="pct"/>
            <w:vAlign w:val="center"/>
          </w:tcPr>
          <w:p w14:paraId="67E966B3" w14:textId="77777777" w:rsidR="00362DFF" w:rsidRPr="00BC7C1C" w:rsidRDefault="00362DFF" w:rsidP="00087C0D">
            <w:pPr>
              <w:spacing w:before="16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 xml:space="preserve">Plan de cours - </w:t>
            </w:r>
            <w:r w:rsidRPr="00107426">
              <w:rPr>
                <w:rFonts w:eastAsia="Arial" w:cs="Times New Roman"/>
                <w:szCs w:val="20"/>
                <w:lang w:eastAsia="en-GB"/>
              </w:rPr>
              <w:t xml:space="preserve">Phase II </w:t>
            </w:r>
          </w:p>
        </w:tc>
        <w:tc>
          <w:tcPr>
            <w:tcW w:w="1680" w:type="pct"/>
            <w:vAlign w:val="center"/>
          </w:tcPr>
          <w:p w14:paraId="0015CD74" w14:textId="77777777" w:rsidR="00362DFF" w:rsidRPr="00BC7C1C" w:rsidRDefault="00362DFF" w:rsidP="00087C0D">
            <w:pPr>
              <w:pStyle w:val="NormalWeb"/>
              <w:jc w:val="center"/>
            </w:pPr>
            <w:r w:rsidRPr="00107426">
              <w:rPr>
                <w:rFonts w:ascii="Segoe UI Symbol" w:eastAsia="Arial" w:hAnsi="Segoe UI Symbol" w:cs="Segoe UI Symbol"/>
                <w:szCs w:val="20"/>
              </w:rPr>
              <w:t>☐</w:t>
            </w:r>
            <w:r w:rsidRPr="00107426">
              <w:rPr>
                <w:rFonts w:eastAsia="Arial"/>
                <w:szCs w:val="20"/>
              </w:rPr>
              <w:t xml:space="preserve"> </w:t>
            </w:r>
            <w:r>
              <w:t>Les deux de la même manière</w:t>
            </w:r>
          </w:p>
        </w:tc>
      </w:tr>
    </w:tbl>
    <w:p w14:paraId="07B2C011" w14:textId="77777777" w:rsidR="00362DFF" w:rsidRPr="00BC7C1C" w:rsidRDefault="00362DFF" w:rsidP="00362DFF">
      <w:pPr>
        <w:spacing w:before="160" w:after="60" w:line="240" w:lineRule="auto"/>
        <w:rPr>
          <w:rFonts w:eastAsia="Arial" w:cs="Times New Roman"/>
          <w:b/>
          <w:bCs/>
          <w:szCs w:val="20"/>
          <w:lang w:eastAsia="en-GB"/>
        </w:rPr>
      </w:pPr>
    </w:p>
    <w:p w14:paraId="6F7F11DB" w14:textId="77777777" w:rsidR="00362DFF" w:rsidRPr="00C0367D" w:rsidRDefault="00362DFF" w:rsidP="00C35A25">
      <w:pPr>
        <w:pStyle w:val="ListParagraph"/>
        <w:numPr>
          <w:ilvl w:val="0"/>
          <w:numId w:val="13"/>
        </w:numPr>
        <w:spacing w:before="40" w:after="60" w:line="278" w:lineRule="auto"/>
        <w:jc w:val="left"/>
        <w:rPr>
          <w:rFonts w:eastAsia="Arial" w:cs="Times New Roman"/>
          <w:szCs w:val="20"/>
          <w:lang w:eastAsia="en-GB"/>
        </w:rPr>
      </w:pPr>
      <w:r w:rsidRPr="00C0367D">
        <w:rPr>
          <w:rFonts w:eastAsia="Arial" w:cs="Times New Roman"/>
          <w:szCs w:val="20"/>
          <w:lang w:eastAsia="en-GB"/>
        </w:rPr>
        <w:t>Sur quoi fondez-vous ce jugement ? (Cochez toutes les réponses qui s'appliquent)</w:t>
      </w:r>
    </w:p>
    <w:p w14:paraId="78DCFBE9" w14:textId="77777777" w:rsidR="00362DFF" w:rsidRPr="00C0367D" w:rsidRDefault="00362DFF" w:rsidP="00362DFF">
      <w:pPr>
        <w:spacing w:before="40" w:after="60"/>
        <w:rPr>
          <w:rFonts w:eastAsia="Arial" w:cs="Times New Roman"/>
          <w:szCs w:val="20"/>
          <w:lang w:eastAsia="en-GB"/>
        </w:rPr>
      </w:pPr>
      <w:r w:rsidRPr="00C0367D">
        <w:rPr>
          <w:rFonts w:ascii="Segoe UI Symbol" w:eastAsia="Arial" w:hAnsi="Segoe UI Symbol" w:cs="Segoe UI Symbol"/>
          <w:szCs w:val="20"/>
          <w:lang w:eastAsia="en-GB"/>
        </w:rPr>
        <w:t>☐</w:t>
      </w:r>
      <w:r w:rsidRPr="00C0367D">
        <w:rPr>
          <w:rFonts w:eastAsia="Arial" w:cs="Times New Roman"/>
          <w:szCs w:val="20"/>
          <w:lang w:eastAsia="en-GB"/>
        </w:rPr>
        <w:t xml:space="preserve"> </w:t>
      </w:r>
      <w:r>
        <w:rPr>
          <w:rFonts w:eastAsia="Arial" w:cs="Times New Roman"/>
          <w:szCs w:val="20"/>
          <w:lang w:eastAsia="en-GB"/>
        </w:rPr>
        <w:t>Qualité du contenue</w:t>
      </w:r>
    </w:p>
    <w:p w14:paraId="50B91580"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Adéquation avec le programme scolaire</w:t>
      </w:r>
    </w:p>
    <w:p w14:paraId="677AB314"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 xml:space="preserve">Facilité d'adaptation </w:t>
      </w:r>
      <w:r>
        <w:rPr>
          <w:rFonts w:eastAsia="Arial" w:cs="Times New Roman"/>
          <w:szCs w:val="20"/>
          <w:lang w:eastAsia="en-GB"/>
        </w:rPr>
        <w:t>selon les classes</w:t>
      </w:r>
    </w:p>
    <w:p w14:paraId="6934EF76"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Contribution personnelle au plan</w:t>
      </w:r>
    </w:p>
    <w:p w14:paraId="2ED382F8"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autres</w:t>
      </w:r>
    </w:p>
    <w:p w14:paraId="21CFF668" w14:textId="5D9EA7B7" w:rsid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C0367D">
        <w:rPr>
          <w:rFonts w:eastAsia="Arial" w:cs="Times New Roman"/>
          <w:szCs w:val="20"/>
          <w:lang w:eastAsia="en-GB"/>
        </w:rPr>
        <w:t>Quelles différences avez-vous remarquées entre les deux plans de cours ? Tenez compte d'aspects tels que le contenu abordé, l'approche pédagogique, l'adaptation au niveau des élèves ou votre implication personnelle dans le plan. (3 à 5 phrases sont recommandées si ce commentaire n'est pas enregistré en vi</w:t>
      </w:r>
      <w:r w:rsidR="00F36F66">
        <w:rPr>
          <w:rFonts w:eastAsia="Arial" w:cs="Times New Roman"/>
          <w:szCs w:val="20"/>
          <w:lang w:eastAsia="en-GB"/>
        </w:rPr>
        <w:t>déo)</w:t>
      </w:r>
      <w:r w:rsidR="00F36F66">
        <w:rPr>
          <w:rFonts w:eastAsia="Arial" w:cs="Times New Roman"/>
          <w:szCs w:val="20"/>
          <w:lang w:eastAsia="en-GB"/>
        </w:rPr>
        <w:br/>
      </w:r>
    </w:p>
    <w:p w14:paraId="03543CAA" w14:textId="55907471" w:rsidR="00362DFF" w:rsidRPr="00C0367D" w:rsidRDefault="00F36F66" w:rsidP="00F36F66">
      <w:pPr>
        <w:pStyle w:val="ListParagraph"/>
        <w:spacing w:before="160" w:after="60" w:line="240" w:lineRule="auto"/>
        <w:ind w:left="360"/>
        <w:jc w:val="left"/>
        <w:rPr>
          <w:rFonts w:eastAsia="Arial" w:cs="Times New Roman"/>
          <w:szCs w:val="20"/>
          <w:lang w:eastAsia="en-GB"/>
        </w:rPr>
      </w:pPr>
      <w:r w:rsidRPr="00107426">
        <w:rPr>
          <w:rFonts w:eastAsia="Arial" w:cs="Times New Roman"/>
          <w:noProof/>
          <w:szCs w:val="20"/>
          <w:lang w:val="en-IN" w:eastAsia="en-GB"/>
        </w:rPr>
        <mc:AlternateContent>
          <mc:Choice Requires="wps">
            <w:drawing>
              <wp:inline distT="0" distB="0" distL="0" distR="0" wp14:anchorId="3411EFDA" wp14:editId="4A2B0EB4">
                <wp:extent cx="5731510" cy="4327301"/>
                <wp:effectExtent l="0" t="0" r="8890" b="16510"/>
                <wp:docPr id="2044415357" name="Text Box 2"/>
                <wp:cNvGraphicFramePr/>
                <a:graphic xmlns:a="http://schemas.openxmlformats.org/drawingml/2006/main">
                  <a:graphicData uri="http://schemas.microsoft.com/office/word/2010/wordprocessingShape">
                    <wps:wsp>
                      <wps:cNvSpPr txBox="1"/>
                      <wps:spPr>
                        <a:xfrm>
                          <a:off x="0" y="0"/>
                          <a:ext cx="5731510" cy="4327301"/>
                        </a:xfrm>
                        <a:prstGeom prst="rect">
                          <a:avLst/>
                        </a:prstGeom>
                        <a:solidFill>
                          <a:schemeClr val="lt1"/>
                        </a:solidFill>
                        <a:ln w="6350">
                          <a:solidFill>
                            <a:prstClr val="black"/>
                          </a:solidFill>
                        </a:ln>
                      </wps:spPr>
                      <wps:txbx>
                        <w:txbxContent>
                          <w:p w14:paraId="1F096DD2" w14:textId="77777777" w:rsidR="00F36F66" w:rsidRDefault="00F36F66" w:rsidP="00F36F6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411EFDA" id="_x0000_s1032" type="#_x0000_t202" style="width:451.3pt;height:34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" fillcolor="white [3201]" strokeweight=".5pt">
                <v:textbox>
                  <w:txbxContent>
                    <w:p w14:paraId="1F096DD2" w14:textId="77777777" w:rsidR="00F36F66" w:rsidRDefault="00F36F66" w:rsidP="00F36F66"/>
                  </w:txbxContent>
                </v:textbox>
                <w10:anchorlock/>
              </v:shape>
            </w:pict>
          </mc:Fallback>
        </mc:AlternateContent>
      </w:r>
    </w:p>
    <w:p w14:paraId="51A7EDB2" w14:textId="1C7FCB25" w:rsidR="00362DFF" w:rsidRPr="00F36F66" w:rsidRDefault="00362DFF" w:rsidP="00362DFF">
      <w:pPr>
        <w:spacing w:before="160" w:after="60" w:line="240" w:lineRule="auto"/>
        <w:rPr>
          <w:rFonts w:eastAsia="Arial" w:cs="Times New Roman"/>
          <w:szCs w:val="20"/>
          <w:lang w:eastAsia="en-GB"/>
        </w:rPr>
      </w:pPr>
    </w:p>
    <w:p w14:paraId="32569863" w14:textId="77777777" w:rsidR="00362DFF" w:rsidRDefault="00362DFF" w:rsidP="00362DFF">
      <w:pPr>
        <w:spacing w:before="60" w:line="240" w:lineRule="auto"/>
        <w:rPr>
          <w:rFonts w:eastAsia="Arial" w:cs="Times New Roman"/>
          <w:b/>
          <w:bCs/>
          <w:sz w:val="22"/>
          <w:lang w:eastAsia="en-GB"/>
        </w:rPr>
      </w:pPr>
    </w:p>
    <w:p w14:paraId="3F20ECD3" w14:textId="77777777" w:rsidR="00362DFF" w:rsidRPr="00C0367D" w:rsidRDefault="00362DFF" w:rsidP="00362DFF">
      <w:pPr>
        <w:spacing w:before="60" w:line="240" w:lineRule="auto"/>
        <w:rPr>
          <w:rFonts w:eastAsia="Arial" w:cs="Times New Roman"/>
          <w:b/>
          <w:bCs/>
          <w:lang w:eastAsia="en-GB"/>
        </w:rPr>
      </w:pPr>
      <w:r w:rsidRPr="00C0367D">
        <w:rPr>
          <w:rFonts w:eastAsia="Arial" w:cs="Times New Roman"/>
          <w:b/>
          <w:bCs/>
          <w:lang w:eastAsia="en-GB"/>
        </w:rPr>
        <w:t>L'impact de l'IA générative sur votre cabinet</w:t>
      </w:r>
    </w:p>
    <w:p w14:paraId="6D2A32D7" w14:textId="77777777" w:rsidR="00362DFF" w:rsidRPr="00107426" w:rsidRDefault="00362DFF" w:rsidP="00362DFF">
      <w:pPr>
        <w:spacing w:before="60" w:line="240" w:lineRule="auto"/>
        <w:rPr>
          <w:rFonts w:eastAsia="Arial" w:cs="Times New Roman"/>
          <w:szCs w:val="20"/>
          <w:lang w:eastAsia="en-GB"/>
        </w:rPr>
      </w:pPr>
      <w:r w:rsidRPr="00C0367D">
        <w:rPr>
          <w:rFonts w:eastAsia="Arial" w:cs="Times New Roman"/>
          <w:i/>
          <w:iCs/>
          <w:sz w:val="18"/>
          <w:szCs w:val="18"/>
          <w:lang w:eastAsia="en-GB"/>
        </w:rPr>
        <w:t>Veuillez indiquer dans quelle mesure vous êtes d'accord avec chaque affirmation, en vous basant sur votre expérience au cours de la phase II.</w:t>
      </w:r>
    </w:p>
    <w:tbl>
      <w:tblPr>
        <w:tblStyle w:val="TableGrid"/>
        <w:tblW w:w="9360" w:type="dxa"/>
        <w:tblLook w:val="04A0" w:firstRow="1" w:lastRow="0" w:firstColumn="1" w:lastColumn="0" w:noHBand="0" w:noVBand="1"/>
      </w:tblPr>
      <w:tblGrid>
        <w:gridCol w:w="3741"/>
        <w:gridCol w:w="1098"/>
        <w:gridCol w:w="1072"/>
        <w:gridCol w:w="996"/>
        <w:gridCol w:w="1050"/>
        <w:gridCol w:w="1403"/>
      </w:tblGrid>
      <w:tr w:rsidR="00362DFF" w:rsidRPr="00107426" w14:paraId="4E40816F" w14:textId="77777777" w:rsidTr="00087C0D">
        <w:tc>
          <w:tcPr>
            <w:tcW w:w="3800" w:type="dxa"/>
            <w:vAlign w:val="center"/>
            <w:hideMark/>
          </w:tcPr>
          <w:p w14:paraId="06ED5A4B"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A</w:t>
            </w:r>
            <w:r w:rsidRPr="00C0367D">
              <w:rPr>
                <w:rFonts w:eastAsia="Arial" w:cs="Times New Roman"/>
                <w:b/>
                <w:bCs/>
                <w:sz w:val="22"/>
                <w:lang w:eastAsia="en-GB"/>
              </w:rPr>
              <w:t>ffirmation</w:t>
            </w:r>
          </w:p>
        </w:tc>
        <w:tc>
          <w:tcPr>
            <w:tcW w:w="1100" w:type="dxa"/>
            <w:vAlign w:val="center"/>
            <w:hideMark/>
          </w:tcPr>
          <w:p w14:paraId="5AADB035"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d'accord</w:t>
            </w:r>
          </w:p>
        </w:tc>
        <w:tc>
          <w:tcPr>
            <w:tcW w:w="1000" w:type="dxa"/>
            <w:vAlign w:val="center"/>
            <w:hideMark/>
          </w:tcPr>
          <w:p w14:paraId="544DCD99"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D'accord</w:t>
            </w:r>
          </w:p>
        </w:tc>
        <w:tc>
          <w:tcPr>
            <w:tcW w:w="1000" w:type="dxa"/>
            <w:vAlign w:val="center"/>
            <w:hideMark/>
          </w:tcPr>
          <w:p w14:paraId="47D55972"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Neutr</w:t>
            </w:r>
            <w:r>
              <w:rPr>
                <w:rFonts w:eastAsia="Arial" w:cs="Times New Roman"/>
                <w:b/>
                <w:bCs/>
                <w:sz w:val="22"/>
                <w:lang w:eastAsia="en-GB"/>
              </w:rPr>
              <w:t>e</w:t>
            </w:r>
          </w:p>
        </w:tc>
        <w:tc>
          <w:tcPr>
            <w:tcW w:w="1050" w:type="dxa"/>
            <w:vAlign w:val="center"/>
            <w:hideMark/>
          </w:tcPr>
          <w:p w14:paraId="5ED555B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P</w:t>
            </w:r>
            <w:r w:rsidRPr="00C0367D">
              <w:rPr>
                <w:rFonts w:eastAsia="Arial" w:cs="Times New Roman"/>
                <w:b/>
                <w:bCs/>
                <w:sz w:val="22"/>
                <w:lang w:eastAsia="en-GB"/>
              </w:rPr>
              <w:t>as d'accord</w:t>
            </w:r>
          </w:p>
        </w:tc>
        <w:tc>
          <w:tcPr>
            <w:tcW w:w="1410" w:type="dxa"/>
            <w:vAlign w:val="center"/>
            <w:hideMark/>
          </w:tcPr>
          <w:p w14:paraId="3946052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en désaccord</w:t>
            </w:r>
          </w:p>
        </w:tc>
      </w:tr>
      <w:tr w:rsidR="00362DFF" w:rsidRPr="00107426" w14:paraId="58623B0E" w14:textId="77777777" w:rsidTr="00087C0D">
        <w:tc>
          <w:tcPr>
            <w:tcW w:w="3800" w:type="dxa"/>
            <w:hideMark/>
          </w:tcPr>
          <w:p w14:paraId="1BB2581E"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L'IA générative m'a aidé à préparer mon plan de cours plus efficacement.</w:t>
            </w:r>
          </w:p>
        </w:tc>
        <w:tc>
          <w:tcPr>
            <w:tcW w:w="1100" w:type="dxa"/>
            <w:hideMark/>
          </w:tcPr>
          <w:p w14:paraId="23EB33BE"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12CC66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C3669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C4338D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9E7B04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833699" w14:textId="77777777" w:rsidTr="00087C0D">
        <w:tc>
          <w:tcPr>
            <w:tcW w:w="3800" w:type="dxa"/>
            <w:hideMark/>
          </w:tcPr>
          <w:p w14:paraId="4B8068D1"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temps nécessaire à la préparation des cours.</w:t>
            </w:r>
          </w:p>
        </w:tc>
        <w:tc>
          <w:tcPr>
            <w:tcW w:w="1100" w:type="dxa"/>
            <w:hideMark/>
          </w:tcPr>
          <w:p w14:paraId="184206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80E76E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DF41FE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3978022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F6B4C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133AA1FE" w14:textId="77777777" w:rsidTr="00087C0D">
        <w:tc>
          <w:tcPr>
            <w:tcW w:w="3800" w:type="dxa"/>
            <w:hideMark/>
          </w:tcPr>
          <w:p w14:paraId="0ED27DC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travail nécessaire à la préparation des cours.</w:t>
            </w:r>
          </w:p>
        </w:tc>
        <w:tc>
          <w:tcPr>
            <w:tcW w:w="1100" w:type="dxa"/>
            <w:hideMark/>
          </w:tcPr>
          <w:p w14:paraId="3C2FE7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4DF592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6B689C"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E98FAC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DDA1A9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23C411AD" w14:textId="77777777" w:rsidTr="00087C0D">
        <w:tc>
          <w:tcPr>
            <w:tcW w:w="3800" w:type="dxa"/>
            <w:hideMark/>
          </w:tcPr>
          <w:p w14:paraId="4B655B46"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Mes idées créatives ou pédagogiques ont évolué au fur et à mesure que je travaillais avec l'IA.</w:t>
            </w:r>
          </w:p>
        </w:tc>
        <w:tc>
          <w:tcPr>
            <w:tcW w:w="1100" w:type="dxa"/>
            <w:hideMark/>
          </w:tcPr>
          <w:p w14:paraId="0A6B69A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C090E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84672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D753C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58E6BA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51DE378" w14:textId="77777777" w:rsidTr="00087C0D">
        <w:tc>
          <w:tcPr>
            <w:tcW w:w="3800" w:type="dxa"/>
            <w:hideMark/>
          </w:tcPr>
          <w:p w14:paraId="33E6DBEF"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contenu généré par l'IA était adapté au niveau et aux besoins de mes élèves.</w:t>
            </w:r>
          </w:p>
        </w:tc>
        <w:tc>
          <w:tcPr>
            <w:tcW w:w="1100" w:type="dxa"/>
            <w:hideMark/>
          </w:tcPr>
          <w:p w14:paraId="3A90419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B31B2B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CA22DC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4C2616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01FF59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155CB81" w14:textId="77777777" w:rsidTr="00087C0D">
        <w:tc>
          <w:tcPr>
            <w:tcW w:w="3800" w:type="dxa"/>
            <w:hideMark/>
          </w:tcPr>
          <w:p w14:paraId="76AC5A3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J'avais le sentiment de maîtriser le déroulement du cours, même en utilisant l'assistance par IA.</w:t>
            </w:r>
          </w:p>
        </w:tc>
        <w:tc>
          <w:tcPr>
            <w:tcW w:w="1100" w:type="dxa"/>
            <w:hideMark/>
          </w:tcPr>
          <w:p w14:paraId="4D0DF83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F79EE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9817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6BA2A3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EF2528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774388E7" w14:textId="77777777" w:rsidR="00362DFF" w:rsidRPr="00F36F66" w:rsidRDefault="00362DFF" w:rsidP="00362DFF">
      <w:pPr>
        <w:spacing w:before="200" w:after="100" w:line="240" w:lineRule="auto"/>
        <w:rPr>
          <w:rFonts w:eastAsia="Arial" w:cs="Times New Roman"/>
          <w:lang w:val="en-US" w:eastAsia="en-GB"/>
        </w:rPr>
      </w:pPr>
      <w:r w:rsidRPr="00F36F66">
        <w:rPr>
          <w:rFonts w:eastAsia="Arial" w:cs="Times New Roman"/>
          <w:b/>
          <w:bCs/>
          <w:lang w:val="en-US" w:eastAsia="en-GB"/>
        </w:rPr>
        <w:t>Future Use and Perceived Barriers</w:t>
      </w:r>
    </w:p>
    <w:p w14:paraId="74E7F03D" w14:textId="77777777" w:rsidR="00362DFF" w:rsidRPr="00C0367D" w:rsidRDefault="00362DFF" w:rsidP="00C35A25">
      <w:pPr>
        <w:pStyle w:val="ListParagraph"/>
        <w:numPr>
          <w:ilvl w:val="0"/>
          <w:numId w:val="13"/>
        </w:numPr>
        <w:spacing w:before="200" w:after="100" w:line="240" w:lineRule="auto"/>
        <w:jc w:val="left"/>
        <w:rPr>
          <w:rFonts w:eastAsia="Arial" w:cs="Times New Roman"/>
          <w:szCs w:val="20"/>
          <w:lang w:eastAsia="en-GB"/>
        </w:rPr>
      </w:pPr>
      <w:r w:rsidRPr="00F36F66">
        <w:rPr>
          <w:rFonts w:eastAsia="Arial" w:cs="Times New Roman"/>
          <w:szCs w:val="20"/>
          <w:lang w:val="en-US" w:eastAsia="en-GB"/>
        </w:rPr>
        <w:t xml:space="preserve"> </w:t>
      </w:r>
      <w:r w:rsidRPr="00C0367D">
        <w:rPr>
          <w:rFonts w:eastAsia="Arial" w:cs="Times New Roman"/>
          <w:szCs w:val="20"/>
          <w:lang w:eastAsia="en-GB"/>
        </w:rPr>
        <w:t>Envisageriez-vous d'utiliser des outils d'IA générative dans votre future pratique pédagogique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1905"/>
        <w:gridCol w:w="1639"/>
        <w:gridCol w:w="1967"/>
        <w:gridCol w:w="1804"/>
      </w:tblGrid>
      <w:tr w:rsidR="00362DFF" w:rsidRPr="00107426" w14:paraId="510107B8" w14:textId="77777777" w:rsidTr="00087C0D">
        <w:tc>
          <w:tcPr>
            <w:tcW w:w="1701" w:type="dxa"/>
            <w:vAlign w:val="center"/>
          </w:tcPr>
          <w:p w14:paraId="00F84AC7" w14:textId="1582C322" w:rsidR="00362DFF" w:rsidRPr="00107426" w:rsidRDefault="00362DFF" w:rsidP="00087C0D">
            <w:pPr>
              <w:spacing w:before="60"/>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Pr>
                <w:rFonts w:eastAsia="Arial" w:cs="Times New Roman"/>
                <w:szCs w:val="20"/>
                <w:lang w:eastAsia="en-GB"/>
              </w:rPr>
              <w:t xml:space="preserve">Oui, </w:t>
            </w:r>
            <w:r>
              <w:t>certainement</w:t>
            </w:r>
            <w:r>
              <w:rPr>
                <w:rFonts w:ascii="Roboto" w:hAnsi="Roboto"/>
                <w:color w:val="292929"/>
                <w:shd w:val="clear" w:color="auto" w:fill="FFFFFF"/>
              </w:rPr>
              <w:t> </w:t>
            </w:r>
          </w:p>
        </w:tc>
        <w:tc>
          <w:tcPr>
            <w:tcW w:w="1905" w:type="dxa"/>
            <w:vAlign w:val="center"/>
          </w:tcPr>
          <w:p w14:paraId="50595616"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oui</w:t>
            </w:r>
          </w:p>
        </w:tc>
        <w:tc>
          <w:tcPr>
            <w:tcW w:w="1639" w:type="dxa"/>
            <w:vAlign w:val="center"/>
          </w:tcPr>
          <w:p w14:paraId="0E4860C4"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Pr>
                <w:rFonts w:ascii="Segoe UI Symbol" w:eastAsia="Arial" w:hAnsi="Segoe UI Symbol" w:cs="Segoe UI Symbol"/>
                <w:szCs w:val="20"/>
                <w:lang w:val="en-IN" w:eastAsia="en-GB"/>
              </w:rPr>
              <w:t>I</w:t>
            </w:r>
            <w:proofErr w:type="spellStart"/>
            <w:r w:rsidRPr="00C0367D">
              <w:rPr>
                <w:rFonts w:eastAsia="Arial" w:cs="Times New Roman"/>
                <w:szCs w:val="20"/>
                <w:lang w:eastAsia="en-GB"/>
              </w:rPr>
              <w:t>ncertain</w:t>
            </w:r>
            <w:proofErr w:type="spellEnd"/>
          </w:p>
        </w:tc>
        <w:tc>
          <w:tcPr>
            <w:tcW w:w="1967" w:type="dxa"/>
            <w:vAlign w:val="center"/>
          </w:tcPr>
          <w:p w14:paraId="09B4E4D2"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pas</w:t>
            </w:r>
          </w:p>
        </w:tc>
        <w:tc>
          <w:tcPr>
            <w:tcW w:w="1804" w:type="dxa"/>
            <w:vAlign w:val="center"/>
          </w:tcPr>
          <w:p w14:paraId="7BBB06CE"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r>
              <w:rPr>
                <w:rFonts w:eastAsia="Arial" w:cs="Times New Roman"/>
                <w:szCs w:val="20"/>
                <w:lang w:eastAsia="en-GB"/>
              </w:rPr>
              <w:t>n</w:t>
            </w:r>
          </w:p>
        </w:tc>
      </w:tr>
    </w:tbl>
    <w:p w14:paraId="2F91F37D" w14:textId="77777777" w:rsidR="00362DFF" w:rsidRDefault="00362DFF" w:rsidP="00362DFF">
      <w:pPr>
        <w:spacing w:after="60" w:line="240" w:lineRule="auto"/>
        <w:rPr>
          <w:rFonts w:eastAsia="Arial" w:cs="Times New Roman"/>
          <w:i/>
          <w:iCs/>
          <w:sz w:val="18"/>
          <w:szCs w:val="18"/>
          <w:lang w:eastAsia="en-GB"/>
        </w:rPr>
      </w:pPr>
    </w:p>
    <w:p w14:paraId="0D36CD7E" w14:textId="77777777" w:rsidR="00362DFF" w:rsidRPr="00107426" w:rsidRDefault="00362DFF" w:rsidP="00362DFF">
      <w:pPr>
        <w:spacing w:after="60" w:line="240" w:lineRule="auto"/>
        <w:rPr>
          <w:rFonts w:eastAsia="Arial" w:cs="Times New Roman"/>
          <w:szCs w:val="20"/>
          <w:lang w:eastAsia="en-GB"/>
        </w:rPr>
      </w:pPr>
      <w:r w:rsidRPr="00C0367D">
        <w:rPr>
          <w:rFonts w:eastAsia="Arial" w:cs="Times New Roman"/>
          <w:i/>
          <w:iCs/>
          <w:sz w:val="18"/>
          <w:szCs w:val="18"/>
          <w:lang w:eastAsia="en-GB"/>
        </w:rPr>
        <w:t xml:space="preserve">Veuillez indiquer parmi les éléments suivants ceux que vous considérez comme des obstacles à l'utilisation de l'IA dans votre </w:t>
      </w:r>
      <w:proofErr w:type="gramStart"/>
      <w:r w:rsidRPr="00C0367D">
        <w:rPr>
          <w:rFonts w:eastAsia="Arial" w:cs="Times New Roman"/>
          <w:i/>
          <w:iCs/>
          <w:sz w:val="18"/>
          <w:szCs w:val="18"/>
          <w:lang w:eastAsia="en-GB"/>
        </w:rPr>
        <w:t>enseignement</w:t>
      </w:r>
      <w:r w:rsidRPr="00107426">
        <w:rPr>
          <w:rFonts w:eastAsia="Arial" w:cs="Times New Roman"/>
          <w:i/>
          <w:iCs/>
          <w:sz w:val="18"/>
          <w:szCs w:val="18"/>
          <w:lang w:eastAsia="en-GB"/>
        </w:rPr>
        <w:t>:</w:t>
      </w:r>
      <w:proofErr w:type="gramEnd"/>
    </w:p>
    <w:tbl>
      <w:tblPr>
        <w:tblStyle w:val="TableGrid"/>
        <w:tblW w:w="9360" w:type="dxa"/>
        <w:tblLook w:val="04A0" w:firstRow="1" w:lastRow="0" w:firstColumn="1" w:lastColumn="0" w:noHBand="0" w:noVBand="1"/>
      </w:tblPr>
      <w:tblGrid>
        <w:gridCol w:w="5200"/>
        <w:gridCol w:w="1100"/>
        <w:gridCol w:w="1100"/>
        <w:gridCol w:w="1960"/>
      </w:tblGrid>
      <w:tr w:rsidR="00362DFF" w:rsidRPr="00107426" w14:paraId="1FB63FA2" w14:textId="77777777" w:rsidTr="00087C0D">
        <w:tc>
          <w:tcPr>
            <w:tcW w:w="5200" w:type="dxa"/>
            <w:hideMark/>
          </w:tcPr>
          <w:p w14:paraId="0A760E6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Obstacle potentiel</w:t>
            </w:r>
          </w:p>
        </w:tc>
        <w:tc>
          <w:tcPr>
            <w:tcW w:w="1100" w:type="dxa"/>
            <w:hideMark/>
          </w:tcPr>
          <w:p w14:paraId="6E133EA9"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Oui</w:t>
            </w:r>
          </w:p>
        </w:tc>
        <w:tc>
          <w:tcPr>
            <w:tcW w:w="1100" w:type="dxa"/>
            <w:hideMark/>
          </w:tcPr>
          <w:p w14:paraId="7357D0E7"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No</w:t>
            </w:r>
            <w:r>
              <w:rPr>
                <w:rFonts w:eastAsia="Arial" w:cs="Times New Roman"/>
                <w:b/>
                <w:bCs/>
                <w:sz w:val="22"/>
                <w:lang w:eastAsia="en-GB"/>
              </w:rPr>
              <w:t>n</w:t>
            </w:r>
          </w:p>
        </w:tc>
        <w:tc>
          <w:tcPr>
            <w:tcW w:w="1960" w:type="dxa"/>
            <w:hideMark/>
          </w:tcPr>
          <w:p w14:paraId="0AF6235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Incertain</w:t>
            </w:r>
          </w:p>
        </w:tc>
      </w:tr>
      <w:tr w:rsidR="00362DFF" w:rsidRPr="00107426" w14:paraId="7A2BE5EF" w14:textId="77777777" w:rsidTr="00087C0D">
        <w:tc>
          <w:tcPr>
            <w:tcW w:w="5200" w:type="dxa"/>
            <w:hideMark/>
          </w:tcPr>
          <w:p w14:paraId="2DB3F5D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Restrictions institutionnelles relatives à l'utilisation de l'IA dans les établissements scolaires</w:t>
            </w:r>
          </w:p>
        </w:tc>
        <w:tc>
          <w:tcPr>
            <w:tcW w:w="1100" w:type="dxa"/>
            <w:hideMark/>
          </w:tcPr>
          <w:p w14:paraId="6BEAA6E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4119A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250A08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BD9291" w14:textId="77777777" w:rsidTr="00087C0D">
        <w:tc>
          <w:tcPr>
            <w:tcW w:w="5200" w:type="dxa"/>
            <w:hideMark/>
          </w:tcPr>
          <w:p w14:paraId="0121022E"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lastRenderedPageBreak/>
              <w:t>Manque de formation ou de connaissances concernant les outils d'IA</w:t>
            </w:r>
          </w:p>
        </w:tc>
        <w:tc>
          <w:tcPr>
            <w:tcW w:w="1100" w:type="dxa"/>
            <w:hideMark/>
          </w:tcPr>
          <w:p w14:paraId="6A5D58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1A0703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1A0BD38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E78D079" w14:textId="77777777" w:rsidTr="00087C0D">
        <w:tc>
          <w:tcPr>
            <w:tcW w:w="5200" w:type="dxa"/>
            <w:hideMark/>
          </w:tcPr>
          <w:p w14:paraId="4DAC9FF0"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Les questions éthiques liées aux contenus générés par l'IA</w:t>
            </w:r>
          </w:p>
        </w:tc>
        <w:tc>
          <w:tcPr>
            <w:tcW w:w="1100" w:type="dxa"/>
            <w:hideMark/>
          </w:tcPr>
          <w:p w14:paraId="72809D2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4B1A527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BD96808"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CCE9870" w14:textId="77777777" w:rsidTr="00087C0D">
        <w:tc>
          <w:tcPr>
            <w:tcW w:w="5200" w:type="dxa"/>
            <w:hideMark/>
          </w:tcPr>
          <w:p w14:paraId="2BE29C6F"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Incertitude quant à la valeur ajoutée pédagogique</w:t>
            </w:r>
          </w:p>
        </w:tc>
        <w:tc>
          <w:tcPr>
            <w:tcW w:w="1100" w:type="dxa"/>
            <w:hideMark/>
          </w:tcPr>
          <w:p w14:paraId="2F98062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6309FA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2694D7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4D269B6C" w14:textId="77777777" w:rsidTr="00087C0D">
        <w:tc>
          <w:tcPr>
            <w:tcW w:w="5200" w:type="dxa"/>
            <w:hideMark/>
          </w:tcPr>
          <w:p w14:paraId="7CBAED5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Préoccupations concernant la confidentialité des données des élèves</w:t>
            </w:r>
          </w:p>
        </w:tc>
        <w:tc>
          <w:tcPr>
            <w:tcW w:w="1100" w:type="dxa"/>
            <w:hideMark/>
          </w:tcPr>
          <w:p w14:paraId="2A2FBE4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04A29E8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6DA77B0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95D1029" w14:textId="77777777" w:rsidTr="00087C0D">
        <w:tc>
          <w:tcPr>
            <w:tcW w:w="5200" w:type="dxa"/>
            <w:hideMark/>
          </w:tcPr>
          <w:p w14:paraId="5D2551C7"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Absence d'accès fiable à Internet ou d'appareils</w:t>
            </w:r>
          </w:p>
        </w:tc>
        <w:tc>
          <w:tcPr>
            <w:tcW w:w="1100" w:type="dxa"/>
            <w:hideMark/>
          </w:tcPr>
          <w:p w14:paraId="7BBF2D6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03EFBF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557B0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6241C837" w14:textId="77777777" w:rsidR="00362DFF" w:rsidRDefault="00362DFF" w:rsidP="00362DFF">
      <w:pPr>
        <w:spacing w:before="160" w:after="60" w:line="240" w:lineRule="auto"/>
        <w:rPr>
          <w:rFonts w:eastAsia="Arial" w:cs="Times New Roman"/>
          <w:szCs w:val="20"/>
          <w:lang w:eastAsia="en-GB"/>
        </w:rPr>
      </w:pPr>
    </w:p>
    <w:p w14:paraId="10AABF39" w14:textId="77777777" w:rsidR="00362DFF" w:rsidRPr="00D109F1" w:rsidRDefault="00362DFF" w:rsidP="00C35A25">
      <w:pPr>
        <w:pStyle w:val="ListParagraph"/>
        <w:numPr>
          <w:ilvl w:val="0"/>
          <w:numId w:val="13"/>
        </w:numPr>
        <w:spacing w:before="40" w:after="40" w:line="240" w:lineRule="auto"/>
        <w:jc w:val="left"/>
        <w:rPr>
          <w:rFonts w:eastAsia="Arial" w:cs="Times New Roman"/>
          <w:szCs w:val="20"/>
          <w:lang w:eastAsia="en-GB"/>
        </w:rPr>
      </w:pPr>
      <w:r w:rsidRPr="00D109F1">
        <w:rPr>
          <w:rFonts w:eastAsia="Arial" w:cs="Times New Roman"/>
          <w:szCs w:val="20"/>
          <w:lang w:eastAsia="en-GB"/>
        </w:rPr>
        <w:t>Si vous avez identifié des obstacles parmi ceux mentionnés ci-dessus, lequel considérez-vous comme le plus important, et pourquoi ? (3 à 5 phrases sont recommandées si ce commentaire n'est pas enregistré en vidéo)</w:t>
      </w:r>
      <w:r w:rsidRPr="00107426">
        <w:rPr>
          <w:noProof/>
          <w:lang w:val="en-IN" w:eastAsia="en-GB"/>
        </w:rPr>
        <mc:AlternateContent>
          <mc:Choice Requires="wps">
            <w:drawing>
              <wp:inline distT="0" distB="0" distL="0" distR="0" wp14:anchorId="69DDD166" wp14:editId="47C27202">
                <wp:extent cx="5666704" cy="1519707"/>
                <wp:effectExtent l="0" t="0" r="10795" b="17145"/>
                <wp:docPr id="1562875562" name="Text Box 3"/>
                <wp:cNvGraphicFramePr/>
                <a:graphic xmlns:a="http://schemas.openxmlformats.org/drawingml/2006/main">
                  <a:graphicData uri="http://schemas.microsoft.com/office/word/2010/wordprocessingShape">
                    <wps:wsp>
                      <wps:cNvSpPr txBox="1"/>
                      <wps:spPr>
                        <a:xfrm>
                          <a:off x="0" y="0"/>
                          <a:ext cx="5666704" cy="1519707"/>
                        </a:xfrm>
                        <a:prstGeom prst="rect">
                          <a:avLst/>
                        </a:prstGeom>
                        <a:solidFill>
                          <a:schemeClr val="lt1"/>
                        </a:solidFill>
                        <a:ln w="6350">
                          <a:solidFill>
                            <a:prstClr val="black"/>
                          </a:solidFill>
                        </a:ln>
                      </wps:spPr>
                      <wps:txbx>
                        <w:txbxContent>
                          <w:p w14:paraId="0F541E06"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9DDD166" id="_x0000_s1033" type="#_x0000_t202" style="width:446.2pt;height:119.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" fillcolor="white [3201]" strokeweight=".5pt">
                <v:textbox>
                  <w:txbxContent>
                    <w:p w14:paraId="0F541E06" w14:textId="77777777" w:rsidR="00362DFF" w:rsidRDefault="00362DFF" w:rsidP="00362DFF"/>
                  </w:txbxContent>
                </v:textbox>
                <w10:anchorlock/>
              </v:shape>
            </w:pict>
          </mc:Fallback>
        </mc:AlternateContent>
      </w:r>
    </w:p>
    <w:p w14:paraId="0176AE00" w14:textId="77777777" w:rsidR="00362DFF" w:rsidRDefault="00362DFF" w:rsidP="00362DFF">
      <w:pPr>
        <w:pStyle w:val="ListParagraph"/>
        <w:spacing w:before="160" w:after="60" w:line="240" w:lineRule="auto"/>
        <w:ind w:left="360"/>
        <w:rPr>
          <w:rFonts w:eastAsia="Arial" w:cs="Times New Roman"/>
          <w:b/>
          <w:bCs/>
          <w:sz w:val="22"/>
          <w:lang w:eastAsia="en-GB"/>
        </w:rPr>
      </w:pPr>
    </w:p>
    <w:p w14:paraId="40FDE3A2" w14:textId="77777777" w:rsidR="00362DFF" w:rsidRDefault="00362DFF" w:rsidP="00362DFF">
      <w:pPr>
        <w:pStyle w:val="ListParagraph"/>
        <w:spacing w:before="160" w:after="60" w:line="240" w:lineRule="auto"/>
        <w:ind w:left="360"/>
        <w:rPr>
          <w:rFonts w:eastAsia="Arial" w:cs="Times New Roman"/>
          <w:b/>
          <w:bCs/>
          <w:sz w:val="22"/>
          <w:lang w:eastAsia="en-GB"/>
        </w:rPr>
      </w:pPr>
      <w:r w:rsidRPr="00D109F1">
        <w:rPr>
          <w:rFonts w:eastAsia="Arial" w:cs="Times New Roman"/>
          <w:b/>
          <w:bCs/>
          <w:sz w:val="22"/>
          <w:lang w:eastAsia="en-GB"/>
        </w:rPr>
        <w:t>Remarques supplémentaires</w:t>
      </w:r>
    </w:p>
    <w:p w14:paraId="67128914" w14:textId="77777777" w:rsidR="00362DFF" w:rsidRPr="00D109F1" w:rsidRDefault="00362DFF" w:rsidP="00C35A25">
      <w:pPr>
        <w:pStyle w:val="ListParagraph"/>
        <w:numPr>
          <w:ilvl w:val="0"/>
          <w:numId w:val="13"/>
        </w:numPr>
        <w:spacing w:before="160" w:after="60" w:line="240" w:lineRule="auto"/>
        <w:jc w:val="left"/>
        <w:rPr>
          <w:rFonts w:eastAsia="Arial" w:cs="Times New Roman"/>
          <w:b/>
          <w:bCs/>
          <w:sz w:val="22"/>
          <w:lang w:eastAsia="en-GB"/>
        </w:rPr>
      </w:pPr>
      <w:r w:rsidRPr="00D109F1">
        <w:rPr>
          <w:rFonts w:eastAsia="Arial" w:cs="Times New Roman"/>
          <w:szCs w:val="20"/>
          <w:lang w:eastAsia="en-GB"/>
        </w:rPr>
        <w:t>Y a-t-il autre chose que vous aimeriez partager concernant votre expérience, la conception de l'expérience ou l'utilisation de l'IA dans l'enseignement ?</w:t>
      </w:r>
      <w:r w:rsidRPr="00107426">
        <w:rPr>
          <w:noProof/>
          <w:lang w:val="en-IN" w:eastAsia="en-GB"/>
        </w:rPr>
        <mc:AlternateContent>
          <mc:Choice Requires="wps">
            <w:drawing>
              <wp:inline distT="0" distB="0" distL="0" distR="0" wp14:anchorId="7398EDF9" wp14:editId="27495DEB">
                <wp:extent cx="5746652" cy="2882900"/>
                <wp:effectExtent l="0" t="0" r="6985" b="12700"/>
                <wp:docPr id="308897829" name="Text Box 4"/>
                <wp:cNvGraphicFramePr/>
                <a:graphic xmlns:a="http://schemas.openxmlformats.org/drawingml/2006/main">
                  <a:graphicData uri="http://schemas.microsoft.com/office/word/2010/wordprocessingShape">
                    <wps:wsp>
                      <wps:cNvSpPr txBox="1"/>
                      <wps:spPr>
                        <a:xfrm>
                          <a:off x="0" y="0"/>
                          <a:ext cx="5746652" cy="2882900"/>
                        </a:xfrm>
                        <a:prstGeom prst="rect">
                          <a:avLst/>
                        </a:prstGeom>
                        <a:solidFill>
                          <a:schemeClr val="lt1"/>
                        </a:solidFill>
                        <a:ln w="6350">
                          <a:solidFill>
                            <a:prstClr val="black"/>
                          </a:solidFill>
                        </a:ln>
                      </wps:spPr>
                      <wps:txbx>
                        <w:txbxContent>
                          <w:p w14:paraId="78B644EF"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398EDF9" id="_x0000_s1034" type="#_x0000_t202" style="width:452.5pt;height:22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" fillcolor="white [3201]" strokeweight=".5pt">
                <v:textbox>
                  <w:txbxContent>
                    <w:p w14:paraId="78B644EF" w14:textId="77777777" w:rsidR="00362DFF" w:rsidRDefault="00362DFF" w:rsidP="00362DFF"/>
                  </w:txbxContent>
                </v:textbox>
                <w10:anchorlock/>
              </v:shape>
            </w:pict>
          </mc:Fallback>
        </mc:AlternateContent>
      </w:r>
    </w:p>
    <w:p w14:paraId="4D21B7A8" w14:textId="77777777" w:rsidR="00362DFF" w:rsidRPr="00D109F1" w:rsidRDefault="00362DFF" w:rsidP="00362DFF">
      <w:pPr>
        <w:spacing w:before="160" w:after="60" w:line="240" w:lineRule="auto"/>
        <w:rPr>
          <w:rFonts w:eastAsia="Arial" w:cs="Times New Roman"/>
          <w:i/>
          <w:iCs/>
          <w:sz w:val="18"/>
          <w:szCs w:val="18"/>
          <w:lang w:eastAsia="en-GB"/>
        </w:rPr>
      </w:pPr>
    </w:p>
    <w:p w14:paraId="218F7762" w14:textId="77777777" w:rsidR="00362DFF" w:rsidRPr="00D109F1" w:rsidRDefault="00362DFF" w:rsidP="00362DFF">
      <w:pPr>
        <w:spacing w:before="160" w:after="60" w:line="240" w:lineRule="auto"/>
        <w:rPr>
          <w:rFonts w:eastAsia="Arial" w:cs="Times New Roman"/>
          <w:i/>
          <w:iCs/>
          <w:sz w:val="18"/>
          <w:szCs w:val="18"/>
          <w:lang w:eastAsia="en-GB"/>
        </w:rPr>
      </w:pPr>
    </w:p>
    <w:p w14:paraId="2F4D8C52" w14:textId="44A4BBDD" w:rsidR="00DF1E4D" w:rsidRPr="000F20F9" w:rsidRDefault="00362DFF" w:rsidP="000F20F9">
      <w:pPr>
        <w:spacing w:line="240" w:lineRule="auto"/>
        <w:jc w:val="center"/>
        <w:rPr>
          <w:rFonts w:eastAsia="Arial" w:cs="Times New Roman"/>
          <w:szCs w:val="20"/>
          <w:lang w:eastAsia="en-GB"/>
        </w:rPr>
      </w:pPr>
      <w:r w:rsidRPr="0059582B">
        <w:rPr>
          <w:rFonts w:eastAsia="Arial" w:cs="Times New Roman"/>
          <w:i/>
          <w:iCs/>
          <w:sz w:val="18"/>
          <w:szCs w:val="18"/>
          <w:lang w:eastAsia="en-GB"/>
        </w:rPr>
        <w:t>Merci de votre participation. Vos commentaires sont précieux pour cette étude.</w:t>
      </w:r>
    </w:p>
    <w:sectPr w:rsidR="00DF1E4D" w:rsidRPr="000F20F9" w:rsidSect="007125C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439B0" w14:textId="77777777" w:rsidR="003E3E23" w:rsidRDefault="003E3E23" w:rsidP="00DF1E4D">
      <w:pPr>
        <w:spacing w:line="240" w:lineRule="auto"/>
      </w:pPr>
      <w:r>
        <w:separator/>
      </w:r>
    </w:p>
  </w:endnote>
  <w:endnote w:type="continuationSeparator" w:id="0">
    <w:p w14:paraId="758F7C6B" w14:textId="77777777" w:rsidR="003E3E23" w:rsidRDefault="003E3E23" w:rsidP="00DF1E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Georgia Pro">
    <w:panose1 w:val="02040502050405020303"/>
    <w:charset w:val="00"/>
    <w:family w:val="roman"/>
    <w:pitch w:val="variable"/>
    <w:sig w:usb0="800002AF" w:usb1="00000003"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Neutra Text">
    <w:altName w:val="Calibri"/>
    <w:panose1 w:val="020B0604020202020204"/>
    <w:charset w:val="00"/>
    <w:family w:val="modern"/>
    <w:pitch w:val="variable"/>
    <w:sig w:usb0="800000AF" w:usb1="4000204A" w:usb2="00000000" w:usb3="00000000" w:csb0="00000009" w:csb1="00000000"/>
  </w:font>
  <w:font w:name="Microsoft Uighur">
    <w:panose1 w:val="02000000000000000000"/>
    <w:charset w:val="B2"/>
    <w:family w:val="auto"/>
    <w:pitch w:val="variable"/>
    <w:sig w:usb0="80002003" w:usb1="80000000" w:usb2="00000008" w:usb3="00000000" w:csb0="0000004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AFF" w:usb1="C0007843" w:usb2="00000009" w:usb3="00000000" w:csb0="000001F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81410261"/>
      <w:docPartObj>
        <w:docPartGallery w:val="Page Numbers (Bottom of Page)"/>
        <w:docPartUnique/>
      </w:docPartObj>
    </w:sdtPr>
    <w:sdtContent>
      <w:p w14:paraId="5BB79D10" w14:textId="0F3A28A7" w:rsidR="00402FAC" w:rsidRDefault="00402FAC" w:rsidP="00D7339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52742674"/>
      <w:docPartObj>
        <w:docPartGallery w:val="Page Numbers (Bottom of Page)"/>
        <w:docPartUnique/>
      </w:docPartObj>
    </w:sdtPr>
    <w:sdtContent>
      <w:p w14:paraId="5567DC9D" w14:textId="3E6BF5BC" w:rsidR="00402FAC" w:rsidRDefault="00402FAC" w:rsidP="00402FAC">
        <w:pPr>
          <w:pStyle w:val="Footer"/>
          <w:framePr w:wrap="none" w:vAnchor="text" w:hAnchor="margin"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C19548C" w14:textId="77777777" w:rsidR="00402FAC" w:rsidRDefault="00402FAC" w:rsidP="00402FAC">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7790758"/>
      <w:docPartObj>
        <w:docPartGallery w:val="Page Numbers (Bottom of Page)"/>
        <w:docPartUnique/>
      </w:docPartObj>
    </w:sdtPr>
    <w:sdtContent>
      <w:p w14:paraId="398B7B28" w14:textId="42145AB8" w:rsidR="00402FAC" w:rsidRDefault="00402FAC" w:rsidP="00402FAC">
        <w:pPr>
          <w:pStyle w:val="Footer"/>
          <w:framePr w:wrap="none" w:vAnchor="text" w:hAnchor="margin" w:xAlign="right" w:y="1"/>
          <w:rPr>
            <w:rStyle w:val="PageNumber"/>
          </w:rPr>
        </w:pPr>
        <w:r w:rsidRPr="00402FAC">
          <w:rPr>
            <w:rStyle w:val="PageNumber"/>
            <w:color w:val="0B769F" w:themeColor="accent4" w:themeShade="BF"/>
          </w:rPr>
          <w:fldChar w:fldCharType="begin"/>
        </w:r>
        <w:r w:rsidRPr="00402FAC">
          <w:rPr>
            <w:rStyle w:val="PageNumber"/>
            <w:color w:val="0B769F" w:themeColor="accent4" w:themeShade="BF"/>
          </w:rPr>
          <w:instrText xml:space="preserve"> PAGE </w:instrText>
        </w:r>
        <w:r w:rsidRPr="00402FAC">
          <w:rPr>
            <w:rStyle w:val="PageNumber"/>
            <w:color w:val="0B769F" w:themeColor="accent4" w:themeShade="BF"/>
          </w:rPr>
          <w:fldChar w:fldCharType="separate"/>
        </w:r>
        <w:r w:rsidRPr="00402FAC">
          <w:rPr>
            <w:rStyle w:val="PageNumber"/>
            <w:noProof/>
            <w:color w:val="0B769F" w:themeColor="accent4" w:themeShade="BF"/>
          </w:rPr>
          <w:t>1</w:t>
        </w:r>
        <w:r w:rsidRPr="00402FAC">
          <w:rPr>
            <w:rStyle w:val="PageNumber"/>
            <w:color w:val="0B769F" w:themeColor="accent4" w:themeShade="BF"/>
          </w:rPr>
          <w:fldChar w:fldCharType="end"/>
        </w:r>
      </w:p>
    </w:sdtContent>
  </w:sdt>
  <w:p w14:paraId="646FE628" w14:textId="589F4C16" w:rsidR="00402FAC" w:rsidRDefault="00402FAC" w:rsidP="00402FAC">
    <w:pPr>
      <w:pStyle w:val="Footer"/>
      <w:ind w:right="360" w:firstLine="360"/>
    </w:pPr>
    <w:r>
      <w:rPr>
        <w:noProof/>
        <w14:ligatures w14:val="standardContextual"/>
      </w:rPr>
      <mc:AlternateContent>
        <mc:Choice Requires="wps">
          <w:drawing>
            <wp:anchor distT="0" distB="0" distL="114300" distR="114300" simplePos="0" relativeHeight="251660288" behindDoc="0" locked="0" layoutInCell="1" allowOverlap="1" wp14:anchorId="7236C98C" wp14:editId="549F21EB">
              <wp:simplePos x="0" y="0"/>
              <wp:positionH relativeFrom="column">
                <wp:posOffset>5516993</wp:posOffset>
              </wp:positionH>
              <wp:positionV relativeFrom="paragraph">
                <wp:posOffset>-12826</wp:posOffset>
              </wp:positionV>
              <wp:extent cx="325925" cy="0"/>
              <wp:effectExtent l="0" t="0" r="17145" b="12700"/>
              <wp:wrapNone/>
              <wp:docPr id="1627968475" name="Straight Connector 3"/>
              <wp:cNvGraphicFramePr/>
              <a:graphic xmlns:a="http://schemas.openxmlformats.org/drawingml/2006/main">
                <a:graphicData uri="http://schemas.microsoft.com/office/word/2010/wordprocessingShape">
                  <wps:wsp>
                    <wps:cNvCnPr/>
                    <wps:spPr>
                      <a:xfrm>
                        <a:off x="0" y="0"/>
                        <a:ext cx="32592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9A32B33"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34.4pt,-1pt" to="460.05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" strokecolor="black [3200]" strokeweight="1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11ABF" w14:textId="77777777" w:rsidR="003E3E23" w:rsidRDefault="003E3E23" w:rsidP="00DF1E4D">
      <w:pPr>
        <w:spacing w:line="240" w:lineRule="auto"/>
      </w:pPr>
      <w:r>
        <w:separator/>
      </w:r>
    </w:p>
  </w:footnote>
  <w:footnote w:type="continuationSeparator" w:id="0">
    <w:p w14:paraId="105B9521" w14:textId="77777777" w:rsidR="003E3E23" w:rsidRDefault="003E3E23" w:rsidP="00DF1E4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61A81" w14:textId="4E06DDFD" w:rsidR="00DF1E4D" w:rsidRDefault="00DF1E4D">
    <w:pPr>
      <w:pStyle w:val="Header"/>
    </w:pPr>
    <w:r>
      <w:rPr>
        <w:noProof/>
        <w:lang w:eastAsia="fr-FR"/>
      </w:rPr>
      <w:drawing>
        <wp:anchor distT="0" distB="0" distL="114300" distR="114300" simplePos="0" relativeHeight="251659264" behindDoc="0" locked="0" layoutInCell="1" allowOverlap="1" wp14:anchorId="787F0D1F" wp14:editId="7CF1719F">
          <wp:simplePos x="0" y="0"/>
          <wp:positionH relativeFrom="column">
            <wp:posOffset>5896610</wp:posOffset>
          </wp:positionH>
          <wp:positionV relativeFrom="paragraph">
            <wp:posOffset>-70485</wp:posOffset>
          </wp:positionV>
          <wp:extent cx="424815" cy="181610"/>
          <wp:effectExtent l="0" t="0" r="0" b="8890"/>
          <wp:wrapSquare wrapText="bothSides"/>
          <wp:docPr id="1742691331" name="Image 12" descr="A group of black and white sig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71285" name="Image 12" descr="A group of black and white sign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131A7"/>
    <w:multiLevelType w:val="hybridMultilevel"/>
    <w:tmpl w:val="7CE4B6C6"/>
    <w:lvl w:ilvl="0" w:tplc="FFFFFFFF">
      <w:start w:val="1"/>
      <w:numFmt w:val="decimal"/>
      <w:lvlText w:val="%1."/>
      <w:lvlJc w:val="left"/>
      <w:pPr>
        <w:ind w:left="360" w:hanging="360"/>
      </w:pPr>
      <w:rPr>
        <w:rFonts w:hint="default"/>
        <w: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9042123"/>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065B61"/>
    <w:multiLevelType w:val="hybridMultilevel"/>
    <w:tmpl w:val="F2C86A74"/>
    <w:lvl w:ilvl="0" w:tplc="FDCADF0A">
      <w:start w:val="1"/>
      <w:numFmt w:val="decimal"/>
      <w:lvlText w:val="%1."/>
      <w:lvlJc w:val="left"/>
      <w:pPr>
        <w:ind w:left="2486"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 w15:restartNumberingAfterBreak="0">
    <w:nsid w:val="111A5157"/>
    <w:multiLevelType w:val="multilevel"/>
    <w:tmpl w:val="052CE6E2"/>
    <w:styleLink w:val="CurrentList1"/>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 w15:restartNumberingAfterBreak="0">
    <w:nsid w:val="30974CF9"/>
    <w:multiLevelType w:val="multilevel"/>
    <w:tmpl w:val="5E8EF1D2"/>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pStyle w:val="Heading3"/>
      <w:lvlText w:val="(%3)"/>
      <w:lvlJc w:val="left"/>
      <w:pPr>
        <w:ind w:left="720"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5" w15:restartNumberingAfterBreak="0">
    <w:nsid w:val="32452C36"/>
    <w:multiLevelType w:val="hybridMultilevel"/>
    <w:tmpl w:val="9DAC5A0C"/>
    <w:lvl w:ilvl="0" w:tplc="20641AA2">
      <w:start w:val="1"/>
      <w:numFmt w:val="none"/>
      <w:pStyle w:val="Heading1"/>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47D3754"/>
    <w:multiLevelType w:val="hybridMultilevel"/>
    <w:tmpl w:val="7CE4B6C6"/>
    <w:lvl w:ilvl="0" w:tplc="6B24D98C">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5F465919"/>
    <w:multiLevelType w:val="multilevel"/>
    <w:tmpl w:val="B5948AEE"/>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8" w15:restartNumberingAfterBreak="0">
    <w:nsid w:val="68AB3F91"/>
    <w:multiLevelType w:val="multilevel"/>
    <w:tmpl w:val="99DAE1C0"/>
    <w:styleLink w:val="CurrentList2"/>
    <w:lvl w:ilvl="0">
      <w:start w:val="1"/>
      <w:numFmt w:val="none"/>
      <w:lvlText w:val="%1. "/>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65D1282"/>
    <w:multiLevelType w:val="hybridMultilevel"/>
    <w:tmpl w:val="86EEE3DC"/>
    <w:lvl w:ilvl="0" w:tplc="BAE8EE4C">
      <w:start w:val="1"/>
      <w:numFmt w:val="decimal"/>
      <w:pStyle w:val="Heading3"/>
      <w:lvlText w:val="%1.1."/>
      <w:lvlJc w:val="left"/>
      <w:pPr>
        <w:ind w:left="1627" w:hanging="360"/>
      </w:pPr>
      <w:rPr>
        <w:rFonts w:hint="default"/>
      </w:rPr>
    </w:lvl>
    <w:lvl w:ilvl="1" w:tplc="40090019" w:tentative="1">
      <w:start w:val="1"/>
      <w:numFmt w:val="lowerLetter"/>
      <w:lvlText w:val="%2."/>
      <w:lvlJc w:val="left"/>
      <w:pPr>
        <w:ind w:left="2347" w:hanging="360"/>
      </w:pPr>
    </w:lvl>
    <w:lvl w:ilvl="2" w:tplc="4009001B" w:tentative="1">
      <w:start w:val="1"/>
      <w:numFmt w:val="lowerRoman"/>
      <w:lvlText w:val="%3."/>
      <w:lvlJc w:val="right"/>
      <w:pPr>
        <w:ind w:left="3067" w:hanging="180"/>
      </w:pPr>
    </w:lvl>
    <w:lvl w:ilvl="3" w:tplc="4009000F" w:tentative="1">
      <w:start w:val="1"/>
      <w:numFmt w:val="decimal"/>
      <w:lvlText w:val="%4."/>
      <w:lvlJc w:val="left"/>
      <w:pPr>
        <w:ind w:left="3787" w:hanging="360"/>
      </w:pPr>
    </w:lvl>
    <w:lvl w:ilvl="4" w:tplc="40090019" w:tentative="1">
      <w:start w:val="1"/>
      <w:numFmt w:val="lowerLetter"/>
      <w:lvlText w:val="%5."/>
      <w:lvlJc w:val="left"/>
      <w:pPr>
        <w:ind w:left="4507" w:hanging="360"/>
      </w:pPr>
    </w:lvl>
    <w:lvl w:ilvl="5" w:tplc="4009001B" w:tentative="1">
      <w:start w:val="1"/>
      <w:numFmt w:val="lowerRoman"/>
      <w:lvlText w:val="%6."/>
      <w:lvlJc w:val="right"/>
      <w:pPr>
        <w:ind w:left="5227" w:hanging="180"/>
      </w:pPr>
    </w:lvl>
    <w:lvl w:ilvl="6" w:tplc="4009000F" w:tentative="1">
      <w:start w:val="1"/>
      <w:numFmt w:val="decimal"/>
      <w:lvlText w:val="%7."/>
      <w:lvlJc w:val="left"/>
      <w:pPr>
        <w:ind w:left="5947" w:hanging="360"/>
      </w:pPr>
    </w:lvl>
    <w:lvl w:ilvl="7" w:tplc="40090019" w:tentative="1">
      <w:start w:val="1"/>
      <w:numFmt w:val="lowerLetter"/>
      <w:lvlText w:val="%8."/>
      <w:lvlJc w:val="left"/>
      <w:pPr>
        <w:ind w:left="6667" w:hanging="360"/>
      </w:pPr>
    </w:lvl>
    <w:lvl w:ilvl="8" w:tplc="4009001B" w:tentative="1">
      <w:start w:val="1"/>
      <w:numFmt w:val="lowerRoman"/>
      <w:lvlText w:val="%9."/>
      <w:lvlJc w:val="right"/>
      <w:pPr>
        <w:ind w:left="7387" w:hanging="180"/>
      </w:pPr>
    </w:lvl>
  </w:abstractNum>
  <w:abstractNum w:abstractNumId="10" w15:restartNumberingAfterBreak="0">
    <w:nsid w:val="7D5868A0"/>
    <w:multiLevelType w:val="hybridMultilevel"/>
    <w:tmpl w:val="24E603CA"/>
    <w:lvl w:ilvl="0" w:tplc="850EEBC8">
      <w:start w:val="1"/>
      <w:numFmt w:val="decimal"/>
      <w:pStyle w:val="Heading2"/>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26266110">
    <w:abstractNumId w:val="7"/>
  </w:num>
  <w:num w:numId="2" w16cid:durableId="1128816286">
    <w:abstractNumId w:val="3"/>
  </w:num>
  <w:num w:numId="3" w16cid:durableId="472336301">
    <w:abstractNumId w:val="2"/>
  </w:num>
  <w:num w:numId="4" w16cid:durableId="827747274">
    <w:abstractNumId w:val="9"/>
  </w:num>
  <w:num w:numId="5" w16cid:durableId="1216813905">
    <w:abstractNumId w:val="4"/>
  </w:num>
  <w:num w:numId="6" w16cid:durableId="615256773">
    <w:abstractNumId w:val="5"/>
  </w:num>
  <w:num w:numId="7" w16cid:durableId="1813282591">
    <w:abstractNumId w:val="8"/>
  </w:num>
  <w:num w:numId="8" w16cid:durableId="1621911408">
    <w:abstractNumId w:val="1"/>
  </w:num>
  <w:num w:numId="9" w16cid:durableId="1953633777">
    <w:abstractNumId w:val="10"/>
  </w:num>
  <w:num w:numId="10" w16cid:durableId="2111310310">
    <w:abstractNumId w:val="10"/>
    <w:lvlOverride w:ilvl="0">
      <w:startOverride w:val="1"/>
    </w:lvlOverride>
  </w:num>
  <w:num w:numId="11" w16cid:durableId="7875636">
    <w:abstractNumId w:val="10"/>
    <w:lvlOverride w:ilvl="0">
      <w:startOverride w:val="1"/>
    </w:lvlOverride>
  </w:num>
  <w:num w:numId="12" w16cid:durableId="1564370207">
    <w:abstractNumId w:val="6"/>
  </w:num>
  <w:num w:numId="13" w16cid:durableId="3924298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AE0"/>
    <w:rsid w:val="00005861"/>
    <w:rsid w:val="00041C42"/>
    <w:rsid w:val="000508B3"/>
    <w:rsid w:val="000A401B"/>
    <w:rsid w:val="000F20F9"/>
    <w:rsid w:val="001266CF"/>
    <w:rsid w:val="00134AE0"/>
    <w:rsid w:val="00141BD8"/>
    <w:rsid w:val="00173BB5"/>
    <w:rsid w:val="001E2EAF"/>
    <w:rsid w:val="00274D30"/>
    <w:rsid w:val="002C6216"/>
    <w:rsid w:val="002D1B13"/>
    <w:rsid w:val="002D4E42"/>
    <w:rsid w:val="003439CB"/>
    <w:rsid w:val="00362DFF"/>
    <w:rsid w:val="00387768"/>
    <w:rsid w:val="003A3445"/>
    <w:rsid w:val="003A5DDE"/>
    <w:rsid w:val="003E3C3D"/>
    <w:rsid w:val="003E3E23"/>
    <w:rsid w:val="00402FAC"/>
    <w:rsid w:val="00411A4A"/>
    <w:rsid w:val="00411F5F"/>
    <w:rsid w:val="00445D7F"/>
    <w:rsid w:val="004A1B67"/>
    <w:rsid w:val="00510528"/>
    <w:rsid w:val="00535A8E"/>
    <w:rsid w:val="005635BF"/>
    <w:rsid w:val="00564EFE"/>
    <w:rsid w:val="00565A62"/>
    <w:rsid w:val="00576FD7"/>
    <w:rsid w:val="00577A30"/>
    <w:rsid w:val="0058376D"/>
    <w:rsid w:val="00595DCB"/>
    <w:rsid w:val="005E24EF"/>
    <w:rsid w:val="006715C2"/>
    <w:rsid w:val="006B61E2"/>
    <w:rsid w:val="006C518F"/>
    <w:rsid w:val="006E3EEE"/>
    <w:rsid w:val="007125C7"/>
    <w:rsid w:val="0072137B"/>
    <w:rsid w:val="007343FB"/>
    <w:rsid w:val="00783D08"/>
    <w:rsid w:val="00784AFC"/>
    <w:rsid w:val="00790DB4"/>
    <w:rsid w:val="007A3300"/>
    <w:rsid w:val="007E7CAD"/>
    <w:rsid w:val="00840495"/>
    <w:rsid w:val="00857237"/>
    <w:rsid w:val="00860454"/>
    <w:rsid w:val="008C1AF5"/>
    <w:rsid w:val="008E3802"/>
    <w:rsid w:val="008F6906"/>
    <w:rsid w:val="00905C1C"/>
    <w:rsid w:val="009A50B4"/>
    <w:rsid w:val="009B1082"/>
    <w:rsid w:val="009B1C6C"/>
    <w:rsid w:val="009C73A1"/>
    <w:rsid w:val="00A5644E"/>
    <w:rsid w:val="00A85DE7"/>
    <w:rsid w:val="00B203FB"/>
    <w:rsid w:val="00B57887"/>
    <w:rsid w:val="00B85407"/>
    <w:rsid w:val="00B87763"/>
    <w:rsid w:val="00BB493E"/>
    <w:rsid w:val="00BD0C2E"/>
    <w:rsid w:val="00BE33DD"/>
    <w:rsid w:val="00C35A25"/>
    <w:rsid w:val="00C61CBE"/>
    <w:rsid w:val="00CC2705"/>
    <w:rsid w:val="00CE100F"/>
    <w:rsid w:val="00CF4043"/>
    <w:rsid w:val="00DA1D7A"/>
    <w:rsid w:val="00DD5E69"/>
    <w:rsid w:val="00DE0BF5"/>
    <w:rsid w:val="00DF1E4D"/>
    <w:rsid w:val="00DF2ABC"/>
    <w:rsid w:val="00E121CE"/>
    <w:rsid w:val="00E1797F"/>
    <w:rsid w:val="00E40686"/>
    <w:rsid w:val="00EE2CBE"/>
    <w:rsid w:val="00EE3479"/>
    <w:rsid w:val="00EE68D1"/>
    <w:rsid w:val="00F1768C"/>
    <w:rsid w:val="00F36F66"/>
    <w:rsid w:val="00F74A25"/>
    <w:rsid w:val="00FA0AE3"/>
    <w:rsid w:val="00FC0587"/>
    <w:rsid w:val="00FC1BE4"/>
    <w:rsid w:val="00FC7F1E"/>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C90E4F"/>
  <w15:chartTrackingRefBased/>
  <w15:docId w15:val="{A787DA85-05DB-ED46-9FA7-C3E3DF714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03FB"/>
    <w:pPr>
      <w:spacing w:after="0" w:line="360" w:lineRule="auto"/>
      <w:jc w:val="both"/>
    </w:pPr>
    <w:rPr>
      <w:rFonts w:ascii="Times New Roman" w:hAnsi="Times New Roman"/>
      <w:kern w:val="0"/>
      <w:szCs w:val="22"/>
      <w:lang w:val="fr-FR"/>
      <w14:ligatures w14:val="none"/>
    </w:rPr>
  </w:style>
  <w:style w:type="paragraph" w:styleId="Heading1">
    <w:name w:val="heading 1"/>
    <w:basedOn w:val="Normal"/>
    <w:next w:val="Normal"/>
    <w:link w:val="Heading1Char"/>
    <w:uiPriority w:val="9"/>
    <w:qFormat/>
    <w:rsid w:val="004A1B67"/>
    <w:pPr>
      <w:keepNext/>
      <w:keepLines/>
      <w:pageBreakBefore/>
      <w:numPr>
        <w:numId w:val="6"/>
      </w:numPr>
      <w:spacing w:before="360" w:after="80" w:line="278" w:lineRule="auto"/>
      <w:jc w:val="center"/>
      <w:outlineLvl w:val="0"/>
    </w:pPr>
    <w:rPr>
      <w:rFonts w:ascii="Georgia Pro" w:eastAsiaTheme="majorEastAsia" w:hAnsi="Georgia Pro" w:cstheme="majorBidi"/>
      <w:b/>
      <w:color w:val="0F4761" w:themeColor="accent1" w:themeShade="BF"/>
      <w:kern w:val="2"/>
      <w:sz w:val="48"/>
      <w:szCs w:val="40"/>
      <w14:ligatures w14:val="standardContextual"/>
    </w:rPr>
  </w:style>
  <w:style w:type="paragraph" w:styleId="Heading2">
    <w:name w:val="heading 2"/>
    <w:basedOn w:val="Heading1"/>
    <w:next w:val="Normal"/>
    <w:link w:val="Heading2Char"/>
    <w:uiPriority w:val="9"/>
    <w:unhideWhenUsed/>
    <w:qFormat/>
    <w:rsid w:val="004A1B67"/>
    <w:pPr>
      <w:pageBreakBefore w:val="0"/>
      <w:numPr>
        <w:numId w:val="9"/>
      </w:numPr>
      <w:spacing w:before="160"/>
      <w:jc w:val="left"/>
      <w:outlineLvl w:val="1"/>
    </w:pPr>
    <w:rPr>
      <w:color w:val="501549" w:themeColor="accent5" w:themeShade="80"/>
      <w:sz w:val="36"/>
      <w:szCs w:val="32"/>
    </w:rPr>
  </w:style>
  <w:style w:type="paragraph" w:styleId="Heading3">
    <w:name w:val="heading 3"/>
    <w:basedOn w:val="Heading2"/>
    <w:next w:val="Normal"/>
    <w:link w:val="Heading3Char"/>
    <w:uiPriority w:val="9"/>
    <w:unhideWhenUsed/>
    <w:qFormat/>
    <w:rsid w:val="00EE2CBE"/>
    <w:pPr>
      <w:numPr>
        <w:ilvl w:val="2"/>
        <w:numId w:val="5"/>
      </w:numPr>
      <w:outlineLvl w:val="2"/>
    </w:pPr>
    <w:rPr>
      <w:color w:val="77206D" w:themeColor="accent5" w:themeShade="BF"/>
      <w:sz w:val="28"/>
      <w:szCs w:val="28"/>
    </w:rPr>
  </w:style>
  <w:style w:type="paragraph" w:styleId="Heading4">
    <w:name w:val="heading 4"/>
    <w:basedOn w:val="Normal"/>
    <w:next w:val="Normal"/>
    <w:link w:val="Heading4Char"/>
    <w:uiPriority w:val="9"/>
    <w:unhideWhenUsed/>
    <w:qFormat/>
    <w:rsid w:val="00134AE0"/>
    <w:pPr>
      <w:keepNext/>
      <w:keepLines/>
      <w:numPr>
        <w:ilvl w:val="3"/>
        <w:numId w:val="5"/>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AE0"/>
    <w:pPr>
      <w:keepNext/>
      <w:keepLines/>
      <w:numPr>
        <w:ilvl w:val="4"/>
        <w:numId w:val="5"/>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AE0"/>
    <w:pPr>
      <w:keepNext/>
      <w:keepLines/>
      <w:numPr>
        <w:ilvl w:val="5"/>
        <w:numId w:val="5"/>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AE0"/>
    <w:pPr>
      <w:keepNext/>
      <w:keepLines/>
      <w:numPr>
        <w:ilvl w:val="6"/>
        <w:numId w:val="5"/>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AE0"/>
    <w:pPr>
      <w:keepNext/>
      <w:keepLines/>
      <w:numPr>
        <w:ilvl w:val="7"/>
        <w:numId w:val="5"/>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AE0"/>
    <w:pPr>
      <w:keepNext/>
      <w:keepLines/>
      <w:numPr>
        <w:ilvl w:val="8"/>
        <w:numId w:val="5"/>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CAD"/>
    <w:rPr>
      <w:rFonts w:ascii="Georgia Pro" w:eastAsiaTheme="majorEastAsia" w:hAnsi="Georgia Pro" w:cstheme="majorBidi"/>
      <w:b/>
      <w:color w:val="0F4761" w:themeColor="accent1" w:themeShade="BF"/>
      <w:sz w:val="48"/>
      <w:szCs w:val="40"/>
    </w:rPr>
  </w:style>
  <w:style w:type="character" w:customStyle="1" w:styleId="Heading2Char">
    <w:name w:val="Heading 2 Char"/>
    <w:basedOn w:val="DefaultParagraphFont"/>
    <w:link w:val="Heading2"/>
    <w:uiPriority w:val="9"/>
    <w:rsid w:val="004A1B67"/>
    <w:rPr>
      <w:rFonts w:ascii="Georgia Pro" w:eastAsiaTheme="majorEastAsia" w:hAnsi="Georgia Pro" w:cstheme="majorBidi"/>
      <w:b/>
      <w:color w:val="501549" w:themeColor="accent5" w:themeShade="80"/>
      <w:sz w:val="36"/>
      <w:szCs w:val="32"/>
      <w:lang w:val="fr-FR"/>
    </w:rPr>
  </w:style>
  <w:style w:type="character" w:customStyle="1" w:styleId="Heading3Char">
    <w:name w:val="Heading 3 Char"/>
    <w:basedOn w:val="DefaultParagraphFont"/>
    <w:link w:val="Heading3"/>
    <w:uiPriority w:val="9"/>
    <w:rsid w:val="00EE2CBE"/>
    <w:rPr>
      <w:rFonts w:ascii="Georgia Pro" w:eastAsiaTheme="majorEastAsia" w:hAnsi="Georgia Pro" w:cstheme="majorBidi"/>
      <w:color w:val="77206D" w:themeColor="accent5" w:themeShade="BF"/>
      <w:sz w:val="28"/>
      <w:szCs w:val="28"/>
    </w:rPr>
  </w:style>
  <w:style w:type="character" w:customStyle="1" w:styleId="Heading4Char">
    <w:name w:val="Heading 4 Char"/>
    <w:basedOn w:val="DefaultParagraphFont"/>
    <w:link w:val="Heading4"/>
    <w:uiPriority w:val="9"/>
    <w:rsid w:val="00134A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4A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4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4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4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4AE0"/>
    <w:rPr>
      <w:rFonts w:eastAsiaTheme="majorEastAsia" w:cstheme="majorBidi"/>
      <w:color w:val="272727" w:themeColor="text1" w:themeTint="D8"/>
    </w:rPr>
  </w:style>
  <w:style w:type="paragraph" w:styleId="Title">
    <w:name w:val="Title"/>
    <w:basedOn w:val="Normal"/>
    <w:next w:val="Normal"/>
    <w:link w:val="TitleChar"/>
    <w:uiPriority w:val="10"/>
    <w:qFormat/>
    <w:rsid w:val="00134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4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4AE0"/>
    <w:pPr>
      <w:spacing w:before="160"/>
      <w:jc w:val="center"/>
    </w:pPr>
    <w:rPr>
      <w:i/>
      <w:iCs/>
      <w:color w:val="404040" w:themeColor="text1" w:themeTint="BF"/>
    </w:rPr>
  </w:style>
  <w:style w:type="character" w:customStyle="1" w:styleId="QuoteChar">
    <w:name w:val="Quote Char"/>
    <w:basedOn w:val="DefaultParagraphFont"/>
    <w:link w:val="Quote"/>
    <w:uiPriority w:val="29"/>
    <w:rsid w:val="00134AE0"/>
    <w:rPr>
      <w:i/>
      <w:iCs/>
      <w:color w:val="404040" w:themeColor="text1" w:themeTint="BF"/>
    </w:rPr>
  </w:style>
  <w:style w:type="paragraph" w:styleId="ListParagraph">
    <w:name w:val="List Paragraph"/>
    <w:basedOn w:val="Normal"/>
    <w:uiPriority w:val="34"/>
    <w:qFormat/>
    <w:rsid w:val="00134AE0"/>
    <w:pPr>
      <w:ind w:left="720"/>
      <w:contextualSpacing/>
    </w:pPr>
  </w:style>
  <w:style w:type="character" w:styleId="IntenseEmphasis">
    <w:name w:val="Intense Emphasis"/>
    <w:basedOn w:val="DefaultParagraphFont"/>
    <w:uiPriority w:val="21"/>
    <w:qFormat/>
    <w:rsid w:val="00134AE0"/>
    <w:rPr>
      <w:i/>
      <w:iCs/>
      <w:color w:val="0F4761" w:themeColor="accent1" w:themeShade="BF"/>
    </w:rPr>
  </w:style>
  <w:style w:type="paragraph" w:styleId="IntenseQuote">
    <w:name w:val="Intense Quote"/>
    <w:basedOn w:val="Normal"/>
    <w:next w:val="Normal"/>
    <w:link w:val="IntenseQuoteChar"/>
    <w:uiPriority w:val="30"/>
    <w:qFormat/>
    <w:rsid w:val="00134A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AE0"/>
    <w:rPr>
      <w:i/>
      <w:iCs/>
      <w:color w:val="0F4761" w:themeColor="accent1" w:themeShade="BF"/>
    </w:rPr>
  </w:style>
  <w:style w:type="character" w:styleId="IntenseReference">
    <w:name w:val="Intense Reference"/>
    <w:basedOn w:val="DefaultParagraphFont"/>
    <w:uiPriority w:val="32"/>
    <w:qFormat/>
    <w:rsid w:val="00134AE0"/>
    <w:rPr>
      <w:b/>
      <w:bCs/>
      <w:smallCaps/>
      <w:color w:val="0F4761" w:themeColor="accent1" w:themeShade="BF"/>
      <w:spacing w:val="5"/>
    </w:rPr>
  </w:style>
  <w:style w:type="paragraph" w:styleId="Header">
    <w:name w:val="header"/>
    <w:basedOn w:val="Normal"/>
    <w:link w:val="HeaderChar"/>
    <w:uiPriority w:val="99"/>
    <w:unhideWhenUsed/>
    <w:rsid w:val="00DF1E4D"/>
    <w:pPr>
      <w:tabs>
        <w:tab w:val="center" w:pos="4513"/>
        <w:tab w:val="right" w:pos="9026"/>
      </w:tabs>
      <w:spacing w:line="240" w:lineRule="auto"/>
    </w:pPr>
  </w:style>
  <w:style w:type="character" w:customStyle="1" w:styleId="HeaderChar">
    <w:name w:val="Header Char"/>
    <w:basedOn w:val="DefaultParagraphFont"/>
    <w:link w:val="Header"/>
    <w:uiPriority w:val="99"/>
    <w:rsid w:val="00DF1E4D"/>
    <w:rPr>
      <w:rFonts w:ascii="Neutra Text" w:hAnsi="Neutra Text"/>
      <w:kern w:val="0"/>
      <w:sz w:val="22"/>
      <w:szCs w:val="22"/>
      <w:lang w:val="fr-FR"/>
      <w14:ligatures w14:val="none"/>
    </w:rPr>
  </w:style>
  <w:style w:type="paragraph" w:styleId="Footer">
    <w:name w:val="footer"/>
    <w:basedOn w:val="Normal"/>
    <w:link w:val="FooterChar"/>
    <w:uiPriority w:val="99"/>
    <w:unhideWhenUsed/>
    <w:rsid w:val="00DF1E4D"/>
    <w:pPr>
      <w:tabs>
        <w:tab w:val="center" w:pos="4513"/>
        <w:tab w:val="right" w:pos="9026"/>
      </w:tabs>
      <w:spacing w:line="240" w:lineRule="auto"/>
    </w:pPr>
  </w:style>
  <w:style w:type="character" w:customStyle="1" w:styleId="FooterChar">
    <w:name w:val="Footer Char"/>
    <w:basedOn w:val="DefaultParagraphFont"/>
    <w:link w:val="Footer"/>
    <w:uiPriority w:val="99"/>
    <w:rsid w:val="00DF1E4D"/>
    <w:rPr>
      <w:rFonts w:ascii="Neutra Text" w:hAnsi="Neutra Text"/>
      <w:kern w:val="0"/>
      <w:sz w:val="22"/>
      <w:szCs w:val="22"/>
      <w:lang w:val="fr-FR"/>
      <w14:ligatures w14:val="none"/>
    </w:rPr>
  </w:style>
  <w:style w:type="numbering" w:customStyle="1" w:styleId="CurrentList1">
    <w:name w:val="Current List1"/>
    <w:uiPriority w:val="99"/>
    <w:rsid w:val="00EE68D1"/>
    <w:pPr>
      <w:numPr>
        <w:numId w:val="2"/>
      </w:numPr>
    </w:pPr>
  </w:style>
  <w:style w:type="paragraph" w:styleId="TOC1">
    <w:name w:val="toc 1"/>
    <w:basedOn w:val="Normal"/>
    <w:next w:val="Normal"/>
    <w:autoRedefine/>
    <w:uiPriority w:val="39"/>
    <w:unhideWhenUsed/>
    <w:rsid w:val="00EE2CBE"/>
    <w:pPr>
      <w:spacing w:after="100"/>
    </w:pPr>
    <w:rPr>
      <w:rFonts w:ascii="Georgia Pro" w:hAnsi="Georgia Pro"/>
      <w:color w:val="501549" w:themeColor="accent5" w:themeShade="80"/>
      <w:sz w:val="32"/>
    </w:rPr>
  </w:style>
  <w:style w:type="character" w:styleId="Hyperlink">
    <w:name w:val="Hyperlink"/>
    <w:basedOn w:val="DefaultParagraphFont"/>
    <w:uiPriority w:val="99"/>
    <w:unhideWhenUsed/>
    <w:rsid w:val="00EE2CBE"/>
    <w:rPr>
      <w:color w:val="467886" w:themeColor="hyperlink"/>
      <w:u w:val="single"/>
    </w:rPr>
  </w:style>
  <w:style w:type="paragraph" w:styleId="TOC2">
    <w:name w:val="toc 2"/>
    <w:basedOn w:val="Normal"/>
    <w:next w:val="Normal"/>
    <w:autoRedefine/>
    <w:uiPriority w:val="39"/>
    <w:unhideWhenUsed/>
    <w:rsid w:val="00EE2CBE"/>
    <w:pPr>
      <w:spacing w:after="100"/>
      <w:ind w:left="240"/>
    </w:pPr>
  </w:style>
  <w:style w:type="paragraph" w:styleId="TOC3">
    <w:name w:val="toc 3"/>
    <w:basedOn w:val="Normal"/>
    <w:next w:val="Normal"/>
    <w:autoRedefine/>
    <w:uiPriority w:val="39"/>
    <w:unhideWhenUsed/>
    <w:rsid w:val="00EE2CBE"/>
    <w:pPr>
      <w:spacing w:after="100"/>
      <w:ind w:left="480"/>
    </w:pPr>
  </w:style>
  <w:style w:type="paragraph" w:styleId="Bibliography">
    <w:name w:val="Bibliography"/>
    <w:basedOn w:val="Normal"/>
    <w:next w:val="Normal"/>
    <w:uiPriority w:val="37"/>
    <w:unhideWhenUsed/>
    <w:rsid w:val="009B1082"/>
    <w:pPr>
      <w:spacing w:line="480" w:lineRule="auto"/>
      <w:ind w:left="720" w:hanging="720"/>
    </w:pPr>
  </w:style>
  <w:style w:type="paragraph" w:styleId="NormalWeb">
    <w:name w:val="Normal (Web)"/>
    <w:basedOn w:val="Normal"/>
    <w:uiPriority w:val="99"/>
    <w:unhideWhenUsed/>
    <w:rsid w:val="00FC7F1E"/>
    <w:pPr>
      <w:spacing w:before="100" w:beforeAutospacing="1" w:after="100" w:afterAutospacing="1" w:line="240" w:lineRule="auto"/>
      <w:jc w:val="left"/>
    </w:pPr>
    <w:rPr>
      <w:rFonts w:eastAsia="Times New Roman" w:cs="Times New Roman"/>
      <w:szCs w:val="24"/>
      <w:lang w:val="en-FR" w:eastAsia="en-GB"/>
    </w:rPr>
  </w:style>
  <w:style w:type="character" w:styleId="LineNumber">
    <w:name w:val="line number"/>
    <w:basedOn w:val="DefaultParagraphFont"/>
    <w:uiPriority w:val="99"/>
    <w:semiHidden/>
    <w:unhideWhenUsed/>
    <w:rsid w:val="007343FB"/>
  </w:style>
  <w:style w:type="paragraph" w:styleId="NoSpacing">
    <w:name w:val="No Spacing"/>
    <w:uiPriority w:val="1"/>
    <w:qFormat/>
    <w:rsid w:val="00576FD7"/>
    <w:pPr>
      <w:spacing w:after="0" w:line="240" w:lineRule="auto"/>
      <w:jc w:val="both"/>
    </w:pPr>
    <w:rPr>
      <w:rFonts w:ascii="Times New Roman" w:hAnsi="Times New Roman"/>
      <w:kern w:val="0"/>
      <w:szCs w:val="22"/>
      <w:lang w:val="fr-FR"/>
      <w14:ligatures w14:val="none"/>
    </w:rPr>
  </w:style>
  <w:style w:type="numbering" w:styleId="ArticleSection">
    <w:name w:val="Outline List 3"/>
    <w:basedOn w:val="NoList"/>
    <w:uiPriority w:val="99"/>
    <w:semiHidden/>
    <w:unhideWhenUsed/>
    <w:rsid w:val="004A1B67"/>
    <w:pPr>
      <w:numPr>
        <w:numId w:val="5"/>
      </w:numPr>
    </w:pPr>
  </w:style>
  <w:style w:type="numbering" w:customStyle="1" w:styleId="CurrentList2">
    <w:name w:val="Current List2"/>
    <w:uiPriority w:val="99"/>
    <w:rsid w:val="004A1B67"/>
    <w:pPr>
      <w:numPr>
        <w:numId w:val="7"/>
      </w:numPr>
    </w:pPr>
  </w:style>
  <w:style w:type="numbering" w:styleId="111111">
    <w:name w:val="Outline List 2"/>
    <w:basedOn w:val="NoList"/>
    <w:uiPriority w:val="99"/>
    <w:semiHidden/>
    <w:unhideWhenUsed/>
    <w:rsid w:val="004A1B67"/>
    <w:pPr>
      <w:numPr>
        <w:numId w:val="8"/>
      </w:numPr>
    </w:pPr>
  </w:style>
  <w:style w:type="table" w:styleId="TableGrid">
    <w:name w:val="Table Grid"/>
    <w:basedOn w:val="TableNormal"/>
    <w:uiPriority w:val="39"/>
    <w:rsid w:val="00362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402F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Downloads/Questionnaire%201%20-%20Google%20Forms.pd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emf"/></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436077-C7D7-BB4B-BF56-C9EFFC325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41</Pages>
  <Words>12224</Words>
  <Characters>69682</Characters>
  <Application>Microsoft Office Word</Application>
  <DocSecurity>0</DocSecurity>
  <Lines>580</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Aparna Chatterjee</dc:creator>
  <cp:keywords/>
  <dc:description/>
  <cp:lastModifiedBy>Aparna Chatterjee</cp:lastModifiedBy>
  <cp:revision>66</cp:revision>
  <dcterms:created xsi:type="dcterms:W3CDTF">2026-05-30T11:02:00Z</dcterms:created>
  <dcterms:modified xsi:type="dcterms:W3CDTF">2026-05-30T21:25:00Z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id="92G3VQyD"/&gt;&lt;style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