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17D93" w14:textId="7DE604DB" w:rsidR="00316804" w:rsidRDefault="00D65557" w:rsidP="00316804">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58241" behindDoc="0" locked="0" layoutInCell="1" allowOverlap="1" wp14:anchorId="7C553B6B" wp14:editId="70C52FFC">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7C553B6B"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58241;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D126AF6" w14:textId="02AE25C9" w:rsidR="00D65557" w:rsidRPr="00D65557" w:rsidRDefault="00497F76" w:rsidP="00D65557">
                      <w:pPr>
                        <w:jc w:val="center"/>
                        <w:rPr>
                          <w:i/>
                        </w:rPr>
                      </w:pPr>
                      <w:r>
                        <w:rPr>
                          <w:i/>
                          <w:noProof/>
                        </w:rPr>
                        <w:drawing>
                          <wp:inline distT="0" distB="0" distL="0" distR="0" wp14:anchorId="6DEC448B" wp14:editId="28C93C51">
                            <wp:extent cx="2187575" cy="737870"/>
                            <wp:effectExtent l="0" t="0" r="0" b="0"/>
                            <wp:docPr id="210804947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sidR="00D94055">
        <w:rPr>
          <w:noProof/>
          <w:lang w:eastAsia="fr-FR"/>
        </w:rPr>
        <w:drawing>
          <wp:anchor distT="0" distB="0" distL="114300" distR="114300" simplePos="0" relativeHeight="251658240" behindDoc="0" locked="0" layoutInCell="1" allowOverlap="1" wp14:anchorId="521A44EC" wp14:editId="0EA2BEDA">
            <wp:simplePos x="0" y="0"/>
            <wp:positionH relativeFrom="margin">
              <wp:align>left</wp:align>
            </wp:positionH>
            <wp:positionV relativeFrom="paragraph">
              <wp:posOffset>0</wp:posOffset>
            </wp:positionV>
            <wp:extent cx="1823720" cy="102616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 ASSP_Plan de travail 1 copie.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9CC0E91" w14:textId="26F29BA7" w:rsidR="00316804" w:rsidRPr="0083647A" w:rsidRDefault="00316804" w:rsidP="00316804">
      <w:pPr>
        <w:pBdr>
          <w:bottom w:val="single" w:sz="4" w:space="6" w:color="auto"/>
        </w:pBdr>
        <w:spacing w:line="240" w:lineRule="auto"/>
        <w:jc w:val="center"/>
        <w:rPr>
          <w:b/>
          <w:smallCaps/>
          <w:sz w:val="40"/>
        </w:rPr>
      </w:pPr>
      <w:r w:rsidRPr="0083647A">
        <w:rPr>
          <w:b/>
          <w:smallCaps/>
          <w:sz w:val="40"/>
        </w:rPr>
        <w:t>Université lumière Lyon 2</w:t>
      </w:r>
    </w:p>
    <w:p w14:paraId="14579E87" w14:textId="77777777" w:rsidR="00316804" w:rsidRPr="0083647A" w:rsidRDefault="00316804" w:rsidP="00316804">
      <w:pPr>
        <w:pBdr>
          <w:bottom w:val="single" w:sz="4" w:space="6" w:color="auto"/>
        </w:pBdr>
        <w:spacing w:line="240" w:lineRule="auto"/>
        <w:jc w:val="center"/>
        <w:rPr>
          <w:b/>
          <w:sz w:val="32"/>
        </w:rPr>
      </w:pPr>
      <w:r w:rsidRPr="0083647A">
        <w:rPr>
          <w:b/>
          <w:sz w:val="32"/>
        </w:rPr>
        <w:t>MEMOIRE DE MASTER</w:t>
      </w:r>
    </w:p>
    <w:p w14:paraId="30F76B09" w14:textId="77777777" w:rsidR="00685B66" w:rsidRDefault="00685B66" w:rsidP="00316804">
      <w:pPr>
        <w:spacing w:line="240" w:lineRule="auto"/>
        <w:jc w:val="center"/>
        <w:rPr>
          <w:i/>
          <w:sz w:val="28"/>
        </w:rPr>
      </w:pPr>
      <w:r>
        <w:rPr>
          <w:i/>
          <w:sz w:val="28"/>
        </w:rPr>
        <w:t>Master 2</w:t>
      </w:r>
    </w:p>
    <w:p w14:paraId="00697052" w14:textId="2770E469" w:rsidR="00316804" w:rsidRPr="002C127F" w:rsidRDefault="00685B66" w:rsidP="00316804">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64348FBC" w14:textId="19CF9CC3" w:rsidR="00316804" w:rsidRPr="002C127F" w:rsidRDefault="00316804" w:rsidP="00316804">
      <w:pPr>
        <w:spacing w:line="240" w:lineRule="auto"/>
        <w:jc w:val="center"/>
        <w:rPr>
          <w:i/>
          <w:sz w:val="28"/>
        </w:rPr>
      </w:pPr>
      <w:r w:rsidRPr="002C127F">
        <w:rPr>
          <w:i/>
          <w:sz w:val="28"/>
        </w:rPr>
        <w:t>UFR de</w:t>
      </w:r>
      <w:r w:rsidR="00685B66">
        <w:rPr>
          <w:i/>
          <w:sz w:val="28"/>
        </w:rPr>
        <w:t>s Langues</w:t>
      </w:r>
    </w:p>
    <w:p w14:paraId="4F7B13CF" w14:textId="77777777" w:rsidR="00316804" w:rsidRPr="0083647A" w:rsidRDefault="00316804" w:rsidP="00316804">
      <w:pPr>
        <w:rPr>
          <w:b/>
        </w:rPr>
      </w:pPr>
    </w:p>
    <w:p w14:paraId="3FB3D759" w14:textId="77777777" w:rsidR="00316804" w:rsidRPr="0083647A" w:rsidRDefault="00316804" w:rsidP="00316804">
      <w:pPr>
        <w:rPr>
          <w:b/>
        </w:rPr>
      </w:pPr>
    </w:p>
    <w:p w14:paraId="1F06AE74" w14:textId="77777777" w:rsidR="00BA41AF" w:rsidRDefault="00BA41AF" w:rsidP="00316804">
      <w:pPr>
        <w:jc w:val="center"/>
        <w:rPr>
          <w:b/>
          <w:sz w:val="44"/>
        </w:rPr>
      </w:pPr>
      <w:r w:rsidRPr="00BA41AF">
        <w:rPr>
          <w:b/>
          <w:sz w:val="44"/>
        </w:rPr>
        <w:t>L’intelligence artificielle au service de l’enseignement des langues vivantes</w:t>
      </w:r>
    </w:p>
    <w:p w14:paraId="27E32663" w14:textId="3B92A17F" w:rsidR="00316804" w:rsidRPr="00316804" w:rsidRDefault="00BA41AF" w:rsidP="00316804">
      <w:pPr>
        <w:jc w:val="center"/>
        <w:rPr>
          <w:b/>
          <w:i/>
          <w:sz w:val="36"/>
        </w:rPr>
      </w:pPr>
      <w:r w:rsidRPr="00BA41AF">
        <w:rPr>
          <w:b/>
          <w:i/>
          <w:sz w:val="36"/>
        </w:rPr>
        <w:t>Analyse pratique et expérimentation pédagogique des outils numériques intelligents</w:t>
      </w:r>
    </w:p>
    <w:p w14:paraId="2829591A" w14:textId="77777777" w:rsidR="00316804" w:rsidRPr="00BA41AF" w:rsidRDefault="00316804" w:rsidP="00316804">
      <w:pPr>
        <w:rPr>
          <w:b/>
        </w:rPr>
      </w:pPr>
    </w:p>
    <w:p w14:paraId="554C03A6" w14:textId="442B67AB" w:rsidR="00316804" w:rsidRPr="003E65BC" w:rsidRDefault="05CDD618" w:rsidP="334DAF02">
      <w:pPr>
        <w:jc w:val="center"/>
        <w:rPr>
          <w:b/>
          <w:bCs/>
          <w:sz w:val="28"/>
          <w:szCs w:val="28"/>
        </w:rPr>
      </w:pPr>
      <w:r w:rsidRPr="709614A3">
        <w:rPr>
          <w:b/>
          <w:bCs/>
          <w:sz w:val="28"/>
          <w:szCs w:val="28"/>
        </w:rPr>
        <w:t>Aparna</w:t>
      </w:r>
      <w:r w:rsidR="00316804" w:rsidRPr="709614A3">
        <w:rPr>
          <w:b/>
          <w:bCs/>
          <w:sz w:val="28"/>
          <w:szCs w:val="28"/>
        </w:rPr>
        <w:t xml:space="preserve">, </w:t>
      </w:r>
      <w:r w:rsidR="161DB58C" w:rsidRPr="709614A3">
        <w:rPr>
          <w:b/>
          <w:bCs/>
          <w:sz w:val="28"/>
          <w:szCs w:val="28"/>
        </w:rPr>
        <w:t>CHATTERJEE</w:t>
      </w:r>
      <w:r w:rsidR="00316804" w:rsidRPr="709614A3">
        <w:rPr>
          <w:b/>
          <w:bCs/>
          <w:sz w:val="28"/>
          <w:szCs w:val="28"/>
        </w:rPr>
        <w:t xml:space="preserve"> </w:t>
      </w:r>
    </w:p>
    <w:p w14:paraId="6034E2E6" w14:textId="77777777" w:rsidR="00316804" w:rsidRPr="002C127F" w:rsidRDefault="00316804" w:rsidP="00316804">
      <w:pPr>
        <w:jc w:val="center"/>
        <w:rPr>
          <w:sz w:val="24"/>
        </w:rPr>
      </w:pPr>
      <w:r w:rsidRPr="002C127F">
        <w:rPr>
          <w:sz w:val="24"/>
        </w:rPr>
        <w:t xml:space="preserve">Sous la direction de </w:t>
      </w:r>
    </w:p>
    <w:p w14:paraId="38801C03" w14:textId="696AB4E6" w:rsidR="00316804" w:rsidRPr="00825B23" w:rsidRDefault="00316804" w:rsidP="00825B23">
      <w:pPr>
        <w:jc w:val="center"/>
        <w:rPr>
          <w:sz w:val="24"/>
        </w:rPr>
      </w:pPr>
      <w:r w:rsidRPr="002C127F">
        <w:rPr>
          <w:sz w:val="24"/>
        </w:rPr>
        <w:t xml:space="preserve">Prénom NOM, Prénom NOM, </w:t>
      </w:r>
      <w:r w:rsidR="00BA41AF">
        <w:rPr>
          <w:sz w:val="24"/>
        </w:rPr>
        <w:t>Soumik SARKAR</w:t>
      </w:r>
    </w:p>
    <w:p w14:paraId="0D7F4CD7" w14:textId="77777777" w:rsidR="00825B23" w:rsidRPr="0083647A" w:rsidRDefault="00825B23" w:rsidP="00316804">
      <w:pPr>
        <w:jc w:val="center"/>
        <w:rPr>
          <w:b/>
        </w:rPr>
      </w:pPr>
    </w:p>
    <w:p w14:paraId="11586978" w14:textId="2B611A6E" w:rsidR="00316804" w:rsidRPr="003E65BC" w:rsidRDefault="00113DF2" w:rsidP="00316804">
      <w:pPr>
        <w:jc w:val="center"/>
        <w:rPr>
          <w:b/>
          <w:sz w:val="28"/>
        </w:rPr>
      </w:pPr>
      <w:r>
        <w:rPr>
          <w:b/>
          <w:sz w:val="28"/>
        </w:rPr>
        <w:t xml:space="preserve">Année </w:t>
      </w:r>
      <w:r w:rsidR="00BA41AF">
        <w:rPr>
          <w:b/>
          <w:sz w:val="28"/>
        </w:rPr>
        <w:t>2025 – 2026</w:t>
      </w:r>
    </w:p>
    <w:p w14:paraId="0837D7B5" w14:textId="77777777" w:rsidR="00316804" w:rsidRDefault="00316804" w:rsidP="00A04C9D">
      <w:pPr>
        <w:rPr>
          <w:b/>
        </w:rPr>
      </w:pPr>
    </w:p>
    <w:p w14:paraId="21004C46" w14:textId="77777777" w:rsidR="00BA41AF" w:rsidRDefault="00BA41AF" w:rsidP="00A04C9D">
      <w:pPr>
        <w:rPr>
          <w:b/>
        </w:rPr>
        <w:sectPr w:rsidR="00BA41AF">
          <w:headerReference w:type="default" r:id="rId11"/>
          <w:pgSz w:w="11906" w:h="16838"/>
          <w:pgMar w:top="1417" w:right="1417" w:bottom="1417" w:left="1417" w:header="708" w:footer="708" w:gutter="0"/>
          <w:cols w:space="708"/>
          <w:docGrid w:linePitch="360"/>
        </w:sectPr>
      </w:pPr>
    </w:p>
    <w:p w14:paraId="1B9143B0" w14:textId="1E63C5F4" w:rsidR="00481D30" w:rsidRDefault="00481D30" w:rsidP="00481D30"/>
    <w:p w14:paraId="74ADEE70" w14:textId="4FA145DC" w:rsidR="00A04C9D" w:rsidRDefault="00A04C9D" w:rsidP="00481D30"/>
    <w:p w14:paraId="7901D678" w14:textId="568DB9B8" w:rsidR="00A04C9D" w:rsidRDefault="00A04C9D" w:rsidP="00481D30"/>
    <w:p w14:paraId="161AB910" w14:textId="1A3A5FE6" w:rsidR="00A04C9D" w:rsidRDefault="00A04C9D" w:rsidP="00481D30"/>
    <w:p w14:paraId="4C7DC02A" w14:textId="0F41DB49" w:rsidR="00A04C9D" w:rsidRDefault="00A04C9D" w:rsidP="00481D30"/>
    <w:p w14:paraId="6C8632B1" w14:textId="7353B2D3" w:rsidR="00A04C9D" w:rsidRDefault="00A04C9D" w:rsidP="00481D30"/>
    <w:p w14:paraId="6D0032AC" w14:textId="3BA4F196" w:rsidR="00A04C9D" w:rsidRDefault="00A04C9D" w:rsidP="00481D30"/>
    <w:p w14:paraId="2BDBC937" w14:textId="77777777" w:rsidR="00BA41AF" w:rsidRDefault="00BA41AF" w:rsidP="00481D30"/>
    <w:p w14:paraId="3858CDF6" w14:textId="77777777" w:rsidR="00BA41AF" w:rsidRDefault="00BA41AF" w:rsidP="00481D30"/>
    <w:p w14:paraId="1A8333E8" w14:textId="77777777" w:rsidR="00BA41AF" w:rsidRDefault="00BA41AF" w:rsidP="00481D30"/>
    <w:p w14:paraId="41D4E022" w14:textId="1EA74D9F" w:rsidR="00A04C9D" w:rsidRDefault="00A04C9D" w:rsidP="00481D30"/>
    <w:p w14:paraId="79ED8E08" w14:textId="77777777" w:rsidR="00BA41AF" w:rsidRDefault="00BA41AF" w:rsidP="00481D30"/>
    <w:p w14:paraId="58743D16" w14:textId="615AF81E" w:rsidR="008C6062" w:rsidRDefault="008C6062" w:rsidP="00481D30">
      <w:r>
        <w:t>Page blanche</w:t>
      </w:r>
      <w:r>
        <w:br w:type="page"/>
      </w:r>
    </w:p>
    <w:p w14:paraId="66DC7222" w14:textId="77777777" w:rsidR="008C6062" w:rsidRDefault="008C6062" w:rsidP="008C6062"/>
    <w:p w14:paraId="2E11DAF6" w14:textId="77777777" w:rsidR="008C6062" w:rsidRDefault="008C6062" w:rsidP="008C6062"/>
    <w:p w14:paraId="5D138A1F" w14:textId="51A6C06C" w:rsidR="008C6062" w:rsidRDefault="008C6062" w:rsidP="008C6062"/>
    <w:p w14:paraId="0530BE10" w14:textId="39F82296" w:rsidR="008C6062" w:rsidRDefault="008C6062" w:rsidP="008C6062"/>
    <w:p w14:paraId="7F53A5DC" w14:textId="470EF32A" w:rsidR="008C6062" w:rsidRDefault="008C6062" w:rsidP="008C6062"/>
    <w:p w14:paraId="2393710B" w14:textId="6A648437" w:rsidR="008C6062" w:rsidRDefault="008C6062" w:rsidP="008C6062"/>
    <w:p w14:paraId="2D312E4A" w14:textId="52C98D78" w:rsidR="008C6062" w:rsidRDefault="008C6062" w:rsidP="008C6062"/>
    <w:p w14:paraId="19452477" w14:textId="0C94A3FA" w:rsidR="008C6062" w:rsidRDefault="008C6062" w:rsidP="008C6062"/>
    <w:p w14:paraId="3D6370E2" w14:textId="2AEE5762" w:rsidR="008C6062" w:rsidRDefault="008C6062" w:rsidP="008C6062"/>
    <w:p w14:paraId="149B16CE" w14:textId="6EA6F4F2" w:rsidR="008C6062" w:rsidRDefault="008C6062" w:rsidP="008C6062"/>
    <w:p w14:paraId="160FE951" w14:textId="7B769693" w:rsidR="00481D30" w:rsidRDefault="00481D30" w:rsidP="008C6062"/>
    <w:p w14:paraId="0F7B708E" w14:textId="77777777" w:rsidR="00481D30" w:rsidRDefault="00481D30" w:rsidP="008C6062"/>
    <w:p w14:paraId="060ED745" w14:textId="2EE32D02" w:rsidR="008C6062" w:rsidRPr="008C6062" w:rsidRDefault="008C6062" w:rsidP="008C6062">
      <w:pPr>
        <w:jc w:val="right"/>
        <w:rPr>
          <w:sz w:val="28"/>
        </w:rPr>
      </w:pPr>
      <w:r w:rsidRPr="008C6062">
        <w:rPr>
          <w:sz w:val="28"/>
        </w:rPr>
        <w:t>« </w:t>
      </w:r>
      <w:r w:rsidR="00C57005" w:rsidRPr="00C57005">
        <w:rPr>
          <w:i/>
          <w:sz w:val="28"/>
        </w:rPr>
        <w:t>Je peux accompagner l’enseignement des langues vivantes en facilitant la pratique, la compréhension et la personnalisation de l’apprentissage grâce à des interactions adaptées.</w:t>
      </w:r>
      <w:r w:rsidR="00C57005">
        <w:rPr>
          <w:i/>
          <w:sz w:val="28"/>
        </w:rPr>
        <w:t xml:space="preserve"> </w:t>
      </w:r>
      <w:r w:rsidRPr="008C6062">
        <w:rPr>
          <w:sz w:val="28"/>
        </w:rPr>
        <w:t>»</w:t>
      </w:r>
    </w:p>
    <w:p w14:paraId="4291F6D0" w14:textId="3C50A437" w:rsidR="008C6062" w:rsidRDefault="00C57005" w:rsidP="008C6062">
      <w:pPr>
        <w:jc w:val="right"/>
      </w:pPr>
      <w:r>
        <w:t xml:space="preserve">- </w:t>
      </w:r>
      <w:proofErr w:type="spellStart"/>
      <w:r>
        <w:t>ChatGPT</w:t>
      </w:r>
      <w:proofErr w:type="spellEnd"/>
      <w:r>
        <w:t xml:space="preserve"> (</w:t>
      </w:r>
      <w:proofErr w:type="spellStart"/>
      <w:r>
        <w:t>OpenAI</w:t>
      </w:r>
      <w:proofErr w:type="spellEnd"/>
      <w:r>
        <w:t>, GPT-5.3-mini)</w:t>
      </w:r>
    </w:p>
    <w:p w14:paraId="660ACC91" w14:textId="48F3FEFB" w:rsidR="00AA6353" w:rsidRDefault="00AA6353" w:rsidP="008C6062">
      <w:pPr>
        <w:jc w:val="right"/>
      </w:pPr>
    </w:p>
    <w:p w14:paraId="73091299" w14:textId="77777777" w:rsidR="00C57005" w:rsidRDefault="00C57005">
      <w:pPr>
        <w:spacing w:line="259" w:lineRule="auto"/>
        <w:jc w:val="left"/>
        <w:rPr>
          <w:rFonts w:eastAsiaTheme="majorEastAsia" w:cstheme="majorBidi"/>
          <w:b/>
          <w:smallCaps/>
          <w:spacing w:val="-10"/>
          <w:kern w:val="28"/>
          <w:sz w:val="40"/>
          <w:szCs w:val="56"/>
        </w:rPr>
      </w:pPr>
      <w:bookmarkStart w:id="0" w:name="_Toc158131108"/>
      <w:bookmarkStart w:id="1" w:name="_Toc158131232"/>
      <w:bookmarkStart w:id="2" w:name="_Toc169622386"/>
      <w:bookmarkStart w:id="3" w:name="_Toc169622572"/>
      <w:bookmarkStart w:id="4" w:name="_Toc218677500"/>
      <w:r>
        <w:br w:type="page"/>
      </w:r>
    </w:p>
    <w:p w14:paraId="5AE88D2D" w14:textId="54484197" w:rsidR="001B411D" w:rsidRDefault="001B411D" w:rsidP="00C90ABD">
      <w:pPr>
        <w:pStyle w:val="Title"/>
      </w:pPr>
      <w:bookmarkStart w:id="5" w:name="_Toc229755632"/>
      <w:r>
        <w:lastRenderedPageBreak/>
        <w:t>Résumé</w:t>
      </w:r>
      <w:bookmarkEnd w:id="0"/>
      <w:bookmarkEnd w:id="1"/>
      <w:bookmarkEnd w:id="2"/>
      <w:bookmarkEnd w:id="3"/>
      <w:bookmarkEnd w:id="4"/>
      <w:bookmarkEnd w:id="5"/>
    </w:p>
    <w:p w14:paraId="76907484" w14:textId="77777777" w:rsidR="001B411D" w:rsidRDefault="001B411D" w:rsidP="001B411D"/>
    <w:p w14:paraId="59DDF078" w14:textId="0FACE316"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25F18C4"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0545E3A2" w14:textId="77777777" w:rsidR="001B411D"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34605FE0" w14:textId="0622DFD6" w:rsidR="00A478D7" w:rsidRDefault="001B411D" w:rsidP="00A40446">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1180D3AC" w14:textId="0A73D5DA" w:rsidR="00A478D7" w:rsidRDefault="00A478D7" w:rsidP="00A40446"/>
    <w:p w14:paraId="200BF53D" w14:textId="43A22006" w:rsidR="00C57005" w:rsidRDefault="00C57005">
      <w:pPr>
        <w:spacing w:line="259" w:lineRule="auto"/>
        <w:jc w:val="left"/>
      </w:pPr>
      <w:r>
        <w:br w:type="page"/>
      </w:r>
    </w:p>
    <w:p w14:paraId="41FB2B98" w14:textId="3E1B6221" w:rsidR="001B411D" w:rsidRDefault="00A5062C" w:rsidP="00C90ABD">
      <w:pPr>
        <w:pStyle w:val="Title"/>
      </w:pPr>
      <w:bookmarkStart w:id="6" w:name="_Toc169622387"/>
      <w:bookmarkStart w:id="7" w:name="_Toc169622573"/>
      <w:bookmarkStart w:id="8" w:name="_Toc218677501"/>
      <w:bookmarkStart w:id="9" w:name="_Toc229755633"/>
      <w:r>
        <w:lastRenderedPageBreak/>
        <w:t>M</w:t>
      </w:r>
      <w:r w:rsidR="00A47712">
        <w:t>ots-clés</w:t>
      </w:r>
      <w:bookmarkEnd w:id="6"/>
      <w:bookmarkEnd w:id="7"/>
      <w:bookmarkEnd w:id="8"/>
      <w:bookmarkEnd w:id="9"/>
    </w:p>
    <w:p w14:paraId="27B87412" w14:textId="77777777" w:rsidR="00475382" w:rsidRDefault="00475382" w:rsidP="00475382"/>
    <w:p w14:paraId="26503A41" w14:textId="77777777"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0E8FEF5D" w14:textId="6ED795BE" w:rsidR="00475382" w:rsidRDefault="00475382" w:rsidP="00475382"/>
    <w:p w14:paraId="33FEA569" w14:textId="4B1C7A65" w:rsidR="00475382" w:rsidRDefault="00475382" w:rsidP="00475382">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r w:rsidRPr="00475382">
        <w:t xml:space="preserve"> </w:t>
      </w:r>
      <w:r>
        <w:t xml:space="preserve">Mox dicta </w:t>
      </w:r>
      <w:proofErr w:type="spellStart"/>
      <w:r>
        <w:t>finierat</w:t>
      </w:r>
      <w:proofErr w:type="spellEnd"/>
      <w:r>
        <w:t xml:space="preserve"> ; Mox dicta </w:t>
      </w:r>
      <w:proofErr w:type="spellStart"/>
      <w:r>
        <w:t>finierat</w:t>
      </w:r>
      <w:proofErr w:type="spellEnd"/>
      <w:r>
        <w:t xml:space="preserve"> ; Mox dicta </w:t>
      </w:r>
      <w:proofErr w:type="spellStart"/>
      <w:r>
        <w:t>finierat</w:t>
      </w:r>
      <w:proofErr w:type="spellEnd"/>
      <w:r>
        <w:t> ;</w:t>
      </w:r>
    </w:p>
    <w:p w14:paraId="7C7873C7" w14:textId="77777777" w:rsidR="00475382" w:rsidRDefault="00475382" w:rsidP="00475382"/>
    <w:p w14:paraId="2E4B6A98" w14:textId="3F44804F" w:rsidR="001B411D" w:rsidRPr="00475382" w:rsidRDefault="001B411D">
      <w:pPr>
        <w:spacing w:line="259" w:lineRule="auto"/>
        <w:jc w:val="left"/>
        <w:rPr>
          <w:rFonts w:eastAsiaTheme="majorEastAsia" w:cstheme="majorBidi"/>
          <w:b/>
          <w:smallCaps/>
          <w:spacing w:val="-10"/>
          <w:kern w:val="28"/>
          <w:sz w:val="40"/>
          <w:szCs w:val="56"/>
        </w:rPr>
      </w:pPr>
      <w:r w:rsidRPr="00475382">
        <w:rPr>
          <w:rFonts w:eastAsiaTheme="majorEastAsia" w:cstheme="majorBidi"/>
          <w:b/>
          <w:smallCaps/>
          <w:spacing w:val="-10"/>
          <w:kern w:val="28"/>
          <w:sz w:val="40"/>
          <w:szCs w:val="56"/>
        </w:rPr>
        <w:br w:type="page"/>
      </w:r>
    </w:p>
    <w:p w14:paraId="169C27A1" w14:textId="77777777" w:rsidR="00475382" w:rsidRDefault="00475382" w:rsidP="00C90ABD">
      <w:pPr>
        <w:pStyle w:val="Title"/>
      </w:pPr>
      <w:bookmarkStart w:id="10" w:name="_Toc158131110"/>
      <w:bookmarkStart w:id="11" w:name="_Toc158131234"/>
      <w:bookmarkStart w:id="12" w:name="_Toc169622388"/>
      <w:bookmarkStart w:id="13" w:name="_Toc169622574"/>
      <w:bookmarkStart w:id="14" w:name="_Toc218677502"/>
      <w:bookmarkStart w:id="15" w:name="_Toc229755634"/>
      <w:r>
        <w:lastRenderedPageBreak/>
        <w:t>Glossaire</w:t>
      </w:r>
      <w:bookmarkEnd w:id="10"/>
      <w:bookmarkEnd w:id="11"/>
      <w:bookmarkEnd w:id="12"/>
      <w:bookmarkEnd w:id="13"/>
      <w:bookmarkEnd w:id="14"/>
      <w:bookmarkEnd w:id="15"/>
    </w:p>
    <w:p w14:paraId="22B1171B" w14:textId="77777777" w:rsidR="00475382" w:rsidRDefault="00475382" w:rsidP="00475382"/>
    <w:p w14:paraId="52939E00" w14:textId="10E09072" w:rsidR="00475382" w:rsidRDefault="00475382" w:rsidP="00475382">
      <w:r>
        <w:t xml:space="preserve">Mox dicta </w:t>
      </w:r>
      <w:proofErr w:type="spellStart"/>
      <w:r>
        <w:t>finierat</w:t>
      </w:r>
      <w:proofErr w:type="spellEnd"/>
    </w:p>
    <w:p w14:paraId="5A99BCC7" w14:textId="77777777" w:rsidR="00475382" w:rsidRDefault="00475382" w:rsidP="00475382">
      <w:r>
        <w:t xml:space="preserve">Mox dicta </w:t>
      </w:r>
      <w:proofErr w:type="spellStart"/>
      <w:r>
        <w:t>finierat</w:t>
      </w:r>
      <w:proofErr w:type="spellEnd"/>
    </w:p>
    <w:p w14:paraId="297839B7" w14:textId="7D87B841" w:rsidR="00475382" w:rsidRDefault="00475382" w:rsidP="00475382">
      <w:r>
        <w:t xml:space="preserve">Mox dicta </w:t>
      </w:r>
      <w:proofErr w:type="spellStart"/>
      <w:r>
        <w:t>finierat</w:t>
      </w:r>
      <w:proofErr w:type="spellEnd"/>
    </w:p>
    <w:p w14:paraId="044AFD6C" w14:textId="77777777" w:rsidR="00475382" w:rsidRDefault="00475382" w:rsidP="00475382">
      <w:r>
        <w:t xml:space="preserve">Mox dicta </w:t>
      </w:r>
      <w:proofErr w:type="spellStart"/>
      <w:r>
        <w:t>finierat</w:t>
      </w:r>
      <w:proofErr w:type="spellEnd"/>
    </w:p>
    <w:p w14:paraId="4BE8C6D7" w14:textId="77777777" w:rsidR="00475382" w:rsidRDefault="00475382" w:rsidP="00475382">
      <w:r>
        <w:t xml:space="preserve">Mox dicta </w:t>
      </w:r>
      <w:proofErr w:type="spellStart"/>
      <w:r>
        <w:t>finierat</w:t>
      </w:r>
      <w:proofErr w:type="spellEnd"/>
    </w:p>
    <w:p w14:paraId="12121419" w14:textId="498108FA" w:rsidR="00475382" w:rsidRDefault="00475382" w:rsidP="00475382">
      <w:r>
        <w:t xml:space="preserve">Mox dicta </w:t>
      </w:r>
      <w:proofErr w:type="spellStart"/>
      <w:r>
        <w:t>finierat</w:t>
      </w:r>
      <w:proofErr w:type="spellEnd"/>
    </w:p>
    <w:p w14:paraId="6F688538" w14:textId="77777777" w:rsidR="00475382" w:rsidRDefault="00475382" w:rsidP="00475382">
      <w:r>
        <w:t xml:space="preserve">Mox dicta </w:t>
      </w:r>
      <w:proofErr w:type="spellStart"/>
      <w:r>
        <w:t>finierat</w:t>
      </w:r>
      <w:proofErr w:type="spellEnd"/>
    </w:p>
    <w:p w14:paraId="34D1CB14" w14:textId="58EAF9E1" w:rsidR="00475382" w:rsidRDefault="00475382" w:rsidP="00475382">
      <w:r>
        <w:t xml:space="preserve">Mox dicta </w:t>
      </w:r>
      <w:proofErr w:type="spellStart"/>
      <w:r>
        <w:t>finierat</w:t>
      </w:r>
      <w:proofErr w:type="spellEnd"/>
    </w:p>
    <w:p w14:paraId="22DEA604" w14:textId="77777777" w:rsidR="00475382" w:rsidRDefault="00475382">
      <w:pPr>
        <w:spacing w:line="259" w:lineRule="auto"/>
        <w:jc w:val="left"/>
        <w:rPr>
          <w:rFonts w:eastAsiaTheme="majorEastAsia" w:cstheme="majorBidi"/>
          <w:b/>
          <w:smallCaps/>
          <w:spacing w:val="-10"/>
          <w:kern w:val="28"/>
          <w:sz w:val="40"/>
          <w:szCs w:val="56"/>
        </w:rPr>
      </w:pPr>
      <w:r>
        <w:br w:type="page"/>
      </w:r>
    </w:p>
    <w:p w14:paraId="02568B86" w14:textId="77777777" w:rsidR="00475382" w:rsidRDefault="00475382" w:rsidP="00C90ABD">
      <w:pPr>
        <w:pStyle w:val="Title"/>
      </w:pPr>
      <w:bookmarkStart w:id="16" w:name="_Toc158131111"/>
      <w:bookmarkStart w:id="17" w:name="_Toc158131235"/>
      <w:bookmarkStart w:id="18" w:name="_Toc169622389"/>
      <w:bookmarkStart w:id="19" w:name="_Toc169622575"/>
      <w:bookmarkStart w:id="20" w:name="_Toc218677503"/>
      <w:bookmarkStart w:id="21" w:name="_Toc229755635"/>
      <w:r>
        <w:lastRenderedPageBreak/>
        <w:t>Liste des abréviations</w:t>
      </w:r>
      <w:bookmarkEnd w:id="16"/>
      <w:bookmarkEnd w:id="17"/>
      <w:bookmarkEnd w:id="18"/>
      <w:bookmarkEnd w:id="19"/>
      <w:bookmarkEnd w:id="20"/>
      <w:bookmarkEnd w:id="21"/>
    </w:p>
    <w:p w14:paraId="402CDE83" w14:textId="77777777" w:rsidR="00475382" w:rsidRDefault="00475382">
      <w:pPr>
        <w:spacing w:line="259" w:lineRule="auto"/>
        <w:jc w:val="left"/>
      </w:pPr>
    </w:p>
    <w:p w14:paraId="749F3D5F" w14:textId="77777777" w:rsidR="00475382" w:rsidRDefault="00475382">
      <w:pPr>
        <w:spacing w:line="259" w:lineRule="auto"/>
        <w:jc w:val="left"/>
      </w:pPr>
    </w:p>
    <w:p w14:paraId="42BD09E7" w14:textId="7B75E355"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7659F564" w14:textId="40D5CC02" w:rsidR="00475382" w:rsidRDefault="00475382">
      <w:pPr>
        <w:spacing w:line="259" w:lineRule="auto"/>
        <w:jc w:val="left"/>
      </w:pPr>
      <w:proofErr w:type="spellStart"/>
      <w:r>
        <w:t>Superatis</w:t>
      </w:r>
      <w:proofErr w:type="spellEnd"/>
      <w:r>
        <w:t xml:space="preserve"> </w:t>
      </w:r>
      <w:proofErr w:type="spellStart"/>
      <w:r>
        <w:t>Tauri</w:t>
      </w:r>
      <w:proofErr w:type="spellEnd"/>
      <w:r>
        <w:t xml:space="preserve"> </w:t>
      </w:r>
    </w:p>
    <w:p w14:paraId="65003BAC" w14:textId="320ECFC8" w:rsidR="00475382" w:rsidRDefault="00475382">
      <w:pPr>
        <w:spacing w:line="259" w:lineRule="auto"/>
        <w:jc w:val="left"/>
      </w:pPr>
      <w:proofErr w:type="spellStart"/>
      <w:r>
        <w:t>Superatis</w:t>
      </w:r>
      <w:proofErr w:type="spellEnd"/>
      <w:r>
        <w:t xml:space="preserve"> </w:t>
      </w:r>
      <w:proofErr w:type="spellStart"/>
      <w:r>
        <w:t>Tauri</w:t>
      </w:r>
      <w:proofErr w:type="spellEnd"/>
    </w:p>
    <w:p w14:paraId="7D45FDC6" w14:textId="1A4A05EE" w:rsidR="00475382" w:rsidRDefault="00475382">
      <w:pPr>
        <w:spacing w:line="259" w:lineRule="auto"/>
        <w:jc w:val="left"/>
      </w:pPr>
      <w:proofErr w:type="spellStart"/>
      <w:r>
        <w:t>Superatis</w:t>
      </w:r>
      <w:proofErr w:type="spellEnd"/>
      <w:r>
        <w:t xml:space="preserve"> </w:t>
      </w:r>
      <w:proofErr w:type="spellStart"/>
      <w:r>
        <w:t>Tauri</w:t>
      </w:r>
      <w:proofErr w:type="spellEnd"/>
    </w:p>
    <w:p w14:paraId="24D22A12" w14:textId="226AF092" w:rsidR="00475382" w:rsidRDefault="00475382">
      <w:pPr>
        <w:spacing w:line="259" w:lineRule="auto"/>
        <w:jc w:val="left"/>
      </w:pPr>
      <w:proofErr w:type="spellStart"/>
      <w:r>
        <w:t>Superatis</w:t>
      </w:r>
      <w:proofErr w:type="spellEnd"/>
      <w:r>
        <w:t xml:space="preserve"> </w:t>
      </w:r>
      <w:proofErr w:type="spellStart"/>
      <w:r>
        <w:t>Tauri</w:t>
      </w:r>
      <w:proofErr w:type="spellEnd"/>
    </w:p>
    <w:p w14:paraId="7B9BC752" w14:textId="3D03CF74" w:rsidR="00475382" w:rsidRDefault="00475382">
      <w:pPr>
        <w:spacing w:line="259" w:lineRule="auto"/>
        <w:jc w:val="left"/>
      </w:pPr>
      <w:proofErr w:type="spellStart"/>
      <w:r>
        <w:t>Superatis</w:t>
      </w:r>
      <w:proofErr w:type="spellEnd"/>
      <w:r>
        <w:t xml:space="preserve"> </w:t>
      </w:r>
      <w:proofErr w:type="spellStart"/>
      <w:r>
        <w:t>Tauri</w:t>
      </w:r>
      <w:proofErr w:type="spellEnd"/>
    </w:p>
    <w:p w14:paraId="563A61B7" w14:textId="233AC84E" w:rsidR="00475382" w:rsidRDefault="00475382">
      <w:pPr>
        <w:spacing w:line="259" w:lineRule="auto"/>
        <w:jc w:val="left"/>
      </w:pPr>
      <w:proofErr w:type="spellStart"/>
      <w:r>
        <w:t>Superatis</w:t>
      </w:r>
      <w:proofErr w:type="spellEnd"/>
      <w:r>
        <w:t xml:space="preserve"> </w:t>
      </w:r>
      <w:proofErr w:type="spellStart"/>
      <w:r>
        <w:t>Tauri</w:t>
      </w:r>
      <w:proofErr w:type="spellEnd"/>
    </w:p>
    <w:p w14:paraId="21230A9D" w14:textId="35DAC4F0" w:rsidR="00475382" w:rsidRDefault="00475382">
      <w:pPr>
        <w:spacing w:line="259" w:lineRule="auto"/>
        <w:jc w:val="left"/>
      </w:pPr>
      <w:proofErr w:type="spellStart"/>
      <w:r>
        <w:t>Superatis</w:t>
      </w:r>
      <w:proofErr w:type="spellEnd"/>
      <w:r>
        <w:t xml:space="preserve"> </w:t>
      </w:r>
      <w:proofErr w:type="spellStart"/>
      <w:r>
        <w:t>Tauri</w:t>
      </w:r>
      <w:proofErr w:type="spellEnd"/>
    </w:p>
    <w:p w14:paraId="24C1F36C" w14:textId="3FA42D9B" w:rsidR="00475382" w:rsidRDefault="00475382">
      <w:pPr>
        <w:spacing w:line="259" w:lineRule="auto"/>
        <w:jc w:val="left"/>
      </w:pPr>
      <w:proofErr w:type="spellStart"/>
      <w:r>
        <w:t>Superatis</w:t>
      </w:r>
      <w:proofErr w:type="spellEnd"/>
      <w:r>
        <w:t xml:space="preserve"> </w:t>
      </w:r>
      <w:proofErr w:type="spellStart"/>
      <w:r>
        <w:t>Tauri</w:t>
      </w:r>
      <w:proofErr w:type="spellEnd"/>
    </w:p>
    <w:p w14:paraId="3D025E7B" w14:textId="77777777" w:rsidR="00475382" w:rsidRDefault="00475382">
      <w:pPr>
        <w:spacing w:line="259" w:lineRule="auto"/>
        <w:jc w:val="left"/>
      </w:pPr>
      <w:r>
        <w:br w:type="page"/>
      </w:r>
    </w:p>
    <w:p w14:paraId="33249658" w14:textId="0DBA7716" w:rsidR="00AA6353" w:rsidRPr="00A47712" w:rsidRDefault="00A47712" w:rsidP="00C90ABD">
      <w:pPr>
        <w:pStyle w:val="Title"/>
      </w:pPr>
      <w:bookmarkStart w:id="22" w:name="_Toc169622390"/>
      <w:bookmarkStart w:id="23" w:name="_Toc169622576"/>
      <w:bookmarkStart w:id="24" w:name="_Toc218677504"/>
      <w:bookmarkStart w:id="25" w:name="_Toc229755636"/>
      <w:r>
        <w:lastRenderedPageBreak/>
        <w:t>Remerciements</w:t>
      </w:r>
      <w:bookmarkEnd w:id="22"/>
      <w:bookmarkEnd w:id="23"/>
      <w:bookmarkEnd w:id="24"/>
      <w:bookmarkEnd w:id="25"/>
    </w:p>
    <w:p w14:paraId="54855CC0" w14:textId="1B4413FC" w:rsidR="00AA6353" w:rsidRDefault="00AA6353" w:rsidP="00AA6353"/>
    <w:p w14:paraId="59D46709" w14:textId="77777777" w:rsidR="00481D30" w:rsidRDefault="00481D30" w:rsidP="00AA6353"/>
    <w:p w14:paraId="1C3C1536" w14:textId="77777777" w:rsidR="00437BC9" w:rsidRDefault="00437BC9" w:rsidP="00437BC9">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w:t>
      </w:r>
    </w:p>
    <w:p w14:paraId="48067B87" w14:textId="77777777" w:rsidR="00437BC9" w:rsidRDefault="00437BC9" w:rsidP="00437BC9"/>
    <w:p w14:paraId="3BBDCBC0" w14:textId="77777777" w:rsidR="00437BC9" w:rsidRDefault="00437BC9" w:rsidP="00437BC9">
      <w:proofErr w:type="spellStart"/>
      <w:r>
        <w:t>Superatis</w:t>
      </w:r>
      <w:proofErr w:type="spellEnd"/>
      <w:r>
        <w:t xml:space="preserve"> </w:t>
      </w:r>
      <w:proofErr w:type="spellStart"/>
      <w:r>
        <w:t>Tauri</w:t>
      </w:r>
      <w:proofErr w:type="spellEnd"/>
      <w:r>
        <w:t xml:space="preserve"> </w:t>
      </w:r>
      <w:proofErr w:type="spellStart"/>
      <w:r>
        <w:t>montis</w:t>
      </w:r>
      <w:proofErr w:type="spellEnd"/>
      <w:r>
        <w:t xml:space="preserve"> </w:t>
      </w:r>
      <w:proofErr w:type="spellStart"/>
      <w:r>
        <w:t>verticibus</w:t>
      </w:r>
      <w:proofErr w:type="spellEnd"/>
      <w:r>
        <w:t xml:space="preserve"> qui ad </w:t>
      </w:r>
      <w:proofErr w:type="spellStart"/>
      <w:r>
        <w:t>solis</w:t>
      </w:r>
      <w:proofErr w:type="spellEnd"/>
      <w:r>
        <w:t xml:space="preserve"> </w:t>
      </w:r>
      <w:proofErr w:type="spellStart"/>
      <w:r>
        <w:t>ortum</w:t>
      </w:r>
      <w:proofErr w:type="spellEnd"/>
      <w:r>
        <w:t xml:space="preserve"> </w:t>
      </w:r>
      <w:proofErr w:type="spellStart"/>
      <w:r>
        <w:t>sublimius</w:t>
      </w:r>
      <w:proofErr w:type="spellEnd"/>
      <w:r>
        <w:t xml:space="preserve"> </w:t>
      </w:r>
      <w:proofErr w:type="spellStart"/>
      <w:r>
        <w:t>attolluntur</w:t>
      </w:r>
      <w:proofErr w:type="spellEnd"/>
      <w:r>
        <w:t xml:space="preserve">, </w:t>
      </w:r>
      <w:proofErr w:type="spellStart"/>
      <w:r>
        <w:t>Cilicia</w:t>
      </w:r>
      <w:proofErr w:type="spellEnd"/>
      <w:r>
        <w:t xml:space="preserve"> </w:t>
      </w:r>
      <w:proofErr w:type="spellStart"/>
      <w:r>
        <w:t>spatiis</w:t>
      </w:r>
      <w:proofErr w:type="spellEnd"/>
      <w:r>
        <w:t xml:space="preserve"> </w:t>
      </w:r>
      <w:proofErr w:type="spellStart"/>
      <w:r>
        <w:t>porrigitur</w:t>
      </w:r>
      <w:proofErr w:type="spellEnd"/>
      <w:r>
        <w:t xml:space="preserve"> </w:t>
      </w:r>
      <w:proofErr w:type="spellStart"/>
      <w:r>
        <w:t>late</w:t>
      </w:r>
      <w:proofErr w:type="spellEnd"/>
      <w:r>
        <w:t xml:space="preserve"> </w:t>
      </w:r>
      <w:proofErr w:type="spellStart"/>
      <w:r>
        <w:t>distentis</w:t>
      </w:r>
      <w:proofErr w:type="spellEnd"/>
      <w:r>
        <w:t xml:space="preserve"> dives bonis omnibus terra, </w:t>
      </w:r>
      <w:proofErr w:type="spellStart"/>
      <w:r>
        <w:t>eiusque</w:t>
      </w:r>
      <w:proofErr w:type="spellEnd"/>
      <w:r>
        <w:t xml:space="preserve"> </w:t>
      </w:r>
      <w:proofErr w:type="spellStart"/>
      <w:r>
        <w:t>lateri</w:t>
      </w:r>
      <w:proofErr w:type="spellEnd"/>
      <w:r>
        <w:t xml:space="preserve"> dextro </w:t>
      </w:r>
      <w:proofErr w:type="spellStart"/>
      <w:r>
        <w:t>adnexa</w:t>
      </w:r>
      <w:proofErr w:type="spellEnd"/>
      <w:r>
        <w:t xml:space="preserve"> </w:t>
      </w:r>
      <w:proofErr w:type="spellStart"/>
      <w:r>
        <w:t>Isauria</w:t>
      </w:r>
      <w:proofErr w:type="spellEnd"/>
      <w:r>
        <w:t xml:space="preserve">, pari sorte </w:t>
      </w:r>
      <w:proofErr w:type="spellStart"/>
      <w:r>
        <w:t>uberi</w:t>
      </w:r>
      <w:proofErr w:type="spellEnd"/>
      <w:r>
        <w:t xml:space="preserve"> palmite </w:t>
      </w:r>
      <w:proofErr w:type="spellStart"/>
      <w:r>
        <w:t>viget</w:t>
      </w:r>
      <w:proofErr w:type="spellEnd"/>
      <w:r>
        <w:t xml:space="preserve"> et </w:t>
      </w:r>
      <w:proofErr w:type="spellStart"/>
      <w:r>
        <w:t>frugibus</w:t>
      </w:r>
      <w:proofErr w:type="spellEnd"/>
      <w:r>
        <w:t xml:space="preserve"> </w:t>
      </w:r>
      <w:proofErr w:type="spellStart"/>
      <w:r>
        <w:t>minutis</w:t>
      </w:r>
      <w:proofErr w:type="spellEnd"/>
      <w:r>
        <w:t xml:space="preserve">, </w:t>
      </w:r>
      <w:proofErr w:type="spellStart"/>
      <w:r>
        <w:t>quam</w:t>
      </w:r>
      <w:proofErr w:type="spellEnd"/>
      <w:r>
        <w:t xml:space="preserve"> </w:t>
      </w:r>
      <w:proofErr w:type="spellStart"/>
      <w:r>
        <w:t>mediam</w:t>
      </w:r>
      <w:proofErr w:type="spellEnd"/>
      <w:r>
        <w:t xml:space="preserve"> </w:t>
      </w:r>
      <w:proofErr w:type="spellStart"/>
      <w:r>
        <w:t>navigabile</w:t>
      </w:r>
      <w:proofErr w:type="spellEnd"/>
      <w:r>
        <w:t xml:space="preserve"> </w:t>
      </w:r>
      <w:proofErr w:type="spellStart"/>
      <w:r>
        <w:t>flumen</w:t>
      </w:r>
      <w:proofErr w:type="spellEnd"/>
      <w:r>
        <w:t xml:space="preserve"> </w:t>
      </w:r>
      <w:proofErr w:type="spellStart"/>
      <w:r>
        <w:t>Calycadnus</w:t>
      </w:r>
      <w:proofErr w:type="spellEnd"/>
      <w:r>
        <w:t xml:space="preserve"> </w:t>
      </w:r>
      <w:proofErr w:type="spellStart"/>
      <w:r>
        <w:t>interscindit</w:t>
      </w:r>
      <w:proofErr w:type="spellEnd"/>
      <w:r>
        <w:t>.</w:t>
      </w:r>
    </w:p>
    <w:p w14:paraId="7B3E5931" w14:textId="77777777" w:rsidR="00437BC9" w:rsidRDefault="00437BC9" w:rsidP="00437BC9"/>
    <w:p w14:paraId="21F0A1D7" w14:textId="77777777" w:rsidR="00437BC9" w:rsidRDefault="00437BC9" w:rsidP="00437BC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783CD951" w14:textId="5169EB4A" w:rsidR="00AA6353" w:rsidRDefault="00AA6353" w:rsidP="00AA6353"/>
    <w:p w14:paraId="4A8A0DE4" w14:textId="1D435758" w:rsidR="00C57005" w:rsidRPr="00497F76" w:rsidRDefault="00C57005" w:rsidP="00AA6353">
      <w:pPr>
        <w:rPr>
          <w:lang w:val="en-US"/>
        </w:rPr>
      </w:pPr>
      <w:r w:rsidRPr="00497F76">
        <w:rPr>
          <w:lang w:val="en-US"/>
        </w:rPr>
        <w:t xml:space="preserve">Thank </w:t>
      </w:r>
      <w:proofErr w:type="gramStart"/>
      <w:r w:rsidRPr="00497F76">
        <w:rPr>
          <w:lang w:val="en-US"/>
        </w:rPr>
        <w:t>you husband</w:t>
      </w:r>
      <w:proofErr w:type="gramEnd"/>
      <w:r w:rsidRPr="00497F76">
        <w:rPr>
          <w:lang w:val="en-US"/>
        </w:rPr>
        <w:t>.</w:t>
      </w:r>
    </w:p>
    <w:p w14:paraId="67746141" w14:textId="76C3DF9D" w:rsidR="00AA6353" w:rsidRPr="00497F76" w:rsidRDefault="00AA6353" w:rsidP="00AA6353">
      <w:pPr>
        <w:rPr>
          <w:lang w:val="en-US"/>
        </w:rPr>
      </w:pPr>
    </w:p>
    <w:p w14:paraId="5366848B" w14:textId="1EF7A1BD" w:rsidR="00AA6353" w:rsidRPr="00497F76" w:rsidRDefault="00AA6353" w:rsidP="00AA6353">
      <w:pPr>
        <w:rPr>
          <w:lang w:val="en-US"/>
        </w:rPr>
      </w:pPr>
    </w:p>
    <w:p w14:paraId="1D048FF3" w14:textId="3FD9F8F5" w:rsidR="00481D30" w:rsidRPr="00497F76" w:rsidRDefault="00481D30" w:rsidP="00AA6353">
      <w:pPr>
        <w:rPr>
          <w:lang w:val="en-US"/>
        </w:rPr>
      </w:pPr>
      <w:r w:rsidRPr="00497F76">
        <w:rPr>
          <w:lang w:val="en-US"/>
        </w:rPr>
        <w:br w:type="page"/>
      </w:r>
    </w:p>
    <w:p w14:paraId="0ED1D48A" w14:textId="77777777" w:rsidR="00475382" w:rsidRPr="00497F76" w:rsidRDefault="00475382" w:rsidP="00C90ABD">
      <w:pPr>
        <w:pStyle w:val="Title"/>
        <w:rPr>
          <w:lang w:val="en-US"/>
        </w:rPr>
      </w:pPr>
      <w:bookmarkStart w:id="26" w:name="_Toc158131113"/>
      <w:bookmarkStart w:id="27" w:name="_Toc158131237"/>
      <w:bookmarkStart w:id="28" w:name="_Toc169622391"/>
      <w:bookmarkStart w:id="29" w:name="_Toc169622577"/>
      <w:bookmarkStart w:id="30" w:name="_Toc218677505"/>
      <w:bookmarkStart w:id="31" w:name="_Toc229755637"/>
      <w:proofErr w:type="spellStart"/>
      <w:r w:rsidRPr="00497F76">
        <w:rPr>
          <w:lang w:val="en-US"/>
        </w:rPr>
        <w:lastRenderedPageBreak/>
        <w:t>Avertissement</w:t>
      </w:r>
      <w:bookmarkEnd w:id="26"/>
      <w:bookmarkEnd w:id="27"/>
      <w:bookmarkEnd w:id="28"/>
      <w:bookmarkEnd w:id="29"/>
      <w:bookmarkEnd w:id="30"/>
      <w:bookmarkEnd w:id="31"/>
      <w:proofErr w:type="spellEnd"/>
    </w:p>
    <w:p w14:paraId="22D36D41" w14:textId="77777777" w:rsidR="00475382" w:rsidRPr="00497F76" w:rsidRDefault="00475382" w:rsidP="00475382">
      <w:pPr>
        <w:rPr>
          <w:lang w:val="en-US"/>
        </w:rPr>
      </w:pPr>
    </w:p>
    <w:p w14:paraId="24131628" w14:textId="77777777" w:rsidR="00475382" w:rsidRPr="00497F76" w:rsidRDefault="00475382" w:rsidP="00475382">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0B45B136" w14:textId="77777777" w:rsidR="00475382" w:rsidRPr="00497F76" w:rsidRDefault="00475382" w:rsidP="00475382">
      <w:pPr>
        <w:rPr>
          <w:lang w:val="en-US"/>
        </w:rPr>
      </w:pPr>
    </w:p>
    <w:p w14:paraId="6A3414D4" w14:textId="6F7E70A5" w:rsidR="00C57005" w:rsidRPr="00D04339" w:rsidRDefault="00C57005" w:rsidP="00475382">
      <w:pPr>
        <w:rPr>
          <w:lang w:val="en-IN"/>
        </w:rPr>
      </w:pPr>
      <w:r w:rsidRPr="00D04339">
        <w:rPr>
          <w:lang w:val="en-IN"/>
        </w:rPr>
        <w:t xml:space="preserve">Andi mandi </w:t>
      </w:r>
      <w:proofErr w:type="spellStart"/>
      <w:r w:rsidRPr="00D04339">
        <w:rPr>
          <w:lang w:val="en-IN"/>
        </w:rPr>
        <w:t>shandi</w:t>
      </w:r>
      <w:proofErr w:type="spellEnd"/>
      <w:r w:rsidRPr="00D04339">
        <w:rPr>
          <w:lang w:val="en-IN"/>
        </w:rPr>
        <w:t xml:space="preserve">, </w:t>
      </w:r>
      <w:proofErr w:type="spellStart"/>
      <w:r w:rsidR="00D04339" w:rsidRPr="00D04339">
        <w:rPr>
          <w:lang w:val="en-IN"/>
        </w:rPr>
        <w:t>jisne</w:t>
      </w:r>
      <w:proofErr w:type="spellEnd"/>
      <w:r w:rsidR="00D04339" w:rsidRPr="00D04339">
        <w:rPr>
          <w:lang w:val="en-IN"/>
        </w:rPr>
        <w:t xml:space="preserve"> marks kata </w:t>
      </w:r>
      <w:proofErr w:type="spellStart"/>
      <w:r w:rsidR="00D04339" w:rsidRPr="00D04339">
        <w:rPr>
          <w:lang w:val="en-IN"/>
        </w:rPr>
        <w:t>uski</w:t>
      </w:r>
      <w:proofErr w:type="spellEnd"/>
      <w:r w:rsidR="00D04339" w:rsidRPr="00D04339">
        <w:rPr>
          <w:lang w:val="en-IN"/>
        </w:rPr>
        <w:t xml:space="preserve"> maa</w:t>
      </w:r>
      <w:r w:rsidRPr="00D04339">
        <w:rPr>
          <w:lang w:val="en-IN"/>
        </w:rPr>
        <w:t>….</w:t>
      </w:r>
    </w:p>
    <w:p w14:paraId="0BAC0C55" w14:textId="77777777" w:rsidR="00475382" w:rsidRPr="00D04339" w:rsidRDefault="00475382" w:rsidP="00475382">
      <w:pPr>
        <w:rPr>
          <w:lang w:val="en-IN"/>
        </w:rPr>
      </w:pPr>
    </w:p>
    <w:p w14:paraId="6261D6B1" w14:textId="77777777" w:rsidR="00475382" w:rsidRPr="00D04339" w:rsidRDefault="00475382" w:rsidP="00475382">
      <w:pPr>
        <w:rPr>
          <w:lang w:val="en-IN"/>
        </w:rPr>
      </w:pPr>
    </w:p>
    <w:p w14:paraId="5E763EE2" w14:textId="77777777" w:rsidR="00475382" w:rsidRPr="00D04339" w:rsidRDefault="00475382" w:rsidP="00475382">
      <w:pPr>
        <w:rPr>
          <w:lang w:val="en-IN"/>
        </w:rPr>
      </w:pPr>
    </w:p>
    <w:p w14:paraId="7957443B" w14:textId="77777777" w:rsidR="00475382" w:rsidRPr="00D04339" w:rsidRDefault="00475382" w:rsidP="00475382">
      <w:pPr>
        <w:spacing w:line="259" w:lineRule="auto"/>
        <w:jc w:val="left"/>
        <w:rPr>
          <w:rFonts w:eastAsiaTheme="majorEastAsia" w:cstheme="majorBidi"/>
          <w:smallCaps/>
          <w:spacing w:val="-10"/>
          <w:kern w:val="28"/>
          <w:sz w:val="40"/>
          <w:szCs w:val="56"/>
          <w:lang w:val="en-IN"/>
        </w:rPr>
      </w:pPr>
      <w:r w:rsidRPr="00D04339">
        <w:rPr>
          <w:lang w:val="en-IN"/>
        </w:rPr>
        <w:br w:type="page"/>
      </w:r>
    </w:p>
    <w:p w14:paraId="61CFB6B4" w14:textId="0FE1AE94" w:rsidR="00685639" w:rsidRDefault="00685639" w:rsidP="00C90ABD">
      <w:pPr>
        <w:pStyle w:val="Title"/>
      </w:pPr>
      <w:bookmarkStart w:id="32" w:name="_Toc158131114"/>
      <w:bookmarkStart w:id="33" w:name="_Toc158131238"/>
      <w:bookmarkStart w:id="34" w:name="_Toc169622392"/>
      <w:bookmarkStart w:id="35" w:name="_Toc169622578"/>
      <w:bookmarkStart w:id="36" w:name="_Toc218677506"/>
      <w:bookmarkStart w:id="37" w:name="_Toc229755638"/>
      <w:r>
        <w:lastRenderedPageBreak/>
        <w:t>Sommaire</w:t>
      </w:r>
      <w:bookmarkEnd w:id="32"/>
      <w:bookmarkEnd w:id="33"/>
      <w:bookmarkEnd w:id="34"/>
      <w:bookmarkEnd w:id="35"/>
      <w:bookmarkEnd w:id="36"/>
      <w:bookmarkEnd w:id="37"/>
    </w:p>
    <w:p w14:paraId="59845872" w14:textId="152E6A24" w:rsidR="00685639" w:rsidRDefault="00685639" w:rsidP="00685639">
      <w:pPr>
        <w:jc w:val="center"/>
      </w:pPr>
    </w:p>
    <w:p w14:paraId="5FA28D48" w14:textId="359DFECA" w:rsidR="000C4D6F" w:rsidRDefault="00825B23">
      <w:pPr>
        <w:pStyle w:val="TOC1"/>
        <w:tabs>
          <w:tab w:val="right" w:leader="dot" w:pos="9062"/>
        </w:tabs>
        <w:rPr>
          <w:rFonts w:eastAsiaTheme="minorEastAsia" w:cstheme="minorBidi"/>
          <w:b w:val="0"/>
          <w:bCs w:val="0"/>
          <w:i w:val="0"/>
          <w:iCs w:val="0"/>
          <w:noProof/>
          <w:kern w:val="2"/>
          <w:lang w:val="en-FR" w:eastAsia="en-GB"/>
          <w14:ligatures w14:val="standardContextual"/>
        </w:rPr>
      </w:pPr>
      <w:r w:rsidRPr="00A40446">
        <w:rPr>
          <w:rFonts w:ascii="Neutra Text" w:hAnsi="Neutra Text"/>
        </w:rPr>
        <w:fldChar w:fldCharType="begin"/>
      </w:r>
      <w:r w:rsidRPr="00A40446">
        <w:rPr>
          <w:rFonts w:ascii="Neutra Text" w:hAnsi="Neutra Text"/>
        </w:rPr>
        <w:instrText xml:space="preserve"> TOC \o "1-1" \h \z \u </w:instrText>
      </w:r>
      <w:r w:rsidRPr="00A40446">
        <w:rPr>
          <w:rFonts w:ascii="Neutra Text" w:hAnsi="Neutra Text"/>
        </w:rPr>
        <w:fldChar w:fldCharType="separate"/>
      </w:r>
      <w:hyperlink w:anchor="_Toc229755632" w:history="1">
        <w:r w:rsidR="000C4D6F" w:rsidRPr="00441882">
          <w:rPr>
            <w:rStyle w:val="Hyperlink"/>
            <w:noProof/>
          </w:rPr>
          <w:t>Résumé</w:t>
        </w:r>
        <w:r w:rsidR="000C4D6F">
          <w:rPr>
            <w:noProof/>
            <w:webHidden/>
          </w:rPr>
          <w:tab/>
        </w:r>
        <w:r w:rsidR="000C4D6F">
          <w:rPr>
            <w:noProof/>
            <w:webHidden/>
          </w:rPr>
          <w:fldChar w:fldCharType="begin"/>
        </w:r>
        <w:r w:rsidR="000C4D6F">
          <w:rPr>
            <w:noProof/>
            <w:webHidden/>
          </w:rPr>
          <w:instrText xml:space="preserve"> PAGEREF _Toc229755632 \h </w:instrText>
        </w:r>
        <w:r w:rsidR="000C4D6F">
          <w:rPr>
            <w:noProof/>
            <w:webHidden/>
          </w:rPr>
        </w:r>
        <w:r w:rsidR="000C4D6F">
          <w:rPr>
            <w:noProof/>
            <w:webHidden/>
          </w:rPr>
          <w:fldChar w:fldCharType="separate"/>
        </w:r>
        <w:r w:rsidR="000C4D6F">
          <w:rPr>
            <w:noProof/>
            <w:webHidden/>
          </w:rPr>
          <w:t>4</w:t>
        </w:r>
        <w:r w:rsidR="000C4D6F">
          <w:rPr>
            <w:noProof/>
            <w:webHidden/>
          </w:rPr>
          <w:fldChar w:fldCharType="end"/>
        </w:r>
      </w:hyperlink>
    </w:p>
    <w:p w14:paraId="7A12EAB4" w14:textId="1D90688A"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3" w:history="1">
        <w:r w:rsidRPr="00441882">
          <w:rPr>
            <w:rStyle w:val="Hyperlink"/>
            <w:noProof/>
          </w:rPr>
          <w:t>Mots-clés</w:t>
        </w:r>
        <w:r>
          <w:rPr>
            <w:noProof/>
            <w:webHidden/>
          </w:rPr>
          <w:tab/>
        </w:r>
        <w:r>
          <w:rPr>
            <w:noProof/>
            <w:webHidden/>
          </w:rPr>
          <w:fldChar w:fldCharType="begin"/>
        </w:r>
        <w:r>
          <w:rPr>
            <w:noProof/>
            <w:webHidden/>
          </w:rPr>
          <w:instrText xml:space="preserve"> PAGEREF _Toc229755633 \h </w:instrText>
        </w:r>
        <w:r>
          <w:rPr>
            <w:noProof/>
            <w:webHidden/>
          </w:rPr>
        </w:r>
        <w:r>
          <w:rPr>
            <w:noProof/>
            <w:webHidden/>
          </w:rPr>
          <w:fldChar w:fldCharType="separate"/>
        </w:r>
        <w:r>
          <w:rPr>
            <w:noProof/>
            <w:webHidden/>
          </w:rPr>
          <w:t>5</w:t>
        </w:r>
        <w:r>
          <w:rPr>
            <w:noProof/>
            <w:webHidden/>
          </w:rPr>
          <w:fldChar w:fldCharType="end"/>
        </w:r>
      </w:hyperlink>
    </w:p>
    <w:p w14:paraId="42C2FCA4" w14:textId="58F8F322"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4" w:history="1">
        <w:r w:rsidRPr="00441882">
          <w:rPr>
            <w:rStyle w:val="Hyperlink"/>
            <w:noProof/>
          </w:rPr>
          <w:t>Glossaire</w:t>
        </w:r>
        <w:r>
          <w:rPr>
            <w:noProof/>
            <w:webHidden/>
          </w:rPr>
          <w:tab/>
        </w:r>
        <w:r>
          <w:rPr>
            <w:noProof/>
            <w:webHidden/>
          </w:rPr>
          <w:fldChar w:fldCharType="begin"/>
        </w:r>
        <w:r>
          <w:rPr>
            <w:noProof/>
            <w:webHidden/>
          </w:rPr>
          <w:instrText xml:space="preserve"> PAGEREF _Toc229755634 \h </w:instrText>
        </w:r>
        <w:r>
          <w:rPr>
            <w:noProof/>
            <w:webHidden/>
          </w:rPr>
        </w:r>
        <w:r>
          <w:rPr>
            <w:noProof/>
            <w:webHidden/>
          </w:rPr>
          <w:fldChar w:fldCharType="separate"/>
        </w:r>
        <w:r>
          <w:rPr>
            <w:noProof/>
            <w:webHidden/>
          </w:rPr>
          <w:t>6</w:t>
        </w:r>
        <w:r>
          <w:rPr>
            <w:noProof/>
            <w:webHidden/>
          </w:rPr>
          <w:fldChar w:fldCharType="end"/>
        </w:r>
      </w:hyperlink>
    </w:p>
    <w:p w14:paraId="4D630628" w14:textId="0DDEA46D"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5" w:history="1">
        <w:r w:rsidRPr="00441882">
          <w:rPr>
            <w:rStyle w:val="Hyperlink"/>
            <w:noProof/>
          </w:rPr>
          <w:t>Liste des abréviations</w:t>
        </w:r>
        <w:r>
          <w:rPr>
            <w:noProof/>
            <w:webHidden/>
          </w:rPr>
          <w:tab/>
        </w:r>
        <w:r>
          <w:rPr>
            <w:noProof/>
            <w:webHidden/>
          </w:rPr>
          <w:fldChar w:fldCharType="begin"/>
        </w:r>
        <w:r>
          <w:rPr>
            <w:noProof/>
            <w:webHidden/>
          </w:rPr>
          <w:instrText xml:space="preserve"> PAGEREF _Toc229755635 \h </w:instrText>
        </w:r>
        <w:r>
          <w:rPr>
            <w:noProof/>
            <w:webHidden/>
          </w:rPr>
        </w:r>
        <w:r>
          <w:rPr>
            <w:noProof/>
            <w:webHidden/>
          </w:rPr>
          <w:fldChar w:fldCharType="separate"/>
        </w:r>
        <w:r>
          <w:rPr>
            <w:noProof/>
            <w:webHidden/>
          </w:rPr>
          <w:t>7</w:t>
        </w:r>
        <w:r>
          <w:rPr>
            <w:noProof/>
            <w:webHidden/>
          </w:rPr>
          <w:fldChar w:fldCharType="end"/>
        </w:r>
      </w:hyperlink>
    </w:p>
    <w:p w14:paraId="6AEFF98E" w14:textId="626D383A"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6" w:history="1">
        <w:r w:rsidRPr="00441882">
          <w:rPr>
            <w:rStyle w:val="Hyperlink"/>
            <w:noProof/>
          </w:rPr>
          <w:t>Remerciements</w:t>
        </w:r>
        <w:r>
          <w:rPr>
            <w:noProof/>
            <w:webHidden/>
          </w:rPr>
          <w:tab/>
        </w:r>
        <w:r>
          <w:rPr>
            <w:noProof/>
            <w:webHidden/>
          </w:rPr>
          <w:fldChar w:fldCharType="begin"/>
        </w:r>
        <w:r>
          <w:rPr>
            <w:noProof/>
            <w:webHidden/>
          </w:rPr>
          <w:instrText xml:space="preserve"> PAGEREF _Toc229755636 \h </w:instrText>
        </w:r>
        <w:r>
          <w:rPr>
            <w:noProof/>
            <w:webHidden/>
          </w:rPr>
        </w:r>
        <w:r>
          <w:rPr>
            <w:noProof/>
            <w:webHidden/>
          </w:rPr>
          <w:fldChar w:fldCharType="separate"/>
        </w:r>
        <w:r>
          <w:rPr>
            <w:noProof/>
            <w:webHidden/>
          </w:rPr>
          <w:t>8</w:t>
        </w:r>
        <w:r>
          <w:rPr>
            <w:noProof/>
            <w:webHidden/>
          </w:rPr>
          <w:fldChar w:fldCharType="end"/>
        </w:r>
      </w:hyperlink>
    </w:p>
    <w:p w14:paraId="1345B24D" w14:textId="5B82DDAC"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7" w:history="1">
        <w:r w:rsidRPr="00441882">
          <w:rPr>
            <w:rStyle w:val="Hyperlink"/>
            <w:noProof/>
            <w:lang w:val="en-US"/>
          </w:rPr>
          <w:t>Avertissement</w:t>
        </w:r>
        <w:r>
          <w:rPr>
            <w:noProof/>
            <w:webHidden/>
          </w:rPr>
          <w:tab/>
        </w:r>
        <w:r>
          <w:rPr>
            <w:noProof/>
            <w:webHidden/>
          </w:rPr>
          <w:fldChar w:fldCharType="begin"/>
        </w:r>
        <w:r>
          <w:rPr>
            <w:noProof/>
            <w:webHidden/>
          </w:rPr>
          <w:instrText xml:space="preserve"> PAGEREF _Toc229755637 \h </w:instrText>
        </w:r>
        <w:r>
          <w:rPr>
            <w:noProof/>
            <w:webHidden/>
          </w:rPr>
        </w:r>
        <w:r>
          <w:rPr>
            <w:noProof/>
            <w:webHidden/>
          </w:rPr>
          <w:fldChar w:fldCharType="separate"/>
        </w:r>
        <w:r>
          <w:rPr>
            <w:noProof/>
            <w:webHidden/>
          </w:rPr>
          <w:t>9</w:t>
        </w:r>
        <w:r>
          <w:rPr>
            <w:noProof/>
            <w:webHidden/>
          </w:rPr>
          <w:fldChar w:fldCharType="end"/>
        </w:r>
      </w:hyperlink>
    </w:p>
    <w:p w14:paraId="73D5F53B" w14:textId="0D6DEAF7"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8" w:history="1">
        <w:r w:rsidRPr="00441882">
          <w:rPr>
            <w:rStyle w:val="Hyperlink"/>
            <w:noProof/>
          </w:rPr>
          <w:t>Sommaire</w:t>
        </w:r>
        <w:r>
          <w:rPr>
            <w:noProof/>
            <w:webHidden/>
          </w:rPr>
          <w:tab/>
        </w:r>
        <w:r>
          <w:rPr>
            <w:noProof/>
            <w:webHidden/>
          </w:rPr>
          <w:fldChar w:fldCharType="begin"/>
        </w:r>
        <w:r>
          <w:rPr>
            <w:noProof/>
            <w:webHidden/>
          </w:rPr>
          <w:instrText xml:space="preserve"> PAGEREF _Toc229755638 \h </w:instrText>
        </w:r>
        <w:r>
          <w:rPr>
            <w:noProof/>
            <w:webHidden/>
          </w:rPr>
        </w:r>
        <w:r>
          <w:rPr>
            <w:noProof/>
            <w:webHidden/>
          </w:rPr>
          <w:fldChar w:fldCharType="separate"/>
        </w:r>
        <w:r>
          <w:rPr>
            <w:noProof/>
            <w:webHidden/>
          </w:rPr>
          <w:t>10</w:t>
        </w:r>
        <w:r>
          <w:rPr>
            <w:noProof/>
            <w:webHidden/>
          </w:rPr>
          <w:fldChar w:fldCharType="end"/>
        </w:r>
      </w:hyperlink>
    </w:p>
    <w:p w14:paraId="722DE0A7" w14:textId="26CF9BBC"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39" w:history="1">
        <w:r w:rsidRPr="00441882">
          <w:rPr>
            <w:rStyle w:val="Hyperlink"/>
            <w:noProof/>
            <w:lang w:val="en-US"/>
          </w:rPr>
          <w:t>Introduction</w:t>
        </w:r>
        <w:r>
          <w:rPr>
            <w:noProof/>
            <w:webHidden/>
          </w:rPr>
          <w:tab/>
        </w:r>
        <w:r>
          <w:rPr>
            <w:noProof/>
            <w:webHidden/>
          </w:rPr>
          <w:fldChar w:fldCharType="begin"/>
        </w:r>
        <w:r>
          <w:rPr>
            <w:noProof/>
            <w:webHidden/>
          </w:rPr>
          <w:instrText xml:space="preserve"> PAGEREF _Toc229755639 \h </w:instrText>
        </w:r>
        <w:r>
          <w:rPr>
            <w:noProof/>
            <w:webHidden/>
          </w:rPr>
        </w:r>
        <w:r>
          <w:rPr>
            <w:noProof/>
            <w:webHidden/>
          </w:rPr>
          <w:fldChar w:fldCharType="separate"/>
        </w:r>
        <w:r>
          <w:rPr>
            <w:noProof/>
            <w:webHidden/>
          </w:rPr>
          <w:t>11</w:t>
        </w:r>
        <w:r>
          <w:rPr>
            <w:noProof/>
            <w:webHidden/>
          </w:rPr>
          <w:fldChar w:fldCharType="end"/>
        </w:r>
      </w:hyperlink>
    </w:p>
    <w:p w14:paraId="6510490C" w14:textId="70D48DD6"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0" w:history="1">
        <w:r w:rsidRPr="00441882">
          <w:rPr>
            <w:rStyle w:val="Hyperlink"/>
            <w:noProof/>
            <w:lang w:val="en-IN"/>
          </w:rPr>
          <w:t>State-of-the-Art AI for TICE</w:t>
        </w:r>
        <w:r>
          <w:rPr>
            <w:noProof/>
            <w:webHidden/>
          </w:rPr>
          <w:tab/>
        </w:r>
        <w:r>
          <w:rPr>
            <w:noProof/>
            <w:webHidden/>
          </w:rPr>
          <w:fldChar w:fldCharType="begin"/>
        </w:r>
        <w:r>
          <w:rPr>
            <w:noProof/>
            <w:webHidden/>
          </w:rPr>
          <w:instrText xml:space="preserve"> PAGEREF _Toc229755640 \h </w:instrText>
        </w:r>
        <w:r>
          <w:rPr>
            <w:noProof/>
            <w:webHidden/>
          </w:rPr>
        </w:r>
        <w:r>
          <w:rPr>
            <w:noProof/>
            <w:webHidden/>
          </w:rPr>
          <w:fldChar w:fldCharType="separate"/>
        </w:r>
        <w:r>
          <w:rPr>
            <w:noProof/>
            <w:webHidden/>
          </w:rPr>
          <w:t>13</w:t>
        </w:r>
        <w:r>
          <w:rPr>
            <w:noProof/>
            <w:webHidden/>
          </w:rPr>
          <w:fldChar w:fldCharType="end"/>
        </w:r>
      </w:hyperlink>
    </w:p>
    <w:p w14:paraId="3CCF3E3B" w14:textId="5EE450C0"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1" w:history="1">
        <w:r w:rsidRPr="00441882">
          <w:rPr>
            <w:rStyle w:val="Hyperlink"/>
            <w:noProof/>
            <w:lang w:val="en-US"/>
          </w:rPr>
          <w:t>Problem Statement</w:t>
        </w:r>
        <w:r>
          <w:rPr>
            <w:noProof/>
            <w:webHidden/>
          </w:rPr>
          <w:tab/>
        </w:r>
        <w:r>
          <w:rPr>
            <w:noProof/>
            <w:webHidden/>
          </w:rPr>
          <w:fldChar w:fldCharType="begin"/>
        </w:r>
        <w:r>
          <w:rPr>
            <w:noProof/>
            <w:webHidden/>
          </w:rPr>
          <w:instrText xml:space="preserve"> PAGEREF _Toc229755641 \h </w:instrText>
        </w:r>
        <w:r>
          <w:rPr>
            <w:noProof/>
            <w:webHidden/>
          </w:rPr>
        </w:r>
        <w:r>
          <w:rPr>
            <w:noProof/>
            <w:webHidden/>
          </w:rPr>
          <w:fldChar w:fldCharType="separate"/>
        </w:r>
        <w:r>
          <w:rPr>
            <w:noProof/>
            <w:webHidden/>
          </w:rPr>
          <w:t>14</w:t>
        </w:r>
        <w:r>
          <w:rPr>
            <w:noProof/>
            <w:webHidden/>
          </w:rPr>
          <w:fldChar w:fldCharType="end"/>
        </w:r>
      </w:hyperlink>
    </w:p>
    <w:p w14:paraId="75933459" w14:textId="673D64E1"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2" w:history="1">
        <w:r w:rsidRPr="00441882">
          <w:rPr>
            <w:rStyle w:val="Hyperlink"/>
            <w:rFonts w:eastAsia="Times New Roman"/>
            <w:noProof/>
            <w:lang w:eastAsia="en-IN"/>
          </w:rPr>
          <w:t>Experiment</w:t>
        </w:r>
        <w:r>
          <w:rPr>
            <w:noProof/>
            <w:webHidden/>
          </w:rPr>
          <w:tab/>
        </w:r>
        <w:r>
          <w:rPr>
            <w:noProof/>
            <w:webHidden/>
          </w:rPr>
          <w:fldChar w:fldCharType="begin"/>
        </w:r>
        <w:r>
          <w:rPr>
            <w:noProof/>
            <w:webHidden/>
          </w:rPr>
          <w:instrText xml:space="preserve"> PAGEREF _Toc229755642 \h </w:instrText>
        </w:r>
        <w:r>
          <w:rPr>
            <w:noProof/>
            <w:webHidden/>
          </w:rPr>
        </w:r>
        <w:r>
          <w:rPr>
            <w:noProof/>
            <w:webHidden/>
          </w:rPr>
          <w:fldChar w:fldCharType="separate"/>
        </w:r>
        <w:r>
          <w:rPr>
            <w:noProof/>
            <w:webHidden/>
          </w:rPr>
          <w:t>15</w:t>
        </w:r>
        <w:r>
          <w:rPr>
            <w:noProof/>
            <w:webHidden/>
          </w:rPr>
          <w:fldChar w:fldCharType="end"/>
        </w:r>
      </w:hyperlink>
    </w:p>
    <w:p w14:paraId="2B4C2F26" w14:textId="6536126F"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3" w:history="1">
        <w:r w:rsidRPr="00441882">
          <w:rPr>
            <w:rStyle w:val="Hyperlink"/>
            <w:rFonts w:eastAsia="Times New Roman"/>
            <w:noProof/>
            <w:lang w:eastAsia="en-IN"/>
          </w:rPr>
          <w:t>Inferences</w:t>
        </w:r>
        <w:r>
          <w:rPr>
            <w:noProof/>
            <w:webHidden/>
          </w:rPr>
          <w:tab/>
        </w:r>
        <w:r>
          <w:rPr>
            <w:noProof/>
            <w:webHidden/>
          </w:rPr>
          <w:fldChar w:fldCharType="begin"/>
        </w:r>
        <w:r>
          <w:rPr>
            <w:noProof/>
            <w:webHidden/>
          </w:rPr>
          <w:instrText xml:space="preserve"> PAGEREF _Toc229755643 \h </w:instrText>
        </w:r>
        <w:r>
          <w:rPr>
            <w:noProof/>
            <w:webHidden/>
          </w:rPr>
        </w:r>
        <w:r>
          <w:rPr>
            <w:noProof/>
            <w:webHidden/>
          </w:rPr>
          <w:fldChar w:fldCharType="separate"/>
        </w:r>
        <w:r>
          <w:rPr>
            <w:noProof/>
            <w:webHidden/>
          </w:rPr>
          <w:t>16</w:t>
        </w:r>
        <w:r>
          <w:rPr>
            <w:noProof/>
            <w:webHidden/>
          </w:rPr>
          <w:fldChar w:fldCharType="end"/>
        </w:r>
      </w:hyperlink>
    </w:p>
    <w:p w14:paraId="24B97F2D" w14:textId="26510689"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4" w:history="1">
        <w:r w:rsidRPr="00441882">
          <w:rPr>
            <w:rStyle w:val="Hyperlink"/>
            <w:rFonts w:eastAsia="Times New Roman"/>
            <w:noProof/>
            <w:lang w:eastAsia="en-IN"/>
          </w:rPr>
          <w:t>Conclusion</w:t>
        </w:r>
        <w:r>
          <w:rPr>
            <w:noProof/>
            <w:webHidden/>
          </w:rPr>
          <w:tab/>
        </w:r>
        <w:r>
          <w:rPr>
            <w:noProof/>
            <w:webHidden/>
          </w:rPr>
          <w:fldChar w:fldCharType="begin"/>
        </w:r>
        <w:r>
          <w:rPr>
            <w:noProof/>
            <w:webHidden/>
          </w:rPr>
          <w:instrText xml:space="preserve"> PAGEREF _Toc229755644 \h </w:instrText>
        </w:r>
        <w:r>
          <w:rPr>
            <w:noProof/>
            <w:webHidden/>
          </w:rPr>
        </w:r>
        <w:r>
          <w:rPr>
            <w:noProof/>
            <w:webHidden/>
          </w:rPr>
          <w:fldChar w:fldCharType="separate"/>
        </w:r>
        <w:r>
          <w:rPr>
            <w:noProof/>
            <w:webHidden/>
          </w:rPr>
          <w:t>17</w:t>
        </w:r>
        <w:r>
          <w:rPr>
            <w:noProof/>
            <w:webHidden/>
          </w:rPr>
          <w:fldChar w:fldCharType="end"/>
        </w:r>
      </w:hyperlink>
    </w:p>
    <w:p w14:paraId="7B50A7ED" w14:textId="47E4D150"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5" w:history="1">
        <w:r w:rsidRPr="00441882">
          <w:rPr>
            <w:rStyle w:val="Hyperlink"/>
            <w:noProof/>
          </w:rPr>
          <w:t>Bibliographie</w:t>
        </w:r>
        <w:r>
          <w:rPr>
            <w:noProof/>
            <w:webHidden/>
          </w:rPr>
          <w:tab/>
        </w:r>
        <w:r>
          <w:rPr>
            <w:noProof/>
            <w:webHidden/>
          </w:rPr>
          <w:fldChar w:fldCharType="begin"/>
        </w:r>
        <w:r>
          <w:rPr>
            <w:noProof/>
            <w:webHidden/>
          </w:rPr>
          <w:instrText xml:space="preserve"> PAGEREF _Toc229755645 \h </w:instrText>
        </w:r>
        <w:r>
          <w:rPr>
            <w:noProof/>
            <w:webHidden/>
          </w:rPr>
        </w:r>
        <w:r>
          <w:rPr>
            <w:noProof/>
            <w:webHidden/>
          </w:rPr>
          <w:fldChar w:fldCharType="separate"/>
        </w:r>
        <w:r>
          <w:rPr>
            <w:noProof/>
            <w:webHidden/>
          </w:rPr>
          <w:t>19</w:t>
        </w:r>
        <w:r>
          <w:rPr>
            <w:noProof/>
            <w:webHidden/>
          </w:rPr>
          <w:fldChar w:fldCharType="end"/>
        </w:r>
      </w:hyperlink>
    </w:p>
    <w:p w14:paraId="60473358" w14:textId="75DF64B4"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6" w:history="1">
        <w:r w:rsidRPr="00441882">
          <w:rPr>
            <w:rStyle w:val="Hyperlink"/>
            <w:noProof/>
            <w:lang w:val="en-US"/>
          </w:rPr>
          <w:t>Index</w:t>
        </w:r>
        <w:r>
          <w:rPr>
            <w:noProof/>
            <w:webHidden/>
          </w:rPr>
          <w:tab/>
        </w:r>
        <w:r>
          <w:rPr>
            <w:noProof/>
            <w:webHidden/>
          </w:rPr>
          <w:fldChar w:fldCharType="begin"/>
        </w:r>
        <w:r>
          <w:rPr>
            <w:noProof/>
            <w:webHidden/>
          </w:rPr>
          <w:instrText xml:space="preserve"> PAGEREF _Toc229755646 \h </w:instrText>
        </w:r>
        <w:r>
          <w:rPr>
            <w:noProof/>
            <w:webHidden/>
          </w:rPr>
        </w:r>
        <w:r>
          <w:rPr>
            <w:noProof/>
            <w:webHidden/>
          </w:rPr>
          <w:fldChar w:fldCharType="separate"/>
        </w:r>
        <w:r>
          <w:rPr>
            <w:noProof/>
            <w:webHidden/>
          </w:rPr>
          <w:t>20</w:t>
        </w:r>
        <w:r>
          <w:rPr>
            <w:noProof/>
            <w:webHidden/>
          </w:rPr>
          <w:fldChar w:fldCharType="end"/>
        </w:r>
      </w:hyperlink>
    </w:p>
    <w:p w14:paraId="2689A7BD" w14:textId="7BF29C4F" w:rsidR="000C4D6F" w:rsidRDefault="000C4D6F">
      <w:pPr>
        <w:pStyle w:val="TOC1"/>
        <w:tabs>
          <w:tab w:val="right" w:leader="dot" w:pos="9062"/>
        </w:tabs>
        <w:rPr>
          <w:rFonts w:eastAsiaTheme="minorEastAsia" w:cstheme="minorBidi"/>
          <w:b w:val="0"/>
          <w:bCs w:val="0"/>
          <w:i w:val="0"/>
          <w:iCs w:val="0"/>
          <w:noProof/>
          <w:kern w:val="2"/>
          <w:lang w:val="en-FR" w:eastAsia="en-GB"/>
          <w14:ligatures w14:val="standardContextual"/>
        </w:rPr>
      </w:pPr>
      <w:hyperlink w:anchor="_Toc229755647" w:history="1">
        <w:r w:rsidRPr="00441882">
          <w:rPr>
            <w:rStyle w:val="Hyperlink"/>
            <w:noProof/>
          </w:rPr>
          <w:t>Table des illustrations</w:t>
        </w:r>
        <w:r>
          <w:rPr>
            <w:noProof/>
            <w:webHidden/>
          </w:rPr>
          <w:tab/>
        </w:r>
        <w:r>
          <w:rPr>
            <w:noProof/>
            <w:webHidden/>
          </w:rPr>
          <w:fldChar w:fldCharType="begin"/>
        </w:r>
        <w:r>
          <w:rPr>
            <w:noProof/>
            <w:webHidden/>
          </w:rPr>
          <w:instrText xml:space="preserve"> PAGEREF _Toc229755647 \h </w:instrText>
        </w:r>
        <w:r>
          <w:rPr>
            <w:noProof/>
            <w:webHidden/>
          </w:rPr>
        </w:r>
        <w:r>
          <w:rPr>
            <w:noProof/>
            <w:webHidden/>
          </w:rPr>
          <w:fldChar w:fldCharType="separate"/>
        </w:r>
        <w:r>
          <w:rPr>
            <w:noProof/>
            <w:webHidden/>
          </w:rPr>
          <w:t>21</w:t>
        </w:r>
        <w:r>
          <w:rPr>
            <w:noProof/>
            <w:webHidden/>
          </w:rPr>
          <w:fldChar w:fldCharType="end"/>
        </w:r>
      </w:hyperlink>
    </w:p>
    <w:p w14:paraId="30AAA87E" w14:textId="09F4BF4D" w:rsidR="00825B23" w:rsidRDefault="00825B23" w:rsidP="00685639">
      <w:pPr>
        <w:jc w:val="center"/>
      </w:pPr>
      <w:r w:rsidRPr="00A40446">
        <w:rPr>
          <w:i/>
        </w:rPr>
        <w:fldChar w:fldCharType="end"/>
      </w:r>
    </w:p>
    <w:p w14:paraId="6A42CA6E" w14:textId="5F5EF571" w:rsidR="00481D30" w:rsidRDefault="00481D30" w:rsidP="00AA6353"/>
    <w:p w14:paraId="18E2CC05" w14:textId="77777777" w:rsidR="00C00F60" w:rsidRDefault="00C00F60" w:rsidP="00AA6353">
      <w:pPr>
        <w:sectPr w:rsidR="00C00F60">
          <w:pgSz w:w="11906" w:h="16838"/>
          <w:pgMar w:top="1417" w:right="1417" w:bottom="1417" w:left="1417" w:header="708" w:footer="708" w:gutter="0"/>
          <w:cols w:space="708"/>
          <w:docGrid w:linePitch="360"/>
        </w:sectPr>
      </w:pPr>
    </w:p>
    <w:p w14:paraId="492C848D" w14:textId="78DE6475" w:rsidR="00C14F49" w:rsidRPr="001A430B" w:rsidRDefault="00D04339" w:rsidP="00685639">
      <w:pPr>
        <w:pStyle w:val="Heading1"/>
        <w:rPr>
          <w:lang w:val="en-US"/>
        </w:rPr>
      </w:pPr>
      <w:bookmarkStart w:id="38" w:name="_Toc229755639"/>
      <w:r w:rsidRPr="001A430B">
        <w:rPr>
          <w:lang w:val="en-US"/>
        </w:rPr>
        <w:lastRenderedPageBreak/>
        <w:t>Introduction</w:t>
      </w:r>
      <w:bookmarkEnd w:id="38"/>
    </w:p>
    <w:p w14:paraId="7660E81B" w14:textId="1F1C68AC" w:rsidR="00C00F60" w:rsidRPr="001A430B" w:rsidRDefault="00C00F60" w:rsidP="00C14F49">
      <w:pPr>
        <w:rPr>
          <w:lang w:val="en-US"/>
        </w:rPr>
      </w:pPr>
    </w:p>
    <w:p w14:paraId="7C8ED938" w14:textId="77777777" w:rsidR="000C3965" w:rsidRDefault="000C3965" w:rsidP="001A430B">
      <w:pPr>
        <w:rPr>
          <w:rFonts w:ascii="Times New Roman" w:hAnsi="Times New Roman" w:cs="Times New Roman"/>
          <w:sz w:val="24"/>
          <w:szCs w:val="24"/>
          <w:lang w:val="en-US"/>
        </w:rPr>
      </w:pPr>
      <w:r w:rsidRPr="000C3965">
        <w:rPr>
          <w:rFonts w:ascii="Times New Roman" w:hAnsi="Times New Roman" w:cs="Times New Roman"/>
          <w:sz w:val="24"/>
          <w:szCs w:val="24"/>
          <w:lang w:val="en-US"/>
        </w:rPr>
        <w:t>Foreign language teaching has evolved from grammar-translation methods emphasizing memorization and accuracy toward communicative approaches prioritizing authentic interaction</w:t>
      </w:r>
      <w:r w:rsidR="004C7C25" w:rsidRPr="004C7C25">
        <w:rPr>
          <w:rFonts w:ascii="Times New Roman" w:hAnsi="Times New Roman" w:cs="Times New Roman"/>
          <w:sz w:val="24"/>
          <w:szCs w:val="24"/>
          <w:lang w:val="en-US"/>
        </w:rPr>
        <w:t>.</w:t>
      </w:r>
    </w:p>
    <w:p w14:paraId="05626162" w14:textId="6D3DF28C" w:rsidR="00437BC9" w:rsidRPr="001A430B" w:rsidRDefault="001A430B" w:rsidP="001A430B">
      <w:pPr>
        <w:rPr>
          <w:rFonts w:ascii="Times New Roman" w:hAnsi="Times New Roman" w:cs="Times New Roman"/>
          <w:sz w:val="24"/>
          <w:szCs w:val="24"/>
          <w:lang w:val="en-US"/>
        </w:rPr>
      </w:pPr>
      <w:r>
        <w:rPr>
          <w:rFonts w:ascii="Times New Roman" w:hAnsi="Times New Roman" w:cs="Times New Roman"/>
          <w:sz w:val="24"/>
          <w:szCs w:val="24"/>
          <w:lang w:val="en-US"/>
        </w:rPr>
        <w:t xml:space="preserve">As T. Pica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{"citationID":"HBxM8tMv","properties":{"unsorted":false,"formattedCitation":"(Pica, 2000)","plainCitation":"(Pica, 2000)","noteIndex":0},"citationItems":[{"id":147,"uris":["http://zotero.org/users/18489330/items/YFVUT5VI"],"itemData":{"id":147,"type":"article-journal","abstract":"The field of English language teaching is in transition, as it seeks new approaches, and re-examines older ones, in order to address the range and level of English proficiency required for participation in today's global community. This article describes the context of the transitional period, discusses the contributions of second language acquisition theory and research therein, and reviews classroom principles and related techniques that have already emerged.","container-title":"System","DOI":"10.1016/S0346-251X(99)00057-3","ISSN":"0346-251X","issue":"1","journalAbbreviation":"System","page":"1-18","source":"ScienceDirect","title":"Tradition and transition in English language teaching methodology1","volume":"28","author":[{"family":"Pica","given":"T."}],"issued":{"date-parts":[["2000",3,1]]}}}],"schema":"https://github.com/citation-style-language/schema/raw/master/csl-citation.json"}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(Pica, 2000)</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discusses the changes that occur in English language teaching, one can identify the several important moments in the transformation that eventually created a pathway to the modern foreign language teaching practices today.</w:t>
      </w:r>
      <w:r w:rsidR="00DE6151">
        <w:rPr>
          <w:rFonts w:ascii="Times New Roman" w:hAnsi="Times New Roman" w:cs="Times New Roman"/>
          <w:sz w:val="24"/>
          <w:szCs w:val="24"/>
          <w:lang w:val="en-US"/>
        </w:rPr>
        <w:br/>
      </w:r>
    </w:p>
    <w:p w14:paraId="5A534F8C" w14:textId="3E247F07" w:rsidR="00D533F3" w:rsidRPr="00201FF9" w:rsidRDefault="00D04339" w:rsidP="00201FF9">
      <w:pPr>
        <w:pStyle w:val="Heading2"/>
      </w:pPr>
      <w:r w:rsidRPr="00201FF9">
        <w:t>Teacher Perspective Before AI</w:t>
      </w:r>
    </w:p>
    <w:p w14:paraId="298AC251" w14:textId="77777777" w:rsidR="00BA1E49" w:rsidRDefault="001A430B" w:rsidP="001A430B">
      <w:pPr>
        <w:rPr>
          <w:rFonts w:ascii="Times New Roman" w:hAnsi="Times New Roman" w:cs="Times New Roman"/>
          <w:sz w:val="24"/>
          <w:szCs w:val="24"/>
          <w:lang w:val="en-US"/>
        </w:rPr>
      </w:pPr>
      <w:r>
        <w:rPr>
          <w:rFonts w:ascii="Times New Roman" w:hAnsi="Times New Roman" w:cs="Times New Roman"/>
          <w:sz w:val="24"/>
          <w:szCs w:val="24"/>
          <w:lang w:val="en-US"/>
        </w:rPr>
        <w:t xml:space="preserve">Traditional </w:t>
      </w:r>
      <w:r w:rsidR="00D342F2">
        <w:rPr>
          <w:rFonts w:ascii="Times New Roman" w:hAnsi="Times New Roman" w:cs="Times New Roman"/>
          <w:sz w:val="24"/>
          <w:szCs w:val="24"/>
          <w:lang w:val="en-US"/>
        </w:rPr>
        <w:t xml:space="preserve">language </w:t>
      </w:r>
      <w:r>
        <w:rPr>
          <w:rFonts w:ascii="Times New Roman" w:hAnsi="Times New Roman" w:cs="Times New Roman"/>
          <w:sz w:val="24"/>
          <w:szCs w:val="24"/>
          <w:lang w:val="en-US"/>
        </w:rPr>
        <w:t xml:space="preserve">education </w:t>
      </w:r>
      <w:r w:rsidR="0032547F">
        <w:rPr>
          <w:rFonts w:ascii="Times New Roman" w:hAnsi="Times New Roman" w:cs="Times New Roman"/>
          <w:sz w:val="24"/>
          <w:szCs w:val="24"/>
          <w:lang w:val="en-US"/>
        </w:rPr>
        <w:t>is known to follow a</w:t>
      </w:r>
      <w:r>
        <w:rPr>
          <w:rFonts w:ascii="Times New Roman" w:hAnsi="Times New Roman" w:cs="Times New Roman"/>
          <w:sz w:val="24"/>
          <w:szCs w:val="24"/>
          <w:lang w:val="en-US"/>
        </w:rPr>
        <w:t xml:space="preserve"> teacher-</w:t>
      </w:r>
      <w:proofErr w:type="spellStart"/>
      <w:r>
        <w:rPr>
          <w:rFonts w:ascii="Times New Roman" w:hAnsi="Times New Roman" w:cs="Times New Roman"/>
          <w:sz w:val="24"/>
          <w:szCs w:val="24"/>
          <w:lang w:val="en-US"/>
        </w:rPr>
        <w:t>centred</w:t>
      </w:r>
      <w:proofErr w:type="spellEnd"/>
      <w:r>
        <w:rPr>
          <w:rFonts w:ascii="Times New Roman" w:hAnsi="Times New Roman" w:cs="Times New Roman"/>
          <w:sz w:val="24"/>
          <w:szCs w:val="24"/>
          <w:lang w:val="en-US"/>
        </w:rPr>
        <w:t xml:space="preserve"> approach</w:t>
      </w:r>
      <w:r w:rsidR="0032547F">
        <w:rPr>
          <w:rFonts w:ascii="Times New Roman" w:hAnsi="Times New Roman" w:cs="Times New Roman"/>
          <w:sz w:val="24"/>
          <w:szCs w:val="24"/>
          <w:lang w:val="en-US"/>
        </w:rPr>
        <w:t>, putting much emphasis on</w:t>
      </w:r>
      <w:r w:rsidR="00DE6151">
        <w:rPr>
          <w:rFonts w:ascii="Times New Roman" w:hAnsi="Times New Roman" w:cs="Times New Roman"/>
          <w:sz w:val="24"/>
          <w:szCs w:val="24"/>
          <w:lang w:val="en-US"/>
        </w:rPr>
        <w:t xml:space="preserve"> </w:t>
      </w:r>
      <w:r w:rsidR="0032547F">
        <w:rPr>
          <w:rFonts w:ascii="Times New Roman" w:hAnsi="Times New Roman" w:cs="Times New Roman"/>
          <w:sz w:val="24"/>
          <w:szCs w:val="24"/>
          <w:lang w:val="en-US"/>
        </w:rPr>
        <w:t>literary translations,</w:t>
      </w:r>
      <w:r w:rsidR="00DE6151">
        <w:rPr>
          <w:rFonts w:ascii="Times New Roman" w:hAnsi="Times New Roman" w:cs="Times New Roman"/>
          <w:sz w:val="24"/>
          <w:szCs w:val="24"/>
          <w:lang w:val="en-US"/>
        </w:rPr>
        <w:t xml:space="preserve"> mandatory</w:t>
      </w:r>
      <w:r w:rsidR="0032547F">
        <w:rPr>
          <w:rFonts w:ascii="Times New Roman" w:hAnsi="Times New Roman" w:cs="Times New Roman"/>
          <w:sz w:val="24"/>
          <w:szCs w:val="24"/>
          <w:lang w:val="en-US"/>
        </w:rPr>
        <w:t xml:space="preserve"> </w:t>
      </w:r>
      <w:r w:rsidR="00DE6151">
        <w:rPr>
          <w:rFonts w:ascii="Times New Roman" w:hAnsi="Times New Roman" w:cs="Times New Roman"/>
          <w:sz w:val="24"/>
          <w:szCs w:val="24"/>
          <w:lang w:val="en-US"/>
        </w:rPr>
        <w:t xml:space="preserve">grammatical instructions, memorization </w:t>
      </w:r>
      <w:r w:rsidR="0032547F">
        <w:rPr>
          <w:rFonts w:ascii="Times New Roman" w:hAnsi="Times New Roman" w:cs="Times New Roman"/>
          <w:sz w:val="24"/>
          <w:szCs w:val="24"/>
          <w:lang w:val="en-US"/>
        </w:rPr>
        <w:t>and repetition</w:t>
      </w:r>
      <w:r w:rsidR="00D342F2">
        <w:rPr>
          <w:rFonts w:ascii="Times New Roman" w:hAnsi="Times New Roman" w:cs="Times New Roman"/>
          <w:sz w:val="24"/>
          <w:szCs w:val="24"/>
          <w:lang w:val="en-US"/>
        </w:rPr>
        <w:t xml:space="preserve"> </w:t>
      </w:r>
      <w:r w:rsidR="00D342F2">
        <w:rPr>
          <w:rFonts w:ascii="Times New Roman" w:hAnsi="Times New Roman" w:cs="Times New Roman"/>
          <w:sz w:val="24"/>
          <w:szCs w:val="24"/>
          <w:lang w:val="en-US"/>
        </w:rPr>
        <w:fldChar w:fldCharType="begin"/>
      </w:r>
      <w:r w:rsidR="00D342F2">
        <w:rPr>
          <w:rFonts w:ascii="Times New Roman" w:hAnsi="Times New Roman" w:cs="Times New Roman"/>
          <w:sz w:val="24"/>
          <w:szCs w:val="24"/>
          <w:lang w:val="en-US"/>
        </w:rPr>
        <w:instrText xml:space="preserve"> ADDIN ZOTERO_ITEM CSL_CITATION {"citationID":"pWni6ITm","properties":{"unsorted":false,"formattedCitation":"(Richards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rsidR="00D342F2">
        <w:rPr>
          <w:rFonts w:ascii="Times New Roman" w:hAnsi="Times New Roman" w:cs="Times New Roman"/>
          <w:sz w:val="24"/>
          <w:szCs w:val="24"/>
          <w:lang w:val="en-US"/>
        </w:rPr>
        <w:fldChar w:fldCharType="separate"/>
      </w:r>
      <w:r w:rsidR="00D342F2">
        <w:rPr>
          <w:rFonts w:ascii="Times New Roman" w:hAnsi="Times New Roman" w:cs="Times New Roman"/>
          <w:noProof/>
          <w:sz w:val="24"/>
          <w:szCs w:val="24"/>
          <w:lang w:val="en-US"/>
        </w:rPr>
        <w:t>(Richards &amp; Rodgers, 2014)</w:t>
      </w:r>
      <w:r w:rsidR="00D342F2">
        <w:rPr>
          <w:rFonts w:ascii="Times New Roman" w:hAnsi="Times New Roman" w:cs="Times New Roman"/>
          <w:sz w:val="24"/>
          <w:szCs w:val="24"/>
          <w:lang w:val="en-US"/>
        </w:rPr>
        <w:fldChar w:fldCharType="end"/>
      </w:r>
      <w:r w:rsidR="00D342F2">
        <w:rPr>
          <w:rFonts w:ascii="Times New Roman" w:hAnsi="Times New Roman" w:cs="Times New Roman"/>
          <w:sz w:val="24"/>
          <w:szCs w:val="24"/>
          <w:lang w:val="en-US"/>
        </w:rPr>
        <w:t xml:space="preserve">. </w:t>
      </w:r>
      <w:r w:rsidR="00DE6151">
        <w:rPr>
          <w:rFonts w:ascii="Times New Roman" w:hAnsi="Times New Roman" w:cs="Times New Roman"/>
          <w:sz w:val="24"/>
          <w:szCs w:val="24"/>
          <w:lang w:val="en-US"/>
        </w:rPr>
        <w:t xml:space="preserve">This required prioritization of linguistic accuracy </w:t>
      </w:r>
      <w:r w:rsidR="00965900">
        <w:rPr>
          <w:rFonts w:ascii="Times New Roman" w:hAnsi="Times New Roman" w:cs="Times New Roman"/>
          <w:sz w:val="24"/>
          <w:szCs w:val="24"/>
          <w:lang w:val="en-US"/>
        </w:rPr>
        <w:t xml:space="preserve">rather </w:t>
      </w:r>
      <w:r w:rsidR="00DE6151">
        <w:rPr>
          <w:rFonts w:ascii="Times New Roman" w:hAnsi="Times New Roman" w:cs="Times New Roman"/>
          <w:sz w:val="24"/>
          <w:szCs w:val="24"/>
          <w:lang w:val="en-US"/>
        </w:rPr>
        <w:t>than the focusing on the need for language learning that is communication</w:t>
      </w:r>
      <w:r w:rsidR="00965900">
        <w:rPr>
          <w:rFonts w:ascii="Times New Roman" w:hAnsi="Times New Roman" w:cs="Times New Roman"/>
          <w:sz w:val="24"/>
          <w:szCs w:val="24"/>
          <w:lang w:val="en-US"/>
        </w:rPr>
        <w:t xml:space="preserve">. </w:t>
      </w:r>
      <w:r w:rsidR="00BA1E49">
        <w:rPr>
          <w:rFonts w:ascii="Times New Roman" w:hAnsi="Times New Roman" w:cs="Times New Roman"/>
          <w:sz w:val="24"/>
          <w:szCs w:val="24"/>
          <w:lang w:val="en-US"/>
        </w:rPr>
        <w:t xml:space="preserve">However, these practices did not exist </w:t>
      </w:r>
      <w:proofErr w:type="spellStart"/>
      <w:r w:rsidR="00BA1E49">
        <w:rPr>
          <w:rFonts w:ascii="Times New Roman" w:hAnsi="Times New Roman" w:cs="Times New Roman"/>
          <w:sz w:val="24"/>
          <w:szCs w:val="24"/>
          <w:lang w:val="en-US"/>
        </w:rPr>
        <w:t>idependently</w:t>
      </w:r>
      <w:proofErr w:type="spellEnd"/>
      <w:r w:rsidR="00BA1E49">
        <w:rPr>
          <w:rFonts w:ascii="Times New Roman" w:hAnsi="Times New Roman" w:cs="Times New Roman"/>
          <w:sz w:val="24"/>
          <w:szCs w:val="24"/>
          <w:lang w:val="en-US"/>
        </w:rPr>
        <w:t xml:space="preserve">, for such practices to </w:t>
      </w:r>
      <w:proofErr w:type="spellStart"/>
      <w:r w:rsidR="00BA1E49">
        <w:rPr>
          <w:rFonts w:ascii="Times New Roman" w:hAnsi="Times New Roman" w:cs="Times New Roman"/>
          <w:sz w:val="24"/>
          <w:szCs w:val="24"/>
          <w:lang w:val="en-US"/>
        </w:rPr>
        <w:t>florish</w:t>
      </w:r>
      <w:proofErr w:type="spellEnd"/>
      <w:r w:rsidR="00BA1E49">
        <w:rPr>
          <w:rFonts w:ascii="Times New Roman" w:hAnsi="Times New Roman" w:cs="Times New Roman"/>
          <w:sz w:val="24"/>
          <w:szCs w:val="24"/>
          <w:lang w:val="en-US"/>
        </w:rPr>
        <w:t xml:space="preserve"> teachers were required to </w:t>
      </w:r>
      <w:proofErr w:type="spellStart"/>
      <w:r w:rsidR="00BA1E49">
        <w:rPr>
          <w:rFonts w:ascii="Times New Roman" w:hAnsi="Times New Roman" w:cs="Times New Roman"/>
          <w:sz w:val="24"/>
          <w:szCs w:val="24"/>
          <w:lang w:val="en-US"/>
        </w:rPr>
        <w:t>interpet</w:t>
      </w:r>
      <w:proofErr w:type="spellEnd"/>
      <w:r w:rsidR="00BA1E49">
        <w:rPr>
          <w:rFonts w:ascii="Times New Roman" w:hAnsi="Times New Roman" w:cs="Times New Roman"/>
          <w:sz w:val="24"/>
          <w:szCs w:val="24"/>
          <w:lang w:val="en-US"/>
        </w:rPr>
        <w:t xml:space="preserve"> them into classroom practices, as a result a major part of teacher’s time outside of just providing the classes were concentrated towards lesson planning. </w:t>
      </w:r>
    </w:p>
    <w:p w14:paraId="39876E19" w14:textId="5003E339" w:rsidR="001A430B" w:rsidRDefault="00965900" w:rsidP="001A430B">
      <w:pPr>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00A06B38">
        <w:rPr>
          <w:rFonts w:ascii="Times New Roman" w:hAnsi="Times New Roman" w:cs="Times New Roman"/>
          <w:sz w:val="24"/>
          <w:szCs w:val="24"/>
          <w:lang w:val="en-US"/>
        </w:rPr>
        <w:t>preparation of each lesson</w:t>
      </w:r>
      <w:r w:rsidR="00C165C4">
        <w:rPr>
          <w:rFonts w:ascii="Times New Roman" w:hAnsi="Times New Roman" w:cs="Times New Roman"/>
          <w:sz w:val="24"/>
          <w:szCs w:val="24"/>
          <w:lang w:val="en-US"/>
        </w:rPr>
        <w:t xml:space="preserve"> </w:t>
      </w:r>
      <w:r w:rsidR="00A06B38">
        <w:rPr>
          <w:rFonts w:ascii="Times New Roman" w:hAnsi="Times New Roman" w:cs="Times New Roman"/>
          <w:sz w:val="24"/>
          <w:szCs w:val="24"/>
          <w:lang w:val="en-US"/>
        </w:rPr>
        <w:t>before the emergence generative AI</w:t>
      </w:r>
      <w:r w:rsidR="00C165C4">
        <w:rPr>
          <w:rFonts w:ascii="Times New Roman" w:hAnsi="Times New Roman" w:cs="Times New Roman"/>
          <w:sz w:val="24"/>
          <w:szCs w:val="24"/>
          <w:lang w:val="en-US"/>
        </w:rPr>
        <w:t xml:space="preserve"> therefore relied heavily </w:t>
      </w:r>
      <w:r w:rsidR="00A06B38">
        <w:rPr>
          <w:rFonts w:ascii="Times New Roman" w:hAnsi="Times New Roman" w:cs="Times New Roman"/>
          <w:sz w:val="24"/>
          <w:szCs w:val="24"/>
          <w:lang w:val="en-US"/>
        </w:rPr>
        <w:t xml:space="preserve">on </w:t>
      </w:r>
      <w:r w:rsidR="000C4D6F">
        <w:rPr>
          <w:rFonts w:ascii="Times New Roman" w:hAnsi="Times New Roman" w:cs="Times New Roman"/>
          <w:sz w:val="24"/>
          <w:szCs w:val="24"/>
          <w:lang w:val="en-US"/>
        </w:rPr>
        <w:t>the</w:t>
      </w:r>
      <w:r w:rsidR="00A06B38">
        <w:rPr>
          <w:rFonts w:ascii="Times New Roman" w:hAnsi="Times New Roman" w:cs="Times New Roman"/>
          <w:sz w:val="24"/>
          <w:szCs w:val="24"/>
          <w:lang w:val="en-US"/>
        </w:rPr>
        <w:t xml:space="preserve"> </w:t>
      </w:r>
      <w:r w:rsidR="000C4D6F">
        <w:rPr>
          <w:rFonts w:ascii="Times New Roman" w:hAnsi="Times New Roman" w:cs="Times New Roman"/>
          <w:sz w:val="24"/>
          <w:szCs w:val="24"/>
          <w:lang w:val="en-US"/>
        </w:rPr>
        <w:t xml:space="preserve">language </w:t>
      </w:r>
      <w:r w:rsidR="00A06B38">
        <w:rPr>
          <w:rFonts w:ascii="Times New Roman" w:hAnsi="Times New Roman" w:cs="Times New Roman"/>
          <w:sz w:val="24"/>
          <w:szCs w:val="24"/>
          <w:lang w:val="en-US"/>
        </w:rPr>
        <w:t>teacher’s cognitive competences to make every decision related to the curriculum that involved not only</w:t>
      </w:r>
      <w:r w:rsidR="00CB4D88">
        <w:rPr>
          <w:rFonts w:ascii="Times New Roman" w:hAnsi="Times New Roman" w:cs="Times New Roman"/>
          <w:sz w:val="24"/>
          <w:szCs w:val="24"/>
          <w:lang w:val="en-US"/>
        </w:rPr>
        <w:t xml:space="preserve"> </w:t>
      </w:r>
      <w:r w:rsidR="00F532DA">
        <w:rPr>
          <w:rFonts w:ascii="Times New Roman" w:hAnsi="Times New Roman" w:cs="Times New Roman"/>
          <w:sz w:val="24"/>
          <w:szCs w:val="24"/>
          <w:lang w:val="en-US"/>
        </w:rPr>
        <w:t xml:space="preserve">planning each session but also the selection of resources and </w:t>
      </w:r>
      <w:r w:rsidR="00AA1CF5">
        <w:rPr>
          <w:rFonts w:ascii="Times New Roman" w:hAnsi="Times New Roman" w:cs="Times New Roman"/>
          <w:sz w:val="24"/>
          <w:szCs w:val="24"/>
          <w:lang w:val="en-US"/>
        </w:rPr>
        <w:t>adaptations according to needs of their students</w:t>
      </w:r>
      <w:r w:rsidR="00F532DA">
        <w:rPr>
          <w:rFonts w:ascii="Times New Roman" w:hAnsi="Times New Roman" w:cs="Times New Roman"/>
          <w:sz w:val="24"/>
          <w:szCs w:val="24"/>
          <w:lang w:val="en-US"/>
        </w:rPr>
        <w:t xml:space="preserve">. </w:t>
      </w:r>
      <w:r w:rsidR="00413FA6">
        <w:rPr>
          <w:rFonts w:ascii="Times New Roman" w:hAnsi="Times New Roman" w:cs="Times New Roman"/>
          <w:sz w:val="24"/>
          <w:szCs w:val="24"/>
          <w:lang w:val="en-US"/>
        </w:rPr>
        <w:fldChar w:fldCharType="begin"/>
      </w:r>
      <w:r w:rsidR="00413FA6">
        <w:rPr>
          <w:rFonts w:ascii="Times New Roman" w:hAnsi="Times New Roman" w:cs="Times New Roman"/>
          <w:sz w:val="24"/>
          <w:szCs w:val="24"/>
          <w:lang w:val="en-US"/>
        </w:rPr>
        <w:instrText xml:space="preserve"> ADDIN ZOTERO_ITEM CSL_CITATION {"citationID":"Jq58MQjI","properties":{"unsorted":false,"formattedCitation":"(Borg, 2003; {\\i{}The Study of Teacher Thinking}, n.d.)","plainCitation":"(Borg, 2003; The Study of Teacher Thinking, n.d.)","noteIndex":0},"citationItems":[{"id":151,"uris":["http://zotero.org/users/18489330/items/QSTLSCIW"],"itemData":{"id":151,"type":"article-journal","abstract":"This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teaching","volume":"36","author":[{"family":"Borg","given":"Simon"}],"issued":{"date-parts":[["2003",4]]}}},{"id":153,"uris":["http://zotero.org/users/18489330/items/73B9KBWT"],"itemData":{"id":153,"type":"webpage","DOI":"10.1177/002248718603700506","language":"en","note":"DOI: 10.1177/002248718603700506","title":"The Study of Teacher Thinking: Implications for Teacher Education","title-short":"The Study of Teacher Thinking","URL":"https://journals.sagepub.com/doi/epdf/10.1177/002248718603700506","accessed":{"date-parts":[["2026",5,15]]}}}],"schema":"https://github.com/citation-style-language/schema/raw/master/csl-citation.json"} </w:instrText>
      </w:r>
      <w:r w:rsidR="00413FA6">
        <w:rPr>
          <w:rFonts w:ascii="Times New Roman" w:hAnsi="Times New Roman" w:cs="Times New Roman"/>
          <w:sz w:val="24"/>
          <w:szCs w:val="24"/>
          <w:lang w:val="en-US"/>
        </w:rPr>
        <w:fldChar w:fldCharType="separate"/>
      </w:r>
      <w:r w:rsidR="00413FA6" w:rsidRPr="00413FA6">
        <w:rPr>
          <w:rFonts w:ascii="Times New Roman" w:hAnsi="Times New Roman" w:cs="Times New Roman"/>
          <w:sz w:val="24"/>
          <w:szCs w:val="24"/>
          <w:lang w:val="en-GB"/>
        </w:rPr>
        <w:t xml:space="preserve">(Borg, 2003; </w:t>
      </w:r>
      <w:r w:rsidR="00413FA6" w:rsidRPr="00413FA6">
        <w:rPr>
          <w:rFonts w:ascii="Times New Roman" w:hAnsi="Times New Roman" w:cs="Times New Roman"/>
          <w:i/>
          <w:iCs/>
          <w:sz w:val="24"/>
          <w:szCs w:val="24"/>
          <w:lang w:val="en-GB"/>
        </w:rPr>
        <w:t>The Study of Teacher Thinking</w:t>
      </w:r>
      <w:r w:rsidR="00413FA6" w:rsidRPr="00413FA6">
        <w:rPr>
          <w:rFonts w:ascii="Times New Roman" w:hAnsi="Times New Roman" w:cs="Times New Roman"/>
          <w:sz w:val="24"/>
          <w:szCs w:val="24"/>
          <w:lang w:val="en-GB"/>
        </w:rPr>
        <w:t>, n.d.)</w:t>
      </w:r>
      <w:r w:rsidR="00413FA6">
        <w:rPr>
          <w:rFonts w:ascii="Times New Roman" w:hAnsi="Times New Roman" w:cs="Times New Roman"/>
          <w:sz w:val="24"/>
          <w:szCs w:val="24"/>
          <w:lang w:val="en-US"/>
        </w:rPr>
        <w:fldChar w:fldCharType="end"/>
      </w:r>
    </w:p>
    <w:p w14:paraId="54C3999D" w14:textId="77777777" w:rsidR="00685639" w:rsidRPr="001A430B" w:rsidRDefault="00685639" w:rsidP="00685639">
      <w:pPr>
        <w:rPr>
          <w:lang w:val="en-US"/>
        </w:rPr>
      </w:pPr>
    </w:p>
    <w:p w14:paraId="6EE8F353" w14:textId="2C261915" w:rsidR="00685639" w:rsidRPr="001A430B" w:rsidRDefault="00D04339" w:rsidP="00201FF9">
      <w:pPr>
        <w:pStyle w:val="Heading2"/>
      </w:pPr>
      <w:r w:rsidRPr="001A430B">
        <w:t>EdTech &amp; AI</w:t>
      </w:r>
    </w:p>
    <w:p w14:paraId="24753197" w14:textId="77777777" w:rsidR="001F49A3" w:rsidRDefault="001F49A3" w:rsidP="0032547F">
      <w:pPr>
        <w:rPr>
          <w:rFonts w:ascii="Times New Roman" w:hAnsi="Times New Roman" w:cs="Times New Roman"/>
          <w:sz w:val="24"/>
          <w:szCs w:val="24"/>
          <w:lang w:val="en-US"/>
        </w:rPr>
      </w:pPr>
    </w:p>
    <w:p w14:paraId="6DB95BF5" w14:textId="6F744E1E" w:rsidR="001F49A3" w:rsidRDefault="001F49A3" w:rsidP="0032547F">
      <w:pPr>
        <w:rPr>
          <w:rFonts w:ascii="Times New Roman" w:hAnsi="Times New Roman" w:cs="Times New Roman"/>
          <w:sz w:val="24"/>
          <w:szCs w:val="24"/>
          <w:lang w:val="en-US"/>
        </w:rPr>
      </w:pPr>
      <w:r>
        <w:rPr>
          <w:rFonts w:ascii="Times New Roman" w:hAnsi="Times New Roman" w:cs="Times New Roman"/>
          <w:sz w:val="24"/>
          <w:szCs w:val="24"/>
          <w:lang w:val="en-US"/>
        </w:rPr>
        <w:t>More here</w:t>
      </w:r>
      <w:proofErr w:type="gramStart"/>
      <w:r>
        <w:rPr>
          <w:rFonts w:ascii="Times New Roman" w:hAnsi="Times New Roman" w:cs="Times New Roman"/>
          <w:sz w:val="24"/>
          <w:szCs w:val="24"/>
          <w:lang w:val="en-US"/>
        </w:rPr>
        <w:t>…..</w:t>
      </w:r>
      <w:proofErr w:type="gramEnd"/>
    </w:p>
    <w:p w14:paraId="38A49271" w14:textId="3EFC3CE8" w:rsidR="0032547F" w:rsidRPr="004C7C25" w:rsidRDefault="0032547F" w:rsidP="0032547F">
      <w:pPr>
        <w:rPr>
          <w:rFonts w:ascii="Times New Roman" w:hAnsi="Times New Roman" w:cs="Times New Roman"/>
          <w:sz w:val="24"/>
          <w:szCs w:val="24"/>
          <w:lang w:val="en-US"/>
        </w:rPr>
      </w:pPr>
      <w:r>
        <w:rPr>
          <w:rFonts w:ascii="Times New Roman" w:hAnsi="Times New Roman" w:cs="Times New Roman"/>
          <w:sz w:val="24"/>
          <w:szCs w:val="24"/>
          <w:lang w:val="en-US"/>
        </w:rPr>
        <w:t xml:space="preserve">however, moder education transitioned towards a student-focused approach with the emergence of new technological tools to aide an overall learning environment. </w:t>
      </w:r>
      <w:r>
        <w:rPr>
          <w:rFonts w:ascii="Times New Roman" w:hAnsi="Times New Roman" w:cs="Times New Roman"/>
          <w:sz w:val="24"/>
          <w:szCs w:val="24"/>
          <w:lang w:val="en-US"/>
        </w:rPr>
        <w:fldChar w:fldCharType="begin"/>
      </w:r>
      <w:r>
        <w:rPr>
          <w:rFonts w:ascii="Times New Roman" w:hAnsi="Times New Roman" w:cs="Times New Roman"/>
          <w:sz w:val="24"/>
          <w:szCs w:val="24"/>
          <w:lang w:val="en-US"/>
        </w:rPr>
        <w:instrText xml:space="preserve"> ADDIN ZOTERO_ITEM CSL_CITATION {"citationID":"KnDigR7p","properties":{"unsorted":false,"formattedCitation":"(Serin, 2018)","plainCitation":"(Serin, 2018)","noteIndex":0},"citationItems":[{"id":145,"uris":["http://zotero.org/users/18489330/items/W68WEB3B"],"itemData":{"id":145,"type":"article-journal","abstract":"Student-centered instruction in the classroom has recently challenged teacher-centeredness for allowing students to construct their understandings using their experiences and actions. Student-centered pedagogy is based on constructivist and democratic principles. That students make sense of what they learn in a classroom environment in which they are stimulated to develop their reflective and critical thinking and sense of responsibility come to the fore in student-centered pedagogy. Teacher-centered instruction on the other hand relied heavily on the behaviorist theory which was based on the idea that behavior changes are caused by external stimuli. Compared with student-centered classroom, students in teacher-centered classroom are passive and respond to environmental stimuli. Teacher has the ultimate authority and is in charge of learning for that reason students do not have adequate opportunities to develop their critical thinking and problem solving skills. This article endeavors to compare student-centered and teachercentered approaches and documents their general features in the classroom.","container-title":"International Journal of Social Sciences &amp; Educational Studies","DOI":"10.23918//ijsses.v5i1p164","issue":"1","language":"en","license":"Copyright (c) 2024 International Journal of Social Sciences &amp; Educational Studies","page":"164-167","source":"ijsses.tiu.edu.iq","title":"A Comparison of Teacher-Centered and Student-Centered Approaches in Educational Settings","volume":"5","author":[{"family":"Serin","given":"Hamdi"}],"issued":{"date-parts":[["2018",9,1]]}}}],"schema":"https://github.com/citation-style-language/schema/raw/master/csl-citation.json"} </w:instrText>
      </w:r>
      <w:r>
        <w:rPr>
          <w:rFonts w:ascii="Times New Roman" w:hAnsi="Times New Roman" w:cs="Times New Roman"/>
          <w:sz w:val="24"/>
          <w:szCs w:val="24"/>
          <w:lang w:val="en-US"/>
        </w:rPr>
        <w:fldChar w:fldCharType="separate"/>
      </w:r>
      <w:r>
        <w:rPr>
          <w:rFonts w:ascii="Times New Roman" w:hAnsi="Times New Roman" w:cs="Times New Roman"/>
          <w:noProof/>
          <w:sz w:val="24"/>
          <w:szCs w:val="24"/>
          <w:lang w:val="en-US"/>
        </w:rPr>
        <w:t>(Serin, 2018)</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
    <w:p w14:paraId="79CBA871" w14:textId="77777777" w:rsidR="00685639" w:rsidRPr="001A430B" w:rsidRDefault="00685639" w:rsidP="00685639">
      <w:pPr>
        <w:rPr>
          <w:lang w:val="en-US"/>
        </w:rPr>
      </w:pPr>
    </w:p>
    <w:p w14:paraId="1509E978" w14:textId="77777777" w:rsidR="00685639" w:rsidRPr="001A430B" w:rsidRDefault="00685639" w:rsidP="00685639">
      <w:pPr>
        <w:rPr>
          <w:lang w:val="en-US"/>
        </w:rPr>
      </w:pPr>
      <w:r w:rsidRPr="001A430B">
        <w:rPr>
          <w:lang w:val="en-US"/>
        </w:rPr>
        <w:t xml:space="preserve">Mox dicta </w:t>
      </w:r>
      <w:proofErr w:type="spellStart"/>
      <w:r w:rsidRPr="001A430B">
        <w:rPr>
          <w:lang w:val="en-US"/>
        </w:rPr>
        <w:t>finierat</w:t>
      </w:r>
      <w:proofErr w:type="spellEnd"/>
      <w:r w:rsidRPr="001A430B">
        <w:rPr>
          <w:lang w:val="en-US"/>
        </w:rPr>
        <w:t xml:space="preserve">, </w:t>
      </w:r>
      <w:proofErr w:type="spellStart"/>
      <w:r w:rsidRPr="001A430B">
        <w:rPr>
          <w:lang w:val="en-US"/>
        </w:rPr>
        <w:t>multitudo</w:t>
      </w:r>
      <w:proofErr w:type="spellEnd"/>
      <w:r w:rsidRPr="001A430B">
        <w:rPr>
          <w:lang w:val="en-US"/>
        </w:rPr>
        <w:t xml:space="preserve"> </w:t>
      </w:r>
      <w:proofErr w:type="spellStart"/>
      <w:r w:rsidRPr="001A430B">
        <w:rPr>
          <w:lang w:val="en-US"/>
        </w:rPr>
        <w:t>omnis</w:t>
      </w:r>
      <w:proofErr w:type="spellEnd"/>
      <w:r w:rsidRPr="001A430B">
        <w:rPr>
          <w:lang w:val="en-US"/>
        </w:rPr>
        <w:t xml:space="preserve"> ad, </w:t>
      </w:r>
      <w:proofErr w:type="spellStart"/>
      <w:r w:rsidRPr="001A430B">
        <w:rPr>
          <w:lang w:val="en-US"/>
        </w:rPr>
        <w:t>quae</w:t>
      </w:r>
      <w:proofErr w:type="spellEnd"/>
      <w:r w:rsidRPr="001A430B">
        <w:rPr>
          <w:lang w:val="en-US"/>
        </w:rPr>
        <w:t xml:space="preserve"> imperator </w:t>
      </w:r>
      <w:proofErr w:type="spellStart"/>
      <w:r w:rsidRPr="001A430B">
        <w:rPr>
          <w:lang w:val="en-US"/>
        </w:rPr>
        <w:t>voluit</w:t>
      </w:r>
      <w:proofErr w:type="spellEnd"/>
      <w:r w:rsidRPr="001A430B">
        <w:rPr>
          <w:lang w:val="en-US"/>
        </w:rPr>
        <w:t xml:space="preserve">, </w:t>
      </w:r>
      <w:proofErr w:type="spellStart"/>
      <w:r w:rsidRPr="001A430B">
        <w:rPr>
          <w:lang w:val="en-US"/>
        </w:rPr>
        <w:t>promptior</w:t>
      </w:r>
      <w:proofErr w:type="spellEnd"/>
      <w:r w:rsidRPr="001A430B">
        <w:rPr>
          <w:lang w:val="en-US"/>
        </w:rPr>
        <w:t xml:space="preserve"> </w:t>
      </w:r>
      <w:proofErr w:type="spellStart"/>
      <w:r w:rsidRPr="001A430B">
        <w:rPr>
          <w:lang w:val="en-US"/>
        </w:rPr>
        <w:t>laudato</w:t>
      </w:r>
      <w:proofErr w:type="spellEnd"/>
      <w:r w:rsidRPr="001A430B">
        <w:rPr>
          <w:lang w:val="en-US"/>
        </w:rPr>
        <w:t xml:space="preserve"> </w:t>
      </w:r>
      <w:proofErr w:type="spellStart"/>
      <w:r w:rsidRPr="001A430B">
        <w:rPr>
          <w:lang w:val="en-US"/>
        </w:rPr>
        <w:t>consilio</w:t>
      </w:r>
      <w:proofErr w:type="spellEnd"/>
      <w:r w:rsidRPr="001A430B">
        <w:rPr>
          <w:lang w:val="en-US"/>
        </w:rPr>
        <w:t xml:space="preserve"> </w:t>
      </w:r>
      <w:proofErr w:type="spellStart"/>
      <w:r w:rsidRPr="001A430B">
        <w:rPr>
          <w:lang w:val="en-US"/>
        </w:rPr>
        <w:t>consensit</w:t>
      </w:r>
      <w:proofErr w:type="spellEnd"/>
      <w:r w:rsidRPr="001A430B">
        <w:rPr>
          <w:lang w:val="en-US"/>
        </w:rPr>
        <w:t xml:space="preserve"> in pacem </w:t>
      </w:r>
      <w:proofErr w:type="spellStart"/>
      <w:r w:rsidRPr="001A430B">
        <w:rPr>
          <w:lang w:val="en-US"/>
        </w:rPr>
        <w:t>ea</w:t>
      </w:r>
      <w:proofErr w:type="spellEnd"/>
      <w:r w:rsidRPr="001A430B">
        <w:rPr>
          <w:lang w:val="en-US"/>
        </w:rPr>
        <w:t xml:space="preserve"> ratione </w:t>
      </w:r>
      <w:proofErr w:type="spellStart"/>
      <w:r w:rsidRPr="001A430B">
        <w:rPr>
          <w:lang w:val="en-US"/>
        </w:rPr>
        <w:t>maxime</w:t>
      </w:r>
      <w:proofErr w:type="spellEnd"/>
      <w:r w:rsidRPr="001A430B">
        <w:rPr>
          <w:lang w:val="en-US"/>
        </w:rPr>
        <w:t xml:space="preserve"> </w:t>
      </w:r>
      <w:proofErr w:type="spellStart"/>
      <w:r w:rsidRPr="001A430B">
        <w:rPr>
          <w:lang w:val="en-US"/>
        </w:rPr>
        <w:t>percita</w:t>
      </w:r>
      <w:proofErr w:type="spellEnd"/>
      <w:r w:rsidRPr="001A430B">
        <w:rPr>
          <w:lang w:val="en-US"/>
        </w:rPr>
        <w:t xml:space="preserve">, </w:t>
      </w:r>
      <w:proofErr w:type="spellStart"/>
      <w:r w:rsidRPr="001A430B">
        <w:rPr>
          <w:lang w:val="en-US"/>
        </w:rPr>
        <w:t>quod</w:t>
      </w:r>
      <w:proofErr w:type="spellEnd"/>
      <w:r w:rsidRPr="001A430B">
        <w:rPr>
          <w:lang w:val="en-US"/>
        </w:rPr>
        <w:t xml:space="preserve"> </w:t>
      </w:r>
      <w:proofErr w:type="spellStart"/>
      <w:r w:rsidRPr="001A430B">
        <w:rPr>
          <w:lang w:val="en-US"/>
        </w:rPr>
        <w:t>norat</w:t>
      </w:r>
      <w:proofErr w:type="spellEnd"/>
      <w:r w:rsidRPr="001A430B">
        <w:rPr>
          <w:lang w:val="en-US"/>
        </w:rPr>
        <w:t xml:space="preserve"> </w:t>
      </w:r>
      <w:proofErr w:type="spellStart"/>
      <w:r w:rsidRPr="001A430B">
        <w:rPr>
          <w:lang w:val="en-US"/>
        </w:rPr>
        <w:t>expeditionibus</w:t>
      </w:r>
      <w:proofErr w:type="spellEnd"/>
      <w:r w:rsidRPr="001A430B">
        <w:rPr>
          <w:lang w:val="en-US"/>
        </w:rPr>
        <w:t xml:space="preserve"> </w:t>
      </w:r>
      <w:proofErr w:type="spellStart"/>
      <w:r w:rsidRPr="001A430B">
        <w:rPr>
          <w:lang w:val="en-US"/>
        </w:rPr>
        <w:t>crebris</w:t>
      </w:r>
      <w:proofErr w:type="spellEnd"/>
      <w:r w:rsidRPr="001A430B">
        <w:rPr>
          <w:lang w:val="en-US"/>
        </w:rPr>
        <w:t xml:space="preserve"> </w:t>
      </w:r>
      <w:proofErr w:type="spellStart"/>
      <w:r w:rsidRPr="001A430B">
        <w:rPr>
          <w:lang w:val="en-US"/>
        </w:rPr>
        <w:t>fortunam</w:t>
      </w:r>
      <w:proofErr w:type="spellEnd"/>
      <w:r w:rsidRPr="001A430B">
        <w:rPr>
          <w:lang w:val="en-US"/>
        </w:rPr>
        <w:t xml:space="preserve"> eius in </w:t>
      </w:r>
      <w:proofErr w:type="spellStart"/>
      <w:r w:rsidRPr="001A430B">
        <w:rPr>
          <w:lang w:val="en-US"/>
        </w:rPr>
        <w:t>malis</w:t>
      </w:r>
      <w:proofErr w:type="spellEnd"/>
      <w:r w:rsidRPr="001A430B">
        <w:rPr>
          <w:lang w:val="en-US"/>
        </w:rPr>
        <w:t xml:space="preserve"> tantum </w:t>
      </w:r>
      <w:proofErr w:type="spellStart"/>
      <w:r w:rsidRPr="001A430B">
        <w:rPr>
          <w:lang w:val="en-US"/>
        </w:rPr>
        <w:t>civilibus</w:t>
      </w:r>
      <w:proofErr w:type="spellEnd"/>
      <w:r w:rsidRPr="001A430B">
        <w:rPr>
          <w:lang w:val="en-US"/>
        </w:rPr>
        <w:t xml:space="preserve"> </w:t>
      </w:r>
      <w:proofErr w:type="spellStart"/>
      <w:r w:rsidRPr="001A430B">
        <w:rPr>
          <w:lang w:val="en-US"/>
        </w:rPr>
        <w:t>vigilasse</w:t>
      </w:r>
      <w:proofErr w:type="spellEnd"/>
      <w:r w:rsidRPr="001A430B">
        <w:rPr>
          <w:lang w:val="en-US"/>
        </w:rPr>
        <w:t xml:space="preserve">, cum autem </w:t>
      </w:r>
      <w:proofErr w:type="spellStart"/>
      <w:r w:rsidRPr="001A430B">
        <w:rPr>
          <w:lang w:val="en-US"/>
        </w:rPr>
        <w:t>bella</w:t>
      </w:r>
      <w:proofErr w:type="spellEnd"/>
      <w:r w:rsidRPr="001A430B">
        <w:rPr>
          <w:lang w:val="en-US"/>
        </w:rPr>
        <w:t xml:space="preserve"> </w:t>
      </w:r>
      <w:proofErr w:type="spellStart"/>
      <w:r w:rsidRPr="001A430B">
        <w:rPr>
          <w:lang w:val="en-US"/>
        </w:rPr>
        <w:t>moverentur</w:t>
      </w:r>
      <w:proofErr w:type="spellEnd"/>
      <w:r w:rsidRPr="001A430B">
        <w:rPr>
          <w:lang w:val="en-US"/>
        </w:rPr>
        <w:t xml:space="preserve"> externa, </w:t>
      </w:r>
      <w:proofErr w:type="spellStart"/>
      <w:r w:rsidRPr="001A430B">
        <w:rPr>
          <w:lang w:val="en-US"/>
        </w:rPr>
        <w:t>accidisse</w:t>
      </w:r>
      <w:proofErr w:type="spellEnd"/>
      <w:r w:rsidRPr="001A430B">
        <w:rPr>
          <w:lang w:val="en-US"/>
        </w:rPr>
        <w:t xml:space="preserve"> </w:t>
      </w:r>
      <w:proofErr w:type="spellStart"/>
      <w:r w:rsidRPr="001A430B">
        <w:rPr>
          <w:lang w:val="en-US"/>
        </w:rPr>
        <w:t>plerumque</w:t>
      </w:r>
      <w:proofErr w:type="spellEnd"/>
      <w:r w:rsidRPr="001A430B">
        <w:rPr>
          <w:lang w:val="en-US"/>
        </w:rPr>
        <w:t xml:space="preserve"> </w:t>
      </w:r>
      <w:proofErr w:type="spellStart"/>
      <w:r w:rsidRPr="001A430B">
        <w:rPr>
          <w:lang w:val="en-US"/>
        </w:rPr>
        <w:t>luctuosa</w:t>
      </w:r>
      <w:proofErr w:type="spellEnd"/>
      <w:r w:rsidRPr="001A430B">
        <w:rPr>
          <w:lang w:val="en-US"/>
        </w:rPr>
        <w:t xml:space="preserve">, </w:t>
      </w:r>
      <w:proofErr w:type="spellStart"/>
      <w:r w:rsidRPr="001A430B">
        <w:rPr>
          <w:lang w:val="en-US"/>
        </w:rPr>
        <w:t>icto</w:t>
      </w:r>
      <w:proofErr w:type="spellEnd"/>
      <w:r w:rsidRPr="001A430B">
        <w:rPr>
          <w:lang w:val="en-US"/>
        </w:rPr>
        <w:t xml:space="preserve"> post haec </w:t>
      </w:r>
      <w:proofErr w:type="spellStart"/>
      <w:r w:rsidRPr="001A430B">
        <w:rPr>
          <w:lang w:val="en-US"/>
        </w:rPr>
        <w:t>foedere</w:t>
      </w:r>
      <w:proofErr w:type="spellEnd"/>
      <w:r w:rsidRPr="001A430B">
        <w:rPr>
          <w:lang w:val="en-US"/>
        </w:rPr>
        <w:t xml:space="preserve"> gentium </w:t>
      </w:r>
      <w:proofErr w:type="spellStart"/>
      <w:r w:rsidRPr="001A430B">
        <w:rPr>
          <w:lang w:val="en-US"/>
        </w:rPr>
        <w:t>ritu</w:t>
      </w:r>
      <w:proofErr w:type="spellEnd"/>
      <w:r w:rsidRPr="001A430B">
        <w:rPr>
          <w:lang w:val="en-US"/>
        </w:rPr>
        <w:t xml:space="preserve"> </w:t>
      </w:r>
      <w:proofErr w:type="spellStart"/>
      <w:r w:rsidRPr="001A430B">
        <w:rPr>
          <w:lang w:val="en-US"/>
        </w:rPr>
        <w:t>perfectaque</w:t>
      </w:r>
      <w:proofErr w:type="spellEnd"/>
      <w:r w:rsidRPr="001A430B">
        <w:rPr>
          <w:lang w:val="en-US"/>
        </w:rPr>
        <w:t xml:space="preserve"> </w:t>
      </w:r>
      <w:proofErr w:type="spellStart"/>
      <w:r w:rsidRPr="001A430B">
        <w:rPr>
          <w:lang w:val="en-US"/>
        </w:rPr>
        <w:t>sollemnitate</w:t>
      </w:r>
      <w:proofErr w:type="spellEnd"/>
      <w:r w:rsidRPr="001A430B">
        <w:rPr>
          <w:lang w:val="en-US"/>
        </w:rPr>
        <w:t xml:space="preserve"> imperator Mediolanum ad </w:t>
      </w:r>
      <w:proofErr w:type="spellStart"/>
      <w:r w:rsidRPr="001A430B">
        <w:rPr>
          <w:lang w:val="en-US"/>
        </w:rPr>
        <w:t>hiberna</w:t>
      </w:r>
      <w:proofErr w:type="spellEnd"/>
      <w:r w:rsidRPr="001A430B">
        <w:rPr>
          <w:lang w:val="en-US"/>
        </w:rPr>
        <w:t xml:space="preserve"> </w:t>
      </w:r>
      <w:proofErr w:type="spellStart"/>
      <w:r w:rsidRPr="001A430B">
        <w:rPr>
          <w:lang w:val="en-US"/>
        </w:rPr>
        <w:t>discessit</w:t>
      </w:r>
      <w:proofErr w:type="spellEnd"/>
      <w:r w:rsidRPr="001A430B">
        <w:rPr>
          <w:lang w:val="en-US"/>
        </w:rPr>
        <w:t>.</w:t>
      </w:r>
    </w:p>
    <w:p w14:paraId="547E6E74" w14:textId="77777777" w:rsidR="00437BC9" w:rsidRPr="001A430B" w:rsidRDefault="00437BC9" w:rsidP="00437BC9">
      <w:pPr>
        <w:rPr>
          <w:lang w:val="en-US"/>
        </w:rPr>
      </w:pPr>
    </w:p>
    <w:p w14:paraId="41AC30DA" w14:textId="6063742E" w:rsidR="00C14F49" w:rsidRDefault="00437BC9" w:rsidP="00C14F49">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A8BDB3D" w14:textId="77777777" w:rsidR="00685639" w:rsidRDefault="00685639" w:rsidP="00685639"/>
    <w:p w14:paraId="32665C99" w14:textId="5C6FAE9C" w:rsidR="00685639" w:rsidRPr="00497F76" w:rsidRDefault="00D04339" w:rsidP="00201FF9">
      <w:pPr>
        <w:pStyle w:val="Heading2"/>
      </w:pPr>
      <w:r w:rsidRPr="00497F76">
        <w:t>French Education System</w:t>
      </w:r>
    </w:p>
    <w:p w14:paraId="1BFB1E38" w14:textId="77777777" w:rsidR="00685639" w:rsidRPr="00497F76" w:rsidRDefault="00685639" w:rsidP="00685639">
      <w:pPr>
        <w:rPr>
          <w:lang w:val="en-US"/>
        </w:rPr>
      </w:pPr>
    </w:p>
    <w:p w14:paraId="0BC30C82" w14:textId="77777777" w:rsidR="00685639" w:rsidRPr="00497F76" w:rsidRDefault="00685639" w:rsidP="00D04339">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32186FE6" w14:textId="77777777" w:rsidR="00685639" w:rsidRPr="00497F76" w:rsidRDefault="00685639" w:rsidP="00D04339">
      <w:pPr>
        <w:rPr>
          <w:lang w:val="en-US"/>
        </w:rPr>
      </w:pPr>
      <w:r w:rsidRPr="00497F76">
        <w:rPr>
          <w:lang w:val="en-US"/>
        </w:rPr>
        <w:t xml:space="preserve">Mox dicta </w:t>
      </w:r>
      <w:proofErr w:type="spellStart"/>
      <w:r w:rsidRPr="00497F76">
        <w:rPr>
          <w:lang w:val="en-US"/>
        </w:rPr>
        <w:t>finierat</w:t>
      </w:r>
      <w:proofErr w:type="spellEnd"/>
      <w:r w:rsidRPr="00497F76">
        <w:rPr>
          <w:lang w:val="en-US"/>
        </w:rPr>
        <w:t xml:space="preserve">, </w:t>
      </w:r>
      <w:proofErr w:type="spellStart"/>
      <w:r w:rsidRPr="00497F76">
        <w:rPr>
          <w:lang w:val="en-US"/>
        </w:rPr>
        <w:t>multitudo</w:t>
      </w:r>
      <w:proofErr w:type="spellEnd"/>
      <w:r w:rsidRPr="00497F76">
        <w:rPr>
          <w:lang w:val="en-US"/>
        </w:rPr>
        <w:t xml:space="preserve"> </w:t>
      </w:r>
      <w:proofErr w:type="spellStart"/>
      <w:r w:rsidRPr="00497F76">
        <w:rPr>
          <w:lang w:val="en-US"/>
        </w:rPr>
        <w:t>omnis</w:t>
      </w:r>
      <w:proofErr w:type="spellEnd"/>
      <w:r w:rsidRPr="00497F76">
        <w:rPr>
          <w:lang w:val="en-US"/>
        </w:rPr>
        <w:t xml:space="preserve"> ad, </w:t>
      </w:r>
      <w:proofErr w:type="spellStart"/>
      <w:r w:rsidRPr="00497F76">
        <w:rPr>
          <w:lang w:val="en-US"/>
        </w:rPr>
        <w:t>quae</w:t>
      </w:r>
      <w:proofErr w:type="spellEnd"/>
      <w:r w:rsidRPr="00497F76">
        <w:rPr>
          <w:lang w:val="en-US"/>
        </w:rPr>
        <w:t xml:space="preserve"> imperator </w:t>
      </w:r>
      <w:proofErr w:type="spellStart"/>
      <w:r w:rsidRPr="00497F76">
        <w:rPr>
          <w:lang w:val="en-US"/>
        </w:rPr>
        <w:t>voluit</w:t>
      </w:r>
      <w:proofErr w:type="spellEnd"/>
      <w:r w:rsidRPr="00497F76">
        <w:rPr>
          <w:lang w:val="en-US"/>
        </w:rPr>
        <w:t xml:space="preserve">, </w:t>
      </w:r>
      <w:proofErr w:type="spellStart"/>
      <w:r w:rsidRPr="00497F76">
        <w:rPr>
          <w:lang w:val="en-US"/>
        </w:rPr>
        <w:t>promptior</w:t>
      </w:r>
      <w:proofErr w:type="spellEnd"/>
      <w:r w:rsidRPr="00497F76">
        <w:rPr>
          <w:lang w:val="en-US"/>
        </w:rPr>
        <w:t xml:space="preserve"> </w:t>
      </w:r>
      <w:proofErr w:type="spellStart"/>
      <w:r w:rsidRPr="00497F76">
        <w:rPr>
          <w:lang w:val="en-US"/>
        </w:rPr>
        <w:t>laudato</w:t>
      </w:r>
      <w:proofErr w:type="spellEnd"/>
      <w:r w:rsidRPr="00497F76">
        <w:rPr>
          <w:lang w:val="en-US"/>
        </w:rPr>
        <w:t xml:space="preserve"> </w:t>
      </w:r>
      <w:proofErr w:type="spellStart"/>
      <w:r w:rsidRPr="00497F76">
        <w:rPr>
          <w:lang w:val="en-US"/>
        </w:rPr>
        <w:t>consilio</w:t>
      </w:r>
      <w:proofErr w:type="spellEnd"/>
      <w:r w:rsidRPr="00497F76">
        <w:rPr>
          <w:lang w:val="en-US"/>
        </w:rPr>
        <w:t xml:space="preserve"> </w:t>
      </w:r>
      <w:proofErr w:type="spellStart"/>
      <w:r w:rsidRPr="00497F76">
        <w:rPr>
          <w:lang w:val="en-US"/>
        </w:rPr>
        <w:t>consensit</w:t>
      </w:r>
      <w:proofErr w:type="spellEnd"/>
      <w:r w:rsidRPr="00497F76">
        <w:rPr>
          <w:lang w:val="en-US"/>
        </w:rPr>
        <w:t xml:space="preserve"> in pacem </w:t>
      </w:r>
      <w:proofErr w:type="spellStart"/>
      <w:r w:rsidRPr="00497F76">
        <w:rPr>
          <w:lang w:val="en-US"/>
        </w:rPr>
        <w:t>ea</w:t>
      </w:r>
      <w:proofErr w:type="spellEnd"/>
      <w:r w:rsidRPr="00497F76">
        <w:rPr>
          <w:lang w:val="en-US"/>
        </w:rPr>
        <w:t xml:space="preserve"> ratione </w:t>
      </w:r>
      <w:proofErr w:type="spellStart"/>
      <w:r w:rsidRPr="00497F76">
        <w:rPr>
          <w:lang w:val="en-US"/>
        </w:rPr>
        <w:t>maxime</w:t>
      </w:r>
      <w:proofErr w:type="spellEnd"/>
      <w:r w:rsidRPr="00497F76">
        <w:rPr>
          <w:lang w:val="en-US"/>
        </w:rPr>
        <w:t xml:space="preserve"> </w:t>
      </w:r>
      <w:proofErr w:type="spellStart"/>
      <w:r w:rsidRPr="00497F76">
        <w:rPr>
          <w:lang w:val="en-US"/>
        </w:rPr>
        <w:t>percita</w:t>
      </w:r>
      <w:proofErr w:type="spellEnd"/>
      <w:r w:rsidRPr="00497F76">
        <w:rPr>
          <w:lang w:val="en-US"/>
        </w:rPr>
        <w:t xml:space="preserve">, </w:t>
      </w:r>
      <w:proofErr w:type="spellStart"/>
      <w:r w:rsidRPr="00497F76">
        <w:rPr>
          <w:lang w:val="en-US"/>
        </w:rPr>
        <w:t>quod</w:t>
      </w:r>
      <w:proofErr w:type="spellEnd"/>
      <w:r w:rsidRPr="00497F76">
        <w:rPr>
          <w:lang w:val="en-US"/>
        </w:rPr>
        <w:t xml:space="preserve"> </w:t>
      </w:r>
      <w:proofErr w:type="spellStart"/>
      <w:r w:rsidRPr="00497F76">
        <w:rPr>
          <w:lang w:val="en-US"/>
        </w:rPr>
        <w:t>norat</w:t>
      </w:r>
      <w:proofErr w:type="spellEnd"/>
      <w:r w:rsidRPr="00497F76">
        <w:rPr>
          <w:lang w:val="en-US"/>
        </w:rPr>
        <w:t xml:space="preserve"> </w:t>
      </w:r>
      <w:proofErr w:type="spellStart"/>
      <w:r w:rsidRPr="00497F76">
        <w:rPr>
          <w:lang w:val="en-US"/>
        </w:rPr>
        <w:t>expeditionibus</w:t>
      </w:r>
      <w:proofErr w:type="spellEnd"/>
      <w:r w:rsidRPr="00497F76">
        <w:rPr>
          <w:lang w:val="en-US"/>
        </w:rPr>
        <w:t xml:space="preserve"> </w:t>
      </w:r>
      <w:proofErr w:type="spellStart"/>
      <w:r w:rsidRPr="00497F76">
        <w:rPr>
          <w:lang w:val="en-US"/>
        </w:rPr>
        <w:t>crebris</w:t>
      </w:r>
      <w:proofErr w:type="spellEnd"/>
      <w:r w:rsidRPr="00497F76">
        <w:rPr>
          <w:lang w:val="en-US"/>
        </w:rPr>
        <w:t xml:space="preserve"> </w:t>
      </w:r>
      <w:proofErr w:type="spellStart"/>
      <w:r w:rsidRPr="00497F76">
        <w:rPr>
          <w:lang w:val="en-US"/>
        </w:rPr>
        <w:t>fortunam</w:t>
      </w:r>
      <w:proofErr w:type="spellEnd"/>
      <w:r w:rsidRPr="00497F76">
        <w:rPr>
          <w:lang w:val="en-US"/>
        </w:rPr>
        <w:t xml:space="preserve"> eius in </w:t>
      </w:r>
      <w:proofErr w:type="spellStart"/>
      <w:r w:rsidRPr="00497F76">
        <w:rPr>
          <w:lang w:val="en-US"/>
        </w:rPr>
        <w:t>malis</w:t>
      </w:r>
      <w:proofErr w:type="spellEnd"/>
      <w:r w:rsidRPr="00497F76">
        <w:rPr>
          <w:lang w:val="en-US"/>
        </w:rPr>
        <w:t xml:space="preserve"> tantum </w:t>
      </w:r>
      <w:proofErr w:type="spellStart"/>
      <w:r w:rsidRPr="00497F76">
        <w:rPr>
          <w:lang w:val="en-US"/>
        </w:rPr>
        <w:t>civilibus</w:t>
      </w:r>
      <w:proofErr w:type="spellEnd"/>
      <w:r w:rsidRPr="00497F76">
        <w:rPr>
          <w:lang w:val="en-US"/>
        </w:rPr>
        <w:t xml:space="preserve"> </w:t>
      </w:r>
      <w:proofErr w:type="spellStart"/>
      <w:r w:rsidRPr="00497F76">
        <w:rPr>
          <w:lang w:val="en-US"/>
        </w:rPr>
        <w:t>vigilasse</w:t>
      </w:r>
      <w:proofErr w:type="spellEnd"/>
      <w:r w:rsidRPr="00497F76">
        <w:rPr>
          <w:lang w:val="en-US"/>
        </w:rPr>
        <w:t xml:space="preserve">, cum autem </w:t>
      </w:r>
      <w:proofErr w:type="spellStart"/>
      <w:r w:rsidRPr="00497F76">
        <w:rPr>
          <w:lang w:val="en-US"/>
        </w:rPr>
        <w:t>bella</w:t>
      </w:r>
      <w:proofErr w:type="spellEnd"/>
      <w:r w:rsidRPr="00497F76">
        <w:rPr>
          <w:lang w:val="en-US"/>
        </w:rPr>
        <w:t xml:space="preserve"> </w:t>
      </w:r>
      <w:proofErr w:type="spellStart"/>
      <w:r w:rsidRPr="00497F76">
        <w:rPr>
          <w:lang w:val="en-US"/>
        </w:rPr>
        <w:t>moverentur</w:t>
      </w:r>
      <w:proofErr w:type="spellEnd"/>
      <w:r w:rsidRPr="00497F76">
        <w:rPr>
          <w:lang w:val="en-US"/>
        </w:rPr>
        <w:t xml:space="preserve"> externa, </w:t>
      </w:r>
      <w:proofErr w:type="spellStart"/>
      <w:r w:rsidRPr="00497F76">
        <w:rPr>
          <w:lang w:val="en-US"/>
        </w:rPr>
        <w:t>accidisse</w:t>
      </w:r>
      <w:proofErr w:type="spellEnd"/>
      <w:r w:rsidRPr="00497F76">
        <w:rPr>
          <w:lang w:val="en-US"/>
        </w:rPr>
        <w:t xml:space="preserve"> </w:t>
      </w:r>
      <w:proofErr w:type="spellStart"/>
      <w:r w:rsidRPr="00497F76">
        <w:rPr>
          <w:lang w:val="en-US"/>
        </w:rPr>
        <w:t>plerumque</w:t>
      </w:r>
      <w:proofErr w:type="spellEnd"/>
      <w:r w:rsidRPr="00497F76">
        <w:rPr>
          <w:lang w:val="en-US"/>
        </w:rPr>
        <w:t xml:space="preserve"> </w:t>
      </w:r>
      <w:proofErr w:type="spellStart"/>
      <w:r w:rsidRPr="00497F76">
        <w:rPr>
          <w:lang w:val="en-US"/>
        </w:rPr>
        <w:t>luctuosa</w:t>
      </w:r>
      <w:proofErr w:type="spellEnd"/>
      <w:r w:rsidRPr="00497F76">
        <w:rPr>
          <w:lang w:val="en-US"/>
        </w:rPr>
        <w:t xml:space="preserve">, </w:t>
      </w:r>
      <w:proofErr w:type="spellStart"/>
      <w:r w:rsidRPr="00497F76">
        <w:rPr>
          <w:lang w:val="en-US"/>
        </w:rPr>
        <w:t>icto</w:t>
      </w:r>
      <w:proofErr w:type="spellEnd"/>
      <w:r w:rsidRPr="00497F76">
        <w:rPr>
          <w:lang w:val="en-US"/>
        </w:rPr>
        <w:t xml:space="preserve"> post haec </w:t>
      </w:r>
      <w:proofErr w:type="spellStart"/>
      <w:r w:rsidRPr="00497F76">
        <w:rPr>
          <w:lang w:val="en-US"/>
        </w:rPr>
        <w:t>foedere</w:t>
      </w:r>
      <w:proofErr w:type="spellEnd"/>
      <w:r w:rsidRPr="00497F76">
        <w:rPr>
          <w:lang w:val="en-US"/>
        </w:rPr>
        <w:t xml:space="preserve"> gentium </w:t>
      </w:r>
      <w:proofErr w:type="spellStart"/>
      <w:r w:rsidRPr="00497F76">
        <w:rPr>
          <w:lang w:val="en-US"/>
        </w:rPr>
        <w:t>ritu</w:t>
      </w:r>
      <w:proofErr w:type="spellEnd"/>
      <w:r w:rsidRPr="00497F76">
        <w:rPr>
          <w:lang w:val="en-US"/>
        </w:rPr>
        <w:t xml:space="preserve"> </w:t>
      </w:r>
      <w:proofErr w:type="spellStart"/>
      <w:r w:rsidRPr="00497F76">
        <w:rPr>
          <w:lang w:val="en-US"/>
        </w:rPr>
        <w:t>perfectaque</w:t>
      </w:r>
      <w:proofErr w:type="spellEnd"/>
      <w:r w:rsidRPr="00497F76">
        <w:rPr>
          <w:lang w:val="en-US"/>
        </w:rPr>
        <w:t xml:space="preserve"> </w:t>
      </w:r>
      <w:proofErr w:type="spellStart"/>
      <w:r w:rsidRPr="00497F76">
        <w:rPr>
          <w:lang w:val="en-US"/>
        </w:rPr>
        <w:t>sollemnitate</w:t>
      </w:r>
      <w:proofErr w:type="spellEnd"/>
      <w:r w:rsidRPr="00497F76">
        <w:rPr>
          <w:lang w:val="en-US"/>
        </w:rPr>
        <w:t xml:space="preserve"> imperator Mediolanum ad </w:t>
      </w:r>
      <w:proofErr w:type="spellStart"/>
      <w:r w:rsidRPr="00497F76">
        <w:rPr>
          <w:lang w:val="en-US"/>
        </w:rPr>
        <w:t>hiberna</w:t>
      </w:r>
      <w:proofErr w:type="spellEnd"/>
      <w:r w:rsidRPr="00497F76">
        <w:rPr>
          <w:lang w:val="en-US"/>
        </w:rPr>
        <w:t xml:space="preserve"> </w:t>
      </w:r>
      <w:proofErr w:type="spellStart"/>
      <w:r w:rsidRPr="00497F76">
        <w:rPr>
          <w:lang w:val="en-US"/>
        </w:rPr>
        <w:t>discessit</w:t>
      </w:r>
      <w:proofErr w:type="spellEnd"/>
      <w:r w:rsidRPr="00497F76">
        <w:rPr>
          <w:lang w:val="en-US"/>
        </w:rPr>
        <w:t>.</w:t>
      </w:r>
    </w:p>
    <w:p w14:paraId="43D9C92E" w14:textId="77777777" w:rsidR="00D04339" w:rsidRPr="00497F76" w:rsidRDefault="00D04339" w:rsidP="00437BC9">
      <w:pPr>
        <w:rPr>
          <w:lang w:val="en-US"/>
        </w:rPr>
      </w:pPr>
    </w:p>
    <w:p w14:paraId="683E8EDD" w14:textId="77777777" w:rsidR="00D04339" w:rsidRPr="00497F76" w:rsidRDefault="00D04339" w:rsidP="00437BC9">
      <w:pPr>
        <w:rPr>
          <w:lang w:val="en-US"/>
        </w:rPr>
      </w:pPr>
    </w:p>
    <w:p w14:paraId="6812009A" w14:textId="1507D337" w:rsidR="00C14F49" w:rsidRPr="00497F76" w:rsidRDefault="00FE6A9C" w:rsidP="00437BC9">
      <w:pPr>
        <w:rPr>
          <w:i/>
          <w:sz w:val="24"/>
          <w:lang w:val="en-US"/>
        </w:rPr>
      </w:pPr>
      <w:r w:rsidRPr="00497F76">
        <w:rPr>
          <w:lang w:val="en-US"/>
        </w:rPr>
        <w:br w:type="page"/>
      </w:r>
    </w:p>
    <w:p w14:paraId="70B72661" w14:textId="56490895" w:rsidR="00FE6A9C" w:rsidRPr="00D04339" w:rsidRDefault="00D04339" w:rsidP="00D04339">
      <w:pPr>
        <w:pStyle w:val="Heading1"/>
        <w:rPr>
          <w:lang w:val="en-IN"/>
        </w:rPr>
      </w:pPr>
      <w:bookmarkStart w:id="39" w:name="_Toc229755640"/>
      <w:r w:rsidRPr="00D04339">
        <w:rPr>
          <w:lang w:val="en-IN"/>
        </w:rPr>
        <w:lastRenderedPageBreak/>
        <w:t>State-of-the-Art A</w:t>
      </w:r>
      <w:r>
        <w:rPr>
          <w:lang w:val="en-IN"/>
        </w:rPr>
        <w:t>I for TICE</w:t>
      </w:r>
      <w:bookmarkEnd w:id="39"/>
    </w:p>
    <w:p w14:paraId="3D484130" w14:textId="77777777" w:rsidR="00FE6A9C" w:rsidRPr="00D04339" w:rsidRDefault="00FE6A9C" w:rsidP="00FE6A9C">
      <w:pPr>
        <w:rPr>
          <w:lang w:val="en-IN"/>
        </w:rPr>
      </w:pPr>
    </w:p>
    <w:p w14:paraId="0CA9D1AD" w14:textId="6C8D94E7" w:rsidR="00BA1236" w:rsidRPr="00D121D5" w:rsidRDefault="00D121D5" w:rsidP="00201FF9">
      <w:pPr>
        <w:pStyle w:val="Heading2"/>
      </w:pPr>
      <w:r w:rsidRPr="00D121D5">
        <w:t>Areas where AI is u</w:t>
      </w:r>
      <w:r>
        <w:t>sed</w:t>
      </w:r>
    </w:p>
    <w:p w14:paraId="69DD83CE" w14:textId="77777777" w:rsidR="00BA1236" w:rsidRPr="00D121D5" w:rsidRDefault="00BA1236" w:rsidP="00BA1236">
      <w:pPr>
        <w:rPr>
          <w:lang w:val="en-IN"/>
        </w:rPr>
      </w:pPr>
    </w:p>
    <w:p w14:paraId="389C01DB" w14:textId="44021190" w:rsidR="00437BC9" w:rsidRPr="00113DF2" w:rsidRDefault="00437BC9" w:rsidP="00437BC9">
      <w:pPr>
        <w:rPr>
          <w:color w:val="D9D9D9" w:themeColor="background1" w:themeShade="D9"/>
        </w:rPr>
      </w:pPr>
      <w:r w:rsidRPr="00113DF2">
        <w:rPr>
          <w:color w:val="D9D9D9" w:themeColor="background1" w:themeShade="D9"/>
          <w:lang w:val="en-US"/>
        </w:rPr>
        <w:t xml:space="preserve">Mox dicta </w:t>
      </w:r>
      <w:proofErr w:type="spellStart"/>
      <w:r w:rsidRPr="00113DF2">
        <w:rPr>
          <w:color w:val="D9D9D9" w:themeColor="background1" w:themeShade="D9"/>
          <w:lang w:val="en-US"/>
        </w:rPr>
        <w:t>finierat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multitudo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omnis</w:t>
      </w:r>
      <w:proofErr w:type="spellEnd"/>
      <w:r w:rsidRPr="00113DF2">
        <w:rPr>
          <w:color w:val="D9D9D9" w:themeColor="background1" w:themeShade="D9"/>
          <w:lang w:val="en-US"/>
        </w:rPr>
        <w:t xml:space="preserve"> ad, </w:t>
      </w:r>
      <w:proofErr w:type="spellStart"/>
      <w:r w:rsidRPr="00113DF2">
        <w:rPr>
          <w:color w:val="D9D9D9" w:themeColor="background1" w:themeShade="D9"/>
          <w:lang w:val="en-US"/>
        </w:rPr>
        <w:t>quae</w:t>
      </w:r>
      <w:proofErr w:type="spellEnd"/>
      <w:r w:rsidRPr="00113DF2">
        <w:rPr>
          <w:color w:val="D9D9D9" w:themeColor="background1" w:themeShade="D9"/>
          <w:lang w:val="en-US"/>
        </w:rPr>
        <w:t xml:space="preserve"> imperator </w:t>
      </w:r>
      <w:proofErr w:type="spellStart"/>
      <w:r w:rsidRPr="00113DF2">
        <w:rPr>
          <w:color w:val="D9D9D9" w:themeColor="background1" w:themeShade="D9"/>
          <w:lang w:val="en-US"/>
        </w:rPr>
        <w:t>voluit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promptior</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laudato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consilio</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consensit</w:t>
      </w:r>
      <w:proofErr w:type="spellEnd"/>
      <w:r w:rsidRPr="00113DF2">
        <w:rPr>
          <w:color w:val="D9D9D9" w:themeColor="background1" w:themeShade="D9"/>
          <w:lang w:val="en-US"/>
        </w:rPr>
        <w:t xml:space="preserve"> in pacem </w:t>
      </w:r>
      <w:proofErr w:type="spellStart"/>
      <w:r w:rsidRPr="00113DF2">
        <w:rPr>
          <w:color w:val="D9D9D9" w:themeColor="background1" w:themeShade="D9"/>
          <w:lang w:val="en-US"/>
        </w:rPr>
        <w:t>ea</w:t>
      </w:r>
      <w:proofErr w:type="spellEnd"/>
      <w:r w:rsidRPr="00113DF2">
        <w:rPr>
          <w:color w:val="D9D9D9" w:themeColor="background1" w:themeShade="D9"/>
          <w:lang w:val="en-US"/>
        </w:rPr>
        <w:t xml:space="preserve"> ratione </w:t>
      </w:r>
      <w:proofErr w:type="spellStart"/>
      <w:r w:rsidRPr="00113DF2">
        <w:rPr>
          <w:color w:val="D9D9D9" w:themeColor="background1" w:themeShade="D9"/>
          <w:lang w:val="en-US"/>
        </w:rPr>
        <w:t>maxime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percita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quod</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norat</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expeditionibus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crebris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fortunam</w:t>
      </w:r>
      <w:proofErr w:type="spellEnd"/>
      <w:r w:rsidRPr="00113DF2">
        <w:rPr>
          <w:color w:val="D9D9D9" w:themeColor="background1" w:themeShade="D9"/>
          <w:lang w:val="en-US"/>
        </w:rPr>
        <w:t xml:space="preserve"> eius in </w:t>
      </w:r>
      <w:proofErr w:type="spellStart"/>
      <w:r w:rsidRPr="00113DF2">
        <w:rPr>
          <w:color w:val="D9D9D9" w:themeColor="background1" w:themeShade="D9"/>
          <w:lang w:val="en-US"/>
        </w:rPr>
        <w:t>malis</w:t>
      </w:r>
      <w:proofErr w:type="spellEnd"/>
      <w:r w:rsidRPr="00113DF2">
        <w:rPr>
          <w:color w:val="D9D9D9" w:themeColor="background1" w:themeShade="D9"/>
          <w:lang w:val="en-US"/>
        </w:rPr>
        <w:t xml:space="preserve"> tantum </w:t>
      </w:r>
      <w:proofErr w:type="spellStart"/>
      <w:r w:rsidRPr="00113DF2">
        <w:rPr>
          <w:color w:val="D9D9D9" w:themeColor="background1" w:themeShade="D9"/>
          <w:lang w:val="en-US"/>
        </w:rPr>
        <w:t>civilibus</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vigilasse</w:t>
      </w:r>
      <w:proofErr w:type="spellEnd"/>
      <w:r w:rsidRPr="00113DF2">
        <w:rPr>
          <w:color w:val="D9D9D9" w:themeColor="background1" w:themeShade="D9"/>
          <w:lang w:val="en-US"/>
        </w:rPr>
        <w:t xml:space="preserve">, cum autem </w:t>
      </w:r>
      <w:proofErr w:type="spellStart"/>
      <w:r w:rsidRPr="00113DF2">
        <w:rPr>
          <w:color w:val="D9D9D9" w:themeColor="background1" w:themeShade="D9"/>
          <w:lang w:val="en-US"/>
        </w:rPr>
        <w:t>bella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moverentur</w:t>
      </w:r>
      <w:proofErr w:type="spellEnd"/>
      <w:r w:rsidRPr="00113DF2">
        <w:rPr>
          <w:color w:val="D9D9D9" w:themeColor="background1" w:themeShade="D9"/>
          <w:lang w:val="en-US"/>
        </w:rPr>
        <w:t xml:space="preserve"> externa, </w:t>
      </w:r>
      <w:proofErr w:type="spellStart"/>
      <w:r w:rsidRPr="00113DF2">
        <w:rPr>
          <w:color w:val="D9D9D9" w:themeColor="background1" w:themeShade="D9"/>
          <w:lang w:val="en-US"/>
        </w:rPr>
        <w:t>accidisse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plerumque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luctuosa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icto</w:t>
      </w:r>
      <w:proofErr w:type="spellEnd"/>
      <w:r w:rsidRPr="00113DF2">
        <w:rPr>
          <w:color w:val="D9D9D9" w:themeColor="background1" w:themeShade="D9"/>
          <w:lang w:val="en-US"/>
        </w:rPr>
        <w:t xml:space="preserve"> post haec </w:t>
      </w:r>
      <w:proofErr w:type="spellStart"/>
      <w:r w:rsidRPr="00113DF2">
        <w:rPr>
          <w:color w:val="D9D9D9" w:themeColor="background1" w:themeShade="D9"/>
          <w:lang w:val="en-US"/>
        </w:rPr>
        <w:t>foedere</w:t>
      </w:r>
      <w:proofErr w:type="spellEnd"/>
      <w:r w:rsidRPr="00113DF2">
        <w:rPr>
          <w:color w:val="D9D9D9" w:themeColor="background1" w:themeShade="D9"/>
          <w:lang w:val="en-US"/>
        </w:rPr>
        <w:t xml:space="preserve"> gentium </w:t>
      </w:r>
      <w:proofErr w:type="spellStart"/>
      <w:r w:rsidRPr="00113DF2">
        <w:rPr>
          <w:color w:val="D9D9D9" w:themeColor="background1" w:themeShade="D9"/>
          <w:lang w:val="en-US"/>
        </w:rPr>
        <w:t>ritu</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perfectaque</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sollemnitate</w:t>
      </w:r>
      <w:proofErr w:type="spellEnd"/>
      <w:r w:rsidRPr="00113DF2">
        <w:rPr>
          <w:color w:val="D9D9D9" w:themeColor="background1" w:themeShade="D9"/>
          <w:lang w:val="en-US"/>
        </w:rPr>
        <w:t xml:space="preserve"> imperator Mediolanum ad </w:t>
      </w:r>
      <w:proofErr w:type="spellStart"/>
      <w:r w:rsidRPr="00113DF2">
        <w:rPr>
          <w:color w:val="D9D9D9" w:themeColor="background1" w:themeShade="D9"/>
          <w:lang w:val="en-US"/>
        </w:rPr>
        <w:t>hiberna</w:t>
      </w:r>
      <w:proofErr w:type="spellEnd"/>
      <w:r w:rsidRPr="00113DF2">
        <w:rPr>
          <w:color w:val="D9D9D9" w:themeColor="background1" w:themeShade="D9"/>
          <w:lang w:val="en-US"/>
        </w:rPr>
        <w:t xml:space="preserve"> </w:t>
      </w:r>
      <w:proofErr w:type="spellStart"/>
      <w:r w:rsidRPr="00113DF2">
        <w:rPr>
          <w:color w:val="D9D9D9" w:themeColor="background1" w:themeShade="D9"/>
          <w:lang w:val="en-US"/>
        </w:rPr>
        <w:t>discessit</w:t>
      </w:r>
      <w:proofErr w:type="spellEnd"/>
      <w:r w:rsidRPr="00113DF2">
        <w:rPr>
          <w:color w:val="D9D9D9" w:themeColor="background1" w:themeShade="D9"/>
          <w:lang w:val="en-US"/>
        </w:rPr>
        <w:t>.</w:t>
      </w:r>
      <w:r w:rsidR="00685639" w:rsidRPr="00113DF2">
        <w:rPr>
          <w:color w:val="D9D9D9" w:themeColor="background1" w:themeShade="D9"/>
          <w:lang w:val="en-US"/>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rsidRPr="00113DF2">
        <w:rPr>
          <w:color w:val="D9D9D9" w:themeColor="background1" w:themeShade="D9"/>
        </w:rPr>
        <w:t>.</w:t>
      </w:r>
    </w:p>
    <w:p w14:paraId="2325AE23" w14:textId="77777777" w:rsidR="00BA1236" w:rsidRDefault="00BA1236" w:rsidP="00BA1236"/>
    <w:p w14:paraId="59ACEDA6" w14:textId="39FA141D" w:rsidR="00BA1236" w:rsidRPr="00D121D5" w:rsidRDefault="00D121D5" w:rsidP="00201FF9">
      <w:pPr>
        <w:pStyle w:val="Heading2"/>
      </w:pPr>
      <w:r w:rsidRPr="003D1EF4">
        <w:rPr>
          <w:rFonts w:eastAsia="Times New Roman"/>
          <w:lang w:eastAsia="en-IN"/>
        </w:rPr>
        <w:t>Latest tools with AI available for each area identified above</w:t>
      </w:r>
    </w:p>
    <w:p w14:paraId="2C2C1043" w14:textId="2EB57B7A" w:rsidR="00D121D5" w:rsidRDefault="00437BC9" w:rsidP="00BA1236">
      <w:r w:rsidRPr="00113DF2">
        <w:rPr>
          <w:color w:val="D9D9D9" w:themeColor="background1" w:themeShade="D9"/>
          <w:lang w:val="en-IN"/>
        </w:rPr>
        <w:t xml:space="preserve">Mox dicta </w:t>
      </w:r>
      <w:proofErr w:type="spellStart"/>
      <w:r w:rsidRPr="00113DF2">
        <w:rPr>
          <w:color w:val="D9D9D9" w:themeColor="background1" w:themeShade="D9"/>
          <w:lang w:val="en-IN"/>
        </w:rPr>
        <w:t>finierat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multitudo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omnis</w:t>
      </w:r>
      <w:proofErr w:type="spellEnd"/>
      <w:r w:rsidRPr="00113DF2">
        <w:rPr>
          <w:color w:val="D9D9D9" w:themeColor="background1" w:themeShade="D9"/>
          <w:lang w:val="en-IN"/>
        </w:rPr>
        <w:t xml:space="preserve"> ad, </w:t>
      </w:r>
      <w:proofErr w:type="spellStart"/>
      <w:r w:rsidRPr="00113DF2">
        <w:rPr>
          <w:color w:val="D9D9D9" w:themeColor="background1" w:themeShade="D9"/>
          <w:lang w:val="en-IN"/>
        </w:rPr>
        <w:t>quae</w:t>
      </w:r>
      <w:proofErr w:type="spellEnd"/>
      <w:r w:rsidRPr="00113DF2">
        <w:rPr>
          <w:color w:val="D9D9D9" w:themeColor="background1" w:themeShade="D9"/>
          <w:lang w:val="en-IN"/>
        </w:rPr>
        <w:t xml:space="preserve"> imperator </w:t>
      </w:r>
      <w:proofErr w:type="spellStart"/>
      <w:r w:rsidRPr="00113DF2">
        <w:rPr>
          <w:color w:val="D9D9D9" w:themeColor="background1" w:themeShade="D9"/>
          <w:lang w:val="en-IN"/>
        </w:rPr>
        <w:t>voluit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promptior</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laudato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consilio</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consensit</w:t>
      </w:r>
      <w:proofErr w:type="spellEnd"/>
      <w:r w:rsidRPr="00113DF2">
        <w:rPr>
          <w:color w:val="D9D9D9" w:themeColor="background1" w:themeShade="D9"/>
          <w:lang w:val="en-IN"/>
        </w:rPr>
        <w:t xml:space="preserve"> in pacem </w:t>
      </w:r>
      <w:proofErr w:type="spellStart"/>
      <w:r w:rsidRPr="00113DF2">
        <w:rPr>
          <w:color w:val="D9D9D9" w:themeColor="background1" w:themeShade="D9"/>
          <w:lang w:val="en-IN"/>
        </w:rPr>
        <w:t>ea</w:t>
      </w:r>
      <w:proofErr w:type="spellEnd"/>
      <w:r w:rsidRPr="00113DF2">
        <w:rPr>
          <w:color w:val="D9D9D9" w:themeColor="background1" w:themeShade="D9"/>
          <w:lang w:val="en-IN"/>
        </w:rPr>
        <w:t xml:space="preserve"> ratione </w:t>
      </w:r>
      <w:proofErr w:type="spellStart"/>
      <w:r w:rsidRPr="00113DF2">
        <w:rPr>
          <w:color w:val="D9D9D9" w:themeColor="background1" w:themeShade="D9"/>
          <w:lang w:val="en-IN"/>
        </w:rPr>
        <w:t>maxime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percita</w:t>
      </w:r>
      <w:proofErr w:type="spellEnd"/>
      <w:r w:rsidRPr="00113DF2">
        <w:rPr>
          <w:color w:val="D9D9D9" w:themeColor="background1" w:themeShade="D9"/>
          <w:lang w:val="en-IN"/>
        </w:rPr>
        <w:t xml:space="preserve">, quod </w:t>
      </w:r>
      <w:proofErr w:type="spellStart"/>
      <w:r w:rsidRPr="00113DF2">
        <w:rPr>
          <w:color w:val="D9D9D9" w:themeColor="background1" w:themeShade="D9"/>
          <w:lang w:val="en-IN"/>
        </w:rPr>
        <w:t>norat</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expeditionibus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crebris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fortunam</w:t>
      </w:r>
      <w:proofErr w:type="spellEnd"/>
      <w:r w:rsidRPr="00113DF2">
        <w:rPr>
          <w:color w:val="D9D9D9" w:themeColor="background1" w:themeShade="D9"/>
          <w:lang w:val="en-IN"/>
        </w:rPr>
        <w:t xml:space="preserve"> eius in </w:t>
      </w:r>
      <w:proofErr w:type="spellStart"/>
      <w:r w:rsidRPr="00113DF2">
        <w:rPr>
          <w:color w:val="D9D9D9" w:themeColor="background1" w:themeShade="D9"/>
          <w:lang w:val="en-IN"/>
        </w:rPr>
        <w:t>malis</w:t>
      </w:r>
      <w:proofErr w:type="spellEnd"/>
      <w:r w:rsidRPr="00113DF2">
        <w:rPr>
          <w:color w:val="D9D9D9" w:themeColor="background1" w:themeShade="D9"/>
          <w:lang w:val="en-IN"/>
        </w:rPr>
        <w:t xml:space="preserve"> tantum </w:t>
      </w:r>
      <w:proofErr w:type="spellStart"/>
      <w:r w:rsidRPr="00113DF2">
        <w:rPr>
          <w:color w:val="D9D9D9" w:themeColor="background1" w:themeShade="D9"/>
          <w:lang w:val="en-IN"/>
        </w:rPr>
        <w:t>civilibus</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vigilasse</w:t>
      </w:r>
      <w:proofErr w:type="spellEnd"/>
      <w:r w:rsidRPr="00113DF2">
        <w:rPr>
          <w:color w:val="D9D9D9" w:themeColor="background1" w:themeShade="D9"/>
          <w:lang w:val="en-IN"/>
        </w:rPr>
        <w:t xml:space="preserve">, cum autem </w:t>
      </w:r>
      <w:proofErr w:type="spellStart"/>
      <w:r w:rsidRPr="00113DF2">
        <w:rPr>
          <w:color w:val="D9D9D9" w:themeColor="background1" w:themeShade="D9"/>
          <w:lang w:val="en-IN"/>
        </w:rPr>
        <w:t>bella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moverentur</w:t>
      </w:r>
      <w:proofErr w:type="spellEnd"/>
      <w:r w:rsidRPr="00113DF2">
        <w:rPr>
          <w:color w:val="D9D9D9" w:themeColor="background1" w:themeShade="D9"/>
          <w:lang w:val="en-IN"/>
        </w:rPr>
        <w:t xml:space="preserve"> externa, </w:t>
      </w:r>
      <w:proofErr w:type="spellStart"/>
      <w:r w:rsidRPr="00113DF2">
        <w:rPr>
          <w:color w:val="D9D9D9" w:themeColor="background1" w:themeShade="D9"/>
          <w:lang w:val="en-IN"/>
        </w:rPr>
        <w:t>accidisse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plerumque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luctuosa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icto</w:t>
      </w:r>
      <w:proofErr w:type="spellEnd"/>
      <w:r w:rsidRPr="00113DF2">
        <w:rPr>
          <w:color w:val="D9D9D9" w:themeColor="background1" w:themeShade="D9"/>
          <w:lang w:val="en-IN"/>
        </w:rPr>
        <w:t xml:space="preserve"> post haec </w:t>
      </w:r>
      <w:proofErr w:type="spellStart"/>
      <w:r w:rsidRPr="00113DF2">
        <w:rPr>
          <w:color w:val="D9D9D9" w:themeColor="background1" w:themeShade="D9"/>
          <w:lang w:val="en-IN"/>
        </w:rPr>
        <w:t>foedere</w:t>
      </w:r>
      <w:proofErr w:type="spellEnd"/>
      <w:r w:rsidRPr="00113DF2">
        <w:rPr>
          <w:color w:val="D9D9D9" w:themeColor="background1" w:themeShade="D9"/>
          <w:lang w:val="en-IN"/>
        </w:rPr>
        <w:t xml:space="preserve"> gentium </w:t>
      </w:r>
      <w:proofErr w:type="spellStart"/>
      <w:r w:rsidRPr="00113DF2">
        <w:rPr>
          <w:color w:val="D9D9D9" w:themeColor="background1" w:themeShade="D9"/>
          <w:lang w:val="en-IN"/>
        </w:rPr>
        <w:t>ritu</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perfectaque</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sollemnitate</w:t>
      </w:r>
      <w:proofErr w:type="spellEnd"/>
      <w:r w:rsidRPr="00113DF2">
        <w:rPr>
          <w:color w:val="D9D9D9" w:themeColor="background1" w:themeShade="D9"/>
          <w:lang w:val="en-IN"/>
        </w:rPr>
        <w:t xml:space="preserve"> imperator Mediolanum ad </w:t>
      </w:r>
      <w:proofErr w:type="spellStart"/>
      <w:r w:rsidRPr="00113DF2">
        <w:rPr>
          <w:color w:val="D9D9D9" w:themeColor="background1" w:themeShade="D9"/>
          <w:lang w:val="en-IN"/>
        </w:rPr>
        <w:t>hiberna</w:t>
      </w:r>
      <w:proofErr w:type="spellEnd"/>
      <w:r w:rsidRPr="00113DF2">
        <w:rPr>
          <w:color w:val="D9D9D9" w:themeColor="background1" w:themeShade="D9"/>
          <w:lang w:val="en-IN"/>
        </w:rPr>
        <w:t xml:space="preserve"> </w:t>
      </w:r>
      <w:proofErr w:type="spellStart"/>
      <w:r w:rsidRPr="00113DF2">
        <w:rPr>
          <w:color w:val="D9D9D9" w:themeColor="background1" w:themeShade="D9"/>
          <w:lang w:val="en-IN"/>
        </w:rPr>
        <w:t>discessit</w:t>
      </w:r>
      <w:proofErr w:type="spellEnd"/>
      <w:r w:rsidRPr="00113DF2">
        <w:rPr>
          <w:color w:val="D9D9D9" w:themeColor="background1" w:themeShade="D9"/>
          <w:lang w:val="en-IN"/>
        </w:rPr>
        <w:t>.</w:t>
      </w:r>
      <w:r w:rsidR="00685639" w:rsidRPr="00113DF2">
        <w:rPr>
          <w:color w:val="D9D9D9" w:themeColor="background1" w:themeShade="D9"/>
          <w:lang w:val="en-IN"/>
        </w:rPr>
        <w:t xml:space="preserve"> </w:t>
      </w:r>
      <w:proofErr w:type="spellStart"/>
      <w:r w:rsidRPr="00113DF2">
        <w:rPr>
          <w:color w:val="D9D9D9" w:themeColor="background1" w:themeShade="D9"/>
        </w:rPr>
        <w:t>Etenim</w:t>
      </w:r>
      <w:proofErr w:type="spellEnd"/>
      <w:r w:rsidRPr="00113DF2">
        <w:rPr>
          <w:color w:val="D9D9D9" w:themeColor="background1" w:themeShade="D9"/>
        </w:rPr>
        <w:t xml:space="preserve"> si </w:t>
      </w:r>
      <w:proofErr w:type="spellStart"/>
      <w:r w:rsidRPr="00113DF2">
        <w:rPr>
          <w:color w:val="D9D9D9" w:themeColor="background1" w:themeShade="D9"/>
        </w:rPr>
        <w:t>attendere</w:t>
      </w:r>
      <w:proofErr w:type="spellEnd"/>
      <w:r w:rsidRPr="00113DF2">
        <w:rPr>
          <w:color w:val="D9D9D9" w:themeColor="background1" w:themeShade="D9"/>
        </w:rPr>
        <w:t xml:space="preserve"> diligenter, </w:t>
      </w:r>
      <w:proofErr w:type="spellStart"/>
      <w:r w:rsidRPr="00113DF2">
        <w:rPr>
          <w:color w:val="D9D9D9" w:themeColor="background1" w:themeShade="D9"/>
        </w:rPr>
        <w:t>existimare</w:t>
      </w:r>
      <w:proofErr w:type="spellEnd"/>
      <w:r w:rsidRPr="00113DF2">
        <w:rPr>
          <w:color w:val="D9D9D9" w:themeColor="background1" w:themeShade="D9"/>
        </w:rPr>
        <w:t xml:space="preserve"> </w:t>
      </w:r>
      <w:proofErr w:type="spellStart"/>
      <w:r w:rsidRPr="00113DF2">
        <w:rPr>
          <w:color w:val="D9D9D9" w:themeColor="background1" w:themeShade="D9"/>
        </w:rPr>
        <w:t>vere</w:t>
      </w:r>
      <w:proofErr w:type="spellEnd"/>
      <w:r w:rsidRPr="00113DF2">
        <w:rPr>
          <w:color w:val="D9D9D9" w:themeColor="background1" w:themeShade="D9"/>
        </w:rPr>
        <w:t xml:space="preserve"> de omni </w:t>
      </w:r>
      <w:proofErr w:type="spellStart"/>
      <w:r w:rsidRPr="00113DF2">
        <w:rPr>
          <w:color w:val="D9D9D9" w:themeColor="background1" w:themeShade="D9"/>
        </w:rPr>
        <w:t>hac</w:t>
      </w:r>
      <w:proofErr w:type="spellEnd"/>
      <w:r w:rsidRPr="00113DF2">
        <w:rPr>
          <w:color w:val="D9D9D9" w:themeColor="background1" w:themeShade="D9"/>
        </w:rPr>
        <w:t xml:space="preserve"> causa </w:t>
      </w:r>
      <w:proofErr w:type="spellStart"/>
      <w:r w:rsidRPr="00113DF2">
        <w:rPr>
          <w:color w:val="D9D9D9" w:themeColor="background1" w:themeShade="D9"/>
        </w:rPr>
        <w:t>volueritis</w:t>
      </w:r>
      <w:proofErr w:type="spellEnd"/>
      <w:r w:rsidRPr="00113DF2">
        <w:rPr>
          <w:color w:val="D9D9D9" w:themeColor="background1" w:themeShade="D9"/>
        </w:rPr>
        <w:t xml:space="preserve">, sic </w:t>
      </w:r>
      <w:proofErr w:type="spellStart"/>
      <w:r w:rsidRPr="00113DF2">
        <w:rPr>
          <w:color w:val="D9D9D9" w:themeColor="background1" w:themeShade="D9"/>
        </w:rPr>
        <w:t>constituetis</w:t>
      </w:r>
      <w:proofErr w:type="spellEnd"/>
      <w:r w:rsidRPr="00113DF2">
        <w:rPr>
          <w:color w:val="D9D9D9" w:themeColor="background1" w:themeShade="D9"/>
        </w:rPr>
        <w:t xml:space="preserve">, </w:t>
      </w:r>
      <w:proofErr w:type="spellStart"/>
      <w:r w:rsidRPr="00113DF2">
        <w:rPr>
          <w:color w:val="D9D9D9" w:themeColor="background1" w:themeShade="D9"/>
        </w:rPr>
        <w:t>iudices</w:t>
      </w:r>
      <w:proofErr w:type="spellEnd"/>
      <w:r w:rsidRPr="00113DF2">
        <w:rPr>
          <w:color w:val="D9D9D9" w:themeColor="background1" w:themeShade="D9"/>
        </w:rPr>
        <w:t xml:space="preserve">, nec </w:t>
      </w:r>
      <w:proofErr w:type="spellStart"/>
      <w:r w:rsidRPr="00113DF2">
        <w:rPr>
          <w:color w:val="D9D9D9" w:themeColor="background1" w:themeShade="D9"/>
        </w:rPr>
        <w:t>descensurum</w:t>
      </w:r>
      <w:proofErr w:type="spellEnd"/>
      <w:r w:rsidRPr="00113DF2">
        <w:rPr>
          <w:color w:val="D9D9D9" w:themeColor="background1" w:themeShade="D9"/>
        </w:rPr>
        <w:t xml:space="preserve"> </w:t>
      </w:r>
      <w:proofErr w:type="spellStart"/>
      <w:r w:rsidRPr="00113DF2">
        <w:rPr>
          <w:color w:val="D9D9D9" w:themeColor="background1" w:themeShade="D9"/>
        </w:rPr>
        <w:t>quemquam</w:t>
      </w:r>
      <w:proofErr w:type="spellEnd"/>
      <w:r w:rsidRPr="00113DF2">
        <w:rPr>
          <w:color w:val="D9D9D9" w:themeColor="background1" w:themeShade="D9"/>
        </w:rPr>
        <w:t xml:space="preserve"> ad </w:t>
      </w:r>
      <w:proofErr w:type="spellStart"/>
      <w:r w:rsidRPr="00113DF2">
        <w:rPr>
          <w:color w:val="D9D9D9" w:themeColor="background1" w:themeShade="D9"/>
        </w:rPr>
        <w:t>hanc</w:t>
      </w:r>
      <w:proofErr w:type="spellEnd"/>
      <w:r w:rsidRPr="00113DF2">
        <w:rPr>
          <w:color w:val="D9D9D9" w:themeColor="background1" w:themeShade="D9"/>
        </w:rPr>
        <w:t xml:space="preserve"> </w:t>
      </w:r>
      <w:proofErr w:type="spellStart"/>
      <w:r w:rsidRPr="00113DF2">
        <w:rPr>
          <w:color w:val="D9D9D9" w:themeColor="background1" w:themeShade="D9"/>
        </w:rPr>
        <w:t>accusationem</w:t>
      </w:r>
      <w:proofErr w:type="spellEnd"/>
      <w:r w:rsidRPr="00113DF2">
        <w:rPr>
          <w:color w:val="D9D9D9" w:themeColor="background1" w:themeShade="D9"/>
        </w:rPr>
        <w:t xml:space="preserve"> fuisse, </w:t>
      </w:r>
      <w:proofErr w:type="spellStart"/>
      <w:r w:rsidRPr="00113DF2">
        <w:rPr>
          <w:color w:val="D9D9D9" w:themeColor="background1" w:themeShade="D9"/>
        </w:rPr>
        <w:t>cui</w:t>
      </w:r>
      <w:proofErr w:type="spellEnd"/>
      <w:r w:rsidRPr="00113DF2">
        <w:rPr>
          <w:color w:val="D9D9D9" w:themeColor="background1" w:themeShade="D9"/>
        </w:rPr>
        <w:t xml:space="preserve">, </w:t>
      </w:r>
      <w:proofErr w:type="spellStart"/>
      <w:r w:rsidRPr="00113DF2">
        <w:rPr>
          <w:color w:val="D9D9D9" w:themeColor="background1" w:themeShade="D9"/>
        </w:rPr>
        <w:t>utrum</w:t>
      </w:r>
      <w:proofErr w:type="spellEnd"/>
      <w:r w:rsidRPr="00113DF2">
        <w:rPr>
          <w:color w:val="D9D9D9" w:themeColor="background1" w:themeShade="D9"/>
        </w:rPr>
        <w:t xml:space="preserve"> </w:t>
      </w:r>
      <w:proofErr w:type="spellStart"/>
      <w:r w:rsidRPr="00113DF2">
        <w:rPr>
          <w:color w:val="D9D9D9" w:themeColor="background1" w:themeShade="D9"/>
        </w:rPr>
        <w:t>vellet</w:t>
      </w:r>
      <w:proofErr w:type="spellEnd"/>
      <w:r w:rsidRPr="00113DF2">
        <w:rPr>
          <w:color w:val="D9D9D9" w:themeColor="background1" w:themeShade="D9"/>
        </w:rPr>
        <w:t xml:space="preserve">, </w:t>
      </w:r>
      <w:proofErr w:type="spellStart"/>
      <w:r w:rsidRPr="00113DF2">
        <w:rPr>
          <w:color w:val="D9D9D9" w:themeColor="background1" w:themeShade="D9"/>
        </w:rPr>
        <w:t>liceret</w:t>
      </w:r>
      <w:proofErr w:type="spellEnd"/>
      <w:r w:rsidRPr="00113DF2">
        <w:rPr>
          <w:color w:val="D9D9D9" w:themeColor="background1" w:themeShade="D9"/>
        </w:rPr>
        <w:t xml:space="preserve">, nec, cum </w:t>
      </w:r>
      <w:proofErr w:type="spellStart"/>
      <w:r w:rsidRPr="00113DF2">
        <w:rPr>
          <w:color w:val="D9D9D9" w:themeColor="background1" w:themeShade="D9"/>
        </w:rPr>
        <w:t>descendisset</w:t>
      </w:r>
      <w:proofErr w:type="spellEnd"/>
      <w:r w:rsidRPr="00113DF2">
        <w:rPr>
          <w:color w:val="D9D9D9" w:themeColor="background1" w:themeShade="D9"/>
        </w:rPr>
        <w:t xml:space="preserve">, </w:t>
      </w:r>
      <w:proofErr w:type="spellStart"/>
      <w:r w:rsidRPr="00113DF2">
        <w:rPr>
          <w:color w:val="D9D9D9" w:themeColor="background1" w:themeShade="D9"/>
        </w:rPr>
        <w:t>quicquam</w:t>
      </w:r>
      <w:proofErr w:type="spellEnd"/>
      <w:r w:rsidRPr="00113DF2">
        <w:rPr>
          <w:color w:val="D9D9D9" w:themeColor="background1" w:themeShade="D9"/>
        </w:rPr>
        <w:t xml:space="preserve"> </w:t>
      </w:r>
      <w:proofErr w:type="spellStart"/>
      <w:r w:rsidRPr="00113DF2">
        <w:rPr>
          <w:color w:val="D9D9D9" w:themeColor="background1" w:themeShade="D9"/>
        </w:rPr>
        <w:t>habiturum</w:t>
      </w:r>
      <w:proofErr w:type="spellEnd"/>
      <w:r w:rsidRPr="00113DF2">
        <w:rPr>
          <w:color w:val="D9D9D9" w:themeColor="background1" w:themeShade="D9"/>
        </w:rPr>
        <w:t xml:space="preserve"> </w:t>
      </w:r>
      <w:proofErr w:type="spellStart"/>
      <w:r w:rsidRPr="00113DF2">
        <w:rPr>
          <w:color w:val="D9D9D9" w:themeColor="background1" w:themeShade="D9"/>
        </w:rPr>
        <w:t>spei</w:t>
      </w:r>
      <w:proofErr w:type="spellEnd"/>
      <w:r w:rsidRPr="00113DF2">
        <w:rPr>
          <w:color w:val="D9D9D9" w:themeColor="background1" w:themeShade="D9"/>
        </w:rPr>
        <w:t xml:space="preserve"> fuisse, </w:t>
      </w:r>
      <w:proofErr w:type="spellStart"/>
      <w:r w:rsidRPr="00113DF2">
        <w:rPr>
          <w:color w:val="D9D9D9" w:themeColor="background1" w:themeShade="D9"/>
        </w:rPr>
        <w:t>nisi</w:t>
      </w:r>
      <w:proofErr w:type="spellEnd"/>
      <w:r w:rsidRPr="00113DF2">
        <w:rPr>
          <w:color w:val="D9D9D9" w:themeColor="background1" w:themeShade="D9"/>
        </w:rPr>
        <w:t xml:space="preserve"> </w:t>
      </w:r>
      <w:proofErr w:type="spellStart"/>
      <w:r w:rsidRPr="00113DF2">
        <w:rPr>
          <w:color w:val="D9D9D9" w:themeColor="background1" w:themeShade="D9"/>
        </w:rPr>
        <w:t>alicuius</w:t>
      </w:r>
      <w:proofErr w:type="spellEnd"/>
      <w:r w:rsidRPr="00113DF2">
        <w:rPr>
          <w:color w:val="D9D9D9" w:themeColor="background1" w:themeShade="D9"/>
        </w:rPr>
        <w:t xml:space="preserve"> </w:t>
      </w:r>
      <w:proofErr w:type="spellStart"/>
      <w:r w:rsidRPr="00113DF2">
        <w:rPr>
          <w:color w:val="D9D9D9" w:themeColor="background1" w:themeShade="D9"/>
        </w:rPr>
        <w:t>intolerabili</w:t>
      </w:r>
      <w:proofErr w:type="spellEnd"/>
      <w:r w:rsidRPr="00113DF2">
        <w:rPr>
          <w:color w:val="D9D9D9" w:themeColor="background1" w:themeShade="D9"/>
        </w:rPr>
        <w:t xml:space="preserve"> </w:t>
      </w:r>
      <w:proofErr w:type="spellStart"/>
      <w:r w:rsidRPr="00113DF2">
        <w:rPr>
          <w:color w:val="D9D9D9" w:themeColor="background1" w:themeShade="D9"/>
        </w:rPr>
        <w:t>libidine</w:t>
      </w:r>
      <w:proofErr w:type="spellEnd"/>
      <w:r w:rsidRPr="00113DF2">
        <w:rPr>
          <w:color w:val="D9D9D9" w:themeColor="background1" w:themeShade="D9"/>
        </w:rPr>
        <w:t xml:space="preserve"> et </w:t>
      </w:r>
      <w:proofErr w:type="spellStart"/>
      <w:r w:rsidRPr="00113DF2">
        <w:rPr>
          <w:color w:val="D9D9D9" w:themeColor="background1" w:themeShade="D9"/>
        </w:rPr>
        <w:t>nimis</w:t>
      </w:r>
      <w:proofErr w:type="spellEnd"/>
      <w:r w:rsidRPr="00113DF2">
        <w:rPr>
          <w:color w:val="D9D9D9" w:themeColor="background1" w:themeShade="D9"/>
        </w:rPr>
        <w:t xml:space="preserve"> </w:t>
      </w:r>
      <w:proofErr w:type="spellStart"/>
      <w:r w:rsidRPr="00113DF2">
        <w:rPr>
          <w:color w:val="D9D9D9" w:themeColor="background1" w:themeShade="D9"/>
        </w:rPr>
        <w:t>acerbo</w:t>
      </w:r>
      <w:proofErr w:type="spellEnd"/>
      <w:r w:rsidRPr="00113DF2">
        <w:rPr>
          <w:color w:val="D9D9D9" w:themeColor="background1" w:themeShade="D9"/>
        </w:rPr>
        <w:t xml:space="preserve"> </w:t>
      </w:r>
      <w:proofErr w:type="spellStart"/>
      <w:r w:rsidRPr="00113DF2">
        <w:rPr>
          <w:color w:val="D9D9D9" w:themeColor="background1" w:themeShade="D9"/>
        </w:rPr>
        <w:t>odio</w:t>
      </w:r>
      <w:proofErr w:type="spellEnd"/>
      <w:r w:rsidRPr="00113DF2">
        <w:rPr>
          <w:color w:val="D9D9D9" w:themeColor="background1" w:themeShade="D9"/>
        </w:rPr>
        <w:t xml:space="preserve"> </w:t>
      </w:r>
      <w:proofErr w:type="spellStart"/>
      <w:r w:rsidRPr="00113DF2">
        <w:rPr>
          <w:color w:val="D9D9D9" w:themeColor="background1" w:themeShade="D9"/>
        </w:rPr>
        <w:t>niteretur</w:t>
      </w:r>
      <w:proofErr w:type="spellEnd"/>
      <w:r w:rsidRPr="00113DF2">
        <w:rPr>
          <w:color w:val="D9D9D9" w:themeColor="background1" w:themeShade="D9"/>
        </w:rPr>
        <w:t xml:space="preserve">. Sed ego </w:t>
      </w:r>
      <w:proofErr w:type="spellStart"/>
      <w:r w:rsidRPr="00113DF2">
        <w:rPr>
          <w:color w:val="D9D9D9" w:themeColor="background1" w:themeShade="D9"/>
        </w:rPr>
        <w:t>Atratino</w:t>
      </w:r>
      <w:proofErr w:type="spellEnd"/>
      <w:r w:rsidRPr="00113DF2">
        <w:rPr>
          <w:color w:val="D9D9D9" w:themeColor="background1" w:themeShade="D9"/>
        </w:rPr>
        <w:t xml:space="preserve">, </w:t>
      </w:r>
      <w:proofErr w:type="spellStart"/>
      <w:r w:rsidRPr="00113DF2">
        <w:rPr>
          <w:color w:val="D9D9D9" w:themeColor="background1" w:themeShade="D9"/>
        </w:rPr>
        <w:t>humanissimo</w:t>
      </w:r>
      <w:proofErr w:type="spellEnd"/>
      <w:r w:rsidRPr="00113DF2">
        <w:rPr>
          <w:color w:val="D9D9D9" w:themeColor="background1" w:themeShade="D9"/>
        </w:rPr>
        <w:t xml:space="preserve"> </w:t>
      </w:r>
      <w:proofErr w:type="spellStart"/>
      <w:r w:rsidRPr="00113DF2">
        <w:rPr>
          <w:color w:val="D9D9D9" w:themeColor="background1" w:themeShade="D9"/>
        </w:rPr>
        <w:t>atque</w:t>
      </w:r>
      <w:proofErr w:type="spellEnd"/>
      <w:r w:rsidRPr="00113DF2">
        <w:rPr>
          <w:color w:val="D9D9D9" w:themeColor="background1" w:themeShade="D9"/>
        </w:rPr>
        <w:t xml:space="preserve"> </w:t>
      </w:r>
      <w:proofErr w:type="spellStart"/>
      <w:r w:rsidRPr="00113DF2">
        <w:rPr>
          <w:color w:val="D9D9D9" w:themeColor="background1" w:themeShade="D9"/>
        </w:rPr>
        <w:t>optimo</w:t>
      </w:r>
      <w:proofErr w:type="spellEnd"/>
      <w:r w:rsidRPr="00113DF2">
        <w:rPr>
          <w:color w:val="D9D9D9" w:themeColor="background1" w:themeShade="D9"/>
        </w:rPr>
        <w:t xml:space="preserve"> </w:t>
      </w:r>
      <w:proofErr w:type="spellStart"/>
      <w:r w:rsidRPr="00113DF2">
        <w:rPr>
          <w:color w:val="D9D9D9" w:themeColor="background1" w:themeShade="D9"/>
        </w:rPr>
        <w:t>adulescenti</w:t>
      </w:r>
      <w:proofErr w:type="spellEnd"/>
      <w:r w:rsidRPr="00113DF2">
        <w:rPr>
          <w:color w:val="D9D9D9" w:themeColor="background1" w:themeShade="D9"/>
        </w:rPr>
        <w:t xml:space="preserve"> </w:t>
      </w:r>
      <w:proofErr w:type="spellStart"/>
      <w:r w:rsidRPr="00113DF2">
        <w:rPr>
          <w:color w:val="D9D9D9" w:themeColor="background1" w:themeShade="D9"/>
        </w:rPr>
        <w:t>meo</w:t>
      </w:r>
      <w:proofErr w:type="spellEnd"/>
      <w:r w:rsidRPr="00113DF2">
        <w:rPr>
          <w:color w:val="D9D9D9" w:themeColor="background1" w:themeShade="D9"/>
        </w:rPr>
        <w:t xml:space="preserve"> </w:t>
      </w:r>
      <w:proofErr w:type="spellStart"/>
      <w:r w:rsidRPr="00113DF2">
        <w:rPr>
          <w:color w:val="D9D9D9" w:themeColor="background1" w:themeShade="D9"/>
        </w:rPr>
        <w:t>necessario</w:t>
      </w:r>
      <w:proofErr w:type="spellEnd"/>
      <w:r w:rsidRPr="00113DF2">
        <w:rPr>
          <w:color w:val="D9D9D9" w:themeColor="background1" w:themeShade="D9"/>
        </w:rPr>
        <w:t xml:space="preserve">, </w:t>
      </w:r>
      <w:proofErr w:type="spellStart"/>
      <w:r w:rsidRPr="00113DF2">
        <w:rPr>
          <w:color w:val="D9D9D9" w:themeColor="background1" w:themeShade="D9"/>
        </w:rPr>
        <w:t>ignosco</w:t>
      </w:r>
      <w:proofErr w:type="spellEnd"/>
      <w:r w:rsidRPr="00113DF2">
        <w:rPr>
          <w:color w:val="D9D9D9" w:themeColor="background1" w:themeShade="D9"/>
        </w:rPr>
        <w:t xml:space="preserve">, qui </w:t>
      </w:r>
      <w:proofErr w:type="spellStart"/>
      <w:r w:rsidRPr="00113DF2">
        <w:rPr>
          <w:color w:val="D9D9D9" w:themeColor="background1" w:themeShade="D9"/>
        </w:rPr>
        <w:t>habet</w:t>
      </w:r>
      <w:proofErr w:type="spellEnd"/>
      <w:r w:rsidRPr="00113DF2">
        <w:rPr>
          <w:color w:val="D9D9D9" w:themeColor="background1" w:themeShade="D9"/>
        </w:rPr>
        <w:t xml:space="preserve"> </w:t>
      </w:r>
      <w:proofErr w:type="spellStart"/>
      <w:r w:rsidRPr="00113DF2">
        <w:rPr>
          <w:color w:val="D9D9D9" w:themeColor="background1" w:themeShade="D9"/>
        </w:rPr>
        <w:t>excusationem</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pietatis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necessitatis</w:t>
      </w:r>
      <w:proofErr w:type="spellEnd"/>
      <w:r w:rsidRPr="00113DF2">
        <w:rPr>
          <w:color w:val="D9D9D9" w:themeColor="background1" w:themeShade="D9"/>
        </w:rPr>
        <w:t xml:space="preserve"> </w:t>
      </w:r>
      <w:proofErr w:type="spellStart"/>
      <w:r w:rsidRPr="00113DF2">
        <w:rPr>
          <w:color w:val="D9D9D9" w:themeColor="background1" w:themeShade="D9"/>
        </w:rPr>
        <w:t>vel</w:t>
      </w:r>
      <w:proofErr w:type="spellEnd"/>
      <w:r w:rsidRPr="00113DF2">
        <w:rPr>
          <w:color w:val="D9D9D9" w:themeColor="background1" w:themeShade="D9"/>
        </w:rPr>
        <w:t xml:space="preserve"> </w:t>
      </w:r>
      <w:proofErr w:type="spellStart"/>
      <w:r w:rsidRPr="00113DF2">
        <w:rPr>
          <w:color w:val="D9D9D9" w:themeColor="background1" w:themeShade="D9"/>
        </w:rPr>
        <w:t>aetatis</w:t>
      </w:r>
      <w:proofErr w:type="spellEnd"/>
      <w:r w:rsidRPr="00113DF2">
        <w:rPr>
          <w:color w:val="D9D9D9" w:themeColor="background1" w:themeShade="D9"/>
        </w:rPr>
        <w:t xml:space="preserve">. Si </w:t>
      </w:r>
      <w:proofErr w:type="spellStart"/>
      <w:r w:rsidRPr="00113DF2">
        <w:rPr>
          <w:color w:val="D9D9D9" w:themeColor="background1" w:themeShade="D9"/>
        </w:rPr>
        <w:t>voluit</w:t>
      </w:r>
      <w:proofErr w:type="spellEnd"/>
      <w:r w:rsidRPr="00113DF2">
        <w:rPr>
          <w:color w:val="D9D9D9" w:themeColor="background1" w:themeShade="D9"/>
        </w:rPr>
        <w:t xml:space="preserve"> </w:t>
      </w:r>
      <w:proofErr w:type="spellStart"/>
      <w:r w:rsidRPr="00113DF2">
        <w:rPr>
          <w:color w:val="D9D9D9" w:themeColor="background1" w:themeShade="D9"/>
        </w:rPr>
        <w:t>accusare</w:t>
      </w:r>
      <w:proofErr w:type="spellEnd"/>
      <w:r w:rsidRPr="00113DF2">
        <w:rPr>
          <w:color w:val="D9D9D9" w:themeColor="background1" w:themeShade="D9"/>
        </w:rPr>
        <w:t xml:space="preserve">, </w:t>
      </w:r>
      <w:proofErr w:type="spellStart"/>
      <w:r w:rsidRPr="00113DF2">
        <w:rPr>
          <w:color w:val="D9D9D9" w:themeColor="background1" w:themeShade="D9"/>
        </w:rPr>
        <w:t>pietati</w:t>
      </w:r>
      <w:proofErr w:type="spellEnd"/>
      <w:r w:rsidRPr="00113DF2">
        <w:rPr>
          <w:color w:val="D9D9D9" w:themeColor="background1" w:themeShade="D9"/>
        </w:rPr>
        <w:t xml:space="preserve"> </w:t>
      </w:r>
      <w:proofErr w:type="spellStart"/>
      <w:r w:rsidRPr="00113DF2">
        <w:rPr>
          <w:color w:val="D9D9D9" w:themeColor="background1" w:themeShade="D9"/>
        </w:rPr>
        <w:t>tribuo</w:t>
      </w:r>
      <w:proofErr w:type="spellEnd"/>
      <w:r w:rsidRPr="00113DF2">
        <w:rPr>
          <w:color w:val="D9D9D9" w:themeColor="background1" w:themeShade="D9"/>
        </w:rPr>
        <w:t xml:space="preserve">, si </w:t>
      </w:r>
      <w:proofErr w:type="spellStart"/>
      <w:r w:rsidRPr="00113DF2">
        <w:rPr>
          <w:color w:val="D9D9D9" w:themeColor="background1" w:themeShade="D9"/>
        </w:rPr>
        <w:t>iussus</w:t>
      </w:r>
      <w:proofErr w:type="spellEnd"/>
      <w:r w:rsidRPr="00113DF2">
        <w:rPr>
          <w:color w:val="D9D9D9" w:themeColor="background1" w:themeShade="D9"/>
        </w:rPr>
        <w:t xml:space="preserve"> est, </w:t>
      </w:r>
      <w:proofErr w:type="spellStart"/>
      <w:r w:rsidRPr="00113DF2">
        <w:rPr>
          <w:color w:val="D9D9D9" w:themeColor="background1" w:themeShade="D9"/>
        </w:rPr>
        <w:t>necessitati</w:t>
      </w:r>
      <w:proofErr w:type="spellEnd"/>
      <w:r w:rsidRPr="00113DF2">
        <w:rPr>
          <w:color w:val="D9D9D9" w:themeColor="background1" w:themeShade="D9"/>
        </w:rPr>
        <w:t xml:space="preserve">, si </w:t>
      </w:r>
      <w:proofErr w:type="spellStart"/>
      <w:r w:rsidRPr="00113DF2">
        <w:rPr>
          <w:color w:val="D9D9D9" w:themeColor="background1" w:themeShade="D9"/>
        </w:rPr>
        <w:t>speravit</w:t>
      </w:r>
      <w:proofErr w:type="spellEnd"/>
      <w:r w:rsidRPr="00113DF2">
        <w:rPr>
          <w:color w:val="D9D9D9" w:themeColor="background1" w:themeShade="D9"/>
        </w:rPr>
        <w:t xml:space="preserve"> </w:t>
      </w:r>
      <w:proofErr w:type="spellStart"/>
      <w:r w:rsidRPr="00113DF2">
        <w:rPr>
          <w:color w:val="D9D9D9" w:themeColor="background1" w:themeShade="D9"/>
        </w:rPr>
        <w:t>aliquid</w:t>
      </w:r>
      <w:proofErr w:type="spellEnd"/>
      <w:r w:rsidRPr="00113DF2">
        <w:rPr>
          <w:color w:val="D9D9D9" w:themeColor="background1" w:themeShade="D9"/>
        </w:rPr>
        <w:t xml:space="preserve">, </w:t>
      </w:r>
      <w:proofErr w:type="spellStart"/>
      <w:r w:rsidRPr="00113DF2">
        <w:rPr>
          <w:color w:val="D9D9D9" w:themeColor="background1" w:themeShade="D9"/>
        </w:rPr>
        <w:t>pueritiae</w:t>
      </w:r>
      <w:proofErr w:type="spellEnd"/>
      <w:r w:rsidRPr="00113DF2">
        <w:rPr>
          <w:color w:val="D9D9D9" w:themeColor="background1" w:themeShade="D9"/>
        </w:rPr>
        <w:t xml:space="preserve">. </w:t>
      </w:r>
      <w:proofErr w:type="spellStart"/>
      <w:r w:rsidRPr="00113DF2">
        <w:rPr>
          <w:color w:val="D9D9D9" w:themeColor="background1" w:themeShade="D9"/>
        </w:rPr>
        <w:t>Ceteris</w:t>
      </w:r>
      <w:proofErr w:type="spellEnd"/>
      <w:r w:rsidRPr="00113DF2">
        <w:rPr>
          <w:color w:val="D9D9D9" w:themeColor="background1" w:themeShade="D9"/>
        </w:rPr>
        <w:t xml:space="preserve"> non modo nihil </w:t>
      </w:r>
      <w:proofErr w:type="spellStart"/>
      <w:r w:rsidRPr="00113DF2">
        <w:rPr>
          <w:color w:val="D9D9D9" w:themeColor="background1" w:themeShade="D9"/>
        </w:rPr>
        <w:t>ignoscendum</w:t>
      </w:r>
      <w:proofErr w:type="spellEnd"/>
      <w:r w:rsidRPr="00113DF2">
        <w:rPr>
          <w:color w:val="D9D9D9" w:themeColor="background1" w:themeShade="D9"/>
        </w:rPr>
        <w:t xml:space="preserve">, </w:t>
      </w:r>
      <w:proofErr w:type="spellStart"/>
      <w:r w:rsidRPr="00113DF2">
        <w:rPr>
          <w:color w:val="D9D9D9" w:themeColor="background1" w:themeShade="D9"/>
        </w:rPr>
        <w:t>sed</w:t>
      </w:r>
      <w:proofErr w:type="spellEnd"/>
      <w:r w:rsidRPr="00113DF2">
        <w:rPr>
          <w:color w:val="D9D9D9" w:themeColor="background1" w:themeShade="D9"/>
        </w:rPr>
        <w:t xml:space="preserve"> </w:t>
      </w:r>
      <w:proofErr w:type="spellStart"/>
      <w:r w:rsidRPr="00113DF2">
        <w:rPr>
          <w:color w:val="D9D9D9" w:themeColor="background1" w:themeShade="D9"/>
        </w:rPr>
        <w:t>etiam</w:t>
      </w:r>
      <w:proofErr w:type="spellEnd"/>
      <w:r w:rsidRPr="00113DF2">
        <w:rPr>
          <w:color w:val="D9D9D9" w:themeColor="background1" w:themeShade="D9"/>
        </w:rPr>
        <w:t xml:space="preserve"> </w:t>
      </w:r>
      <w:proofErr w:type="spellStart"/>
      <w:r w:rsidRPr="00113DF2">
        <w:rPr>
          <w:color w:val="D9D9D9" w:themeColor="background1" w:themeShade="D9"/>
        </w:rPr>
        <w:t>acriter</w:t>
      </w:r>
      <w:proofErr w:type="spellEnd"/>
      <w:r w:rsidRPr="00113DF2">
        <w:rPr>
          <w:color w:val="D9D9D9" w:themeColor="background1" w:themeShade="D9"/>
        </w:rPr>
        <w:t xml:space="preserve"> est </w:t>
      </w:r>
      <w:proofErr w:type="spellStart"/>
      <w:r w:rsidRPr="00113DF2">
        <w:rPr>
          <w:color w:val="D9D9D9" w:themeColor="background1" w:themeShade="D9"/>
        </w:rPr>
        <w:t>resistendum</w:t>
      </w:r>
      <w:proofErr w:type="spellEnd"/>
      <w:r>
        <w:t>.</w:t>
      </w:r>
    </w:p>
    <w:p w14:paraId="5EB9F227" w14:textId="77777777" w:rsidR="00685639" w:rsidRDefault="00685639">
      <w:pPr>
        <w:spacing w:line="259" w:lineRule="auto"/>
        <w:jc w:val="left"/>
        <w:rPr>
          <w:rFonts w:eastAsiaTheme="majorEastAsia" w:cstheme="majorBidi"/>
          <w:b/>
          <w:i/>
          <w:iCs/>
          <w:sz w:val="28"/>
        </w:rPr>
      </w:pPr>
      <w:bookmarkStart w:id="40" w:name="_Toc107222861"/>
      <w:r>
        <w:br w:type="page"/>
      </w:r>
    </w:p>
    <w:p w14:paraId="128ADF2C" w14:textId="518677F9" w:rsidR="00BC61C3" w:rsidRPr="00497F76" w:rsidRDefault="00D121D5" w:rsidP="00685639">
      <w:pPr>
        <w:pStyle w:val="Heading1"/>
        <w:rPr>
          <w:lang w:val="en-US"/>
        </w:rPr>
      </w:pPr>
      <w:bookmarkStart w:id="41" w:name="_Toc229755641"/>
      <w:bookmarkEnd w:id="40"/>
      <w:r w:rsidRPr="00497F76">
        <w:rPr>
          <w:lang w:val="en-US"/>
        </w:rPr>
        <w:lastRenderedPageBreak/>
        <w:t>Problem Statement</w:t>
      </w:r>
      <w:bookmarkEnd w:id="41"/>
    </w:p>
    <w:p w14:paraId="7B09D2D7" w14:textId="77777777" w:rsidR="006B3D3D" w:rsidRPr="00497F76" w:rsidRDefault="006B3D3D" w:rsidP="001B411D">
      <w:pPr>
        <w:rPr>
          <w:lang w:val="en-US"/>
        </w:rPr>
      </w:pPr>
    </w:p>
    <w:p w14:paraId="0DFCAD35" w14:textId="4E610DBE" w:rsidR="001B411D" w:rsidRPr="00113DF2" w:rsidRDefault="00113DF2" w:rsidP="00113DF2">
      <w:pPr>
        <w:jc w:val="left"/>
        <w:rPr>
          <w:lang w:val="en-US"/>
        </w:rPr>
      </w:pPr>
      <w:r w:rsidRPr="00113DF2">
        <w:rPr>
          <w:lang w:val="en-US"/>
        </w:rPr>
        <w:t xml:space="preserve">Use of AI in teaching is </w:t>
      </w:r>
      <w:r>
        <w:rPr>
          <w:lang w:val="en-US"/>
        </w:rPr>
        <w:t>becoming popular</w:t>
      </w:r>
      <w:r w:rsidRPr="00113DF2">
        <w:rPr>
          <w:lang w:val="en-US"/>
        </w:rPr>
        <w:t xml:space="preserve"> to be in-line and take advantage of the advancement of technology, to provide </w:t>
      </w:r>
      <w:r>
        <w:rPr>
          <w:lang w:val="en-US"/>
        </w:rPr>
        <w:t xml:space="preserve">dynamic and more adapted </w:t>
      </w:r>
      <w:r w:rsidRPr="00113DF2">
        <w:rPr>
          <w:lang w:val="en-US"/>
        </w:rPr>
        <w:t xml:space="preserve">education to the new generation of students. However, identifying and choosing the best and easy-to-learn/easy-to-use tools are not trivial. Therefore, the goal of this thesis is </w:t>
      </w:r>
      <w:r>
        <w:rPr>
          <w:lang w:val="en-US"/>
        </w:rPr>
        <w:t xml:space="preserve">to </w:t>
      </w:r>
      <w:proofErr w:type="spellStart"/>
      <w:r>
        <w:rPr>
          <w:lang w:val="en-US"/>
        </w:rPr>
        <w:t>analyse</w:t>
      </w:r>
      <w:proofErr w:type="spellEnd"/>
      <w:r>
        <w:rPr>
          <w:lang w:val="en-US"/>
        </w:rPr>
        <w:t xml:space="preserve"> </w:t>
      </w:r>
      <w:r w:rsidRPr="00113DF2">
        <w:rPr>
          <w:lang w:val="en-US"/>
        </w:rPr>
        <w:t xml:space="preserve">How </w:t>
      </w:r>
      <w:r>
        <w:rPr>
          <w:lang w:val="en-US"/>
        </w:rPr>
        <w:t xml:space="preserve">English and French </w:t>
      </w:r>
      <w:r w:rsidRPr="00113DF2">
        <w:rPr>
          <w:lang w:val="en-US"/>
        </w:rPr>
        <w:t xml:space="preserve">language teachers </w:t>
      </w:r>
      <w:r>
        <w:rPr>
          <w:lang w:val="en-US"/>
        </w:rPr>
        <w:t xml:space="preserve">in French middle school </w:t>
      </w:r>
      <w:r w:rsidRPr="00113DF2">
        <w:rPr>
          <w:lang w:val="en-US"/>
        </w:rPr>
        <w:t>experience and evaluate generative AI tools for lesson planning: A mixed-methods analysis of practice change and adoption barriers.</w:t>
      </w:r>
      <w:r>
        <w:rPr>
          <w:lang w:val="en-US"/>
        </w:rPr>
        <w:t xml:space="preserve"> </w:t>
      </w:r>
      <w:r w:rsidR="00965900">
        <w:rPr>
          <w:lang w:val="en-US"/>
        </w:rPr>
        <w:br/>
      </w:r>
      <w:r w:rsidR="00965900">
        <w:rPr>
          <w:lang w:val="en-US"/>
        </w:rPr>
        <w:br/>
      </w:r>
    </w:p>
    <w:p w14:paraId="26D05611" w14:textId="77777777" w:rsidR="00D121D5" w:rsidRPr="00113DF2" w:rsidRDefault="00D121D5" w:rsidP="00BA1236">
      <w:pPr>
        <w:spacing w:line="259" w:lineRule="auto"/>
        <w:jc w:val="left"/>
        <w:rPr>
          <w:i/>
          <w:sz w:val="24"/>
          <w:lang w:val="en-US"/>
        </w:rPr>
      </w:pPr>
    </w:p>
    <w:p w14:paraId="2B3166C2" w14:textId="77777777" w:rsidR="00D121D5" w:rsidRPr="00113DF2" w:rsidRDefault="00D121D5" w:rsidP="00BA1236">
      <w:pPr>
        <w:spacing w:line="259" w:lineRule="auto"/>
        <w:jc w:val="left"/>
        <w:rPr>
          <w:i/>
          <w:sz w:val="24"/>
          <w:lang w:val="en-US"/>
        </w:rPr>
      </w:pPr>
    </w:p>
    <w:p w14:paraId="2A9313B7" w14:textId="77777777" w:rsidR="00D121D5" w:rsidRPr="00113DF2" w:rsidRDefault="00D121D5" w:rsidP="00BA1236">
      <w:pPr>
        <w:spacing w:line="259" w:lineRule="auto"/>
        <w:jc w:val="left"/>
        <w:rPr>
          <w:i/>
          <w:sz w:val="24"/>
          <w:lang w:val="en-US"/>
        </w:rPr>
      </w:pPr>
    </w:p>
    <w:p w14:paraId="22E7513B" w14:textId="77777777" w:rsidR="00D121D5" w:rsidRPr="00113DF2" w:rsidRDefault="00D121D5" w:rsidP="00BA1236">
      <w:pPr>
        <w:spacing w:line="259" w:lineRule="auto"/>
        <w:jc w:val="left"/>
        <w:rPr>
          <w:i/>
          <w:sz w:val="24"/>
          <w:lang w:val="en-US"/>
        </w:rPr>
      </w:pPr>
    </w:p>
    <w:p w14:paraId="059C5638" w14:textId="67682F31" w:rsidR="00BC61C3" w:rsidRPr="00113DF2" w:rsidRDefault="00BC61C3" w:rsidP="00BA1236">
      <w:pPr>
        <w:spacing w:line="259" w:lineRule="auto"/>
        <w:jc w:val="left"/>
        <w:rPr>
          <w:sz w:val="24"/>
          <w:lang w:val="en-US"/>
        </w:rPr>
      </w:pPr>
      <w:r w:rsidRPr="00113DF2">
        <w:rPr>
          <w:sz w:val="24"/>
          <w:lang w:val="en-US"/>
        </w:rPr>
        <w:br w:type="page"/>
      </w:r>
    </w:p>
    <w:p w14:paraId="5E9FB892" w14:textId="1F9254DF" w:rsidR="001B411D" w:rsidRDefault="00D121D5" w:rsidP="00D121D5">
      <w:pPr>
        <w:pStyle w:val="Heading1"/>
      </w:pPr>
      <w:bookmarkStart w:id="42" w:name="_Toc229755642"/>
      <w:bookmarkStart w:id="43" w:name="_Toc89960513"/>
      <w:bookmarkStart w:id="44" w:name="_Toc105689043"/>
      <w:proofErr w:type="spellStart"/>
      <w:r w:rsidRPr="00497F76">
        <w:rPr>
          <w:rFonts w:eastAsia="Times New Roman"/>
          <w:lang w:eastAsia="en-IN"/>
        </w:rPr>
        <w:lastRenderedPageBreak/>
        <w:t>Experiment</w:t>
      </w:r>
      <w:bookmarkEnd w:id="42"/>
      <w:proofErr w:type="spellEnd"/>
    </w:p>
    <w:p w14:paraId="3E5DC74A" w14:textId="5198FD1B" w:rsidR="001B411D" w:rsidRDefault="001B411D" w:rsidP="001B411D"/>
    <w:p w14:paraId="3AC9957C" w14:textId="77777777" w:rsidR="00D121D5" w:rsidRDefault="00D121D5" w:rsidP="001B411D"/>
    <w:p w14:paraId="4412A1B5" w14:textId="77777777" w:rsidR="00D121D5" w:rsidRDefault="00D121D5" w:rsidP="001B411D"/>
    <w:p w14:paraId="3C66DC82" w14:textId="77777777" w:rsidR="00D121D5" w:rsidRDefault="00D121D5" w:rsidP="001B411D"/>
    <w:p w14:paraId="440835EF" w14:textId="77777777" w:rsidR="00D121D5" w:rsidRDefault="00D121D5" w:rsidP="001B411D"/>
    <w:p w14:paraId="2EB32D69" w14:textId="77777777" w:rsidR="001B411D" w:rsidRDefault="001B411D" w:rsidP="001B411D"/>
    <w:p w14:paraId="09A9464F" w14:textId="77777777" w:rsidR="001B411D" w:rsidRDefault="001B411D" w:rsidP="001B411D">
      <w:pPr>
        <w:pStyle w:val="Heading4"/>
      </w:pPr>
      <w:r>
        <w:br w:type="page"/>
      </w:r>
    </w:p>
    <w:p w14:paraId="35C4E50B" w14:textId="0A8B7C9C" w:rsidR="00D121D5" w:rsidRPr="00497F76" w:rsidRDefault="00D121D5" w:rsidP="00D121D5">
      <w:pPr>
        <w:pStyle w:val="Heading1"/>
        <w:rPr>
          <w:rFonts w:eastAsia="Times New Roman"/>
          <w:lang w:eastAsia="en-IN"/>
        </w:rPr>
      </w:pPr>
      <w:bookmarkStart w:id="45" w:name="_Toc229755643"/>
      <w:proofErr w:type="spellStart"/>
      <w:r w:rsidRPr="00497F76">
        <w:rPr>
          <w:rFonts w:eastAsia="Times New Roman"/>
          <w:lang w:eastAsia="en-IN"/>
        </w:rPr>
        <w:lastRenderedPageBreak/>
        <w:t>Inferences</w:t>
      </w:r>
      <w:bookmarkEnd w:id="45"/>
      <w:proofErr w:type="spellEnd"/>
    </w:p>
    <w:p w14:paraId="39240503" w14:textId="77777777" w:rsidR="001B411D" w:rsidRDefault="001B411D" w:rsidP="001B411D"/>
    <w:p w14:paraId="35E1177C"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0079729F" w14:textId="77777777" w:rsidR="00D121D5" w:rsidRDefault="00D121D5" w:rsidP="001B411D"/>
    <w:p w14:paraId="7C4DC749" w14:textId="4EE324F1" w:rsidR="00D121D5" w:rsidRDefault="00D121D5">
      <w:pPr>
        <w:spacing w:line="259" w:lineRule="auto"/>
        <w:jc w:val="left"/>
      </w:pPr>
      <w:r>
        <w:br w:type="page"/>
      </w:r>
    </w:p>
    <w:p w14:paraId="1A106E24" w14:textId="50681A9D" w:rsidR="00D121D5" w:rsidRPr="00497F76" w:rsidRDefault="00D121D5" w:rsidP="00D121D5">
      <w:pPr>
        <w:pStyle w:val="Heading1"/>
        <w:rPr>
          <w:rFonts w:eastAsia="Times New Roman"/>
          <w:lang w:eastAsia="en-IN"/>
        </w:rPr>
      </w:pPr>
      <w:bookmarkStart w:id="46" w:name="_Toc229755644"/>
      <w:r w:rsidRPr="00497F76">
        <w:rPr>
          <w:rFonts w:eastAsia="Times New Roman"/>
          <w:lang w:eastAsia="en-IN"/>
        </w:rPr>
        <w:lastRenderedPageBreak/>
        <w:t>Conclusion</w:t>
      </w:r>
      <w:bookmarkEnd w:id="46"/>
    </w:p>
    <w:p w14:paraId="7A7BCFCF" w14:textId="77777777" w:rsidR="001B411D" w:rsidRDefault="001B411D" w:rsidP="001B411D"/>
    <w:p w14:paraId="7AE02644" w14:textId="77777777" w:rsidR="001B411D" w:rsidRDefault="001B411D" w:rsidP="001B411D">
      <w:r>
        <w:t xml:space="preserve">Mox dicta </w:t>
      </w:r>
      <w:proofErr w:type="spellStart"/>
      <w:r>
        <w:t>finierat</w:t>
      </w:r>
      <w:proofErr w:type="spellEnd"/>
      <w:r>
        <w:t xml:space="preserve">, </w:t>
      </w:r>
      <w:proofErr w:type="spellStart"/>
      <w:r>
        <w:t>multitudo</w:t>
      </w:r>
      <w:proofErr w:type="spellEnd"/>
      <w:r>
        <w:t xml:space="preserve"> </w:t>
      </w:r>
      <w:proofErr w:type="spellStart"/>
      <w:r>
        <w:t>omnis</w:t>
      </w:r>
      <w:proofErr w:type="spellEnd"/>
      <w:r>
        <w:t xml:space="preserve"> ad, </w:t>
      </w:r>
      <w:proofErr w:type="spellStart"/>
      <w:r>
        <w:t>quae</w:t>
      </w:r>
      <w:proofErr w:type="spellEnd"/>
      <w:r>
        <w:t xml:space="preserve"> imperator </w:t>
      </w:r>
      <w:proofErr w:type="spellStart"/>
      <w:r>
        <w:t>voluit</w:t>
      </w:r>
      <w:proofErr w:type="spellEnd"/>
      <w:r>
        <w:t xml:space="preserve">, </w:t>
      </w:r>
      <w:proofErr w:type="spellStart"/>
      <w:r>
        <w:t>promptior</w:t>
      </w:r>
      <w:proofErr w:type="spellEnd"/>
      <w:r>
        <w:t xml:space="preserve"> </w:t>
      </w:r>
      <w:proofErr w:type="spellStart"/>
      <w:r>
        <w:t>laudato</w:t>
      </w:r>
      <w:proofErr w:type="spellEnd"/>
      <w:r>
        <w:t xml:space="preserve"> </w:t>
      </w:r>
      <w:proofErr w:type="spellStart"/>
      <w:r>
        <w:t>consilio</w:t>
      </w:r>
      <w:proofErr w:type="spellEnd"/>
      <w:r>
        <w:t xml:space="preserve"> </w:t>
      </w:r>
      <w:proofErr w:type="spellStart"/>
      <w:r>
        <w:t>consensit</w:t>
      </w:r>
      <w:proofErr w:type="spellEnd"/>
      <w:r>
        <w:t xml:space="preserve"> in </w:t>
      </w:r>
      <w:proofErr w:type="spellStart"/>
      <w:r>
        <w:t>pacem</w:t>
      </w:r>
      <w:proofErr w:type="spellEnd"/>
      <w:r>
        <w:t xml:space="preserve"> </w:t>
      </w:r>
      <w:proofErr w:type="spellStart"/>
      <w:r>
        <w:t>ea</w:t>
      </w:r>
      <w:proofErr w:type="spellEnd"/>
      <w:r>
        <w:t xml:space="preserve"> </w:t>
      </w:r>
      <w:proofErr w:type="spellStart"/>
      <w:r>
        <w:t>ratione</w:t>
      </w:r>
      <w:proofErr w:type="spellEnd"/>
      <w:r>
        <w:t xml:space="preserve"> maxime </w:t>
      </w:r>
      <w:proofErr w:type="spellStart"/>
      <w:r>
        <w:t>percita</w:t>
      </w:r>
      <w:proofErr w:type="spellEnd"/>
      <w:r>
        <w:t xml:space="preserve">, quod </w:t>
      </w:r>
      <w:proofErr w:type="spellStart"/>
      <w:r>
        <w:t>norat</w:t>
      </w:r>
      <w:proofErr w:type="spellEnd"/>
      <w:r>
        <w:t xml:space="preserve"> </w:t>
      </w:r>
      <w:proofErr w:type="spellStart"/>
      <w:r>
        <w:t>expeditionibus</w:t>
      </w:r>
      <w:proofErr w:type="spellEnd"/>
      <w:r>
        <w:t xml:space="preserve"> </w:t>
      </w:r>
      <w:proofErr w:type="spellStart"/>
      <w:r>
        <w:t>crebris</w:t>
      </w:r>
      <w:proofErr w:type="spellEnd"/>
      <w:r>
        <w:t xml:space="preserve"> </w:t>
      </w:r>
      <w:proofErr w:type="spellStart"/>
      <w:r>
        <w:t>fortunam</w:t>
      </w:r>
      <w:proofErr w:type="spellEnd"/>
      <w:r>
        <w:t xml:space="preserve"> </w:t>
      </w:r>
      <w:proofErr w:type="spellStart"/>
      <w:r>
        <w:t>eius</w:t>
      </w:r>
      <w:proofErr w:type="spellEnd"/>
      <w:r>
        <w:t xml:space="preserve"> in malis </w:t>
      </w:r>
      <w:proofErr w:type="spellStart"/>
      <w:r>
        <w:t>tantum</w:t>
      </w:r>
      <w:proofErr w:type="spellEnd"/>
      <w:r>
        <w:t xml:space="preserve"> </w:t>
      </w:r>
      <w:proofErr w:type="spellStart"/>
      <w:r>
        <w:t>civilibus</w:t>
      </w:r>
      <w:proofErr w:type="spellEnd"/>
      <w:r>
        <w:t xml:space="preserve"> vigilasse, cum </w:t>
      </w:r>
      <w:proofErr w:type="spellStart"/>
      <w:r>
        <w:t>autem</w:t>
      </w:r>
      <w:proofErr w:type="spellEnd"/>
      <w:r>
        <w:t xml:space="preserve"> </w:t>
      </w:r>
      <w:proofErr w:type="spellStart"/>
      <w:r>
        <w:t>bella</w:t>
      </w:r>
      <w:proofErr w:type="spellEnd"/>
      <w:r>
        <w:t xml:space="preserve"> </w:t>
      </w:r>
      <w:proofErr w:type="spellStart"/>
      <w:r>
        <w:t>moverentur</w:t>
      </w:r>
      <w:proofErr w:type="spellEnd"/>
      <w:r>
        <w:t xml:space="preserve"> </w:t>
      </w:r>
      <w:proofErr w:type="spellStart"/>
      <w:r>
        <w:t>externa</w:t>
      </w:r>
      <w:proofErr w:type="spellEnd"/>
      <w:r>
        <w:t xml:space="preserve">, </w:t>
      </w:r>
      <w:proofErr w:type="spellStart"/>
      <w:r>
        <w:t>accidisse</w:t>
      </w:r>
      <w:proofErr w:type="spellEnd"/>
      <w:r>
        <w:t xml:space="preserve"> </w:t>
      </w:r>
      <w:proofErr w:type="spellStart"/>
      <w:r>
        <w:t>plerumque</w:t>
      </w:r>
      <w:proofErr w:type="spellEnd"/>
      <w:r>
        <w:t xml:space="preserve"> </w:t>
      </w:r>
      <w:proofErr w:type="spellStart"/>
      <w:r>
        <w:t>luctuosa</w:t>
      </w:r>
      <w:proofErr w:type="spellEnd"/>
      <w:r>
        <w:t xml:space="preserve">, </w:t>
      </w:r>
      <w:proofErr w:type="spellStart"/>
      <w:r>
        <w:t>icto</w:t>
      </w:r>
      <w:proofErr w:type="spellEnd"/>
      <w:r>
        <w:t xml:space="preserve"> post </w:t>
      </w:r>
      <w:proofErr w:type="spellStart"/>
      <w:r>
        <w:t>haec</w:t>
      </w:r>
      <w:proofErr w:type="spellEnd"/>
      <w:r>
        <w:t xml:space="preserve"> </w:t>
      </w:r>
      <w:proofErr w:type="spellStart"/>
      <w:r>
        <w:t>foedere</w:t>
      </w:r>
      <w:proofErr w:type="spellEnd"/>
      <w:r>
        <w:t xml:space="preserve"> </w:t>
      </w:r>
      <w:proofErr w:type="spellStart"/>
      <w:r>
        <w:t>gentium</w:t>
      </w:r>
      <w:proofErr w:type="spellEnd"/>
      <w:r>
        <w:t xml:space="preserve"> </w:t>
      </w:r>
      <w:proofErr w:type="spellStart"/>
      <w:r>
        <w:t>ritu</w:t>
      </w:r>
      <w:proofErr w:type="spellEnd"/>
      <w:r>
        <w:t xml:space="preserve"> </w:t>
      </w:r>
      <w:proofErr w:type="spellStart"/>
      <w:r>
        <w:t>perfectaque</w:t>
      </w:r>
      <w:proofErr w:type="spellEnd"/>
      <w:r>
        <w:t xml:space="preserve"> </w:t>
      </w:r>
      <w:proofErr w:type="spellStart"/>
      <w:r>
        <w:t>sollemnitate</w:t>
      </w:r>
      <w:proofErr w:type="spellEnd"/>
      <w:r>
        <w:t xml:space="preserve"> imperator </w:t>
      </w:r>
      <w:proofErr w:type="spellStart"/>
      <w:r>
        <w:t>Mediolanum</w:t>
      </w:r>
      <w:proofErr w:type="spellEnd"/>
      <w:r>
        <w:t xml:space="preserve"> ad hiberna </w:t>
      </w:r>
      <w:proofErr w:type="spellStart"/>
      <w:r>
        <w:t>discessit</w:t>
      </w:r>
      <w:proofErr w:type="spellEnd"/>
      <w:r>
        <w:t xml:space="preserve">. </w:t>
      </w:r>
      <w:proofErr w:type="spellStart"/>
      <w:r>
        <w:t>Etenim</w:t>
      </w:r>
      <w:proofErr w:type="spellEnd"/>
      <w:r>
        <w:t xml:space="preserve"> si </w:t>
      </w:r>
      <w:proofErr w:type="spellStart"/>
      <w:r>
        <w:t>attendere</w:t>
      </w:r>
      <w:proofErr w:type="spellEnd"/>
      <w:r>
        <w:t xml:space="preserve"> diligenter, </w:t>
      </w:r>
      <w:proofErr w:type="spellStart"/>
      <w:r>
        <w:t>existimare</w:t>
      </w:r>
      <w:proofErr w:type="spellEnd"/>
      <w:r>
        <w:t xml:space="preserve"> </w:t>
      </w:r>
      <w:proofErr w:type="spellStart"/>
      <w:r>
        <w:t>vere</w:t>
      </w:r>
      <w:proofErr w:type="spellEnd"/>
      <w:r>
        <w:t xml:space="preserve"> de omni </w:t>
      </w:r>
      <w:proofErr w:type="spellStart"/>
      <w:r>
        <w:t>hac</w:t>
      </w:r>
      <w:proofErr w:type="spellEnd"/>
      <w:r>
        <w:t xml:space="preserve"> causa </w:t>
      </w:r>
      <w:proofErr w:type="spellStart"/>
      <w:r>
        <w:t>volueritis</w:t>
      </w:r>
      <w:proofErr w:type="spellEnd"/>
      <w:r>
        <w:t xml:space="preserve">, sic </w:t>
      </w:r>
      <w:proofErr w:type="spellStart"/>
      <w:r>
        <w:t>constituetis</w:t>
      </w:r>
      <w:proofErr w:type="spellEnd"/>
      <w:r>
        <w:t xml:space="preserve">, </w:t>
      </w:r>
      <w:proofErr w:type="spellStart"/>
      <w:r>
        <w:t>iudices</w:t>
      </w:r>
      <w:proofErr w:type="spellEnd"/>
      <w:r>
        <w:t xml:space="preserve">, nec </w:t>
      </w:r>
      <w:proofErr w:type="spellStart"/>
      <w:r>
        <w:t>descensurum</w:t>
      </w:r>
      <w:proofErr w:type="spellEnd"/>
      <w:r>
        <w:t xml:space="preserve"> </w:t>
      </w:r>
      <w:proofErr w:type="spellStart"/>
      <w:r>
        <w:t>quemquam</w:t>
      </w:r>
      <w:proofErr w:type="spellEnd"/>
      <w:r>
        <w:t xml:space="preserve"> ad </w:t>
      </w:r>
      <w:proofErr w:type="spellStart"/>
      <w:r>
        <w:t>hanc</w:t>
      </w:r>
      <w:proofErr w:type="spellEnd"/>
      <w:r>
        <w:t xml:space="preserve"> </w:t>
      </w:r>
      <w:proofErr w:type="spellStart"/>
      <w:r>
        <w:t>accusationem</w:t>
      </w:r>
      <w:proofErr w:type="spellEnd"/>
      <w:r>
        <w:t xml:space="preserve"> fuisse, </w:t>
      </w:r>
      <w:proofErr w:type="spellStart"/>
      <w:r>
        <w:t>cui</w:t>
      </w:r>
      <w:proofErr w:type="spellEnd"/>
      <w:r>
        <w:t xml:space="preserve">, </w:t>
      </w:r>
      <w:proofErr w:type="spellStart"/>
      <w:r>
        <w:t>utrum</w:t>
      </w:r>
      <w:proofErr w:type="spellEnd"/>
      <w:r>
        <w:t xml:space="preserve"> </w:t>
      </w:r>
      <w:proofErr w:type="spellStart"/>
      <w:r>
        <w:t>vellet</w:t>
      </w:r>
      <w:proofErr w:type="spellEnd"/>
      <w:r>
        <w:t xml:space="preserve">, </w:t>
      </w:r>
      <w:proofErr w:type="spellStart"/>
      <w:r>
        <w:t>liceret</w:t>
      </w:r>
      <w:proofErr w:type="spellEnd"/>
      <w:r>
        <w:t xml:space="preserve">, nec, cum </w:t>
      </w:r>
      <w:proofErr w:type="spellStart"/>
      <w:r>
        <w:t>descendisset</w:t>
      </w:r>
      <w:proofErr w:type="spellEnd"/>
      <w:r>
        <w:t xml:space="preserve">, </w:t>
      </w:r>
      <w:proofErr w:type="spellStart"/>
      <w:r>
        <w:t>quicquam</w:t>
      </w:r>
      <w:proofErr w:type="spellEnd"/>
      <w:r>
        <w:t xml:space="preserve"> </w:t>
      </w:r>
      <w:proofErr w:type="spellStart"/>
      <w:r>
        <w:t>habiturum</w:t>
      </w:r>
      <w:proofErr w:type="spellEnd"/>
      <w:r>
        <w:t xml:space="preserve"> </w:t>
      </w:r>
      <w:proofErr w:type="spellStart"/>
      <w:r>
        <w:t>spei</w:t>
      </w:r>
      <w:proofErr w:type="spellEnd"/>
      <w:r>
        <w:t xml:space="preserve"> fuisse, </w:t>
      </w:r>
      <w:proofErr w:type="spellStart"/>
      <w:r>
        <w:t>nisi</w:t>
      </w:r>
      <w:proofErr w:type="spellEnd"/>
      <w:r>
        <w:t xml:space="preserve"> </w:t>
      </w:r>
      <w:proofErr w:type="spellStart"/>
      <w:r>
        <w:t>alicuius</w:t>
      </w:r>
      <w:proofErr w:type="spellEnd"/>
      <w:r>
        <w:t xml:space="preserve"> </w:t>
      </w:r>
      <w:proofErr w:type="spellStart"/>
      <w:r>
        <w:t>intolerabili</w:t>
      </w:r>
      <w:proofErr w:type="spellEnd"/>
      <w:r>
        <w:t xml:space="preserve"> </w:t>
      </w:r>
      <w:proofErr w:type="spellStart"/>
      <w:r>
        <w:t>libidine</w:t>
      </w:r>
      <w:proofErr w:type="spellEnd"/>
      <w:r>
        <w:t xml:space="preserve"> et </w:t>
      </w:r>
      <w:proofErr w:type="spellStart"/>
      <w:r>
        <w:t>nimis</w:t>
      </w:r>
      <w:proofErr w:type="spellEnd"/>
      <w:r>
        <w:t xml:space="preserve"> </w:t>
      </w:r>
      <w:proofErr w:type="spellStart"/>
      <w:r>
        <w:t>acerbo</w:t>
      </w:r>
      <w:proofErr w:type="spellEnd"/>
      <w:r>
        <w:t xml:space="preserve"> </w:t>
      </w:r>
      <w:proofErr w:type="spellStart"/>
      <w:r>
        <w:t>odio</w:t>
      </w:r>
      <w:proofErr w:type="spellEnd"/>
      <w:r>
        <w:t xml:space="preserve"> </w:t>
      </w:r>
      <w:proofErr w:type="spellStart"/>
      <w:r>
        <w:t>niteretur</w:t>
      </w:r>
      <w:proofErr w:type="spellEnd"/>
      <w:r>
        <w:t xml:space="preserve">. Sed ego </w:t>
      </w:r>
      <w:proofErr w:type="spellStart"/>
      <w:r>
        <w:t>Atratino</w:t>
      </w:r>
      <w:proofErr w:type="spellEnd"/>
      <w:r>
        <w:t xml:space="preserve">, </w:t>
      </w:r>
      <w:proofErr w:type="spellStart"/>
      <w:r>
        <w:t>humanissimo</w:t>
      </w:r>
      <w:proofErr w:type="spellEnd"/>
      <w:r>
        <w:t xml:space="preserve"> </w:t>
      </w:r>
      <w:proofErr w:type="spellStart"/>
      <w:r>
        <w:t>atque</w:t>
      </w:r>
      <w:proofErr w:type="spellEnd"/>
      <w:r>
        <w:t xml:space="preserve"> </w:t>
      </w:r>
      <w:proofErr w:type="spellStart"/>
      <w:r>
        <w:t>optimo</w:t>
      </w:r>
      <w:proofErr w:type="spellEnd"/>
      <w:r>
        <w:t xml:space="preserve"> </w:t>
      </w:r>
      <w:proofErr w:type="spellStart"/>
      <w:r>
        <w:t>adulescenti</w:t>
      </w:r>
      <w:proofErr w:type="spellEnd"/>
      <w:r>
        <w:t xml:space="preserve"> </w:t>
      </w:r>
      <w:proofErr w:type="spellStart"/>
      <w:r>
        <w:t>meo</w:t>
      </w:r>
      <w:proofErr w:type="spellEnd"/>
      <w:r>
        <w:t xml:space="preserve"> </w:t>
      </w:r>
      <w:proofErr w:type="spellStart"/>
      <w:r>
        <w:t>necessario</w:t>
      </w:r>
      <w:proofErr w:type="spellEnd"/>
      <w:r>
        <w:t xml:space="preserve">, </w:t>
      </w:r>
      <w:proofErr w:type="spellStart"/>
      <w:r>
        <w:t>ignosco</w:t>
      </w:r>
      <w:proofErr w:type="spellEnd"/>
      <w:r>
        <w:t xml:space="preserve">, qui </w:t>
      </w:r>
      <w:proofErr w:type="spellStart"/>
      <w:r>
        <w:t>habet</w:t>
      </w:r>
      <w:proofErr w:type="spellEnd"/>
      <w:r>
        <w:t xml:space="preserve"> </w:t>
      </w:r>
      <w:proofErr w:type="spellStart"/>
      <w:r>
        <w:t>excusationem</w:t>
      </w:r>
      <w:proofErr w:type="spellEnd"/>
      <w:r>
        <w:t xml:space="preserve"> </w:t>
      </w:r>
      <w:proofErr w:type="spellStart"/>
      <w:r>
        <w:t>vel</w:t>
      </w:r>
      <w:proofErr w:type="spellEnd"/>
      <w:r>
        <w:t xml:space="preserve"> </w:t>
      </w:r>
      <w:proofErr w:type="spellStart"/>
      <w:r>
        <w:t>pietatis</w:t>
      </w:r>
      <w:proofErr w:type="spellEnd"/>
      <w:r>
        <w:t xml:space="preserve"> </w:t>
      </w:r>
      <w:proofErr w:type="spellStart"/>
      <w:r>
        <w:t>vel</w:t>
      </w:r>
      <w:proofErr w:type="spellEnd"/>
      <w:r>
        <w:t xml:space="preserve"> </w:t>
      </w:r>
      <w:proofErr w:type="spellStart"/>
      <w:r>
        <w:t>necessitatis</w:t>
      </w:r>
      <w:proofErr w:type="spellEnd"/>
      <w:r>
        <w:t xml:space="preserve"> </w:t>
      </w:r>
      <w:proofErr w:type="spellStart"/>
      <w:r>
        <w:t>vel</w:t>
      </w:r>
      <w:proofErr w:type="spellEnd"/>
      <w:r>
        <w:t xml:space="preserve"> </w:t>
      </w:r>
      <w:proofErr w:type="spellStart"/>
      <w:r>
        <w:t>aetatis</w:t>
      </w:r>
      <w:proofErr w:type="spellEnd"/>
      <w:r>
        <w:t xml:space="preserve">. Si </w:t>
      </w:r>
      <w:proofErr w:type="spellStart"/>
      <w:r>
        <w:t>voluit</w:t>
      </w:r>
      <w:proofErr w:type="spellEnd"/>
      <w:r>
        <w:t xml:space="preserve"> </w:t>
      </w:r>
      <w:proofErr w:type="spellStart"/>
      <w:r>
        <w:t>accusare</w:t>
      </w:r>
      <w:proofErr w:type="spellEnd"/>
      <w:r>
        <w:t xml:space="preserve">, </w:t>
      </w:r>
      <w:proofErr w:type="spellStart"/>
      <w:r>
        <w:t>pietati</w:t>
      </w:r>
      <w:proofErr w:type="spellEnd"/>
      <w:r>
        <w:t xml:space="preserve"> </w:t>
      </w:r>
      <w:proofErr w:type="spellStart"/>
      <w:r>
        <w:t>tribuo</w:t>
      </w:r>
      <w:proofErr w:type="spellEnd"/>
      <w:r>
        <w:t xml:space="preserve">, si </w:t>
      </w:r>
      <w:proofErr w:type="spellStart"/>
      <w:r>
        <w:t>iussus</w:t>
      </w:r>
      <w:proofErr w:type="spellEnd"/>
      <w:r>
        <w:t xml:space="preserve"> est, </w:t>
      </w:r>
      <w:proofErr w:type="spellStart"/>
      <w:r>
        <w:t>necessitati</w:t>
      </w:r>
      <w:proofErr w:type="spellEnd"/>
      <w:r>
        <w:t xml:space="preserve">, si </w:t>
      </w:r>
      <w:proofErr w:type="spellStart"/>
      <w:r>
        <w:t>speravit</w:t>
      </w:r>
      <w:proofErr w:type="spellEnd"/>
      <w:r>
        <w:t xml:space="preserve"> </w:t>
      </w:r>
      <w:proofErr w:type="spellStart"/>
      <w:r>
        <w:t>aliquid</w:t>
      </w:r>
      <w:proofErr w:type="spellEnd"/>
      <w:r>
        <w:t xml:space="preserve">, </w:t>
      </w:r>
      <w:proofErr w:type="spellStart"/>
      <w:r>
        <w:t>pueritiae</w:t>
      </w:r>
      <w:proofErr w:type="spellEnd"/>
      <w:r>
        <w:t xml:space="preserve">. </w:t>
      </w:r>
      <w:proofErr w:type="spellStart"/>
      <w:r>
        <w:t>Ceteris</w:t>
      </w:r>
      <w:proofErr w:type="spellEnd"/>
      <w:r>
        <w:t xml:space="preserve"> non modo nihil </w:t>
      </w:r>
      <w:proofErr w:type="spellStart"/>
      <w:r>
        <w:t>ignoscendum</w:t>
      </w:r>
      <w:proofErr w:type="spellEnd"/>
      <w:r>
        <w:t xml:space="preserve">, </w:t>
      </w:r>
      <w:proofErr w:type="spellStart"/>
      <w:r>
        <w:t>sed</w:t>
      </w:r>
      <w:proofErr w:type="spellEnd"/>
      <w:r>
        <w:t xml:space="preserve"> </w:t>
      </w:r>
      <w:proofErr w:type="spellStart"/>
      <w:r>
        <w:t>etiam</w:t>
      </w:r>
      <w:proofErr w:type="spellEnd"/>
      <w:r>
        <w:t xml:space="preserve"> </w:t>
      </w:r>
      <w:proofErr w:type="spellStart"/>
      <w:r>
        <w:t>acriter</w:t>
      </w:r>
      <w:proofErr w:type="spellEnd"/>
      <w:r>
        <w:t xml:space="preserve"> est </w:t>
      </w:r>
      <w:proofErr w:type="spellStart"/>
      <w:r>
        <w:t>resistendum</w:t>
      </w:r>
      <w:proofErr w:type="spellEnd"/>
      <w:r>
        <w:t>.</w:t>
      </w:r>
    </w:p>
    <w:p w14:paraId="401252DE" w14:textId="77777777" w:rsidR="00D121D5" w:rsidRDefault="00D121D5" w:rsidP="001B411D"/>
    <w:p w14:paraId="553B40DA" w14:textId="77777777" w:rsidR="00D121D5" w:rsidRDefault="00D121D5" w:rsidP="001B411D"/>
    <w:bookmarkEnd w:id="43"/>
    <w:bookmarkEnd w:id="44"/>
    <w:p w14:paraId="7F4EE221" w14:textId="77777777" w:rsidR="00610B61" w:rsidRDefault="00610B61" w:rsidP="00610B61"/>
    <w:p w14:paraId="1045FF4E" w14:textId="77777777" w:rsidR="00610B61" w:rsidRDefault="00610B61" w:rsidP="00610B61"/>
    <w:p w14:paraId="2309EF54" w14:textId="77777777" w:rsidR="001E6B63" w:rsidRDefault="001E6B63" w:rsidP="00C14F49">
      <w:pPr>
        <w:rPr>
          <w:sz w:val="24"/>
        </w:rPr>
        <w:sectPr w:rsidR="001E6B63">
          <w:footerReference w:type="default" r:id="rId12"/>
          <w:pgSz w:w="11906" w:h="16838"/>
          <w:pgMar w:top="1417" w:right="1417" w:bottom="1417" w:left="1417" w:header="708" w:footer="708" w:gutter="0"/>
          <w:cols w:space="708"/>
          <w:docGrid w:linePitch="360"/>
        </w:sectPr>
      </w:pPr>
    </w:p>
    <w:p w14:paraId="625A38A4" w14:textId="77777777" w:rsidR="00F92FEC" w:rsidRDefault="00F92FEC">
      <w:pPr>
        <w:spacing w:line="259" w:lineRule="auto"/>
        <w:jc w:val="left"/>
      </w:pPr>
    </w:p>
    <w:p w14:paraId="2602699E" w14:textId="77777777" w:rsidR="00F92FEC" w:rsidRDefault="00F92FEC">
      <w:pPr>
        <w:spacing w:line="259" w:lineRule="auto"/>
        <w:jc w:val="left"/>
      </w:pPr>
    </w:p>
    <w:p w14:paraId="547BEF22" w14:textId="77777777" w:rsidR="00F92FEC" w:rsidRDefault="00F92FEC">
      <w:pPr>
        <w:spacing w:line="259" w:lineRule="auto"/>
        <w:jc w:val="left"/>
      </w:pPr>
    </w:p>
    <w:p w14:paraId="3FBCC0AE" w14:textId="77777777" w:rsidR="00F92FEC" w:rsidRDefault="00F92FEC">
      <w:pPr>
        <w:spacing w:line="259" w:lineRule="auto"/>
        <w:jc w:val="left"/>
      </w:pPr>
    </w:p>
    <w:p w14:paraId="652853D3" w14:textId="77777777" w:rsidR="00F92FEC" w:rsidRDefault="00F92FEC">
      <w:pPr>
        <w:spacing w:line="259" w:lineRule="auto"/>
        <w:jc w:val="left"/>
      </w:pPr>
    </w:p>
    <w:p w14:paraId="3340F3DC" w14:textId="77777777" w:rsidR="00F92FEC" w:rsidRDefault="00F92FEC">
      <w:pPr>
        <w:spacing w:line="259" w:lineRule="auto"/>
        <w:jc w:val="left"/>
      </w:pPr>
    </w:p>
    <w:p w14:paraId="454F0D1E" w14:textId="77777777" w:rsidR="00F92FEC" w:rsidRDefault="00F92FEC">
      <w:pPr>
        <w:spacing w:line="259" w:lineRule="auto"/>
        <w:jc w:val="left"/>
      </w:pPr>
    </w:p>
    <w:p w14:paraId="7D055EC7" w14:textId="77777777" w:rsidR="00F92FEC" w:rsidRDefault="00F92FEC">
      <w:pPr>
        <w:spacing w:line="259" w:lineRule="auto"/>
        <w:jc w:val="left"/>
      </w:pPr>
    </w:p>
    <w:p w14:paraId="1762A748" w14:textId="77777777" w:rsidR="00F92FEC" w:rsidRDefault="00F92FEC">
      <w:pPr>
        <w:spacing w:line="259" w:lineRule="auto"/>
        <w:jc w:val="left"/>
      </w:pPr>
    </w:p>
    <w:p w14:paraId="3C0F6899" w14:textId="77777777" w:rsidR="00F92FEC" w:rsidRDefault="00F92FEC">
      <w:pPr>
        <w:spacing w:line="259" w:lineRule="auto"/>
        <w:jc w:val="left"/>
      </w:pPr>
    </w:p>
    <w:p w14:paraId="24BEEB97" w14:textId="77777777" w:rsidR="00D121D5" w:rsidRDefault="00D121D5">
      <w:pPr>
        <w:spacing w:line="259" w:lineRule="auto"/>
        <w:jc w:val="left"/>
      </w:pPr>
    </w:p>
    <w:p w14:paraId="67308C46" w14:textId="77777777" w:rsidR="00F92FEC" w:rsidRDefault="00F92FEC">
      <w:pPr>
        <w:spacing w:line="259" w:lineRule="auto"/>
        <w:jc w:val="left"/>
      </w:pPr>
    </w:p>
    <w:p w14:paraId="3DB2E4AC" w14:textId="77777777" w:rsidR="00F92FEC" w:rsidRDefault="00F92FEC">
      <w:pPr>
        <w:spacing w:line="259" w:lineRule="auto"/>
        <w:jc w:val="left"/>
      </w:pPr>
    </w:p>
    <w:p w14:paraId="54E97778" w14:textId="77777777" w:rsidR="00F92FEC" w:rsidRDefault="00F92FEC">
      <w:pPr>
        <w:spacing w:line="259" w:lineRule="auto"/>
        <w:jc w:val="left"/>
      </w:pPr>
    </w:p>
    <w:p w14:paraId="5A771FBA" w14:textId="77777777" w:rsidR="00F92FEC" w:rsidRDefault="00F92FEC">
      <w:pPr>
        <w:spacing w:line="259" w:lineRule="auto"/>
        <w:jc w:val="left"/>
      </w:pPr>
    </w:p>
    <w:p w14:paraId="1DDB99B8" w14:textId="77777777" w:rsidR="00F92FEC" w:rsidRDefault="00F92FEC">
      <w:pPr>
        <w:spacing w:line="259" w:lineRule="auto"/>
        <w:jc w:val="left"/>
      </w:pPr>
      <w:r>
        <w:t>Page blanche</w:t>
      </w:r>
    </w:p>
    <w:p w14:paraId="737591F0" w14:textId="55364400" w:rsidR="00F92FEC" w:rsidRDefault="00F92FEC">
      <w:pPr>
        <w:spacing w:line="259" w:lineRule="auto"/>
        <w:jc w:val="left"/>
        <w:rPr>
          <w:rFonts w:eastAsiaTheme="majorEastAsia" w:cstheme="majorBidi"/>
          <w:smallCaps/>
          <w:spacing w:val="-10"/>
          <w:kern w:val="28"/>
          <w:sz w:val="40"/>
          <w:szCs w:val="56"/>
        </w:rPr>
      </w:pPr>
      <w:r>
        <w:br w:type="page"/>
      </w:r>
    </w:p>
    <w:p w14:paraId="7D961AB3" w14:textId="33703A33" w:rsidR="001E6B63" w:rsidRDefault="001E6B63" w:rsidP="00C90ABD">
      <w:pPr>
        <w:pStyle w:val="Title"/>
      </w:pPr>
      <w:bookmarkStart w:id="47" w:name="_Toc105689047"/>
      <w:bookmarkStart w:id="48" w:name="_Toc107222887"/>
      <w:bookmarkStart w:id="49" w:name="_Toc158131119"/>
      <w:bookmarkStart w:id="50" w:name="_Toc158131244"/>
      <w:bookmarkStart w:id="51" w:name="_Toc169622416"/>
      <w:bookmarkStart w:id="52" w:name="_Toc169622624"/>
      <w:bookmarkStart w:id="53" w:name="_Toc218677530"/>
      <w:bookmarkStart w:id="54" w:name="_Toc229755645"/>
      <w:r>
        <w:lastRenderedPageBreak/>
        <w:t>Bibliographie</w:t>
      </w:r>
      <w:bookmarkEnd w:id="47"/>
      <w:bookmarkEnd w:id="48"/>
      <w:bookmarkEnd w:id="49"/>
      <w:bookmarkEnd w:id="50"/>
      <w:bookmarkEnd w:id="51"/>
      <w:bookmarkEnd w:id="52"/>
      <w:bookmarkEnd w:id="53"/>
      <w:bookmarkEnd w:id="54"/>
    </w:p>
    <w:p w14:paraId="028B4203" w14:textId="77777777" w:rsidR="001E6B63" w:rsidRDefault="001E6B63" w:rsidP="001E6B63"/>
    <w:p w14:paraId="49B857AE" w14:textId="77777777" w:rsidR="00413FA6" w:rsidRPr="00413FA6" w:rsidRDefault="00732EDC" w:rsidP="00413FA6">
      <w:pPr>
        <w:pStyle w:val="Bibliography"/>
        <w:rPr>
          <w:color w:val="000000"/>
          <w:lang w:val="en-GB"/>
        </w:rPr>
      </w:pPr>
      <w:r w:rsidRPr="00C327A7">
        <w:rPr>
          <w:color w:val="000000" w:themeColor="text1"/>
        </w:rPr>
        <w:fldChar w:fldCharType="begin"/>
      </w:r>
      <w:r w:rsidR="00C327A7" w:rsidRPr="00113DF2">
        <w:rPr>
          <w:color w:val="000000" w:themeColor="text1"/>
        </w:rPr>
        <w:instrText xml:space="preserve"> ADDIN ZOTERO_BIBL {"uncited":[],"omitted":[],"custom":[]} CSL_BIBLIOGRAPHY </w:instrText>
      </w:r>
      <w:r w:rsidRPr="00C327A7">
        <w:rPr>
          <w:color w:val="000000" w:themeColor="text1"/>
        </w:rPr>
        <w:fldChar w:fldCharType="separate"/>
      </w:r>
      <w:r w:rsidR="00413FA6" w:rsidRPr="00113DF2">
        <w:rPr>
          <w:color w:val="000000"/>
        </w:rPr>
        <w:t xml:space="preserve">Borg, S. (2003). </w:t>
      </w:r>
      <w:r w:rsidR="00413FA6" w:rsidRPr="00413FA6">
        <w:rPr>
          <w:color w:val="000000"/>
          <w:lang w:val="en-GB"/>
        </w:rPr>
        <w:t xml:space="preserve">Teacher cognition in language teaching: A review of research on what language teachers think, know, believe, and do. </w:t>
      </w:r>
      <w:r w:rsidR="00413FA6" w:rsidRPr="00413FA6">
        <w:rPr>
          <w:i/>
          <w:iCs/>
          <w:color w:val="000000"/>
          <w:lang w:val="en-GB"/>
        </w:rPr>
        <w:t>Language Teaching</w:t>
      </w:r>
      <w:r w:rsidR="00413FA6" w:rsidRPr="00413FA6">
        <w:rPr>
          <w:color w:val="000000"/>
          <w:lang w:val="en-GB"/>
        </w:rPr>
        <w:t xml:space="preserve">, </w:t>
      </w:r>
      <w:r w:rsidR="00413FA6" w:rsidRPr="00413FA6">
        <w:rPr>
          <w:i/>
          <w:iCs/>
          <w:color w:val="000000"/>
          <w:lang w:val="en-GB"/>
        </w:rPr>
        <w:t>36</w:t>
      </w:r>
      <w:r w:rsidR="00413FA6" w:rsidRPr="00413FA6">
        <w:rPr>
          <w:color w:val="000000"/>
          <w:lang w:val="en-GB"/>
        </w:rPr>
        <w:t>(2), 81–109. https://doi.org/10.1017/S0261444803001903</w:t>
      </w:r>
    </w:p>
    <w:p w14:paraId="400877CA" w14:textId="77777777" w:rsidR="00413FA6" w:rsidRPr="00413FA6" w:rsidRDefault="00413FA6" w:rsidP="00413FA6">
      <w:pPr>
        <w:pStyle w:val="Bibliography"/>
        <w:rPr>
          <w:color w:val="000000"/>
          <w:lang w:val="en-GB"/>
        </w:rPr>
      </w:pPr>
      <w:r w:rsidRPr="00413FA6">
        <w:rPr>
          <w:color w:val="000000"/>
          <w:lang w:val="en-GB"/>
        </w:rPr>
        <w:t xml:space="preserve">Pica, T. (2000). Tradition and transition in English language teaching methodology1. </w:t>
      </w:r>
      <w:r w:rsidRPr="00413FA6">
        <w:rPr>
          <w:i/>
          <w:iCs/>
          <w:color w:val="000000"/>
          <w:lang w:val="en-GB"/>
        </w:rPr>
        <w:t>System</w:t>
      </w:r>
      <w:r w:rsidRPr="00413FA6">
        <w:rPr>
          <w:color w:val="000000"/>
          <w:lang w:val="en-GB"/>
        </w:rPr>
        <w:t xml:space="preserve">, </w:t>
      </w:r>
      <w:r w:rsidRPr="00413FA6">
        <w:rPr>
          <w:i/>
          <w:iCs/>
          <w:color w:val="000000"/>
          <w:lang w:val="en-GB"/>
        </w:rPr>
        <w:t>28</w:t>
      </w:r>
      <w:r w:rsidRPr="00413FA6">
        <w:rPr>
          <w:color w:val="000000"/>
          <w:lang w:val="en-GB"/>
        </w:rPr>
        <w:t>(1), 1–18. https://doi.org/10.1016/S0346-251X(99)00057-3</w:t>
      </w:r>
    </w:p>
    <w:p w14:paraId="1FE86876" w14:textId="77777777" w:rsidR="00413FA6" w:rsidRPr="00413FA6" w:rsidRDefault="00413FA6" w:rsidP="00413FA6">
      <w:pPr>
        <w:pStyle w:val="Bibliography"/>
        <w:rPr>
          <w:color w:val="000000"/>
          <w:lang w:val="en-GB"/>
        </w:rPr>
      </w:pPr>
      <w:r w:rsidRPr="00413FA6">
        <w:rPr>
          <w:color w:val="000000"/>
          <w:lang w:val="en-GB"/>
        </w:rPr>
        <w:t xml:space="preserve">Richards, J. C., &amp; Rodgers, T. S. (2014). </w:t>
      </w:r>
      <w:r w:rsidRPr="00413FA6">
        <w:rPr>
          <w:i/>
          <w:iCs/>
          <w:color w:val="000000"/>
          <w:lang w:val="en-GB"/>
        </w:rPr>
        <w:t>Approaches and Methods in Language Teaching</w:t>
      </w:r>
      <w:r w:rsidRPr="00413FA6">
        <w:rPr>
          <w:color w:val="000000"/>
          <w:lang w:val="en-GB"/>
        </w:rPr>
        <w:t>. Cambridge University Press.</w:t>
      </w:r>
    </w:p>
    <w:p w14:paraId="31FC35CF" w14:textId="77777777" w:rsidR="00413FA6" w:rsidRPr="00413FA6" w:rsidRDefault="00413FA6" w:rsidP="00413FA6">
      <w:pPr>
        <w:pStyle w:val="Bibliography"/>
        <w:rPr>
          <w:color w:val="000000"/>
          <w:lang w:val="en-GB"/>
        </w:rPr>
      </w:pPr>
      <w:r w:rsidRPr="00413FA6">
        <w:rPr>
          <w:color w:val="000000"/>
          <w:lang w:val="en-GB"/>
        </w:rPr>
        <w:t xml:space="preserve">Serin, H. (2018). A Comparison of Teacher-Centered and Student-Centered Approaches in Educational Settings. </w:t>
      </w:r>
      <w:r w:rsidRPr="00413FA6">
        <w:rPr>
          <w:i/>
          <w:iCs/>
          <w:color w:val="000000"/>
          <w:lang w:val="en-GB"/>
        </w:rPr>
        <w:t>International Journal of Social Sciences &amp; Educational Studies</w:t>
      </w:r>
      <w:r w:rsidRPr="00413FA6">
        <w:rPr>
          <w:color w:val="000000"/>
          <w:lang w:val="en-GB"/>
        </w:rPr>
        <w:t xml:space="preserve">, </w:t>
      </w:r>
      <w:r w:rsidRPr="00413FA6">
        <w:rPr>
          <w:i/>
          <w:iCs/>
          <w:color w:val="000000"/>
          <w:lang w:val="en-GB"/>
        </w:rPr>
        <w:t>5</w:t>
      </w:r>
      <w:r w:rsidRPr="00413FA6">
        <w:rPr>
          <w:color w:val="000000"/>
          <w:lang w:val="en-GB"/>
        </w:rPr>
        <w:t>(1), 164–167. https://doi.org/10.23918//ijsses.v5i1p164</w:t>
      </w:r>
    </w:p>
    <w:p w14:paraId="33A90FDB" w14:textId="77777777" w:rsidR="00413FA6" w:rsidRPr="00413FA6" w:rsidRDefault="00413FA6" w:rsidP="00413FA6">
      <w:pPr>
        <w:pStyle w:val="Bibliography"/>
        <w:rPr>
          <w:color w:val="000000"/>
          <w:lang w:val="en-GB"/>
        </w:rPr>
      </w:pPr>
      <w:r w:rsidRPr="00413FA6">
        <w:rPr>
          <w:i/>
          <w:iCs/>
          <w:color w:val="000000"/>
          <w:lang w:val="en-GB"/>
        </w:rPr>
        <w:t>The Study of Teacher Thinking: Implications for Teacher Education</w:t>
      </w:r>
      <w:r w:rsidRPr="00413FA6">
        <w:rPr>
          <w:color w:val="000000"/>
          <w:lang w:val="en-GB"/>
        </w:rPr>
        <w:t>. (n.d.). https://doi.org/10.1177/002248718603700506</w:t>
      </w:r>
    </w:p>
    <w:p w14:paraId="0CE622B0" w14:textId="77D20D3C" w:rsidR="001E6B63" w:rsidRPr="001A430B" w:rsidRDefault="00732EDC" w:rsidP="00413FA6">
      <w:pPr>
        <w:pStyle w:val="Bibliography"/>
        <w:rPr>
          <w:lang w:val="en-US"/>
        </w:rPr>
      </w:pPr>
      <w:r w:rsidRPr="00C327A7">
        <w:rPr>
          <w:color w:val="000000" w:themeColor="text1"/>
        </w:rPr>
        <w:fldChar w:fldCharType="end"/>
      </w:r>
      <w:r w:rsidRPr="001A430B">
        <w:rPr>
          <w:lang w:val="en-US"/>
        </w:rPr>
        <w:t>.</w:t>
      </w:r>
    </w:p>
    <w:p w14:paraId="2C2A5ED3" w14:textId="44BB537A" w:rsidR="001E6B63" w:rsidRPr="001A430B" w:rsidRDefault="00C327A7" w:rsidP="001E6B63">
      <w:pPr>
        <w:rPr>
          <w:lang w:val="en-US"/>
        </w:rPr>
        <w:sectPr w:rsidR="001E6B63" w:rsidRPr="001A430B">
          <w:pgSz w:w="11906" w:h="16838"/>
          <w:pgMar w:top="1417" w:right="1417" w:bottom="1417" w:left="1417" w:header="708" w:footer="708" w:gutter="0"/>
          <w:cols w:space="708"/>
          <w:docGrid w:linePitch="360"/>
        </w:sectPr>
      </w:pPr>
      <w:fldSimple w:instr=" PRINTDATE  \* MERGEFORMAT ">
        <w:r>
          <w:rPr>
            <w:noProof/>
          </w:rPr>
          <w:t>19/06/2024 02:06:00</w:t>
        </w:r>
      </w:fldSimple>
    </w:p>
    <w:p w14:paraId="48D73235" w14:textId="371C9847" w:rsidR="006B3D3D" w:rsidRPr="00A5062C" w:rsidRDefault="00A5062C" w:rsidP="00C90ABD">
      <w:pPr>
        <w:pStyle w:val="Title"/>
        <w:rPr>
          <w:lang w:val="en-US"/>
        </w:rPr>
      </w:pPr>
      <w:bookmarkStart w:id="55" w:name="_Toc169622417"/>
      <w:bookmarkStart w:id="56" w:name="_Toc169622625"/>
      <w:bookmarkStart w:id="57" w:name="_Toc218677531"/>
      <w:bookmarkStart w:id="58" w:name="_Toc229755646"/>
      <w:bookmarkStart w:id="59" w:name="_Toc105689048"/>
      <w:bookmarkStart w:id="60" w:name="_Toc107222888"/>
      <w:bookmarkStart w:id="61" w:name="_Toc158131120"/>
      <w:bookmarkStart w:id="62" w:name="_Toc158131245"/>
      <w:r w:rsidRPr="00A5062C">
        <w:rPr>
          <w:lang w:val="en-US"/>
        </w:rPr>
        <w:lastRenderedPageBreak/>
        <w:t>Index</w:t>
      </w:r>
      <w:bookmarkEnd w:id="55"/>
      <w:bookmarkEnd w:id="56"/>
      <w:bookmarkEnd w:id="57"/>
      <w:bookmarkEnd w:id="58"/>
    </w:p>
    <w:p w14:paraId="0F1AAFB5" w14:textId="0DD3731F" w:rsidR="00A5062C" w:rsidRPr="00A5062C" w:rsidRDefault="00A5062C">
      <w:pPr>
        <w:spacing w:line="259" w:lineRule="auto"/>
        <w:jc w:val="left"/>
        <w:rPr>
          <w:lang w:val="en-US"/>
        </w:rPr>
      </w:pPr>
    </w:p>
    <w:p w14:paraId="03F420DE" w14:textId="77777777" w:rsidR="00A5062C" w:rsidRPr="00A5062C" w:rsidRDefault="00A5062C">
      <w:pPr>
        <w:spacing w:line="259" w:lineRule="auto"/>
        <w:jc w:val="left"/>
        <w:rPr>
          <w:lang w:val="en-US"/>
        </w:rPr>
      </w:pPr>
    </w:p>
    <w:p w14:paraId="6BE5670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AADD794"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5902412B"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1073FC56"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334C525D" w14:textId="77777777" w:rsidR="00A5062C" w:rsidRPr="00A5062C" w:rsidRDefault="00A5062C">
      <w:pPr>
        <w:spacing w:line="259" w:lineRule="auto"/>
        <w:jc w:val="left"/>
        <w:rPr>
          <w:lang w:val="en-US"/>
        </w:rPr>
      </w:pPr>
      <w:proofErr w:type="spellStart"/>
      <w:r w:rsidRPr="00A5062C">
        <w:rPr>
          <w:lang w:val="en-US"/>
        </w:rPr>
        <w:t>Attolluntur</w:t>
      </w:r>
      <w:proofErr w:type="spellEnd"/>
    </w:p>
    <w:p w14:paraId="6A990787" w14:textId="77777777" w:rsidR="00A5062C" w:rsidRPr="00A5062C" w:rsidRDefault="00A5062C">
      <w:pPr>
        <w:spacing w:line="259" w:lineRule="auto"/>
        <w:jc w:val="left"/>
      </w:pPr>
      <w:proofErr w:type="spellStart"/>
      <w:r w:rsidRPr="00A5062C">
        <w:t>Attolluntur</w:t>
      </w:r>
      <w:proofErr w:type="spellEnd"/>
    </w:p>
    <w:p w14:paraId="023ED473" w14:textId="77777777" w:rsidR="00A5062C" w:rsidRPr="00A5062C" w:rsidRDefault="00A5062C">
      <w:pPr>
        <w:spacing w:line="259" w:lineRule="auto"/>
        <w:jc w:val="left"/>
      </w:pPr>
      <w:proofErr w:type="spellStart"/>
      <w:r w:rsidRPr="00A5062C">
        <w:t>Attolluntur</w:t>
      </w:r>
      <w:proofErr w:type="spellEnd"/>
    </w:p>
    <w:p w14:paraId="261EDB6A" w14:textId="77777777" w:rsidR="00A5062C" w:rsidRDefault="00A5062C">
      <w:pPr>
        <w:spacing w:line="259" w:lineRule="auto"/>
        <w:jc w:val="left"/>
      </w:pPr>
      <w:proofErr w:type="spellStart"/>
      <w:r>
        <w:t>Attolluntur</w:t>
      </w:r>
      <w:proofErr w:type="spellEnd"/>
    </w:p>
    <w:p w14:paraId="07A12006" w14:textId="38A4D226" w:rsidR="006B3D3D" w:rsidRPr="00A5062C" w:rsidRDefault="00A5062C">
      <w:pPr>
        <w:spacing w:line="259" w:lineRule="auto"/>
        <w:jc w:val="left"/>
        <w:rPr>
          <w:rFonts w:eastAsiaTheme="majorEastAsia" w:cstheme="majorBidi"/>
          <w:b/>
          <w:caps/>
          <w:spacing w:val="-10"/>
          <w:kern w:val="28"/>
          <w:sz w:val="40"/>
          <w:szCs w:val="56"/>
        </w:rPr>
      </w:pPr>
      <w:r w:rsidRPr="00A5062C">
        <w:t xml:space="preserve"> </w:t>
      </w:r>
      <w:r w:rsidR="006B3D3D" w:rsidRPr="00A5062C">
        <w:br w:type="page"/>
      </w:r>
    </w:p>
    <w:p w14:paraId="2C859CF7" w14:textId="0F35378F" w:rsidR="00EE7C89" w:rsidRDefault="00EE7C89" w:rsidP="00C90ABD">
      <w:pPr>
        <w:pStyle w:val="Title"/>
      </w:pPr>
      <w:bookmarkStart w:id="63" w:name="_Toc169622418"/>
      <w:bookmarkStart w:id="64" w:name="_Toc169622626"/>
      <w:bookmarkStart w:id="65" w:name="_Toc218677532"/>
      <w:bookmarkStart w:id="66" w:name="_Toc229755647"/>
      <w:r>
        <w:lastRenderedPageBreak/>
        <w:t>Table des illustrations</w:t>
      </w:r>
      <w:bookmarkEnd w:id="59"/>
      <w:bookmarkEnd w:id="60"/>
      <w:bookmarkEnd w:id="61"/>
      <w:bookmarkEnd w:id="62"/>
      <w:bookmarkEnd w:id="63"/>
      <w:bookmarkEnd w:id="64"/>
      <w:bookmarkEnd w:id="65"/>
      <w:bookmarkEnd w:id="66"/>
    </w:p>
    <w:p w14:paraId="5C44A433" w14:textId="77777777" w:rsidR="00EE7C89" w:rsidRDefault="00EE7C89" w:rsidP="00EE7C89"/>
    <w:p w14:paraId="7EDBA16D" w14:textId="5AC00F2C" w:rsidR="00EE7C89" w:rsidRDefault="00732EDC" w:rsidP="00EE7C89">
      <w:r>
        <w:t xml:space="preserve">A générer automatiquement &gt; </w:t>
      </w:r>
      <w:r w:rsidRPr="00732EDC">
        <w:rPr>
          <w:i/>
        </w:rPr>
        <w:t>Références &gt; Légende &gt; Insérer une table des illustrations</w:t>
      </w:r>
      <w:r>
        <w:t>.</w:t>
      </w:r>
    </w:p>
    <w:p w14:paraId="2DC91FEF" w14:textId="17DAE845" w:rsidR="00EE7C89" w:rsidRDefault="00EE7C89" w:rsidP="00EE7C89"/>
    <w:p w14:paraId="440D6DBE" w14:textId="5237E139" w:rsidR="00EE7C89" w:rsidRDefault="00EE7C89" w:rsidP="00EE7C89"/>
    <w:p w14:paraId="44C82152" w14:textId="4CB329EB" w:rsidR="00EE7C89" w:rsidRDefault="00EE7C89" w:rsidP="00EE7C89"/>
    <w:p w14:paraId="105C0220" w14:textId="34CA52BA" w:rsidR="00EE7C89" w:rsidRDefault="00EE7C89" w:rsidP="00EE7C89"/>
    <w:p w14:paraId="50D47FE3" w14:textId="033B0AE6" w:rsidR="00EE7C89" w:rsidRDefault="00EE7C89" w:rsidP="00EE7C89"/>
    <w:p w14:paraId="0B1DCE75" w14:textId="77777777" w:rsidR="00EE7C89" w:rsidRDefault="00EE7C89" w:rsidP="00EE7C89"/>
    <w:p w14:paraId="7ACEE02E" w14:textId="4ACCC23E" w:rsidR="00EE7C89" w:rsidRPr="00EE7C89" w:rsidRDefault="00EE7C89" w:rsidP="00EE7C89">
      <w:pPr>
        <w:sectPr w:rsidR="00EE7C89" w:rsidRPr="00EE7C89">
          <w:headerReference w:type="default" r:id="rId13"/>
          <w:pgSz w:w="11906" w:h="16838"/>
          <w:pgMar w:top="1417" w:right="1417" w:bottom="1417" w:left="1417" w:header="708" w:footer="708" w:gutter="0"/>
          <w:cols w:space="708"/>
          <w:docGrid w:linePitch="360"/>
        </w:sectPr>
      </w:pPr>
    </w:p>
    <w:p w14:paraId="50F798A3" w14:textId="77777777" w:rsidR="00D533F3" w:rsidRDefault="00D533F3" w:rsidP="00D533F3"/>
    <w:p w14:paraId="5BB9738C" w14:textId="7F9E6E04" w:rsidR="006D0353" w:rsidRPr="00EE5DA8" w:rsidRDefault="006D0353" w:rsidP="00EE5DA8">
      <w:pPr>
        <w:pStyle w:val="Subtitle"/>
      </w:pPr>
      <w:r w:rsidRPr="00EE5DA8">
        <w:t>Annexe 1</w:t>
      </w:r>
    </w:p>
    <w:p w14:paraId="7BEF7E92" w14:textId="2DD78F44" w:rsidR="006D0353" w:rsidRDefault="006D0353" w:rsidP="006D0353"/>
    <w:p w14:paraId="419FF0A8" w14:textId="2FE0256A" w:rsidR="006D0353" w:rsidRDefault="006D0353" w:rsidP="006D0353"/>
    <w:p w14:paraId="450818D1" w14:textId="62ACE470" w:rsidR="006D0353" w:rsidRDefault="006D0353" w:rsidP="006D0353"/>
    <w:p w14:paraId="1DC486B7" w14:textId="1770CEC9" w:rsidR="006D0353" w:rsidRDefault="006D0353" w:rsidP="006D0353"/>
    <w:p w14:paraId="5DB9A040" w14:textId="3545B009" w:rsidR="006D0353" w:rsidRDefault="006D0353" w:rsidP="006D0353"/>
    <w:p w14:paraId="4D7F1B9D" w14:textId="205347C7" w:rsidR="006D0353" w:rsidRDefault="006D0353" w:rsidP="006D0353"/>
    <w:p w14:paraId="35F56CCB" w14:textId="235B76DF" w:rsidR="006D0353" w:rsidRDefault="006D0353">
      <w:pPr>
        <w:spacing w:line="259" w:lineRule="auto"/>
        <w:jc w:val="left"/>
      </w:pPr>
      <w:r>
        <w:br w:type="page"/>
      </w:r>
    </w:p>
    <w:p w14:paraId="2AEDE349" w14:textId="22645BD2" w:rsidR="006D0353" w:rsidRPr="00EE7C89" w:rsidRDefault="006D0353" w:rsidP="00EE5DA8">
      <w:pPr>
        <w:pStyle w:val="Subtitle"/>
      </w:pPr>
      <w:r w:rsidRPr="00EE7C89">
        <w:lastRenderedPageBreak/>
        <w:t>Annexe 2</w:t>
      </w:r>
    </w:p>
    <w:p w14:paraId="7F2354D6" w14:textId="097A95E0" w:rsidR="006D0353" w:rsidRDefault="006D0353" w:rsidP="006D0353"/>
    <w:p w14:paraId="3ED456DE" w14:textId="731547BB" w:rsidR="006D0353" w:rsidRDefault="006D0353" w:rsidP="006D0353"/>
    <w:p w14:paraId="126DBCE9" w14:textId="16F4E062" w:rsidR="006D0353" w:rsidRDefault="006D0353" w:rsidP="006D0353"/>
    <w:p w14:paraId="4B50C9BF" w14:textId="75587C6D" w:rsidR="006D0353" w:rsidRDefault="006D0353" w:rsidP="006D0353"/>
    <w:p w14:paraId="5EAA4BD8" w14:textId="462C8D30" w:rsidR="006D0353" w:rsidRDefault="006D0353" w:rsidP="006D0353"/>
    <w:p w14:paraId="36313D9C" w14:textId="1A1554FA" w:rsidR="006D0353" w:rsidRDefault="006D0353">
      <w:pPr>
        <w:spacing w:line="259" w:lineRule="auto"/>
        <w:jc w:val="left"/>
      </w:pPr>
      <w:r>
        <w:br w:type="page"/>
      </w:r>
    </w:p>
    <w:p w14:paraId="577826F1" w14:textId="5224BAB1" w:rsidR="006D0353" w:rsidRPr="00EE7C89" w:rsidRDefault="006D0353" w:rsidP="00EE5DA8">
      <w:pPr>
        <w:pStyle w:val="Subtitle"/>
      </w:pPr>
      <w:r w:rsidRPr="00EE7C89">
        <w:lastRenderedPageBreak/>
        <w:t>Annexe 3</w:t>
      </w:r>
    </w:p>
    <w:p w14:paraId="661AE6C0" w14:textId="31133469" w:rsidR="006D0353" w:rsidRDefault="006D0353" w:rsidP="006D0353"/>
    <w:p w14:paraId="48CE5FC2" w14:textId="303C777C" w:rsidR="006D0353" w:rsidRDefault="006D0353" w:rsidP="006D0353"/>
    <w:p w14:paraId="1AC09A01" w14:textId="69E0D68D" w:rsidR="006D0353" w:rsidRDefault="006D0353" w:rsidP="006D0353"/>
    <w:p w14:paraId="7193D648" w14:textId="4F907A0C" w:rsidR="006D0353" w:rsidRDefault="006D0353" w:rsidP="006D0353"/>
    <w:p w14:paraId="74A6FBCB" w14:textId="77777777" w:rsidR="006D0353" w:rsidRPr="006D0353" w:rsidRDefault="006D0353" w:rsidP="006D0353"/>
    <w:p w14:paraId="3F69C35A" w14:textId="77777777" w:rsidR="006D0353" w:rsidRPr="006D0353" w:rsidRDefault="006D0353" w:rsidP="006D0353"/>
    <w:p w14:paraId="06EC1BA9" w14:textId="77777777" w:rsidR="006D0353" w:rsidRPr="006D0353" w:rsidRDefault="006D0353" w:rsidP="006D0353"/>
    <w:p w14:paraId="5C3C463E" w14:textId="77777777" w:rsidR="00AD2BBB" w:rsidRDefault="00AD2BBB" w:rsidP="00C14F49">
      <w:pPr>
        <w:rPr>
          <w:sz w:val="24"/>
        </w:rPr>
        <w:sectPr w:rsidR="00AD2BBB" w:rsidSect="00EC5988">
          <w:footerReference w:type="default" r:id="rId14"/>
          <w:pgSz w:w="11906" w:h="16838"/>
          <w:pgMar w:top="1417" w:right="1417" w:bottom="1417" w:left="1417" w:header="708" w:footer="708" w:gutter="0"/>
          <w:pgNumType w:start="1"/>
          <w:cols w:space="708"/>
          <w:docGrid w:linePitch="360"/>
        </w:sectPr>
      </w:pPr>
    </w:p>
    <w:p w14:paraId="70A42123" w14:textId="0F5F97C3" w:rsidR="00347079" w:rsidRDefault="00347079" w:rsidP="00C14F49">
      <w:pPr>
        <w:rPr>
          <w:sz w:val="24"/>
        </w:rPr>
      </w:pPr>
    </w:p>
    <w:p w14:paraId="614DC225" w14:textId="7F1DE905" w:rsidR="00AD2BBB" w:rsidRDefault="00AD2BBB" w:rsidP="00C14F49">
      <w:pPr>
        <w:rPr>
          <w:sz w:val="24"/>
        </w:rPr>
      </w:pPr>
    </w:p>
    <w:p w14:paraId="39814E04" w14:textId="309ACA31" w:rsidR="00AD2BBB" w:rsidRDefault="00AD2BBB" w:rsidP="00C14F49">
      <w:pPr>
        <w:rPr>
          <w:sz w:val="24"/>
        </w:rPr>
      </w:pPr>
    </w:p>
    <w:p w14:paraId="29AD08A4" w14:textId="77777777" w:rsidR="004B52EF" w:rsidRDefault="004B52EF" w:rsidP="00C14F49">
      <w:pPr>
        <w:rPr>
          <w:sz w:val="24"/>
        </w:rPr>
      </w:pPr>
    </w:p>
    <w:p w14:paraId="71260F66" w14:textId="77777777" w:rsidR="004B52EF" w:rsidRDefault="004B52EF" w:rsidP="00C14F49">
      <w:pPr>
        <w:rPr>
          <w:sz w:val="24"/>
        </w:rPr>
      </w:pPr>
    </w:p>
    <w:p w14:paraId="4889BD53" w14:textId="77777777" w:rsidR="004B52EF" w:rsidRDefault="004B52EF" w:rsidP="00C14F49">
      <w:pPr>
        <w:rPr>
          <w:sz w:val="24"/>
        </w:rPr>
      </w:pPr>
    </w:p>
    <w:p w14:paraId="5EE089AC" w14:textId="77777777" w:rsidR="004B52EF" w:rsidRDefault="004B52EF" w:rsidP="00C14F49">
      <w:pPr>
        <w:rPr>
          <w:sz w:val="24"/>
        </w:rPr>
      </w:pPr>
    </w:p>
    <w:p w14:paraId="3151704C" w14:textId="77777777" w:rsidR="004B52EF" w:rsidRDefault="004B52EF" w:rsidP="00C14F49">
      <w:pPr>
        <w:rPr>
          <w:sz w:val="24"/>
        </w:rPr>
      </w:pPr>
    </w:p>
    <w:p w14:paraId="47FCF0A3" w14:textId="19EDD20D" w:rsidR="00AD2BBB" w:rsidRPr="00BC61C3" w:rsidRDefault="001B411D" w:rsidP="00C14F49">
      <w:pPr>
        <w:rPr>
          <w:sz w:val="24"/>
        </w:rPr>
      </w:pPr>
      <w:r>
        <w:rPr>
          <w:sz w:val="24"/>
        </w:rPr>
        <w:t>Page blanche</w:t>
      </w:r>
    </w:p>
    <w:sectPr w:rsidR="00AD2BBB" w:rsidRPr="00BC61C3">
      <w:headerReference w:type="default" r:id="rId15"/>
      <w:footerReference w:type="default" r:id="rId1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F478E" w14:textId="77777777" w:rsidR="00336DDB" w:rsidRDefault="00336DDB" w:rsidP="00734501">
      <w:pPr>
        <w:spacing w:after="0" w:line="240" w:lineRule="auto"/>
      </w:pPr>
      <w:r>
        <w:separator/>
      </w:r>
    </w:p>
  </w:endnote>
  <w:endnote w:type="continuationSeparator" w:id="0">
    <w:p w14:paraId="5533CB8C" w14:textId="77777777" w:rsidR="00336DDB" w:rsidRDefault="00336DDB" w:rsidP="007345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Neutra Text">
    <w:altName w:val="Calibri"/>
    <w:panose1 w:val="020B0604020202020204"/>
    <w:charset w:val="00"/>
    <w:family w:val="modern"/>
    <w:pitch w:val="variable"/>
    <w:sig w:usb0="800000AF" w:usb1="4000204A" w:usb2="00000000" w:usb3="00000000" w:csb0="00000009" w:csb1="00000000"/>
  </w:font>
  <w:font w:name="Calibri Light">
    <w:panose1 w:val="020F0302020204030204"/>
    <w:charset w:val="00"/>
    <w:family w:val="swiss"/>
    <w:pitch w:val="variable"/>
    <w:sig w:usb0="E0002AFF" w:usb1="C000247B" w:usb2="00000009" w:usb3="00000000" w:csb0="000001FF" w:csb1="00000000"/>
  </w:font>
  <w:font w:name="Aleo">
    <w:panose1 w:val="00000500000000000000"/>
    <w:charset w:val="4D"/>
    <w:family w:val="auto"/>
    <w:pitch w:val="variable"/>
    <w:sig w:usb0="00000007" w:usb1="00000000" w:usb2="00000000" w:usb3="00000000" w:csb0="00000083"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2875146"/>
      <w:docPartObj>
        <w:docPartGallery w:val="Page Numbers (Bottom of Page)"/>
        <w:docPartUnique/>
      </w:docPartObj>
    </w:sdtPr>
    <w:sdtContent>
      <w:p w14:paraId="6AFB68BD" w14:textId="38F96D91" w:rsidR="00D65557" w:rsidRPr="00347079" w:rsidRDefault="00D65557" w:rsidP="00347079">
        <w:pPr>
          <w:pStyle w:val="Footer"/>
        </w:pPr>
        <w:r>
          <w:rPr>
            <w:noProof/>
            <w:lang w:eastAsia="fr-FR"/>
          </w:rPr>
          <mc:AlternateContent>
            <mc:Choice Requires="wps">
              <w:drawing>
                <wp:anchor distT="0" distB="0" distL="114300" distR="114300" simplePos="0" relativeHeight="251658241" behindDoc="0" locked="0" layoutInCell="1" allowOverlap="1" wp14:anchorId="68DAD0AE" wp14:editId="531D70CE">
                  <wp:simplePos x="0" y="0"/>
                  <wp:positionH relativeFrom="rightMargin">
                    <wp:align>center</wp:align>
                  </wp:positionH>
                  <wp:positionV relativeFrom="bottomMargin">
                    <wp:align>center</wp:align>
                  </wp:positionV>
                  <wp:extent cx="565785" cy="191770"/>
                  <wp:effectExtent l="0" t="0" r="0" b="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8DAD0AE" id="Rectangle 3" o:spid="_x0000_s1027" style="position:absolute;left:0;text-align:left;margin-left:0;margin-top:0;width:44.55pt;height:15.1pt;rotation:180;flip:x;z-index:251658241;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" filled="f" fillcolor="#c0504d" stroked="f" strokecolor="#5c83b4" strokeweight="2.25pt">
                  <v:textbox inset=",0,,0">
                    <w:txbxContent>
                      <w:p w14:paraId="2D848DAF" w14:textId="65A374FE" w:rsidR="00D65557" w:rsidRPr="00A30C40" w:rsidRDefault="00D65557">
                        <w:pPr>
                          <w:pBdr>
                            <w:top w:val="single" w:sz="4" w:space="1" w:color="7F7F7F" w:themeColor="background1" w:themeShade="7F"/>
                          </w:pBdr>
                          <w:jc w:val="center"/>
                        </w:pPr>
                        <w:r w:rsidRPr="00A30C40">
                          <w:fldChar w:fldCharType="begin"/>
                        </w:r>
                        <w:r w:rsidRPr="00A30C40">
                          <w:instrText>PAGE   \* MERGEFORMAT</w:instrText>
                        </w:r>
                        <w:r w:rsidRPr="00A30C40">
                          <w:fldChar w:fldCharType="separate"/>
                        </w:r>
                        <w:r>
                          <w:rPr>
                            <w:noProof/>
                          </w:rPr>
                          <w:t>22</w:t>
                        </w:r>
                        <w:r w:rsidRPr="00A30C40">
                          <w:fldChar w:fldCharType="end"/>
                        </w:r>
                      </w:p>
                    </w:txbxContent>
                  </v:textbox>
                  <w10:wrap anchorx="margin" anchory="margin"/>
                </v:rect>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5516364"/>
      <w:docPartObj>
        <w:docPartGallery w:val="Page Numbers (Bottom of Page)"/>
        <w:docPartUnique/>
      </w:docPartObj>
    </w:sdtPr>
    <w:sdtContent>
      <w:p w14:paraId="2E9D55A6" w14:textId="0826E5E5" w:rsidR="00D65557" w:rsidRPr="00347079" w:rsidRDefault="00D65557" w:rsidP="00347079">
        <w:pPr>
          <w:pStyle w:val="Footer"/>
        </w:pPr>
        <w:r>
          <w:rPr>
            <w:noProof/>
            <w:lang w:eastAsia="fr-FR"/>
          </w:rPr>
          <mc:AlternateContent>
            <mc:Choice Requires="wps">
              <w:drawing>
                <wp:anchor distT="0" distB="0" distL="114300" distR="114300" simplePos="0" relativeHeight="251658242" behindDoc="0" locked="0" layoutInCell="1" allowOverlap="1" wp14:anchorId="6DAC9EF9" wp14:editId="435360E9">
                  <wp:simplePos x="0" y="0"/>
                  <wp:positionH relativeFrom="rightMargin">
                    <wp:align>center</wp:align>
                  </wp:positionH>
                  <wp:positionV relativeFrom="bottomMargin">
                    <wp:align>center</wp:align>
                  </wp:positionV>
                  <wp:extent cx="565785" cy="191770"/>
                  <wp:effectExtent l="0" t="0" r="0"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DAC9EF9" id="Rectangle 4" o:spid="_x0000_s1028" style="position:absolute;left:0;text-align:left;margin-left:0;margin-top:0;width:44.55pt;height:15.1pt;rotation:180;flip:x;z-index:251658242;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" filled="f" fillcolor="#c0504d" stroked="f" strokecolor="#5c83b4" strokeweight="2.25pt">
                  <v:textbox inset=",0,,0">
                    <w:txbxContent>
                      <w:p w14:paraId="125B9A90" w14:textId="03CF6848" w:rsidR="00D65557" w:rsidRPr="00EC5988" w:rsidRDefault="00D65557">
                        <w:pPr>
                          <w:pBdr>
                            <w:top w:val="single" w:sz="4" w:space="1" w:color="7F7F7F" w:themeColor="background1" w:themeShade="7F"/>
                          </w:pBdr>
                          <w:jc w:val="center"/>
                          <w:rPr>
                            <w:color w:val="FF3300"/>
                          </w:rPr>
                        </w:pPr>
                        <w:r w:rsidRPr="00EC5988">
                          <w:rPr>
                            <w:color w:val="FF3300"/>
                          </w:rPr>
                          <w:fldChar w:fldCharType="begin"/>
                        </w:r>
                        <w:r w:rsidRPr="00EC5988">
                          <w:rPr>
                            <w:color w:val="FF3300"/>
                          </w:rPr>
                          <w:instrText>PAGE   \* MERGEFORMAT</w:instrText>
                        </w:r>
                        <w:r w:rsidRPr="00EC5988">
                          <w:rPr>
                            <w:color w:val="FF3300"/>
                          </w:rPr>
                          <w:fldChar w:fldCharType="separate"/>
                        </w:r>
                        <w:r>
                          <w:rPr>
                            <w:noProof/>
                            <w:color w:val="FF3300"/>
                          </w:rPr>
                          <w:t>3</w:t>
                        </w:r>
                        <w:r w:rsidRPr="00EC5988">
                          <w:rPr>
                            <w:color w:val="FF3300"/>
                          </w:rPr>
                          <w:fldChar w:fldCharType="end"/>
                        </w:r>
                      </w:p>
                    </w:txbxContent>
                  </v:textbox>
                  <w10:wrap anchorx="margin" anchory="margin"/>
                </v:rect>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0E2B7" w14:textId="21934F1F" w:rsidR="00D65557" w:rsidRPr="00347079" w:rsidRDefault="00D65557" w:rsidP="003470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22D0EF" w14:textId="77777777" w:rsidR="00336DDB" w:rsidRDefault="00336DDB" w:rsidP="00734501">
      <w:pPr>
        <w:spacing w:after="0" w:line="240" w:lineRule="auto"/>
      </w:pPr>
      <w:r>
        <w:separator/>
      </w:r>
    </w:p>
  </w:footnote>
  <w:footnote w:type="continuationSeparator" w:id="0">
    <w:p w14:paraId="4BAAF7D0" w14:textId="77777777" w:rsidR="00336DDB" w:rsidRDefault="00336DDB" w:rsidP="007345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6695" w14:textId="56BC66E7" w:rsidR="00497F76" w:rsidRDefault="00D65557">
    <w:pPr>
      <w:pStyle w:val="Header"/>
    </w:pPr>
    <w:r>
      <w:rPr>
        <w:noProof/>
        <w:lang w:eastAsia="fr-FR"/>
      </w:rPr>
      <w:drawing>
        <wp:anchor distT="0" distB="0" distL="114300" distR="114300" simplePos="0" relativeHeight="251658243" behindDoc="0" locked="0" layoutInCell="1" allowOverlap="1" wp14:anchorId="3CA3DBE0" wp14:editId="7536EDB3">
          <wp:simplePos x="0" y="0"/>
          <wp:positionH relativeFrom="column">
            <wp:posOffset>5784112</wp:posOffset>
          </wp:positionH>
          <wp:positionV relativeFrom="paragraph">
            <wp:posOffset>-85636</wp:posOffset>
          </wp:positionV>
          <wp:extent cx="424815" cy="181610"/>
          <wp:effectExtent l="0" t="0" r="0" b="8890"/>
          <wp:wrapSquare wrapText="bothSides"/>
          <wp:docPr id="89126697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25C06" w14:textId="77777777" w:rsidR="00D65557" w:rsidRDefault="00D65557">
    <w:pPr>
      <w:pStyle w:val="Header"/>
    </w:pPr>
    <w:r>
      <w:rPr>
        <w:noProof/>
        <w:lang w:eastAsia="fr-FR"/>
      </w:rPr>
      <w:drawing>
        <wp:anchor distT="0" distB="0" distL="114300" distR="114300" simplePos="0" relativeHeight="251658240" behindDoc="0" locked="0" layoutInCell="1" allowOverlap="1" wp14:anchorId="3D513ADB" wp14:editId="704BB3E1">
          <wp:simplePos x="0" y="0"/>
          <wp:positionH relativeFrom="column">
            <wp:posOffset>5975615</wp:posOffset>
          </wp:positionH>
          <wp:positionV relativeFrom="paragraph">
            <wp:posOffset>-97126</wp:posOffset>
          </wp:positionV>
          <wp:extent cx="424815" cy="181610"/>
          <wp:effectExtent l="0" t="0" r="0" b="8890"/>
          <wp:wrapSquare wrapText="bothSides"/>
          <wp:docPr id="404641149"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C_BY-NC-SA.jpg"/>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70EAA3" w14:textId="6A87278E" w:rsidR="00D65557" w:rsidRDefault="00D655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02109"/>
    <w:multiLevelType w:val="multilevel"/>
    <w:tmpl w:val="8E5034D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9CF0D22"/>
    <w:multiLevelType w:val="multilevel"/>
    <w:tmpl w:val="2A30CF8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Styl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883C9E"/>
    <w:multiLevelType w:val="hybridMultilevel"/>
    <w:tmpl w:val="4E5C84B2"/>
    <w:lvl w:ilvl="0" w:tplc="E7867D66">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46A607E6"/>
    <w:multiLevelType w:val="hybridMultilevel"/>
    <w:tmpl w:val="135059C2"/>
    <w:lvl w:ilvl="0" w:tplc="8C3E8DE4">
      <w:start w:val="1"/>
      <w:numFmt w:val="decimal"/>
      <w:pStyle w:val="Style1"/>
      <w:lvlText w:val="%1."/>
      <w:lvlJc w:val="left"/>
      <w:pPr>
        <w:ind w:left="720" w:hanging="360"/>
      </w:pPr>
      <w:rPr>
        <w:rFonts w:hint="default"/>
      </w:rPr>
    </w:lvl>
    <w:lvl w:ilvl="1" w:tplc="040C0019">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60893A48"/>
    <w:multiLevelType w:val="multilevel"/>
    <w:tmpl w:val="5C9422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5361775">
    <w:abstractNumId w:val="0"/>
  </w:num>
  <w:num w:numId="2" w16cid:durableId="79955594">
    <w:abstractNumId w:val="0"/>
  </w:num>
  <w:num w:numId="3" w16cid:durableId="179272190">
    <w:abstractNumId w:val="3"/>
  </w:num>
  <w:num w:numId="4" w16cid:durableId="1726951559">
    <w:abstractNumId w:val="0"/>
  </w:num>
  <w:num w:numId="5" w16cid:durableId="222564225">
    <w:abstractNumId w:val="3"/>
  </w:num>
  <w:num w:numId="6" w16cid:durableId="1607932179">
    <w:abstractNumId w:val="3"/>
  </w:num>
  <w:num w:numId="7" w16cid:durableId="1342976328">
    <w:abstractNumId w:val="0"/>
  </w:num>
  <w:num w:numId="8" w16cid:durableId="1238787394">
    <w:abstractNumId w:val="3"/>
  </w:num>
  <w:num w:numId="9" w16cid:durableId="42946975">
    <w:abstractNumId w:val="0"/>
  </w:num>
  <w:num w:numId="10" w16cid:durableId="568149782">
    <w:abstractNumId w:val="0"/>
  </w:num>
  <w:num w:numId="11" w16cid:durableId="1925989633">
    <w:abstractNumId w:val="1"/>
  </w:num>
  <w:num w:numId="12" w16cid:durableId="1641106551">
    <w:abstractNumId w:val="2"/>
  </w:num>
  <w:num w:numId="13" w16cid:durableId="667098620">
    <w:abstractNumId w:val="4"/>
    <w:lvlOverride w:ilvl="0">
      <w:lvl w:ilvl="0">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hideSpellingErrors/>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72E5"/>
    <w:rsid w:val="000202E4"/>
    <w:rsid w:val="00065821"/>
    <w:rsid w:val="00067C8F"/>
    <w:rsid w:val="00071796"/>
    <w:rsid w:val="000761E5"/>
    <w:rsid w:val="000A63EA"/>
    <w:rsid w:val="000A737D"/>
    <w:rsid w:val="000B12B1"/>
    <w:rsid w:val="000B5556"/>
    <w:rsid w:val="000C3965"/>
    <w:rsid w:val="000C4D6F"/>
    <w:rsid w:val="000F264E"/>
    <w:rsid w:val="0011349B"/>
    <w:rsid w:val="00113DF2"/>
    <w:rsid w:val="00120210"/>
    <w:rsid w:val="001A430B"/>
    <w:rsid w:val="001B411D"/>
    <w:rsid w:val="001C6AB0"/>
    <w:rsid w:val="001E6B63"/>
    <w:rsid w:val="001F49A3"/>
    <w:rsid w:val="00201FF9"/>
    <w:rsid w:val="002166A2"/>
    <w:rsid w:val="0023753D"/>
    <w:rsid w:val="002A43BA"/>
    <w:rsid w:val="002B42F0"/>
    <w:rsid w:val="002C127F"/>
    <w:rsid w:val="002E6B8A"/>
    <w:rsid w:val="00316804"/>
    <w:rsid w:val="0032547F"/>
    <w:rsid w:val="00336DDB"/>
    <w:rsid w:val="00347079"/>
    <w:rsid w:val="003479E1"/>
    <w:rsid w:val="00353452"/>
    <w:rsid w:val="003624C0"/>
    <w:rsid w:val="00382081"/>
    <w:rsid w:val="00391636"/>
    <w:rsid w:val="00396E58"/>
    <w:rsid w:val="003E65BC"/>
    <w:rsid w:val="004130F7"/>
    <w:rsid w:val="00413FA6"/>
    <w:rsid w:val="004211B2"/>
    <w:rsid w:val="00424588"/>
    <w:rsid w:val="00425DB0"/>
    <w:rsid w:val="00432A6F"/>
    <w:rsid w:val="00437BC9"/>
    <w:rsid w:val="004728C6"/>
    <w:rsid w:val="00475382"/>
    <w:rsid w:val="00481D30"/>
    <w:rsid w:val="00497F76"/>
    <w:rsid w:val="004B52EF"/>
    <w:rsid w:val="004B6AA0"/>
    <w:rsid w:val="004C080B"/>
    <w:rsid w:val="004C7C25"/>
    <w:rsid w:val="004D62BC"/>
    <w:rsid w:val="005038EE"/>
    <w:rsid w:val="00517862"/>
    <w:rsid w:val="00556401"/>
    <w:rsid w:val="00560F42"/>
    <w:rsid w:val="005672E5"/>
    <w:rsid w:val="00595936"/>
    <w:rsid w:val="00610B61"/>
    <w:rsid w:val="006704A7"/>
    <w:rsid w:val="0068362A"/>
    <w:rsid w:val="00685639"/>
    <w:rsid w:val="00685B66"/>
    <w:rsid w:val="006B3D3D"/>
    <w:rsid w:val="006C1377"/>
    <w:rsid w:val="006C482C"/>
    <w:rsid w:val="006D0353"/>
    <w:rsid w:val="006E396B"/>
    <w:rsid w:val="006F3C5F"/>
    <w:rsid w:val="00732EDC"/>
    <w:rsid w:val="00734501"/>
    <w:rsid w:val="00742E8D"/>
    <w:rsid w:val="00764435"/>
    <w:rsid w:val="007854A9"/>
    <w:rsid w:val="007A1D24"/>
    <w:rsid w:val="007C2620"/>
    <w:rsid w:val="007D2BB2"/>
    <w:rsid w:val="007E5033"/>
    <w:rsid w:val="008046DE"/>
    <w:rsid w:val="00825B23"/>
    <w:rsid w:val="0083647A"/>
    <w:rsid w:val="00863CD3"/>
    <w:rsid w:val="00874AB9"/>
    <w:rsid w:val="008B2DBC"/>
    <w:rsid w:val="008B5C10"/>
    <w:rsid w:val="008C6062"/>
    <w:rsid w:val="008D3827"/>
    <w:rsid w:val="008D4757"/>
    <w:rsid w:val="008F13D2"/>
    <w:rsid w:val="0090213A"/>
    <w:rsid w:val="00965900"/>
    <w:rsid w:val="009C44F1"/>
    <w:rsid w:val="009F4A59"/>
    <w:rsid w:val="00A04C9D"/>
    <w:rsid w:val="00A06393"/>
    <w:rsid w:val="00A06B38"/>
    <w:rsid w:val="00A133A6"/>
    <w:rsid w:val="00A16357"/>
    <w:rsid w:val="00A30C40"/>
    <w:rsid w:val="00A344BE"/>
    <w:rsid w:val="00A40446"/>
    <w:rsid w:val="00A47712"/>
    <w:rsid w:val="00A478D7"/>
    <w:rsid w:val="00A5062C"/>
    <w:rsid w:val="00A57895"/>
    <w:rsid w:val="00A904DF"/>
    <w:rsid w:val="00AA1CF5"/>
    <w:rsid w:val="00AA6353"/>
    <w:rsid w:val="00AA702C"/>
    <w:rsid w:val="00AD2BBB"/>
    <w:rsid w:val="00AF11BF"/>
    <w:rsid w:val="00B76B84"/>
    <w:rsid w:val="00BA1236"/>
    <w:rsid w:val="00BA1E49"/>
    <w:rsid w:val="00BA41AF"/>
    <w:rsid w:val="00BC61C3"/>
    <w:rsid w:val="00BE37E0"/>
    <w:rsid w:val="00C00F60"/>
    <w:rsid w:val="00C13381"/>
    <w:rsid w:val="00C14F49"/>
    <w:rsid w:val="00C165C4"/>
    <w:rsid w:val="00C327A7"/>
    <w:rsid w:val="00C57005"/>
    <w:rsid w:val="00C83524"/>
    <w:rsid w:val="00C90ABD"/>
    <w:rsid w:val="00C964FA"/>
    <w:rsid w:val="00CA13A2"/>
    <w:rsid w:val="00CA5E07"/>
    <w:rsid w:val="00CA62FD"/>
    <w:rsid w:val="00CB4D88"/>
    <w:rsid w:val="00CD7C00"/>
    <w:rsid w:val="00D04339"/>
    <w:rsid w:val="00D121D5"/>
    <w:rsid w:val="00D342F2"/>
    <w:rsid w:val="00D439C5"/>
    <w:rsid w:val="00D533F3"/>
    <w:rsid w:val="00D65557"/>
    <w:rsid w:val="00D93CD7"/>
    <w:rsid w:val="00D94055"/>
    <w:rsid w:val="00DA0FBC"/>
    <w:rsid w:val="00DA32AB"/>
    <w:rsid w:val="00DD5109"/>
    <w:rsid w:val="00DD6360"/>
    <w:rsid w:val="00DE6151"/>
    <w:rsid w:val="00E04172"/>
    <w:rsid w:val="00E306BD"/>
    <w:rsid w:val="00E55F1F"/>
    <w:rsid w:val="00E56729"/>
    <w:rsid w:val="00E66255"/>
    <w:rsid w:val="00E66F83"/>
    <w:rsid w:val="00E76C20"/>
    <w:rsid w:val="00EC5988"/>
    <w:rsid w:val="00ED4077"/>
    <w:rsid w:val="00EE5DA8"/>
    <w:rsid w:val="00EE7C89"/>
    <w:rsid w:val="00F01506"/>
    <w:rsid w:val="00F532DA"/>
    <w:rsid w:val="00F74E3E"/>
    <w:rsid w:val="00F922AD"/>
    <w:rsid w:val="00F92FEC"/>
    <w:rsid w:val="00FC030F"/>
    <w:rsid w:val="00FE3A39"/>
    <w:rsid w:val="00FE6A9C"/>
    <w:rsid w:val="05CDD618"/>
    <w:rsid w:val="06B6B905"/>
    <w:rsid w:val="161DB58C"/>
    <w:rsid w:val="27B119B4"/>
    <w:rsid w:val="3139ADBE"/>
    <w:rsid w:val="334DAF02"/>
    <w:rsid w:val="342F7047"/>
    <w:rsid w:val="4022EA46"/>
    <w:rsid w:val="674DD121"/>
    <w:rsid w:val="709614A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6D958F"/>
  <w15:chartTrackingRefBased/>
  <w15:docId w15:val="{449DEE25-B8FF-4C1F-9BF4-1D709452D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E07"/>
    <w:pPr>
      <w:spacing w:line="360" w:lineRule="auto"/>
      <w:jc w:val="both"/>
    </w:pPr>
    <w:rPr>
      <w:rFonts w:ascii="Neutra Text" w:hAnsi="Neutra Text"/>
    </w:rPr>
  </w:style>
  <w:style w:type="paragraph" w:styleId="Heading1">
    <w:name w:val="heading 1"/>
    <w:basedOn w:val="Normal"/>
    <w:next w:val="Normal"/>
    <w:link w:val="Heading1Char"/>
    <w:autoRedefine/>
    <w:uiPriority w:val="9"/>
    <w:qFormat/>
    <w:rsid w:val="00685639"/>
    <w:pPr>
      <w:keepNext/>
      <w:keepLines/>
      <w:pBdr>
        <w:bottom w:val="single" w:sz="4" w:space="8" w:color="auto"/>
      </w:pBdr>
      <w:spacing w:before="240" w:after="0"/>
      <w:jc w:val="center"/>
      <w:outlineLvl w:val="0"/>
    </w:pPr>
    <w:rPr>
      <w:rFonts w:eastAsiaTheme="majorEastAsia" w:cstheme="majorBidi"/>
      <w:b/>
      <w:smallCaps/>
      <w:sz w:val="48"/>
      <w:szCs w:val="32"/>
    </w:rPr>
  </w:style>
  <w:style w:type="paragraph" w:styleId="Heading2">
    <w:name w:val="heading 2"/>
    <w:basedOn w:val="Normal"/>
    <w:next w:val="Normal"/>
    <w:link w:val="Heading2Char"/>
    <w:autoRedefine/>
    <w:uiPriority w:val="9"/>
    <w:unhideWhenUsed/>
    <w:qFormat/>
    <w:rsid w:val="00201FF9"/>
    <w:pPr>
      <w:keepNext/>
      <w:keepLines/>
      <w:spacing w:before="40" w:after="0"/>
      <w:jc w:val="center"/>
      <w:outlineLvl w:val="1"/>
    </w:pPr>
    <w:rPr>
      <w:rFonts w:eastAsiaTheme="majorEastAsia" w:cstheme="majorBidi"/>
      <w:smallCaps/>
      <w:sz w:val="36"/>
      <w:szCs w:val="26"/>
      <w:lang w:val="en-US"/>
    </w:rPr>
  </w:style>
  <w:style w:type="paragraph" w:styleId="Heading3">
    <w:name w:val="heading 3"/>
    <w:basedOn w:val="Normal"/>
    <w:next w:val="Normal"/>
    <w:link w:val="Heading3Char"/>
    <w:autoRedefine/>
    <w:uiPriority w:val="9"/>
    <w:unhideWhenUsed/>
    <w:qFormat/>
    <w:rsid w:val="00685639"/>
    <w:pPr>
      <w:keepNext/>
      <w:keepLines/>
      <w:spacing w:before="40" w:after="0"/>
      <w:outlineLvl w:val="2"/>
    </w:pPr>
    <w:rPr>
      <w:rFonts w:eastAsiaTheme="majorEastAsia" w:cstheme="majorBidi"/>
      <w:b/>
      <w:smallCaps/>
      <w:sz w:val="32"/>
      <w:szCs w:val="24"/>
    </w:rPr>
  </w:style>
  <w:style w:type="paragraph" w:styleId="Heading4">
    <w:name w:val="heading 4"/>
    <w:basedOn w:val="Normal"/>
    <w:next w:val="Normal"/>
    <w:link w:val="Heading4Char"/>
    <w:autoRedefine/>
    <w:uiPriority w:val="9"/>
    <w:unhideWhenUsed/>
    <w:qFormat/>
    <w:rsid w:val="00685639"/>
    <w:pPr>
      <w:keepNext/>
      <w:keepLines/>
      <w:spacing w:before="40" w:after="0"/>
      <w:outlineLvl w:val="3"/>
    </w:pPr>
    <w:rPr>
      <w:rFonts w:eastAsiaTheme="majorEastAsia" w:cstheme="majorBidi"/>
      <w:b/>
      <w:i/>
      <w:iCs/>
      <w:sz w:val="28"/>
    </w:rPr>
  </w:style>
  <w:style w:type="paragraph" w:styleId="Heading6">
    <w:name w:val="heading 6"/>
    <w:basedOn w:val="Normal"/>
    <w:next w:val="Normal"/>
    <w:link w:val="Heading6Char"/>
    <w:uiPriority w:val="9"/>
    <w:semiHidden/>
    <w:unhideWhenUsed/>
    <w:qFormat/>
    <w:rsid w:val="00FC030F"/>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5639"/>
    <w:rPr>
      <w:rFonts w:ascii="Neutra Text" w:eastAsiaTheme="majorEastAsia" w:hAnsi="Neutra Text" w:cstheme="majorBidi"/>
      <w:b/>
      <w:smallCaps/>
      <w:sz w:val="48"/>
      <w:szCs w:val="32"/>
    </w:rPr>
  </w:style>
  <w:style w:type="character" w:customStyle="1" w:styleId="Heading2Char">
    <w:name w:val="Heading 2 Char"/>
    <w:basedOn w:val="DefaultParagraphFont"/>
    <w:link w:val="Heading2"/>
    <w:uiPriority w:val="9"/>
    <w:rsid w:val="00201FF9"/>
    <w:rPr>
      <w:rFonts w:ascii="Neutra Text" w:eastAsiaTheme="majorEastAsia" w:hAnsi="Neutra Text" w:cstheme="majorBidi"/>
      <w:smallCaps/>
      <w:sz w:val="36"/>
      <w:szCs w:val="26"/>
      <w:lang w:val="en-US"/>
    </w:rPr>
  </w:style>
  <w:style w:type="character" w:customStyle="1" w:styleId="Heading3Char">
    <w:name w:val="Heading 3 Char"/>
    <w:basedOn w:val="DefaultParagraphFont"/>
    <w:link w:val="Heading3"/>
    <w:uiPriority w:val="9"/>
    <w:rsid w:val="00685639"/>
    <w:rPr>
      <w:rFonts w:ascii="Neutra Text" w:eastAsiaTheme="majorEastAsia" w:hAnsi="Neutra Text" w:cstheme="majorBidi"/>
      <w:b/>
      <w:smallCaps/>
      <w:sz w:val="32"/>
      <w:szCs w:val="24"/>
    </w:rPr>
  </w:style>
  <w:style w:type="paragraph" w:styleId="Title">
    <w:name w:val="Title"/>
    <w:basedOn w:val="Heading1"/>
    <w:next w:val="Normal"/>
    <w:link w:val="TitleChar"/>
    <w:autoRedefine/>
    <w:uiPriority w:val="10"/>
    <w:qFormat/>
    <w:rsid w:val="00C90ABD"/>
    <w:pPr>
      <w:contextualSpacing/>
    </w:pPr>
    <w:rPr>
      <w:spacing w:val="-10"/>
      <w:kern w:val="28"/>
      <w:sz w:val="40"/>
      <w:szCs w:val="56"/>
    </w:rPr>
  </w:style>
  <w:style w:type="character" w:customStyle="1" w:styleId="TitleChar">
    <w:name w:val="Title Char"/>
    <w:basedOn w:val="DefaultParagraphFont"/>
    <w:link w:val="Title"/>
    <w:uiPriority w:val="10"/>
    <w:rsid w:val="00C90ABD"/>
    <w:rPr>
      <w:rFonts w:ascii="Neutra Text" w:eastAsiaTheme="majorEastAsia" w:hAnsi="Neutra Text" w:cstheme="majorBidi"/>
      <w:b/>
      <w:smallCaps/>
      <w:spacing w:val="-10"/>
      <w:kern w:val="28"/>
      <w:sz w:val="40"/>
      <w:szCs w:val="56"/>
    </w:rPr>
  </w:style>
  <w:style w:type="paragraph" w:styleId="NoSpacing">
    <w:name w:val="No Spacing"/>
    <w:uiPriority w:val="1"/>
    <w:qFormat/>
    <w:rsid w:val="004211B2"/>
    <w:pPr>
      <w:spacing w:after="0" w:line="360" w:lineRule="auto"/>
    </w:pPr>
    <w:rPr>
      <w:rFonts w:ascii="Neutra Text" w:hAnsi="Neutra Text"/>
      <w:smallCaps/>
    </w:rPr>
  </w:style>
  <w:style w:type="paragraph" w:customStyle="1" w:styleId="Style1">
    <w:name w:val="Style1"/>
    <w:basedOn w:val="Heading1"/>
    <w:autoRedefine/>
    <w:rsid w:val="00382081"/>
    <w:pPr>
      <w:numPr>
        <w:numId w:val="8"/>
      </w:numPr>
      <w:pBdr>
        <w:left w:val="dotted" w:sz="4" w:space="4" w:color="FF3300"/>
        <w:bottom w:val="dotted" w:sz="4" w:space="4" w:color="FF3300"/>
      </w:pBdr>
      <w:spacing w:before="120" w:after="120" w:line="276" w:lineRule="auto"/>
    </w:pPr>
    <w:rPr>
      <w:b w:val="0"/>
      <w:smallCaps w:val="0"/>
      <w:sz w:val="40"/>
    </w:rPr>
  </w:style>
  <w:style w:type="paragraph" w:styleId="ListParagraph">
    <w:name w:val="List Paragraph"/>
    <w:basedOn w:val="Normal"/>
    <w:uiPriority w:val="34"/>
    <w:qFormat/>
    <w:rsid w:val="00382081"/>
    <w:pPr>
      <w:ind w:left="720"/>
      <w:contextualSpacing/>
    </w:pPr>
  </w:style>
  <w:style w:type="paragraph" w:customStyle="1" w:styleId="Style2">
    <w:name w:val="Style2"/>
    <w:basedOn w:val="ListParagraph"/>
    <w:link w:val="Style2Car"/>
    <w:autoRedefine/>
    <w:rsid w:val="00382081"/>
    <w:pPr>
      <w:spacing w:before="240" w:after="120" w:line="276" w:lineRule="auto"/>
      <w:ind w:left="709" w:hanging="349"/>
    </w:pPr>
    <w:rPr>
      <w:b/>
      <w:sz w:val="28"/>
    </w:rPr>
  </w:style>
  <w:style w:type="character" w:customStyle="1" w:styleId="Style2Car">
    <w:name w:val="Style2 Car"/>
    <w:basedOn w:val="DefaultParagraphFont"/>
    <w:link w:val="Style2"/>
    <w:rsid w:val="00382081"/>
    <w:rPr>
      <w:rFonts w:ascii="Aleo" w:hAnsi="Aleo"/>
      <w:b/>
      <w:sz w:val="28"/>
    </w:rPr>
  </w:style>
  <w:style w:type="paragraph" w:customStyle="1" w:styleId="Style3">
    <w:name w:val="Style3"/>
    <w:basedOn w:val="Heading3"/>
    <w:next w:val="Normal"/>
    <w:link w:val="Style3Car"/>
    <w:autoRedefine/>
    <w:rsid w:val="00382081"/>
    <w:pPr>
      <w:numPr>
        <w:ilvl w:val="2"/>
        <w:numId w:val="11"/>
      </w:numPr>
      <w:spacing w:before="240" w:after="120"/>
      <w:ind w:left="1080"/>
    </w:pPr>
    <w:rPr>
      <w:b w:val="0"/>
      <w:smallCaps w:val="0"/>
    </w:rPr>
  </w:style>
  <w:style w:type="character" w:customStyle="1" w:styleId="Style3Car">
    <w:name w:val="Style3 Car"/>
    <w:basedOn w:val="DefaultParagraphFont"/>
    <w:link w:val="Style3"/>
    <w:rsid w:val="00382081"/>
    <w:rPr>
      <w:rFonts w:ascii="Aleo" w:eastAsiaTheme="majorEastAsia" w:hAnsi="Aleo" w:cstheme="majorBidi"/>
      <w:b/>
      <w:sz w:val="28"/>
      <w:szCs w:val="24"/>
    </w:rPr>
  </w:style>
  <w:style w:type="paragraph" w:styleId="Subtitle">
    <w:name w:val="Subtitle"/>
    <w:basedOn w:val="Normal"/>
    <w:next w:val="Normal"/>
    <w:link w:val="SubtitleChar"/>
    <w:uiPriority w:val="11"/>
    <w:qFormat/>
    <w:rsid w:val="00EE5DA8"/>
    <w:pPr>
      <w:numPr>
        <w:ilvl w:val="1"/>
      </w:numPr>
      <w:spacing w:line="259" w:lineRule="auto"/>
    </w:pPr>
    <w:rPr>
      <w:rFonts w:eastAsiaTheme="minorEastAsia"/>
      <w:smallCaps/>
      <w:color w:val="5A5A5A" w:themeColor="text1" w:themeTint="A5"/>
      <w:spacing w:val="15"/>
      <w:sz w:val="28"/>
    </w:rPr>
  </w:style>
  <w:style w:type="character" w:customStyle="1" w:styleId="SubtitleChar">
    <w:name w:val="Subtitle Char"/>
    <w:basedOn w:val="DefaultParagraphFont"/>
    <w:link w:val="Subtitle"/>
    <w:uiPriority w:val="11"/>
    <w:rsid w:val="00EE5DA8"/>
    <w:rPr>
      <w:rFonts w:ascii="Neutra Text" w:eastAsiaTheme="minorEastAsia" w:hAnsi="Neutra Text"/>
      <w:smallCaps/>
      <w:color w:val="5A5A5A" w:themeColor="text1" w:themeTint="A5"/>
      <w:spacing w:val="15"/>
      <w:sz w:val="28"/>
    </w:rPr>
  </w:style>
  <w:style w:type="character" w:styleId="SubtleEmphasis">
    <w:name w:val="Subtle Emphasis"/>
    <w:basedOn w:val="DefaultParagraphFont"/>
    <w:uiPriority w:val="19"/>
    <w:qFormat/>
    <w:rsid w:val="00E04172"/>
    <w:rPr>
      <w:rFonts w:ascii="Aleo" w:hAnsi="Aleo"/>
      <w:i/>
      <w:iCs/>
      <w:color w:val="auto"/>
      <w:sz w:val="24"/>
    </w:rPr>
  </w:style>
  <w:style w:type="paragraph" w:styleId="Header">
    <w:name w:val="header"/>
    <w:basedOn w:val="Normal"/>
    <w:link w:val="HeaderChar"/>
    <w:uiPriority w:val="99"/>
    <w:unhideWhenUsed/>
    <w:rsid w:val="00734501"/>
    <w:pPr>
      <w:tabs>
        <w:tab w:val="center" w:pos="4536"/>
        <w:tab w:val="right" w:pos="9072"/>
      </w:tabs>
      <w:spacing w:after="0" w:line="240" w:lineRule="auto"/>
    </w:pPr>
  </w:style>
  <w:style w:type="character" w:customStyle="1" w:styleId="HeaderChar">
    <w:name w:val="Header Char"/>
    <w:basedOn w:val="DefaultParagraphFont"/>
    <w:link w:val="Header"/>
    <w:uiPriority w:val="99"/>
    <w:rsid w:val="00734501"/>
    <w:rPr>
      <w:rFonts w:ascii="Neutra Text" w:hAnsi="Neutra Text"/>
    </w:rPr>
  </w:style>
  <w:style w:type="paragraph" w:styleId="Footer">
    <w:name w:val="footer"/>
    <w:basedOn w:val="Normal"/>
    <w:link w:val="FooterChar"/>
    <w:uiPriority w:val="99"/>
    <w:unhideWhenUsed/>
    <w:rsid w:val="00734501"/>
    <w:pPr>
      <w:tabs>
        <w:tab w:val="center" w:pos="4536"/>
        <w:tab w:val="right" w:pos="9072"/>
      </w:tabs>
      <w:spacing w:after="0" w:line="240" w:lineRule="auto"/>
    </w:pPr>
  </w:style>
  <w:style w:type="character" w:customStyle="1" w:styleId="FooterChar">
    <w:name w:val="Footer Char"/>
    <w:basedOn w:val="DefaultParagraphFont"/>
    <w:link w:val="Footer"/>
    <w:uiPriority w:val="99"/>
    <w:rsid w:val="00734501"/>
    <w:rPr>
      <w:rFonts w:ascii="Neutra Text" w:hAnsi="Neutra Text"/>
    </w:rPr>
  </w:style>
  <w:style w:type="paragraph" w:styleId="TOC1">
    <w:name w:val="toc 1"/>
    <w:basedOn w:val="Normal"/>
    <w:next w:val="Normal"/>
    <w:autoRedefine/>
    <w:uiPriority w:val="39"/>
    <w:unhideWhenUsed/>
    <w:rsid w:val="00E66F83"/>
    <w:pPr>
      <w:spacing w:before="120" w:after="0"/>
      <w:jc w:val="left"/>
    </w:pPr>
    <w:rPr>
      <w:rFonts w:asciiTheme="minorHAnsi" w:hAnsiTheme="minorHAnsi" w:cstheme="minorHAnsi"/>
      <w:b/>
      <w:bCs/>
      <w:i/>
      <w:iCs/>
      <w:sz w:val="24"/>
      <w:szCs w:val="24"/>
    </w:rPr>
  </w:style>
  <w:style w:type="paragraph" w:styleId="TOC2">
    <w:name w:val="toc 2"/>
    <w:basedOn w:val="Normal"/>
    <w:next w:val="Normal"/>
    <w:autoRedefine/>
    <w:uiPriority w:val="39"/>
    <w:unhideWhenUsed/>
    <w:rsid w:val="00E66F83"/>
    <w:pPr>
      <w:spacing w:before="120" w:after="0"/>
      <w:ind w:left="220"/>
      <w:jc w:val="left"/>
    </w:pPr>
    <w:rPr>
      <w:rFonts w:asciiTheme="minorHAnsi" w:hAnsiTheme="minorHAnsi" w:cstheme="minorHAnsi"/>
      <w:b/>
      <w:bCs/>
    </w:rPr>
  </w:style>
  <w:style w:type="paragraph" w:styleId="TOC3">
    <w:name w:val="toc 3"/>
    <w:basedOn w:val="Normal"/>
    <w:next w:val="Normal"/>
    <w:autoRedefine/>
    <w:uiPriority w:val="39"/>
    <w:unhideWhenUsed/>
    <w:rsid w:val="00E66F83"/>
    <w:pPr>
      <w:spacing w:after="0"/>
      <w:ind w:left="44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E66F83"/>
    <w:pPr>
      <w:spacing w:after="0"/>
      <w:ind w:left="66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E66F83"/>
    <w:pPr>
      <w:spacing w:after="0"/>
      <w:ind w:left="8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E66F83"/>
    <w:pPr>
      <w:spacing w:after="0"/>
      <w:ind w:left="11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E66F83"/>
    <w:pPr>
      <w:spacing w:after="0"/>
      <w:ind w:left="132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E66F83"/>
    <w:pPr>
      <w:spacing w:after="0"/>
      <w:ind w:left="154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E66F83"/>
    <w:pPr>
      <w:spacing w:after="0"/>
      <w:ind w:left="1760"/>
      <w:jc w:val="left"/>
    </w:pPr>
    <w:rPr>
      <w:rFonts w:asciiTheme="minorHAnsi" w:hAnsiTheme="minorHAnsi" w:cstheme="minorHAnsi"/>
      <w:sz w:val="20"/>
      <w:szCs w:val="20"/>
    </w:rPr>
  </w:style>
  <w:style w:type="character" w:styleId="Hyperlink">
    <w:name w:val="Hyperlink"/>
    <w:basedOn w:val="DefaultParagraphFont"/>
    <w:uiPriority w:val="99"/>
    <w:unhideWhenUsed/>
    <w:rsid w:val="00E66F83"/>
    <w:rPr>
      <w:color w:val="0563C1" w:themeColor="hyperlink"/>
      <w:u w:val="single"/>
    </w:rPr>
  </w:style>
  <w:style w:type="character" w:customStyle="1" w:styleId="Mentionnonrsolue1">
    <w:name w:val="Mention non résolue1"/>
    <w:basedOn w:val="DefaultParagraphFont"/>
    <w:uiPriority w:val="99"/>
    <w:semiHidden/>
    <w:unhideWhenUsed/>
    <w:rsid w:val="000B5556"/>
    <w:rPr>
      <w:color w:val="605E5C"/>
      <w:shd w:val="clear" w:color="auto" w:fill="E1DFDD"/>
    </w:rPr>
  </w:style>
  <w:style w:type="paragraph" w:customStyle="1" w:styleId="Style4">
    <w:name w:val="Style4"/>
    <w:basedOn w:val="Heading1"/>
    <w:next w:val="Normal"/>
    <w:link w:val="Style4Car"/>
    <w:autoRedefine/>
    <w:rsid w:val="00FC030F"/>
    <w:pPr>
      <w:pBdr>
        <w:bottom w:val="none" w:sz="0" w:space="0" w:color="auto"/>
      </w:pBdr>
      <w:jc w:val="both"/>
    </w:pPr>
    <w:rPr>
      <w:i/>
      <w:smallCaps w:val="0"/>
      <w:sz w:val="28"/>
    </w:rPr>
  </w:style>
  <w:style w:type="character" w:customStyle="1" w:styleId="Heading4Char">
    <w:name w:val="Heading 4 Char"/>
    <w:basedOn w:val="DefaultParagraphFont"/>
    <w:link w:val="Heading4"/>
    <w:uiPriority w:val="9"/>
    <w:rsid w:val="00685639"/>
    <w:rPr>
      <w:rFonts w:ascii="Neutra Text" w:eastAsiaTheme="majorEastAsia" w:hAnsi="Neutra Text" w:cstheme="majorBidi"/>
      <w:b/>
      <w:i/>
      <w:iCs/>
      <w:sz w:val="28"/>
    </w:rPr>
  </w:style>
  <w:style w:type="character" w:customStyle="1" w:styleId="Style4Car">
    <w:name w:val="Style4 Car"/>
    <w:basedOn w:val="DefaultParagraphFont"/>
    <w:link w:val="Style4"/>
    <w:rsid w:val="00FC030F"/>
    <w:rPr>
      <w:rFonts w:ascii="Neutra Text" w:eastAsiaTheme="majorEastAsia" w:hAnsi="Neutra Text" w:cstheme="majorBidi"/>
      <w:b/>
      <w:i/>
      <w:sz w:val="28"/>
      <w:szCs w:val="32"/>
    </w:rPr>
  </w:style>
  <w:style w:type="character" w:customStyle="1" w:styleId="Heading6Char">
    <w:name w:val="Heading 6 Char"/>
    <w:basedOn w:val="DefaultParagraphFont"/>
    <w:link w:val="Heading6"/>
    <w:uiPriority w:val="9"/>
    <w:semiHidden/>
    <w:rsid w:val="00FC030F"/>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D94055"/>
    <w:rPr>
      <w:sz w:val="16"/>
      <w:szCs w:val="16"/>
    </w:rPr>
  </w:style>
  <w:style w:type="paragraph" w:styleId="CommentText">
    <w:name w:val="annotation text"/>
    <w:basedOn w:val="Normal"/>
    <w:link w:val="CommentTextChar"/>
    <w:uiPriority w:val="99"/>
    <w:semiHidden/>
    <w:unhideWhenUsed/>
    <w:rsid w:val="00D94055"/>
    <w:pPr>
      <w:spacing w:line="240" w:lineRule="auto"/>
    </w:pPr>
    <w:rPr>
      <w:sz w:val="20"/>
      <w:szCs w:val="20"/>
    </w:rPr>
  </w:style>
  <w:style w:type="character" w:customStyle="1" w:styleId="CommentTextChar">
    <w:name w:val="Comment Text Char"/>
    <w:basedOn w:val="DefaultParagraphFont"/>
    <w:link w:val="CommentText"/>
    <w:uiPriority w:val="99"/>
    <w:semiHidden/>
    <w:rsid w:val="00D94055"/>
    <w:rPr>
      <w:rFonts w:ascii="Neutra Text" w:hAnsi="Neutra Text"/>
      <w:sz w:val="20"/>
      <w:szCs w:val="20"/>
    </w:rPr>
  </w:style>
  <w:style w:type="paragraph" w:styleId="CommentSubject">
    <w:name w:val="annotation subject"/>
    <w:basedOn w:val="CommentText"/>
    <w:next w:val="CommentText"/>
    <w:link w:val="CommentSubjectChar"/>
    <w:uiPriority w:val="99"/>
    <w:semiHidden/>
    <w:unhideWhenUsed/>
    <w:rsid w:val="00D94055"/>
    <w:rPr>
      <w:b/>
      <w:bCs/>
    </w:rPr>
  </w:style>
  <w:style w:type="character" w:customStyle="1" w:styleId="CommentSubjectChar">
    <w:name w:val="Comment Subject Char"/>
    <w:basedOn w:val="CommentTextChar"/>
    <w:link w:val="CommentSubject"/>
    <w:uiPriority w:val="99"/>
    <w:semiHidden/>
    <w:rsid w:val="00D94055"/>
    <w:rPr>
      <w:rFonts w:ascii="Neutra Text" w:hAnsi="Neutra Text"/>
      <w:b/>
      <w:bCs/>
      <w:sz w:val="20"/>
      <w:szCs w:val="20"/>
    </w:rPr>
  </w:style>
  <w:style w:type="paragraph" w:styleId="BalloonText">
    <w:name w:val="Balloon Text"/>
    <w:basedOn w:val="Normal"/>
    <w:link w:val="BalloonTextChar"/>
    <w:uiPriority w:val="99"/>
    <w:semiHidden/>
    <w:unhideWhenUsed/>
    <w:rsid w:val="00D9405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94055"/>
    <w:rPr>
      <w:rFonts w:ascii="Segoe UI" w:hAnsi="Segoe UI" w:cs="Segoe UI"/>
      <w:sz w:val="18"/>
      <w:szCs w:val="18"/>
    </w:rPr>
  </w:style>
  <w:style w:type="paragraph" w:styleId="TOCHeading">
    <w:name w:val="TOC Heading"/>
    <w:basedOn w:val="Heading1"/>
    <w:next w:val="Normal"/>
    <w:uiPriority w:val="39"/>
    <w:semiHidden/>
    <w:unhideWhenUsed/>
    <w:qFormat/>
    <w:rsid w:val="00475382"/>
    <w:pPr>
      <w:pBdr>
        <w:bottom w:val="none" w:sz="0" w:space="0" w:color="auto"/>
      </w:pBdr>
      <w:jc w:val="both"/>
      <w:outlineLvl w:val="9"/>
    </w:pPr>
    <w:rPr>
      <w:rFonts w:asciiTheme="majorHAnsi" w:hAnsiTheme="majorHAnsi"/>
      <w:b w:val="0"/>
      <w:smallCaps w:val="0"/>
      <w:color w:val="2F5496" w:themeColor="accent1" w:themeShade="BF"/>
      <w:sz w:val="32"/>
    </w:rPr>
  </w:style>
  <w:style w:type="character" w:styleId="FollowedHyperlink">
    <w:name w:val="FollowedHyperlink"/>
    <w:basedOn w:val="DefaultParagraphFont"/>
    <w:uiPriority w:val="99"/>
    <w:semiHidden/>
    <w:unhideWhenUsed/>
    <w:rsid w:val="00DD6360"/>
    <w:rPr>
      <w:color w:val="954F72" w:themeColor="followedHyperlink"/>
      <w:u w:val="single"/>
    </w:rPr>
  </w:style>
  <w:style w:type="paragraph" w:styleId="Index1">
    <w:name w:val="index 1"/>
    <w:basedOn w:val="Normal"/>
    <w:next w:val="Normal"/>
    <w:autoRedefine/>
    <w:uiPriority w:val="99"/>
    <w:semiHidden/>
    <w:unhideWhenUsed/>
    <w:rsid w:val="004B52EF"/>
    <w:pPr>
      <w:spacing w:after="0" w:line="240" w:lineRule="auto"/>
      <w:ind w:left="220" w:hanging="220"/>
    </w:pPr>
  </w:style>
  <w:style w:type="paragraph" w:styleId="FootnoteText">
    <w:name w:val="footnote text"/>
    <w:basedOn w:val="Normal"/>
    <w:link w:val="FootnoteTextChar"/>
    <w:uiPriority w:val="99"/>
    <w:semiHidden/>
    <w:unhideWhenUsed/>
    <w:rsid w:val="00A478D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78D7"/>
    <w:rPr>
      <w:rFonts w:ascii="Neutra Text" w:hAnsi="Neutra Text"/>
      <w:sz w:val="20"/>
      <w:szCs w:val="20"/>
    </w:rPr>
  </w:style>
  <w:style w:type="character" w:styleId="FootnoteReference">
    <w:name w:val="footnote reference"/>
    <w:basedOn w:val="DefaultParagraphFont"/>
    <w:uiPriority w:val="99"/>
    <w:semiHidden/>
    <w:unhideWhenUsed/>
    <w:rsid w:val="00A478D7"/>
    <w:rPr>
      <w:vertAlign w:val="superscript"/>
    </w:rPr>
  </w:style>
  <w:style w:type="character" w:styleId="PageNumber">
    <w:name w:val="page number"/>
    <w:basedOn w:val="DefaultParagraphFont"/>
    <w:uiPriority w:val="99"/>
    <w:semiHidden/>
    <w:unhideWhenUsed/>
    <w:rsid w:val="00A478D7"/>
  </w:style>
  <w:style w:type="paragraph" w:styleId="Bibliography">
    <w:name w:val="Bibliography"/>
    <w:basedOn w:val="Normal"/>
    <w:next w:val="Normal"/>
    <w:uiPriority w:val="37"/>
    <w:unhideWhenUsed/>
    <w:rsid w:val="00C327A7"/>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98629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0.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3F34BF-FFA3-40E3-AC84-2DFF285F12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25</Pages>
  <Words>3414</Words>
  <Characters>19460</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Université Lumière Lyon 2</Company>
  <LinksUpToDate>false</LinksUpToDate>
  <CharactersWithSpaces>22829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Chatterjee Aparna</dc:creator>
  <cp:keywords/>
  <dc:description/>
  <cp:lastModifiedBy>Aparna Chatterjee</cp:lastModifiedBy>
  <cp:revision>31</cp:revision>
  <cp:lastPrinted>2024-06-19T00:06:00Z</cp:lastPrinted>
  <dcterms:created xsi:type="dcterms:W3CDTF">2026-01-07T18:27:00Z</dcterms:created>
  <dcterms:modified xsi:type="dcterms:W3CDTF">2026-05-16T20:13:00Z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id="UY9QMcrj"/&gt;&lt;style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