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5" w:firstLine="0"/>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Highlights Extractor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CERTIFIED SPECIALIST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IN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MACHINE LEARNING AND ARTIFICIAL INTELLIGENCE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Exit Test 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ICT Academy of Kerala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566.9291338582675" w:firstLine="0"/>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analysis is extensively being used for several applications in different domains like sports,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ntertainment, healthcare, etc.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sports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helps to perform in-depth analysis of scenarios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behaviors to learn from or plan strategies.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Here, a deep learning method is used to design a football event detection algorithm for football game video analysis. The algorithm can automatically detect and classify various events (goal</w:t>
      </w:r>
      <w:r w:rsidDel="00000000" w:rsidR="00000000" w:rsidRPr="00000000">
        <w:rPr>
          <w:rFonts w:ascii="Times New Roman" w:cs="Times New Roman" w:eastAsia="Times New Roman" w:hAnsi="Times New Roman"/>
          <w:sz w:val="24"/>
          <w:szCs w:val="24"/>
          <w:highlight w:val="white"/>
          <w:rtl w:val="0"/>
        </w:rPr>
        <w:t xml:space="preserve">s, happy moments and loss moments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football game videos. Among them, the three-dimensional convolution neur</w:t>
      </w:r>
      <w:r w:rsidDel="00000000" w:rsidR="00000000" w:rsidRPr="00000000">
        <w:rPr>
          <w:rFonts w:ascii="Times New Roman" w:cs="Times New Roman" w:eastAsia="Times New Roman" w:hAnsi="Times New Roman"/>
          <w:sz w:val="24"/>
          <w:szCs w:val="24"/>
          <w:highlight w:val="white"/>
          <w:rtl w:val="0"/>
        </w:rPr>
        <w:t xml:space="preserve">al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network is used for feature extraction, which can process multiple frames of images at the same time, so as to retain relevant information between frames. It uses a bidirectional recurrent network to integrate features from both positive and negative directions to obtain past and future contextual information to improve the effect of event detection. </w:t>
      </w:r>
      <w:r w:rsidDel="00000000" w:rsidR="00000000" w:rsidRPr="00000000">
        <w:rPr>
          <w:rtl w:val="0"/>
        </w:rPr>
      </w:r>
    </w:p>
    <w:p w:rsidR="00000000" w:rsidDel="00000000" w:rsidP="00000000" w:rsidRDefault="00000000" w:rsidRPr="00000000" w14:paraId="00000012">
      <w:pPr>
        <w:pStyle w:val="Heading1"/>
        <w:ind w:left="566.9291338582675" w:firstLine="0"/>
        <w:jc w:val="center"/>
        <w:rPr>
          <w:rFonts w:ascii="Times New Roman" w:cs="Times New Roman" w:eastAsia="Times New Roman" w:hAnsi="Times New Roman"/>
        </w:rPr>
      </w:pPr>
      <w:bookmarkStart w:colFirst="0" w:colLast="0" w:name="_heading=h.rghiatmhoxoa" w:id="2"/>
      <w:bookmarkEnd w:id="2"/>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Description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Sara is a football coach and her team has recently qualified for semi-finals of a most Prestigious match of the country. She wants to plan the strategy for the next game based on the video Analysis done on the games of the opponent team. Sara has identified three scenarios to be analyzed – ‘Goal moments’, ‘Happy moments’, ‘Loss moments’. The analysis would help to learn about the Techniques and strategy of the opponent team and hence decide on the strategy for her own team.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 application to extract the identified scenarios – Goal moments, happy moments and Loss moments – from the input video. The extracted video segments would be of 30 s to 1 min duration and would be capturing the emotions of the people in the video as well. Extraction should happen in such a way that if “goal” is at “x” min in the video, the extracted segment should start from “x-y” min of the input video and end at “x+y” where “y” is the time in seconds to be considered before and after the shot.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shd w:fill="auto" w:val="clear"/>
          <w:vertAlign w:val="baseline"/>
          <w:rtl w:val="0"/>
        </w:rPr>
        <w:t xml:space="preserve">Outcome expected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prototype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spacing w:after="240" w:before="240" w:lineRule="auto"/>
        <w:ind w:left="566.9291338582675" w:firstLine="0"/>
        <w:jc w:val="center"/>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Literature Survey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studies, researches and papers to extract highlights or important events from a sports video.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Detection Based Approach for Soccer Video Summarization Using Machine Learning”  by Hossam M. Zawbaa, Nashwa El-Bendary, Aboul Ella Hassanien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one of the early solutions which analysis soccer videos with the extraction of valuable semantics by efficient and effective processing of a combination of visual, audio and text information. This paper presents an approach for automatic soccer video summarization using machine learning techniques. In order to generate effective summaries for soccer videos, the proposed system initially segments the whole video stream into small video shots. Then, the system applies a support vector machine (SVM) algorithm for emphasizing important segments with logo appearance with addition to detecting the caption region providing information about the score of the game. Subsequently, the system uses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algorithm and Hough line transform for detecting vertical goal posts and Gabor ﬁlter for detecting goal net. Finally the system highlights the most important events during the match.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article published for scene understanding on football matches from video feed using ML and traditional CV techniques they split the problem into different segments such as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system and homography estimation (how to project players’ position from camera-view to a 2D plane).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detection (aka what and where is the players/ball/referee).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tracking (aka how do I track entities across frames).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Identification (aka how do I recognize the players across frames).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Recognition (how do I figure what team a player plays for).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use YOLOv3 for object detection. YOLOv3 (You Only Look Once, Version 3) is a real-time object detection algorithm that identifies specific objects in videos, live feeds, or images.  Latest version of YOLOv7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most powerful object detection algorithm as of now.</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“Football Game Analysis Method with Deep Learning” by Nian Liu, Lu Liu and Zengjun Sun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proposes 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model which is divided into two stages, in which the first stage is </w:t>
      </w:r>
      <w:r w:rsidDel="00000000" w:rsidR="00000000" w:rsidRPr="00000000">
        <w:rPr>
          <w:rFonts w:ascii="Times New Roman" w:cs="Times New Roman" w:eastAsia="Times New Roman" w:hAnsi="Times New Roman"/>
          <w:sz w:val="24"/>
          <w:szCs w:val="24"/>
          <w:highlight w:val="white"/>
          <w:rtl w:val="0"/>
        </w:rPr>
        <w:t xml:space="preserve">utilized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generate candidate event fragments. It divides the football video to be detected into a sequence of frames of a certain length and scans using a sliding window. Multiple frame sequences within a sliding window form a segment, and each segment is a prediction unit. The frame sequence features within the segment are obtained through a three-dimensional convolution neural network, which is used as the input of each time point of the bidirectional recurrent neural network and further integrated to generate the event prediction of the segment. The second stage is to further process the above results to remove all segments predicted as nonevents. The thresholds are set according to the detection effect of various events to filter out event fragments with higher probability values, obtain the start and end positions of the events through merging, classify and mark them, and finally output complete event fragments. This work had carried out comprehensive and systematic experiments to verify correctness of the proposed method.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after="240" w:before="240" w:lineRule="auto"/>
        <w:ind w:left="566.9291338582675" w:firstLine="0"/>
        <w:jc w:val="center"/>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Proposed Solution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HIGHLIGHTS EXTRACTOR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Requirement: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to extract the identified scenarios – Goal moments,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appy moments and Loss moments – from the input video.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Event Recognition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recognition is conventionally formulated as a classification problem. The input is a video of football. We have to extract individual frames and classify according to various expressions and reactions of players, the referee and crowd that contain a specific action (Goal, Happy, and Loss) of interest, and the goal is to trim the video accordingly.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event detection model to detect events contained in football videos, is divided into two stages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7">
      <w:pPr>
        <w:spacing w:after="240" w:before="24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Classification of football events - The classification model employs the 3D CNN network and the Softmax classifier for feature extraction and predictive classification for event segments, respectively, (2) Football event detection - the event detection model is based on the classification model by adding the BLSTM structure to better obtain dynamic information between multiple frame sequences.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Football Event Detection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300"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detection is the process of locating the time boundary of an event in a complete football video and then classifying it. In the model, the video is divided into frame sequences of a specific length (segment), the entire video is scanned by a sliding window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starting position of the event is predicted by extracting and integrating the features of multiple frame sequences.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300"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Football Events Classification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event classification model combines a 3D CNN and a Softmax classifier, the input is an event segment, and the sequence features are extracted from the original frame image through 3D CNN. The probability value is calculated using the Softmax classifier to get the predicted classification of the event. </w:t>
      </w:r>
      <w:r w:rsidDel="00000000" w:rsidR="00000000" w:rsidRPr="00000000">
        <w:rPr>
          <w:rFonts w:ascii="Times New Roman" w:cs="Times New Roman" w:eastAsia="Times New Roman" w:hAnsi="Times New Roman"/>
          <w:sz w:val="24"/>
          <w:szCs w:val="24"/>
          <w:rtl w:val="0"/>
        </w:rPr>
        <w:t xml:space="preserve">After detecting the exact type of  event, depending on the type of event we can add on +/- 15s for an emotional /happy/loss moment and +/- 30s for a goal moment.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4050" cy="664676"/>
            <wp:effectExtent b="0" l="0" r="0" t="0"/>
            <wp:docPr id="5" name="image2.png"/>
            <a:graphic>
              <a:graphicData uri="http://schemas.openxmlformats.org/drawingml/2006/picture">
                <pic:pic>
                  <pic:nvPicPr>
                    <pic:cNvPr id="0" name="image2.png"/>
                    <pic:cNvPicPr preferRelativeResize="0"/>
                  </pic:nvPicPr>
                  <pic:blipFill>
                    <a:blip r:embed="rId7"/>
                    <a:srcRect b="11978" l="24946" r="9416" t="74407"/>
                    <a:stretch>
                      <a:fillRect/>
                    </a:stretch>
                  </pic:blipFill>
                  <pic:spPr>
                    <a:xfrm>
                      <a:off x="0" y="0"/>
                      <a:ext cx="5734050" cy="6646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1: Detection and Classification Sequence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proposed solution, the output of the model/container can be customized based on requirements. In this model, we can find the goal moments using the goal detection solution and the happy and loss moments using the sentiment/emotion analysis of the players, referee and the crowd. Depending upon the request, we can further pick and choose the appropriate output from the container/model.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4960200" cy="2752725"/>
            <wp:effectExtent b="0" l="0" r="0" t="0"/>
            <wp:docPr id="6" name="image1.png"/>
            <a:graphic>
              <a:graphicData uri="http://schemas.openxmlformats.org/drawingml/2006/picture">
                <pic:pic>
                  <pic:nvPicPr>
                    <pic:cNvPr id="0" name="image1.png"/>
                    <pic:cNvPicPr preferRelativeResize="0"/>
                  </pic:nvPicPr>
                  <pic:blipFill>
                    <a:blip r:embed="rId8"/>
                    <a:srcRect b="16009" l="5939" r="7517" t="12806"/>
                    <a:stretch>
                      <a:fillRect/>
                    </a:stretch>
                  </pic:blipFill>
                  <pic:spPr>
                    <a:xfrm>
                      <a:off x="0" y="0"/>
                      <a:ext cx="4960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Fig:2  Proposed System Design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References</w:t>
      </w:r>
      <w:r w:rsidDel="00000000" w:rsidR="00000000" w:rsidRPr="00000000">
        <w:rPr>
          <w:rtl w:val="0"/>
        </w:rPr>
      </w:r>
    </w:p>
    <w:p w:rsidR="00000000" w:rsidDel="00000000" w:rsidP="00000000" w:rsidRDefault="00000000" w:rsidRPr="00000000" w14:paraId="00000047">
      <w:pPr>
        <w:spacing w:line="240" w:lineRule="auto"/>
        <w:ind w:left="566.92913385826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2"/>
        </w:numPr>
        <w:ind w:left="566.9291338582675" w:firstLine="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https://www.researchgate.net/publication/232252059_Event_Detection_Based_Approach_for_Soccer_Video_Summarization_Using_Machine_learning</w:t>
        </w:r>
      </w:hyperlink>
      <w:r w:rsidDel="00000000" w:rsidR="00000000" w:rsidRPr="00000000">
        <w:rPr>
          <w:rtl w:val="0"/>
        </w:rPr>
      </w:r>
    </w:p>
    <w:p w:rsidR="00000000" w:rsidDel="00000000" w:rsidP="00000000" w:rsidRDefault="00000000" w:rsidRPr="00000000" w14:paraId="00000049">
      <w:pPr>
        <w:numPr>
          <w:ilvl w:val="0"/>
          <w:numId w:val="2"/>
        </w:numPr>
        <w:ind w:left="566.9291338582675" w:firstLine="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https://epjdatascience.springeropen.com/articles/10.1140/epjds/s13688-021-00295-6</w:t>
        </w:r>
      </w:hyperlink>
      <w:r w:rsidDel="00000000" w:rsidR="00000000" w:rsidRPr="00000000">
        <w:rPr>
          <w:rtl w:val="0"/>
        </w:rPr>
      </w:r>
    </w:p>
    <w:p w:rsidR="00000000" w:rsidDel="00000000" w:rsidP="00000000" w:rsidRDefault="00000000" w:rsidRPr="00000000" w14:paraId="0000004A">
      <w:pPr>
        <w:numPr>
          <w:ilvl w:val="0"/>
          <w:numId w:val="2"/>
        </w:numPr>
        <w:ind w:left="566.9291338582675" w:firstLine="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https://viso.ai/deep-learning/yolov7-guide/</w:t>
        </w:r>
      </w:hyperlink>
      <w:r w:rsidDel="00000000" w:rsidR="00000000" w:rsidRPr="00000000">
        <w:rPr>
          <w:rtl w:val="0"/>
        </w:rPr>
      </w:r>
    </w:p>
    <w:p w:rsidR="00000000" w:rsidDel="00000000" w:rsidP="00000000" w:rsidRDefault="00000000" w:rsidRPr="00000000" w14:paraId="0000004B">
      <w:pPr>
        <w:numPr>
          <w:ilvl w:val="0"/>
          <w:numId w:val="2"/>
        </w:numPr>
        <w:ind w:left="566.9291338582675" w:firstLine="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https://www.hindawi.com/journals/cin/2022/3284156/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2D1148"/>
  </w:style>
  <w:style w:type="paragraph" w:styleId="Heading1">
    <w:name w:val="heading 1"/>
    <w:basedOn w:val="normal0"/>
    <w:next w:val="normal0"/>
    <w:rsid w:val="00FC1DAC"/>
    <w:pPr>
      <w:keepNext w:val="1"/>
      <w:keepLines w:val="1"/>
      <w:spacing w:after="120" w:before="400"/>
      <w:outlineLvl w:val="0"/>
    </w:pPr>
    <w:rPr>
      <w:sz w:val="40"/>
      <w:szCs w:val="40"/>
    </w:rPr>
  </w:style>
  <w:style w:type="paragraph" w:styleId="Heading2">
    <w:name w:val="heading 2"/>
    <w:basedOn w:val="normal0"/>
    <w:next w:val="normal0"/>
    <w:rsid w:val="00FC1DAC"/>
    <w:pPr>
      <w:keepNext w:val="1"/>
      <w:keepLines w:val="1"/>
      <w:spacing w:after="120" w:before="360"/>
      <w:outlineLvl w:val="1"/>
    </w:pPr>
    <w:rPr>
      <w:sz w:val="32"/>
      <w:szCs w:val="32"/>
    </w:rPr>
  </w:style>
  <w:style w:type="paragraph" w:styleId="Heading3">
    <w:name w:val="heading 3"/>
    <w:basedOn w:val="normal0"/>
    <w:next w:val="normal0"/>
    <w:rsid w:val="00FC1DAC"/>
    <w:pPr>
      <w:keepNext w:val="1"/>
      <w:keepLines w:val="1"/>
      <w:spacing w:after="80" w:before="320"/>
      <w:outlineLvl w:val="2"/>
    </w:pPr>
    <w:rPr>
      <w:color w:val="434343"/>
      <w:sz w:val="28"/>
      <w:szCs w:val="28"/>
    </w:rPr>
  </w:style>
  <w:style w:type="paragraph" w:styleId="Heading4">
    <w:name w:val="heading 4"/>
    <w:basedOn w:val="normal0"/>
    <w:next w:val="normal0"/>
    <w:rsid w:val="00FC1DAC"/>
    <w:pPr>
      <w:keepNext w:val="1"/>
      <w:keepLines w:val="1"/>
      <w:spacing w:after="80" w:before="280"/>
      <w:outlineLvl w:val="3"/>
    </w:pPr>
    <w:rPr>
      <w:color w:val="666666"/>
      <w:sz w:val="24"/>
      <w:szCs w:val="24"/>
    </w:rPr>
  </w:style>
  <w:style w:type="paragraph" w:styleId="Heading5">
    <w:name w:val="heading 5"/>
    <w:basedOn w:val="normal0"/>
    <w:next w:val="normal0"/>
    <w:rsid w:val="00FC1DAC"/>
    <w:pPr>
      <w:keepNext w:val="1"/>
      <w:keepLines w:val="1"/>
      <w:spacing w:after="80" w:before="240"/>
      <w:outlineLvl w:val="4"/>
    </w:pPr>
    <w:rPr>
      <w:color w:val="666666"/>
    </w:rPr>
  </w:style>
  <w:style w:type="paragraph" w:styleId="Heading6">
    <w:name w:val="heading 6"/>
    <w:basedOn w:val="normal0"/>
    <w:next w:val="normal0"/>
    <w:rsid w:val="00FC1DAC"/>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FC1DAC"/>
  </w:style>
  <w:style w:type="paragraph" w:styleId="Title">
    <w:name w:val="Title"/>
    <w:basedOn w:val="normal0"/>
    <w:next w:val="normal0"/>
    <w:rsid w:val="00FC1DAC"/>
    <w:pPr>
      <w:keepNext w:val="1"/>
      <w:keepLines w:val="1"/>
      <w:spacing w:after="60"/>
    </w:pPr>
    <w:rPr>
      <w:sz w:val="52"/>
      <w:szCs w:val="52"/>
    </w:rPr>
  </w:style>
  <w:style w:type="paragraph" w:styleId="Subtitle">
    <w:name w:val="Subtitle"/>
    <w:basedOn w:val="normal0"/>
    <w:next w:val="normal0"/>
    <w:rsid w:val="00FC1DAC"/>
    <w:pPr>
      <w:keepNext w:val="1"/>
      <w:keepLines w:val="1"/>
      <w:spacing w:after="320"/>
    </w:pPr>
    <w:rPr>
      <w:color w:val="666666"/>
      <w:sz w:val="30"/>
      <w:szCs w:val="30"/>
    </w:rPr>
  </w:style>
  <w:style w:type="table" w:styleId="a" w:customStyle="1">
    <w:basedOn w:val="TableNormal"/>
    <w:rsid w:val="00FC1DAC"/>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8F464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F4647"/>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so.ai/deep-learning/yolov7-guide/" TargetMode="External"/><Relationship Id="rId10" Type="http://schemas.openxmlformats.org/officeDocument/2006/relationships/hyperlink" Target="https://epjdatascience.springeropen.com/articles/10.1140/epjds/s13688-021-00295-6" TargetMode="External"/><Relationship Id="rId12" Type="http://schemas.openxmlformats.org/officeDocument/2006/relationships/hyperlink" Target="https://www.hindawi.com/journals/cin/2022/3284156/" TargetMode="External"/><Relationship Id="rId9" Type="http://schemas.openxmlformats.org/officeDocument/2006/relationships/hyperlink" Target="https://www.researchgate.net/publication/232252059_Event_Detection_Based_Approach_for_Soccer_Video_Summarization_Using_Machine_learn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67CUlHXZbvto/zuMIeszx+aKAw==">AMUW2mXBiAUdCOyAycnx7wuyoWGWVNTCZQlbXxaDncibhJ8elu49loxG1lz5d8PwCn+S+tUzZkv8G8PAN/Vljzcj1NxU9vpd6P6V8ptSSlqjWB72n23wynILYkzFY0zvay86nSqZcLexjYwsjEdTtn5SxorH9zGwRe2oBOYtyhq/RImtqJ7c0NKc0pot39Jz7sQVhzywavX5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2022-12-07T12:51:00Z</dcterms:created>
</cp:coreProperties>
</file>